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D7" w:rsidRPr="00FB26D7" w:rsidRDefault="00FB26D7" w:rsidP="00FE2A79">
      <w:pPr>
        <w:widowControl w:val="0"/>
        <w:spacing w:after="0" w:line="240" w:lineRule="auto"/>
        <w:ind w:left="5103"/>
        <w:jc w:val="right"/>
        <w:rPr>
          <w:rFonts w:ascii="Times New Roman" w:eastAsia="Calibri" w:hAnsi="Times New Roman" w:cs="Times New Roman"/>
          <w:sz w:val="24"/>
          <w:szCs w:val="24"/>
          <w:lang w:eastAsia="lv-LV"/>
        </w:rPr>
      </w:pPr>
      <w:r w:rsidRPr="00FB26D7">
        <w:rPr>
          <w:rFonts w:ascii="Times New Roman" w:eastAsia="Calibri" w:hAnsi="Times New Roman" w:cs="Times New Roman"/>
          <w:sz w:val="24"/>
          <w:szCs w:val="24"/>
          <w:lang w:eastAsia="lv-LV"/>
        </w:rPr>
        <w:t>APSTIPRINĀTS</w:t>
      </w:r>
    </w:p>
    <w:p w:rsidR="00FB26D7" w:rsidRPr="00FB26D7" w:rsidRDefault="00FB26D7" w:rsidP="00FE2A79">
      <w:pPr>
        <w:widowControl w:val="0"/>
        <w:spacing w:after="0" w:line="240" w:lineRule="auto"/>
        <w:ind w:left="5103"/>
        <w:jc w:val="right"/>
        <w:rPr>
          <w:rFonts w:ascii="Times New Roman" w:eastAsia="Calibri" w:hAnsi="Times New Roman" w:cs="Times New Roman"/>
          <w:sz w:val="24"/>
          <w:szCs w:val="24"/>
          <w:lang w:eastAsia="lv-LV"/>
        </w:rPr>
      </w:pPr>
      <w:r w:rsidRPr="00FB26D7">
        <w:rPr>
          <w:rFonts w:ascii="Times New Roman" w:eastAsia="Calibri" w:hAnsi="Times New Roman" w:cs="Times New Roman"/>
          <w:sz w:val="24"/>
          <w:szCs w:val="24"/>
          <w:lang w:eastAsia="lv-LV"/>
        </w:rPr>
        <w:t>Rīgas Stradiņa universitātes</w:t>
      </w:r>
    </w:p>
    <w:p w:rsidR="00FB26D7" w:rsidRPr="00FB26D7" w:rsidRDefault="00FB26D7" w:rsidP="00FE2A79">
      <w:pPr>
        <w:widowControl w:val="0"/>
        <w:spacing w:after="0" w:line="240" w:lineRule="auto"/>
        <w:ind w:left="5103"/>
        <w:jc w:val="right"/>
        <w:rPr>
          <w:rFonts w:ascii="Times New Roman" w:eastAsia="Calibri" w:hAnsi="Times New Roman" w:cs="Times New Roman"/>
          <w:sz w:val="24"/>
          <w:szCs w:val="24"/>
          <w:lang w:eastAsia="lv-LV"/>
        </w:rPr>
      </w:pPr>
      <w:r w:rsidRPr="00FB26D7">
        <w:rPr>
          <w:rFonts w:ascii="Times New Roman" w:eastAsia="Calibri" w:hAnsi="Times New Roman" w:cs="Times New Roman"/>
          <w:sz w:val="24"/>
          <w:szCs w:val="24"/>
          <w:lang w:eastAsia="lv-LV"/>
        </w:rPr>
        <w:t>iepirkuma komisijas</w:t>
      </w:r>
    </w:p>
    <w:p w:rsidR="00FB26D7" w:rsidRPr="00FB26D7" w:rsidRDefault="00FB26D7" w:rsidP="00FE2A79">
      <w:pPr>
        <w:widowControl w:val="0"/>
        <w:spacing w:after="0" w:line="240" w:lineRule="auto"/>
        <w:ind w:left="5103"/>
        <w:jc w:val="right"/>
        <w:rPr>
          <w:rFonts w:ascii="Times New Roman" w:eastAsia="Calibri" w:hAnsi="Times New Roman" w:cs="Times New Roman"/>
          <w:sz w:val="24"/>
          <w:szCs w:val="24"/>
          <w:lang w:eastAsia="lv-LV"/>
        </w:rPr>
      </w:pPr>
      <w:r w:rsidRPr="00FB26D7">
        <w:rPr>
          <w:rFonts w:ascii="Times New Roman" w:eastAsia="Calibri" w:hAnsi="Times New Roman" w:cs="Times New Roman"/>
          <w:sz w:val="24"/>
          <w:szCs w:val="24"/>
          <w:lang w:eastAsia="lv-LV"/>
        </w:rPr>
        <w:t xml:space="preserve">2017.gada </w:t>
      </w:r>
      <w:r w:rsidR="00FA086D">
        <w:rPr>
          <w:rFonts w:ascii="Times New Roman" w:eastAsia="Calibri" w:hAnsi="Times New Roman" w:cs="Times New Roman"/>
          <w:sz w:val="24"/>
          <w:szCs w:val="24"/>
          <w:lang w:eastAsia="lv-LV"/>
        </w:rPr>
        <w:t>22.novembra</w:t>
      </w:r>
      <w:r w:rsidRPr="00FB26D7">
        <w:rPr>
          <w:rFonts w:ascii="Times New Roman" w:eastAsia="Calibri" w:hAnsi="Times New Roman" w:cs="Times New Roman"/>
          <w:sz w:val="24"/>
          <w:szCs w:val="24"/>
          <w:lang w:eastAsia="lv-LV"/>
        </w:rPr>
        <w:t xml:space="preserve"> sēdē,</w:t>
      </w:r>
    </w:p>
    <w:p w:rsidR="00FB26D7" w:rsidRPr="00FB26D7" w:rsidRDefault="00FA086D" w:rsidP="00FE2A79">
      <w:pPr>
        <w:widowControl w:val="0"/>
        <w:spacing w:after="0" w:line="240" w:lineRule="auto"/>
        <w:ind w:left="5103"/>
        <w:jc w:val="right"/>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protokols Nr.54-11/144/1</w:t>
      </w:r>
    </w:p>
    <w:p w:rsidR="00FB26D7" w:rsidRPr="00FB26D7" w:rsidRDefault="00FB26D7" w:rsidP="00FA086D">
      <w:pPr>
        <w:widowControl w:val="0"/>
        <w:spacing w:after="0" w:line="240" w:lineRule="auto"/>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5103"/>
        <w:jc w:val="right"/>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3828"/>
        <w:jc w:val="both"/>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3828"/>
        <w:jc w:val="both"/>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3828"/>
        <w:jc w:val="both"/>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3828"/>
        <w:jc w:val="both"/>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3828"/>
        <w:jc w:val="both"/>
        <w:rPr>
          <w:rFonts w:ascii="Times New Roman" w:eastAsia="Times New Roman" w:hAnsi="Times New Roman" w:cs="Times New Roman"/>
          <w:sz w:val="24"/>
          <w:szCs w:val="24"/>
          <w:lang w:eastAsia="lv-LV"/>
        </w:rPr>
      </w:pPr>
    </w:p>
    <w:p w:rsidR="00FB26D7" w:rsidRPr="00FB26D7" w:rsidRDefault="00FB26D7" w:rsidP="00FE2A79">
      <w:pPr>
        <w:widowControl w:val="0"/>
        <w:spacing w:after="0" w:line="240" w:lineRule="auto"/>
        <w:ind w:left="3828" w:hanging="426"/>
        <w:jc w:val="both"/>
        <w:rPr>
          <w:rFonts w:ascii="Times New Roman" w:eastAsia="Calibri" w:hAnsi="Times New Roman" w:cs="Times New Roman"/>
          <w:sz w:val="24"/>
          <w:szCs w:val="24"/>
          <w:lang w:eastAsia="lv-LV"/>
        </w:rPr>
      </w:pPr>
      <w:r w:rsidRPr="00FB26D7">
        <w:rPr>
          <w:rFonts w:ascii="Times New Roman" w:eastAsia="Calibri" w:hAnsi="Times New Roman" w:cs="Times New Roman"/>
          <w:sz w:val="24"/>
          <w:szCs w:val="24"/>
          <w:lang w:eastAsia="lv-LV"/>
        </w:rPr>
        <w:t>ATKLĀTA KONKURSA</w:t>
      </w:r>
    </w:p>
    <w:p w:rsidR="00FB26D7" w:rsidRPr="00FB26D7" w:rsidRDefault="00FB26D7" w:rsidP="00FE2A79">
      <w:pPr>
        <w:widowControl w:val="0"/>
        <w:spacing w:after="0" w:line="240" w:lineRule="auto"/>
        <w:ind w:left="3828" w:hanging="426"/>
        <w:jc w:val="both"/>
        <w:rPr>
          <w:rFonts w:ascii="Times New Roman" w:eastAsia="Times New Roman"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b/>
          <w:color w:val="000000"/>
          <w:sz w:val="32"/>
          <w:szCs w:val="32"/>
        </w:rPr>
      </w:pPr>
      <w:r w:rsidRPr="00FB26D7">
        <w:rPr>
          <w:rFonts w:ascii="Times New Roman" w:eastAsia="Calibri" w:hAnsi="Times New Roman" w:cs="Times New Roman"/>
          <w:b/>
          <w:color w:val="000000"/>
          <w:sz w:val="32"/>
          <w:szCs w:val="32"/>
        </w:rPr>
        <w:t>“</w:t>
      </w:r>
      <w:r w:rsidR="00426CCB">
        <w:rPr>
          <w:rFonts w:ascii="Times New Roman" w:eastAsia="Calibri" w:hAnsi="Times New Roman" w:cs="Times New Roman"/>
          <w:b/>
          <w:color w:val="000000"/>
          <w:sz w:val="32"/>
          <w:szCs w:val="32"/>
        </w:rPr>
        <w:t>Trīs daudzfunkcionālo radioloģijas darba staciju</w:t>
      </w:r>
      <w:r w:rsidRPr="00FB26D7">
        <w:rPr>
          <w:rFonts w:ascii="Times New Roman" w:eastAsia="Calibri" w:hAnsi="Times New Roman" w:cs="Times New Roman"/>
          <w:b/>
          <w:color w:val="000000"/>
          <w:sz w:val="32"/>
          <w:szCs w:val="32"/>
        </w:rPr>
        <w:t xml:space="preserve"> ar serveri ilgtermiņa noma”</w:t>
      </w:r>
    </w:p>
    <w:p w:rsidR="00FB26D7" w:rsidRPr="00FB26D7" w:rsidRDefault="00FB26D7" w:rsidP="00FE2A79">
      <w:pPr>
        <w:widowControl w:val="0"/>
        <w:spacing w:after="0" w:line="480" w:lineRule="auto"/>
        <w:ind w:firstLine="567"/>
        <w:jc w:val="both"/>
        <w:rPr>
          <w:rFonts w:ascii="Times New Roman" w:eastAsia="Calibri" w:hAnsi="Times New Roman" w:cs="Times New Roman"/>
          <w:sz w:val="24"/>
          <w:szCs w:val="24"/>
          <w:lang w:eastAsia="lv-LV"/>
        </w:rPr>
      </w:pPr>
      <w:r w:rsidRPr="00FB26D7">
        <w:rPr>
          <w:rFonts w:ascii="Times New Roman" w:eastAsia="Calibri" w:hAnsi="Times New Roman" w:cs="Times New Roman"/>
          <w:sz w:val="24"/>
          <w:szCs w:val="24"/>
          <w:lang w:eastAsia="lv-LV"/>
        </w:rPr>
        <w:t xml:space="preserve">                                                         NOLIKUMS</w:t>
      </w:r>
    </w:p>
    <w:p w:rsidR="00FB26D7" w:rsidRPr="00FB26D7" w:rsidRDefault="00FA086D" w:rsidP="00FE2A79">
      <w:pPr>
        <w:widowControl w:val="0"/>
        <w:spacing w:after="0" w:line="480" w:lineRule="auto"/>
        <w:ind w:firstLine="567"/>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ID Nr. RSU-2017/36</w:t>
      </w:r>
      <w:r w:rsidR="00FB26D7" w:rsidRPr="00FB26D7">
        <w:rPr>
          <w:rFonts w:ascii="Times New Roman" w:eastAsia="Calibri" w:hAnsi="Times New Roman" w:cs="Times New Roman"/>
          <w:sz w:val="24"/>
          <w:szCs w:val="24"/>
          <w:lang w:eastAsia="lv-LV"/>
        </w:rPr>
        <w:t>/ZI-AK</w:t>
      </w: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lang w:eastAsia="lv-LV"/>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rPr>
      </w:pPr>
    </w:p>
    <w:p w:rsidR="00FB26D7" w:rsidRPr="00FB26D7" w:rsidRDefault="00FB26D7" w:rsidP="00FE2A79">
      <w:pPr>
        <w:widowControl w:val="0"/>
        <w:spacing w:after="0" w:line="480" w:lineRule="auto"/>
        <w:ind w:firstLine="567"/>
        <w:jc w:val="center"/>
        <w:rPr>
          <w:rFonts w:ascii="Times New Roman" w:eastAsia="Calibri" w:hAnsi="Times New Roman" w:cs="Times New Roman"/>
          <w:sz w:val="24"/>
          <w:szCs w:val="24"/>
        </w:rPr>
      </w:pPr>
      <w:r w:rsidRPr="00FB26D7">
        <w:rPr>
          <w:rFonts w:ascii="Times New Roman" w:eastAsia="Calibri" w:hAnsi="Times New Roman" w:cs="Times New Roman"/>
          <w:sz w:val="24"/>
          <w:szCs w:val="24"/>
        </w:rPr>
        <w:t>Rīga, 2017</w:t>
      </w:r>
    </w:p>
    <w:p w:rsidR="00FB26D7" w:rsidRPr="00FB26D7" w:rsidRDefault="00FB26D7" w:rsidP="00FE2A79">
      <w:pPr>
        <w:widowControl w:val="0"/>
        <w:spacing w:before="60" w:after="240" w:line="240" w:lineRule="auto"/>
        <w:jc w:val="center"/>
        <w:outlineLvl w:val="0"/>
        <w:rPr>
          <w:rFonts w:ascii="Times New Roman" w:eastAsia="Times New Roman" w:hAnsi="Times New Roman" w:cs="Times New Roman"/>
          <w:b/>
          <w:bCs/>
          <w:sz w:val="24"/>
          <w:szCs w:val="24"/>
          <w:lang w:eastAsia="lv-LV"/>
        </w:rPr>
      </w:pPr>
      <w:r w:rsidRPr="00FB26D7">
        <w:rPr>
          <w:rFonts w:ascii="Times New Roman" w:eastAsia="Times New Roman" w:hAnsi="Times New Roman" w:cs="Times New Roman"/>
          <w:b/>
          <w:bCs/>
          <w:sz w:val="24"/>
          <w:szCs w:val="24"/>
          <w:lang w:eastAsia="lv-LV"/>
        </w:rPr>
        <w:br w:type="page"/>
      </w:r>
      <w:bookmarkStart w:id="0" w:name="_Toc432603156"/>
      <w:bookmarkStart w:id="1" w:name="_Toc322351059"/>
      <w:bookmarkStart w:id="2" w:name="_Toc322689685"/>
      <w:bookmarkStart w:id="3" w:name="_Toc325629838"/>
      <w:bookmarkStart w:id="4" w:name="_Toc325630692"/>
      <w:bookmarkStart w:id="5" w:name="_Toc334786012"/>
      <w:r w:rsidRPr="00FB26D7">
        <w:rPr>
          <w:rFonts w:ascii="Times New Roman" w:eastAsia="Times New Roman" w:hAnsi="Times New Roman" w:cs="Times New Roman"/>
          <w:b/>
          <w:bCs/>
          <w:sz w:val="24"/>
          <w:szCs w:val="24"/>
          <w:lang w:eastAsia="lv-LV"/>
        </w:rPr>
        <w:lastRenderedPageBreak/>
        <w:t>1.VISPĀRĪGĀ INFORMĀCIJA</w:t>
      </w:r>
      <w:bookmarkEnd w:id="0"/>
    </w:p>
    <w:p w:rsidR="00FB26D7" w:rsidRPr="00FB26D7" w:rsidRDefault="00FB26D7" w:rsidP="00FE2A79">
      <w:pPr>
        <w:widowControl w:val="0"/>
        <w:autoSpaceDE w:val="0"/>
        <w:autoSpaceDN w:val="0"/>
        <w:spacing w:before="60" w:after="60" w:line="240" w:lineRule="auto"/>
        <w:jc w:val="both"/>
        <w:outlineLvl w:val="1"/>
        <w:rPr>
          <w:rFonts w:ascii="Times New Roman" w:eastAsia="TimesNewRoman" w:hAnsi="Times New Roman" w:cs="Times New Roman"/>
          <w:b/>
          <w:bCs/>
          <w:noProof/>
          <w:sz w:val="24"/>
          <w:szCs w:val="24"/>
          <w:lang w:eastAsia="lv-LV"/>
        </w:rPr>
      </w:pPr>
      <w:bookmarkStart w:id="6" w:name="_Toc432603157"/>
      <w:r w:rsidRPr="00FB26D7">
        <w:rPr>
          <w:rFonts w:ascii="Times New Roman" w:eastAsia="TimesNewRoman" w:hAnsi="Times New Roman" w:cs="Times New Roman"/>
          <w:bCs/>
          <w:noProof/>
          <w:sz w:val="24"/>
          <w:szCs w:val="24"/>
          <w:lang w:eastAsia="lv-LV"/>
        </w:rPr>
        <w:t xml:space="preserve">1.1. </w:t>
      </w:r>
      <w:r w:rsidRPr="00FB26D7">
        <w:rPr>
          <w:rFonts w:ascii="Times New Roman" w:eastAsia="TimesNewRoman" w:hAnsi="Times New Roman" w:cs="Times New Roman"/>
          <w:b/>
          <w:bCs/>
          <w:noProof/>
          <w:sz w:val="24"/>
          <w:szCs w:val="24"/>
          <w:lang w:eastAsia="lv-LV"/>
        </w:rPr>
        <w:t>Iepirkuma nosaukums, identifikācijas numurs</w:t>
      </w:r>
      <w:bookmarkEnd w:id="1"/>
      <w:bookmarkEnd w:id="2"/>
      <w:bookmarkEnd w:id="3"/>
      <w:bookmarkEnd w:id="4"/>
      <w:bookmarkEnd w:id="5"/>
      <w:r w:rsidRPr="00FB26D7">
        <w:rPr>
          <w:rFonts w:ascii="Times New Roman" w:eastAsia="TimesNewRoman" w:hAnsi="Times New Roman" w:cs="Times New Roman"/>
          <w:b/>
          <w:bCs/>
          <w:noProof/>
          <w:sz w:val="24"/>
          <w:szCs w:val="24"/>
          <w:lang w:eastAsia="lv-LV"/>
        </w:rPr>
        <w:t xml:space="preserve"> un iepirkuma veikšanas pamatojums</w:t>
      </w:r>
      <w:bookmarkEnd w:id="6"/>
    </w:p>
    <w:p w:rsidR="00FB26D7" w:rsidRPr="00FB26D7" w:rsidRDefault="00FB26D7" w:rsidP="00FE2A79">
      <w:pPr>
        <w:widowControl w:val="0"/>
        <w:spacing w:before="60" w:after="6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Atklāts konkurss </w:t>
      </w:r>
      <w:r w:rsidRPr="00E725DF">
        <w:rPr>
          <w:rFonts w:ascii="Times New Roman" w:eastAsia="Calibri" w:hAnsi="Times New Roman" w:cs="Times New Roman"/>
          <w:b/>
          <w:sz w:val="24"/>
          <w:szCs w:val="24"/>
        </w:rPr>
        <w:t>„</w:t>
      </w:r>
      <w:r w:rsidR="00426CCB" w:rsidRPr="00426CCB">
        <w:rPr>
          <w:rFonts w:ascii="Times New Roman" w:eastAsia="Calibri" w:hAnsi="Times New Roman" w:cs="Times New Roman"/>
          <w:b/>
          <w:sz w:val="24"/>
          <w:szCs w:val="24"/>
        </w:rPr>
        <w:t>Trīs daudzfunkcionālo radioloģijas darba staciju ar serveri ilgtermiņa noma</w:t>
      </w:r>
      <w:r w:rsidRPr="00E725DF">
        <w:rPr>
          <w:rFonts w:ascii="Times New Roman" w:eastAsia="Calibri" w:hAnsi="Times New Roman" w:cs="Times New Roman"/>
          <w:b/>
          <w:sz w:val="24"/>
          <w:szCs w:val="24"/>
        </w:rPr>
        <w:t>”</w:t>
      </w:r>
      <w:r w:rsidRPr="00FB26D7">
        <w:rPr>
          <w:rFonts w:ascii="Times New Roman" w:eastAsia="Calibri" w:hAnsi="Times New Roman" w:cs="Times New Roman"/>
          <w:sz w:val="24"/>
          <w:szCs w:val="24"/>
        </w:rPr>
        <w:t>, iepirkuma</w:t>
      </w:r>
      <w:r w:rsidR="00FA086D">
        <w:rPr>
          <w:rFonts w:ascii="Times New Roman" w:eastAsia="Calibri" w:hAnsi="Times New Roman" w:cs="Times New Roman"/>
          <w:sz w:val="24"/>
          <w:szCs w:val="24"/>
        </w:rPr>
        <w:t xml:space="preserve"> identifikācijas Nr. RSU-2017/36</w:t>
      </w:r>
      <w:r w:rsidRPr="00FB26D7">
        <w:rPr>
          <w:rFonts w:ascii="Times New Roman" w:eastAsia="Calibri" w:hAnsi="Times New Roman" w:cs="Times New Roman"/>
          <w:sz w:val="24"/>
          <w:szCs w:val="24"/>
        </w:rPr>
        <w:t>/ZI-AK (turpmāk – Atklāts konkurss), kas tiek rīkots pamatojoties uz Publisko iepirkumu likuma (turpmāk – PIL) 8.panta pirmās daļas 1.punktu.</w:t>
      </w:r>
    </w:p>
    <w:p w:rsidR="00FB26D7" w:rsidRPr="00FB26D7" w:rsidRDefault="00FB26D7" w:rsidP="00FE2A79">
      <w:pPr>
        <w:widowControl w:val="0"/>
        <w:numPr>
          <w:ilvl w:val="1"/>
          <w:numId w:val="1"/>
        </w:numPr>
        <w:spacing w:before="120" w:after="0" w:line="240" w:lineRule="auto"/>
        <w:ind w:left="357" w:hanging="357"/>
        <w:jc w:val="both"/>
        <w:outlineLvl w:val="0"/>
        <w:rPr>
          <w:rFonts w:ascii="Times New Roman" w:eastAsia="Times New Roman" w:hAnsi="Times New Roman" w:cs="Times New Roman"/>
          <w:b/>
          <w:bCs/>
          <w:sz w:val="24"/>
          <w:szCs w:val="24"/>
          <w:lang w:eastAsia="lv-LV"/>
        </w:rPr>
      </w:pPr>
      <w:bookmarkStart w:id="7" w:name="_Toc322351060"/>
      <w:bookmarkStart w:id="8" w:name="_Toc322689686"/>
      <w:bookmarkStart w:id="9" w:name="_Toc325629839"/>
      <w:bookmarkStart w:id="10" w:name="_Toc325630693"/>
      <w:bookmarkStart w:id="11" w:name="_Toc334786013"/>
      <w:bookmarkStart w:id="12" w:name="_Toc432603158"/>
      <w:r w:rsidRPr="00FB26D7">
        <w:rPr>
          <w:rFonts w:ascii="Times New Roman" w:eastAsia="Times New Roman" w:hAnsi="Times New Roman" w:cs="Times New Roman"/>
          <w:b/>
          <w:bCs/>
          <w:sz w:val="24"/>
          <w:szCs w:val="24"/>
          <w:lang w:eastAsia="lv-LV"/>
        </w:rPr>
        <w:t xml:space="preserve"> Pasūtītājs</w:t>
      </w:r>
      <w:bookmarkEnd w:id="7"/>
      <w:bookmarkEnd w:id="8"/>
      <w:bookmarkEnd w:id="9"/>
      <w:bookmarkEnd w:id="10"/>
      <w:bookmarkEnd w:id="11"/>
      <w:bookmarkEnd w:id="12"/>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Pasūtītāja nosaukums: Rīgas Stradiņa universitāte (turpmāk – Pasūtītājs).</w:t>
      </w:r>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Reģistrācijas numurs: 90000013771</w:t>
      </w:r>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Juridiskā adrese: Dzirciema iela 16, Rīga LV-1007.</w:t>
      </w:r>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Pasūtītāja profila adrese: http://www.rsu.lv</w:t>
      </w:r>
    </w:p>
    <w:p w:rsidR="00E725DF" w:rsidRPr="00E725DF" w:rsidRDefault="00FB26D7" w:rsidP="00FE2A79">
      <w:pPr>
        <w:pStyle w:val="ListParagraph"/>
        <w:widowControl w:val="0"/>
        <w:numPr>
          <w:ilvl w:val="1"/>
          <w:numId w:val="1"/>
        </w:numPr>
        <w:spacing w:before="120" w:after="0" w:line="240" w:lineRule="auto"/>
        <w:ind w:left="357" w:hanging="357"/>
        <w:contextualSpacing w:val="0"/>
        <w:jc w:val="both"/>
        <w:rPr>
          <w:rFonts w:ascii="Times New Roman" w:eastAsia="Calibri" w:hAnsi="Times New Roman" w:cs="Times New Roman"/>
          <w:b/>
          <w:sz w:val="24"/>
          <w:szCs w:val="24"/>
        </w:rPr>
      </w:pPr>
      <w:r w:rsidRPr="00E725DF">
        <w:rPr>
          <w:rFonts w:ascii="Times New Roman" w:eastAsia="Calibri" w:hAnsi="Times New Roman" w:cs="Times New Roman"/>
          <w:b/>
          <w:sz w:val="24"/>
          <w:szCs w:val="24"/>
        </w:rPr>
        <w:t>Pretendents</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sz w:val="24"/>
          <w:szCs w:val="24"/>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sz w:val="24"/>
          <w:szCs w:val="24"/>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w:t>
      </w:r>
      <w:r w:rsidR="0031142F">
        <w:rPr>
          <w:rFonts w:ascii="Times New Roman" w:eastAsia="Calibri" w:hAnsi="Times New Roman" w:cs="Times New Roman"/>
          <w:sz w:val="24"/>
          <w:szCs w:val="24"/>
        </w:rPr>
        <w:t>vienības biedri paraksta Atklāta</w:t>
      </w:r>
      <w:r w:rsidRPr="00E725DF">
        <w:rPr>
          <w:rFonts w:ascii="Times New Roman" w:eastAsia="Calibri" w:hAnsi="Times New Roman" w:cs="Times New Roman"/>
          <w:sz w:val="24"/>
          <w:szCs w:val="24"/>
        </w:rPr>
        <w:t xml:space="preserve"> konkursa pieteikumu.</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sz w:val="24"/>
          <w:szCs w:val="24"/>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sz w:val="24"/>
          <w:szCs w:val="24"/>
        </w:rPr>
        <w:t xml:space="preserve">Pretendents var balstīties uz citu personu </w:t>
      </w:r>
      <w:r w:rsidRPr="00E725DF">
        <w:rPr>
          <w:rFonts w:ascii="Times New Roman" w:eastAsia="Calibri" w:hAnsi="Times New Roman" w:cs="Times New Roman"/>
          <w:b/>
          <w:sz w:val="24"/>
          <w:szCs w:val="24"/>
        </w:rPr>
        <w:t>tehniskajām un profesionālajām iespējām</w:t>
      </w:r>
      <w:r w:rsidRPr="00E725DF">
        <w:rPr>
          <w:rFonts w:ascii="Times New Roman" w:eastAsia="Calibri" w:hAnsi="Times New Roman" w:cs="Times New Roman"/>
          <w:sz w:val="24"/>
          <w:szCs w:val="24"/>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E725DF">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sz w:val="24"/>
          <w:szCs w:val="24"/>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E725DF" w:rsidRDefault="00FB26D7" w:rsidP="00FE2A79">
      <w:pPr>
        <w:pStyle w:val="ListParagraph"/>
        <w:widowControl w:val="0"/>
        <w:numPr>
          <w:ilvl w:val="1"/>
          <w:numId w:val="1"/>
        </w:numPr>
        <w:spacing w:before="120" w:after="0" w:line="240" w:lineRule="auto"/>
        <w:ind w:left="357" w:hanging="357"/>
        <w:contextualSpacing w:val="0"/>
        <w:jc w:val="both"/>
        <w:rPr>
          <w:rFonts w:ascii="Times New Roman" w:eastAsia="Calibri" w:hAnsi="Times New Roman" w:cs="Times New Roman"/>
          <w:b/>
          <w:sz w:val="24"/>
          <w:szCs w:val="24"/>
        </w:rPr>
      </w:pPr>
      <w:r w:rsidRPr="00E725DF">
        <w:rPr>
          <w:rFonts w:ascii="Times New Roman" w:eastAsia="Calibri" w:hAnsi="Times New Roman" w:cs="Times New Roman"/>
          <w:b/>
          <w:sz w:val="24"/>
          <w:szCs w:val="24"/>
        </w:rPr>
        <w:t>Apakšuzņēmēji</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bCs/>
          <w:sz w:val="24"/>
          <w:szCs w:val="24"/>
        </w:rPr>
        <w:t xml:space="preserve">Apakšuzņēmējs ir pretendenta vai tā apakšuzņēmēja piesaistīta vai nolīgta persona, kura sniedz pakalpojumus, kas nepieciešami ar Pasūtītāju noslēgta iepirkuma līguma izpildei </w:t>
      </w:r>
      <w:r w:rsidRPr="00E725DF">
        <w:rPr>
          <w:rFonts w:ascii="Times New Roman" w:eastAsia="Calibri" w:hAnsi="Times New Roman" w:cs="Times New Roman"/>
          <w:bCs/>
          <w:sz w:val="24"/>
          <w:szCs w:val="24"/>
        </w:rPr>
        <w:lastRenderedPageBreak/>
        <w:t>neatkarīgi no tā, vai šī persona pakalpojumus sniedz pretendentam vai citam apakšuzņēmējam.</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bCs/>
          <w:sz w:val="24"/>
          <w:szCs w:val="24"/>
        </w:rPr>
        <w:t>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w:t>
      </w:r>
      <w:r w:rsidR="0031142F">
        <w:rPr>
          <w:rFonts w:ascii="Times New Roman" w:eastAsia="Calibri" w:hAnsi="Times New Roman" w:cs="Times New Roman"/>
          <w:bCs/>
          <w:sz w:val="24"/>
          <w:szCs w:val="24"/>
        </w:rPr>
        <w:t>ā</w:t>
      </w:r>
      <w:r w:rsidRPr="00E725DF">
        <w:rPr>
          <w:rFonts w:ascii="Times New Roman" w:eastAsia="Calibri" w:hAnsi="Times New Roman" w:cs="Times New Roman"/>
          <w:bCs/>
          <w:sz w:val="24"/>
          <w:szCs w:val="24"/>
        </w:rPr>
        <w:t xml:space="preserve"> arī savam piedāvājumam Atklātam konkursam pievieno rakstiskus apakšuzņēmēju apliecinājumus atbilstoši apakšuzņēmēja apliecinājuma paraugam </w:t>
      </w:r>
      <w:r w:rsidRPr="00FA086D">
        <w:rPr>
          <w:rFonts w:ascii="Times New Roman" w:eastAsia="Calibri" w:hAnsi="Times New Roman" w:cs="Times New Roman"/>
          <w:bCs/>
          <w:i/>
          <w:sz w:val="24"/>
          <w:szCs w:val="24"/>
        </w:rPr>
        <w:t xml:space="preserve">(Atklātā konkursa nolikuma </w:t>
      </w:r>
      <w:r w:rsidR="00FA086D" w:rsidRPr="00FA086D">
        <w:rPr>
          <w:rFonts w:ascii="Times New Roman" w:eastAsia="Calibri" w:hAnsi="Times New Roman" w:cs="Times New Roman"/>
          <w:bCs/>
          <w:i/>
          <w:sz w:val="24"/>
          <w:szCs w:val="24"/>
        </w:rPr>
        <w:t>4</w:t>
      </w:r>
      <w:r w:rsidRPr="00FA086D">
        <w:rPr>
          <w:rFonts w:ascii="Times New Roman" w:eastAsia="Calibri" w:hAnsi="Times New Roman" w:cs="Times New Roman"/>
          <w:bCs/>
          <w:i/>
          <w:sz w:val="24"/>
          <w:szCs w:val="24"/>
        </w:rPr>
        <w:t>.pielikums)</w:t>
      </w:r>
      <w:r w:rsidRPr="00FA086D">
        <w:rPr>
          <w:rFonts w:ascii="Times New Roman" w:eastAsia="Calibri" w:hAnsi="Times New Roman" w:cs="Times New Roman"/>
          <w:bCs/>
          <w:sz w:val="24"/>
          <w:szCs w:val="24"/>
        </w:rPr>
        <w:t xml:space="preserve"> par</w:t>
      </w:r>
      <w:r w:rsidRPr="00E725DF">
        <w:rPr>
          <w:rFonts w:ascii="Times New Roman" w:eastAsia="Calibri" w:hAnsi="Times New Roman" w:cs="Times New Roman"/>
          <w:bCs/>
          <w:sz w:val="24"/>
          <w:szCs w:val="24"/>
        </w:rPr>
        <w:t xml:space="preserve">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bCs/>
          <w:sz w:val="24"/>
          <w:szCs w:val="24"/>
        </w:rPr>
        <w:t>Apakšuzņēmēja nomaiņa notiek saskaņā ar PIL 62.pantā noteikto kārtību</w:t>
      </w:r>
      <w:r w:rsidR="00E725DF">
        <w:rPr>
          <w:rFonts w:ascii="Times New Roman" w:eastAsia="Calibri" w:hAnsi="Times New Roman" w:cs="Times New Roman"/>
          <w:bCs/>
          <w:sz w:val="24"/>
          <w:szCs w:val="24"/>
        </w:rPr>
        <w:t>.</w:t>
      </w:r>
    </w:p>
    <w:p w:rsidR="00E725DF" w:rsidRDefault="00FB26D7" w:rsidP="00FE2A79">
      <w:pPr>
        <w:pStyle w:val="ListParagraph"/>
        <w:widowControl w:val="0"/>
        <w:numPr>
          <w:ilvl w:val="1"/>
          <w:numId w:val="1"/>
        </w:numPr>
        <w:spacing w:before="120" w:after="0" w:line="240" w:lineRule="auto"/>
        <w:ind w:left="357" w:hanging="357"/>
        <w:contextualSpacing w:val="0"/>
        <w:jc w:val="both"/>
        <w:rPr>
          <w:rFonts w:ascii="Times New Roman" w:eastAsia="Calibri" w:hAnsi="Times New Roman" w:cs="Times New Roman"/>
          <w:b/>
          <w:sz w:val="24"/>
          <w:szCs w:val="24"/>
        </w:rPr>
      </w:pPr>
      <w:r w:rsidRPr="00E725DF">
        <w:rPr>
          <w:rFonts w:ascii="Times New Roman" w:eastAsia="Calibri" w:hAnsi="Times New Roman" w:cs="Times New Roman"/>
          <w:b/>
          <w:sz w:val="24"/>
          <w:szCs w:val="24"/>
        </w:rPr>
        <w:t>Atklāta konkursa nolikuma saņemšana</w:t>
      </w:r>
    </w:p>
    <w:p w:rsidR="00E725DF" w:rsidRPr="00E725DF" w:rsidRDefault="00FB26D7" w:rsidP="00FE2A79">
      <w:pPr>
        <w:pStyle w:val="ListParagraph"/>
        <w:widowControl w:val="0"/>
        <w:numPr>
          <w:ilvl w:val="2"/>
          <w:numId w:val="1"/>
        </w:numPr>
        <w:spacing w:before="60" w:after="60" w:line="240" w:lineRule="auto"/>
        <w:ind w:left="0" w:firstLine="0"/>
        <w:jc w:val="both"/>
        <w:rPr>
          <w:rFonts w:ascii="Times New Roman" w:eastAsia="Calibri" w:hAnsi="Times New Roman" w:cs="Times New Roman"/>
          <w:b/>
          <w:sz w:val="24"/>
          <w:szCs w:val="24"/>
        </w:rPr>
      </w:pPr>
      <w:r w:rsidRPr="00E725DF">
        <w:rPr>
          <w:rFonts w:ascii="Times New Roman" w:eastAsia="Calibri" w:hAnsi="Times New Roman" w:cs="Times New Roman"/>
          <w:bCs/>
          <w:sz w:val="24"/>
          <w:szCs w:val="24"/>
        </w:rPr>
        <w:t xml:space="preserve">Atklāta konkursa nolikumu ieinteresētie piegādātāji var saņemt to lejupielādējot elektroniskajā formātā Pasūtītāja interneta mājas lapā </w:t>
      </w:r>
      <w:proofErr w:type="spellStart"/>
      <w:r w:rsidRPr="00E725DF">
        <w:rPr>
          <w:rFonts w:ascii="Times New Roman" w:eastAsia="Calibri" w:hAnsi="Times New Roman" w:cs="Times New Roman"/>
          <w:bCs/>
          <w:sz w:val="24"/>
          <w:szCs w:val="24"/>
        </w:rPr>
        <w:t>www.rsu.lv</w:t>
      </w:r>
      <w:proofErr w:type="spellEnd"/>
      <w:r w:rsidRPr="00E725DF">
        <w:rPr>
          <w:rFonts w:ascii="Times New Roman" w:eastAsia="Calibri" w:hAnsi="Times New Roman" w:cs="Times New Roman"/>
          <w:bCs/>
          <w:sz w:val="24"/>
          <w:szCs w:val="24"/>
        </w:rPr>
        <w:t xml:space="preserve"> sadaļā </w:t>
      </w:r>
      <w:hyperlink r:id="rId8" w:history="1">
        <w:r w:rsidRPr="00E725DF">
          <w:rPr>
            <w:rFonts w:ascii="Times New Roman" w:eastAsia="Calibri" w:hAnsi="Times New Roman" w:cs="Times New Roman"/>
            <w:bCs/>
            <w:color w:val="0000FF"/>
            <w:sz w:val="24"/>
            <w:szCs w:val="24"/>
            <w:u w:val="single"/>
          </w:rPr>
          <w:t>https://www.rsu.lv/iepirkumi/publiskie-iepirkumi</w:t>
        </w:r>
      </w:hyperlink>
      <w:r w:rsidR="0031142F" w:rsidRPr="0031142F">
        <w:rPr>
          <w:rFonts w:ascii="Times New Roman" w:eastAsia="Calibri" w:hAnsi="Times New Roman" w:cs="Times New Roman"/>
          <w:bCs/>
          <w:sz w:val="24"/>
          <w:szCs w:val="24"/>
        </w:rPr>
        <w:t>.</w:t>
      </w:r>
      <w:r w:rsidRPr="00E725DF">
        <w:rPr>
          <w:rFonts w:ascii="Times New Roman" w:eastAsia="Calibri" w:hAnsi="Times New Roman" w:cs="Times New Roman"/>
          <w:bCs/>
          <w:sz w:val="24"/>
          <w:szCs w:val="24"/>
        </w:rPr>
        <w:t xml:space="preserve"> </w:t>
      </w:r>
    </w:p>
    <w:p w:rsidR="00E725DF" w:rsidRPr="00E725DF" w:rsidRDefault="00FB26D7" w:rsidP="00FE2A79">
      <w:pPr>
        <w:pStyle w:val="ListParagraph"/>
        <w:widowControl w:val="0"/>
        <w:numPr>
          <w:ilvl w:val="1"/>
          <w:numId w:val="1"/>
        </w:numPr>
        <w:spacing w:before="120" w:after="0" w:line="240" w:lineRule="auto"/>
        <w:ind w:left="357" w:hanging="357"/>
        <w:contextualSpacing w:val="0"/>
        <w:jc w:val="both"/>
        <w:rPr>
          <w:rFonts w:ascii="Times New Roman" w:eastAsia="Calibri" w:hAnsi="Times New Roman" w:cs="Times New Roman"/>
          <w:b/>
          <w:sz w:val="24"/>
          <w:szCs w:val="24"/>
        </w:rPr>
      </w:pPr>
      <w:r w:rsidRPr="00E725DF">
        <w:rPr>
          <w:rFonts w:ascii="Times New Roman" w:eastAsia="Calibri" w:hAnsi="Times New Roman" w:cs="Times New Roman"/>
          <w:b/>
          <w:bCs/>
          <w:sz w:val="24"/>
          <w:szCs w:val="24"/>
        </w:rPr>
        <w:t>Papildu informācijas sniegšana</w:t>
      </w:r>
      <w:bookmarkStart w:id="13" w:name="_Toc322351062"/>
      <w:bookmarkStart w:id="14" w:name="_Toc322689688"/>
      <w:bookmarkStart w:id="15" w:name="_Toc325629841"/>
      <w:bookmarkStart w:id="16" w:name="_Toc325630695"/>
      <w:bookmarkStart w:id="17" w:name="_Toc329075500"/>
      <w:bookmarkStart w:id="18" w:name="_Toc334687895"/>
      <w:bookmarkStart w:id="19" w:name="_Toc432603160"/>
    </w:p>
    <w:p w:rsidR="00B57EB7" w:rsidRPr="00B57EB7" w:rsidRDefault="00FB26D7" w:rsidP="00FE2A79">
      <w:pPr>
        <w:pStyle w:val="ListParagraph"/>
        <w:widowControl w:val="0"/>
        <w:numPr>
          <w:ilvl w:val="2"/>
          <w:numId w:val="1"/>
        </w:numPr>
        <w:spacing w:after="0" w:line="240" w:lineRule="auto"/>
        <w:ind w:left="0" w:firstLine="0"/>
        <w:contextualSpacing w:val="0"/>
        <w:jc w:val="both"/>
        <w:rPr>
          <w:rFonts w:ascii="Times New Roman" w:eastAsia="Calibri" w:hAnsi="Times New Roman" w:cs="Times New Roman"/>
          <w:b/>
          <w:sz w:val="24"/>
          <w:szCs w:val="24"/>
        </w:rPr>
      </w:pPr>
      <w:r w:rsidRPr="00E725DF">
        <w:rPr>
          <w:rFonts w:ascii="Times New Roman" w:eastAsia="Calibri" w:hAnsi="Times New Roman" w:cs="Times New Roman"/>
          <w:iCs/>
          <w:sz w:val="24"/>
          <w:szCs w:val="24"/>
        </w:rPr>
        <w:t>Ieinteresētais piegādātājs jautājumu</w:t>
      </w:r>
      <w:r w:rsidR="00E725DF">
        <w:rPr>
          <w:rFonts w:ascii="Times New Roman" w:eastAsia="Calibri" w:hAnsi="Times New Roman" w:cs="Times New Roman"/>
          <w:iCs/>
          <w:sz w:val="24"/>
          <w:szCs w:val="24"/>
        </w:rPr>
        <w:t>s</w:t>
      </w:r>
      <w:r w:rsidRPr="00E725DF">
        <w:rPr>
          <w:rFonts w:ascii="Times New Roman" w:eastAsia="Calibri" w:hAnsi="Times New Roman" w:cs="Times New Roman"/>
          <w:iCs/>
          <w:sz w:val="24"/>
          <w:szCs w:val="24"/>
        </w:rPr>
        <w:t xml:space="preserve"> par Atklāta konkursa nolikuma noteikumiem uzdod rakstiskā veidā, adresējot to iepirkuma komisijai un nosūtot to elektroniski uz elektroniskā pasta adresi: </w:t>
      </w:r>
      <w:proofErr w:type="spellStart"/>
      <w:r w:rsidRPr="00E725DF">
        <w:rPr>
          <w:rFonts w:ascii="Times New Roman" w:eastAsia="Calibri" w:hAnsi="Times New Roman" w:cs="Times New Roman"/>
          <w:iCs/>
          <w:sz w:val="24"/>
          <w:szCs w:val="24"/>
        </w:rPr>
        <w:t>Anita.Vilkaja@rsu.lv</w:t>
      </w:r>
      <w:proofErr w:type="spellEnd"/>
      <w:r w:rsidRPr="00E725DF">
        <w:rPr>
          <w:rFonts w:ascii="Times New Roman" w:eastAsia="Calibri" w:hAnsi="Times New Roman" w:cs="Times New Roman"/>
          <w:iCs/>
          <w:sz w:val="24"/>
          <w:szCs w:val="24"/>
        </w:rPr>
        <w:t xml:space="preserve"> vai </w:t>
      </w:r>
      <w:proofErr w:type="spellStart"/>
      <w:r w:rsidRPr="00E725DF">
        <w:rPr>
          <w:rFonts w:ascii="Times New Roman" w:eastAsia="Calibri" w:hAnsi="Times New Roman" w:cs="Times New Roman"/>
          <w:iCs/>
          <w:sz w:val="24"/>
          <w:szCs w:val="24"/>
        </w:rPr>
        <w:t>Iveta.Sakenfele@rsu.lv</w:t>
      </w:r>
      <w:proofErr w:type="spellEnd"/>
      <w:r w:rsidRPr="00E725DF">
        <w:rPr>
          <w:rFonts w:ascii="Times New Roman" w:eastAsia="Calibri" w:hAnsi="Times New Roman" w:cs="Times New Roman"/>
          <w:iCs/>
          <w:sz w:val="24"/>
          <w:szCs w:val="24"/>
        </w:rPr>
        <w:t>, vai nosūtot tos pa faksu: 67409245, un/vai pastu</w:t>
      </w:r>
      <w:r w:rsidR="00E725DF">
        <w:rPr>
          <w:rFonts w:ascii="Times New Roman" w:eastAsia="Calibri" w:hAnsi="Times New Roman" w:cs="Times New Roman"/>
          <w:iCs/>
          <w:sz w:val="24"/>
          <w:szCs w:val="24"/>
        </w:rPr>
        <w:t>:</w:t>
      </w:r>
      <w:r w:rsidRPr="00E725DF">
        <w:rPr>
          <w:rFonts w:ascii="Times New Roman" w:eastAsia="Calibri" w:hAnsi="Times New Roman" w:cs="Times New Roman"/>
          <w:iCs/>
          <w:sz w:val="24"/>
          <w:szCs w:val="24"/>
        </w:rPr>
        <w:t xml:space="preserve"> Dzirciema ielā 16, Rīga, LV-1007, Zinātnes departamenta Iepirkumu nodaļai.</w:t>
      </w:r>
    </w:p>
    <w:p w:rsidR="00B57EB7" w:rsidRPr="00B57EB7" w:rsidRDefault="00FB26D7" w:rsidP="00FE2A79">
      <w:pPr>
        <w:pStyle w:val="ListParagraph"/>
        <w:widowControl w:val="0"/>
        <w:numPr>
          <w:ilvl w:val="2"/>
          <w:numId w:val="1"/>
        </w:numPr>
        <w:spacing w:after="0" w:line="240" w:lineRule="auto"/>
        <w:ind w:left="0" w:firstLine="0"/>
        <w:contextualSpacing w:val="0"/>
        <w:jc w:val="both"/>
        <w:rPr>
          <w:rFonts w:ascii="Times New Roman" w:eastAsia="Calibri" w:hAnsi="Times New Roman" w:cs="Times New Roman"/>
          <w:b/>
          <w:sz w:val="24"/>
          <w:szCs w:val="24"/>
        </w:rPr>
      </w:pPr>
      <w:r w:rsidRPr="00B57EB7">
        <w:rPr>
          <w:rFonts w:ascii="Times New Roman" w:eastAsia="Calibri" w:hAnsi="Times New Roman" w:cs="Times New Roman"/>
          <w:iCs/>
          <w:sz w:val="24"/>
          <w:szCs w:val="24"/>
        </w:rPr>
        <w:t>Par jautājuma saņemšanas dienu tiek uzskatīts saņemšanas datums darba laikā (no pirmdienas līdz ceturtdienai no plkst. 8:30 līdz 17:15 un piektdien no plkst. 8:30 līdz 16:00).</w:t>
      </w:r>
    </w:p>
    <w:p w:rsidR="00B57EB7" w:rsidRPr="00B57EB7" w:rsidRDefault="00FB26D7" w:rsidP="00FE2A79">
      <w:pPr>
        <w:pStyle w:val="ListParagraph"/>
        <w:widowControl w:val="0"/>
        <w:numPr>
          <w:ilvl w:val="2"/>
          <w:numId w:val="1"/>
        </w:numPr>
        <w:spacing w:after="0" w:line="240" w:lineRule="auto"/>
        <w:ind w:left="0" w:firstLine="0"/>
        <w:contextualSpacing w:val="0"/>
        <w:jc w:val="both"/>
        <w:rPr>
          <w:rFonts w:ascii="Times New Roman" w:eastAsia="Calibri" w:hAnsi="Times New Roman" w:cs="Times New Roman"/>
          <w:b/>
          <w:sz w:val="24"/>
          <w:szCs w:val="24"/>
        </w:rPr>
      </w:pPr>
      <w:r w:rsidRPr="00B57EB7">
        <w:rPr>
          <w:rFonts w:ascii="Times New Roman" w:eastAsia="Calibri" w:hAnsi="Times New Roman" w:cs="Times New Roman"/>
          <w:iCs/>
          <w:sz w:val="24"/>
          <w:szCs w:val="24"/>
        </w:rPr>
        <w:t>Iepirkuma komisija atbildi uz ieinteresētā piegādātāja rakstisku jautājumu par Atklāta konkursa norisi vai Atklāta konkursa nolikumu sniedz 5 (piecu) dienu laikā, bet ne vēlāk kā 6 (sešas) dienas pirms piedāvājumu iesniegšanas termiņa beigām.</w:t>
      </w:r>
    </w:p>
    <w:p w:rsidR="00B57EB7" w:rsidRPr="00B57EB7" w:rsidRDefault="00FB26D7" w:rsidP="00FE2A79">
      <w:pPr>
        <w:pStyle w:val="ListParagraph"/>
        <w:widowControl w:val="0"/>
        <w:numPr>
          <w:ilvl w:val="2"/>
          <w:numId w:val="1"/>
        </w:numPr>
        <w:spacing w:after="0" w:line="240" w:lineRule="auto"/>
        <w:ind w:left="0" w:firstLine="0"/>
        <w:contextualSpacing w:val="0"/>
        <w:jc w:val="both"/>
        <w:rPr>
          <w:rFonts w:ascii="Times New Roman" w:eastAsia="Calibri" w:hAnsi="Times New Roman" w:cs="Times New Roman"/>
          <w:b/>
          <w:sz w:val="24"/>
          <w:szCs w:val="24"/>
        </w:rPr>
      </w:pPr>
      <w:r w:rsidRPr="00B57EB7">
        <w:rPr>
          <w:rFonts w:ascii="Times New Roman" w:eastAsia="Calibri" w:hAnsi="Times New Roman" w:cs="Times New Roman"/>
          <w:iCs/>
          <w:sz w:val="24"/>
          <w:szCs w:val="24"/>
        </w:rPr>
        <w:t xml:space="preserve">Iepirkuma komisija atbildi ieinteresētajam piegādātājam nosūta elektroniski uz elektroniskā pasta adresi, no kuras ir saņemts jautājums un/vai nosūta pa faksu un/vai pastu, un publicē Pasūtītāja interneta mājas lapā </w:t>
      </w:r>
      <w:proofErr w:type="spellStart"/>
      <w:r w:rsidRPr="00B57EB7">
        <w:rPr>
          <w:rFonts w:ascii="Times New Roman" w:eastAsia="Calibri" w:hAnsi="Times New Roman" w:cs="Times New Roman"/>
          <w:iCs/>
          <w:sz w:val="24"/>
          <w:szCs w:val="24"/>
        </w:rPr>
        <w:t>www.rsu.lv</w:t>
      </w:r>
      <w:proofErr w:type="spellEnd"/>
      <w:r w:rsidRPr="00B57EB7">
        <w:rPr>
          <w:rFonts w:ascii="Times New Roman" w:eastAsia="Calibri" w:hAnsi="Times New Roman" w:cs="Times New Roman"/>
          <w:iCs/>
          <w:sz w:val="24"/>
          <w:szCs w:val="24"/>
        </w:rPr>
        <w:t xml:space="preserve"> sadaļā </w:t>
      </w:r>
      <w:hyperlink r:id="rId9" w:history="1">
        <w:r w:rsidR="00B57EB7" w:rsidRPr="00254877">
          <w:rPr>
            <w:rStyle w:val="Hyperlink"/>
            <w:rFonts w:ascii="Times New Roman" w:eastAsia="Calibri" w:hAnsi="Times New Roman" w:cs="Times New Roman"/>
            <w:iCs/>
            <w:sz w:val="24"/>
            <w:szCs w:val="24"/>
          </w:rPr>
          <w:t>http://www.rsu.lv/iepirkumi/publiskie-iepirkumi</w:t>
        </w:r>
      </w:hyperlink>
      <w:r w:rsidRPr="00B57EB7">
        <w:rPr>
          <w:rFonts w:ascii="Times New Roman" w:eastAsia="Calibri" w:hAnsi="Times New Roman" w:cs="Times New Roman"/>
          <w:iCs/>
          <w:sz w:val="24"/>
          <w:szCs w:val="24"/>
        </w:rPr>
        <w:t>.</w:t>
      </w:r>
    </w:p>
    <w:p w:rsidR="00B57EB7" w:rsidRPr="00B57EB7" w:rsidRDefault="00FB26D7" w:rsidP="00FE2A79">
      <w:pPr>
        <w:pStyle w:val="ListParagraph"/>
        <w:widowControl w:val="0"/>
        <w:numPr>
          <w:ilvl w:val="2"/>
          <w:numId w:val="1"/>
        </w:numPr>
        <w:spacing w:after="0" w:line="240" w:lineRule="auto"/>
        <w:ind w:left="0" w:firstLine="0"/>
        <w:contextualSpacing w:val="0"/>
        <w:jc w:val="both"/>
        <w:rPr>
          <w:rFonts w:ascii="Times New Roman" w:eastAsia="Calibri" w:hAnsi="Times New Roman" w:cs="Times New Roman"/>
          <w:b/>
          <w:sz w:val="24"/>
          <w:szCs w:val="24"/>
        </w:rPr>
      </w:pPr>
      <w:r w:rsidRPr="00B57EB7">
        <w:rPr>
          <w:rFonts w:ascii="Times New Roman" w:eastAsia="Calibri" w:hAnsi="Times New Roman" w:cs="Times New Roman"/>
          <w:iCs/>
          <w:sz w:val="24"/>
          <w:szCs w:val="24"/>
        </w:rPr>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w:t>
      </w:r>
      <w:proofErr w:type="spellStart"/>
      <w:r w:rsidRPr="00B57EB7">
        <w:rPr>
          <w:rFonts w:ascii="Times New Roman" w:eastAsia="Calibri" w:hAnsi="Times New Roman" w:cs="Times New Roman"/>
          <w:iCs/>
          <w:sz w:val="24"/>
          <w:szCs w:val="24"/>
        </w:rPr>
        <w:t>mājaslapā</w:t>
      </w:r>
      <w:proofErr w:type="spellEnd"/>
      <w:r w:rsidRPr="00B57EB7">
        <w:rPr>
          <w:rFonts w:ascii="Times New Roman" w:eastAsia="Calibri" w:hAnsi="Times New Roman" w:cs="Times New Roman"/>
          <w:iCs/>
          <w:sz w:val="24"/>
          <w:szCs w:val="24"/>
        </w:rPr>
        <w:t xml:space="preserve"> </w:t>
      </w:r>
      <w:proofErr w:type="spellStart"/>
      <w:r w:rsidRPr="00B57EB7">
        <w:rPr>
          <w:rFonts w:ascii="Times New Roman" w:eastAsia="Calibri" w:hAnsi="Times New Roman" w:cs="Times New Roman"/>
          <w:iCs/>
          <w:sz w:val="24"/>
          <w:szCs w:val="24"/>
        </w:rPr>
        <w:t>www.rsu.lv</w:t>
      </w:r>
      <w:proofErr w:type="spellEnd"/>
      <w:r w:rsidRPr="00B57EB7">
        <w:rPr>
          <w:rFonts w:ascii="Times New Roman" w:eastAsia="Calibri" w:hAnsi="Times New Roman" w:cs="Times New Roman"/>
          <w:iCs/>
          <w:sz w:val="24"/>
          <w:szCs w:val="24"/>
        </w:rPr>
        <w:t xml:space="preserve">, sadaļā </w:t>
      </w:r>
      <w:hyperlink r:id="rId10" w:history="1">
        <w:r w:rsidR="00B57EB7" w:rsidRPr="00254877">
          <w:rPr>
            <w:rStyle w:val="Hyperlink"/>
            <w:rFonts w:ascii="Times New Roman" w:eastAsia="Calibri" w:hAnsi="Times New Roman" w:cs="Times New Roman"/>
            <w:iCs/>
            <w:sz w:val="24"/>
            <w:szCs w:val="24"/>
          </w:rPr>
          <w:t>http://www.rsu.lv/iepirkumi/publiskie-iepirkumi</w:t>
        </w:r>
      </w:hyperlink>
      <w:r w:rsidRPr="00B57EB7">
        <w:rPr>
          <w:rFonts w:ascii="Times New Roman" w:eastAsia="Calibri" w:hAnsi="Times New Roman" w:cs="Times New Roman"/>
          <w:iCs/>
          <w:sz w:val="24"/>
          <w:szCs w:val="24"/>
        </w:rPr>
        <w:t>.</w:t>
      </w:r>
    </w:p>
    <w:p w:rsidR="00B57EB7" w:rsidRPr="00B57EB7" w:rsidRDefault="00FB26D7" w:rsidP="00FE2A79">
      <w:pPr>
        <w:pStyle w:val="ListParagraph"/>
        <w:widowControl w:val="0"/>
        <w:numPr>
          <w:ilvl w:val="2"/>
          <w:numId w:val="1"/>
        </w:numPr>
        <w:spacing w:after="0" w:line="240" w:lineRule="auto"/>
        <w:ind w:left="0" w:firstLine="0"/>
        <w:contextualSpacing w:val="0"/>
        <w:jc w:val="both"/>
        <w:rPr>
          <w:rFonts w:ascii="Times New Roman" w:eastAsia="Calibri" w:hAnsi="Times New Roman" w:cs="Times New Roman"/>
          <w:b/>
          <w:sz w:val="24"/>
          <w:szCs w:val="24"/>
        </w:rPr>
      </w:pPr>
      <w:r w:rsidRPr="00B57EB7">
        <w:rPr>
          <w:rFonts w:ascii="Times New Roman" w:eastAsia="Calibri" w:hAnsi="Times New Roman" w:cs="Times New Roman"/>
          <w:iCs/>
          <w:sz w:val="24"/>
          <w:szCs w:val="24"/>
        </w:rPr>
        <w:t xml:space="preserve">Visiem ieinteresētajiem pretendentam ir pienākums sekot informācijai, kas tiks publicēta norādītajā mājas lapā sakarā ar šo Atklāto konkursu. </w:t>
      </w:r>
    </w:p>
    <w:p w:rsidR="00B57EB7" w:rsidRPr="00B57EB7" w:rsidRDefault="00FB26D7" w:rsidP="00FE2A79">
      <w:pPr>
        <w:pStyle w:val="ListParagraph"/>
        <w:widowControl w:val="0"/>
        <w:numPr>
          <w:ilvl w:val="0"/>
          <w:numId w:val="1"/>
        </w:numPr>
        <w:spacing w:before="120" w:after="0" w:line="240" w:lineRule="auto"/>
        <w:ind w:left="357" w:hanging="357"/>
        <w:contextualSpacing w:val="0"/>
        <w:jc w:val="center"/>
        <w:rPr>
          <w:rFonts w:ascii="Times New Roman" w:eastAsia="Calibri" w:hAnsi="Times New Roman" w:cs="Times New Roman"/>
          <w:b/>
          <w:sz w:val="24"/>
          <w:szCs w:val="24"/>
        </w:rPr>
      </w:pPr>
      <w:r w:rsidRPr="00B57EB7">
        <w:rPr>
          <w:rFonts w:ascii="Times New Roman" w:eastAsia="Calibri" w:hAnsi="Times New Roman" w:cs="Times New Roman"/>
          <w:b/>
          <w:bCs/>
          <w:sz w:val="24"/>
          <w:szCs w:val="24"/>
        </w:rPr>
        <w:t>IEPIRKUMA PRIEKŠMETS</w:t>
      </w:r>
    </w:p>
    <w:p w:rsidR="00B57EB7" w:rsidRPr="00B57EB7" w:rsidRDefault="00FB26D7" w:rsidP="00FE2A79">
      <w:pPr>
        <w:pStyle w:val="ListParagraph"/>
        <w:widowControl w:val="0"/>
        <w:numPr>
          <w:ilvl w:val="1"/>
          <w:numId w:val="11"/>
        </w:numPr>
        <w:spacing w:before="120" w:after="0" w:line="240" w:lineRule="auto"/>
        <w:ind w:left="0" w:firstLine="0"/>
        <w:contextualSpacing w:val="0"/>
        <w:jc w:val="both"/>
        <w:rPr>
          <w:rFonts w:ascii="Times New Roman" w:eastAsia="Calibri" w:hAnsi="Times New Roman" w:cs="Times New Roman"/>
          <w:b/>
          <w:sz w:val="24"/>
          <w:szCs w:val="24"/>
        </w:rPr>
      </w:pPr>
      <w:r w:rsidRPr="00B57EB7">
        <w:rPr>
          <w:rFonts w:ascii="Times New Roman" w:eastAsia="Times New Roman" w:hAnsi="Times New Roman" w:cs="Times New Roman"/>
          <w:bCs/>
          <w:sz w:val="24"/>
          <w:szCs w:val="24"/>
          <w:lang w:eastAsia="lv-LV"/>
        </w:rPr>
        <w:t xml:space="preserve">Iepirkuma priekšmets ir - </w:t>
      </w:r>
      <w:r w:rsidR="00426CCB" w:rsidRPr="0023318A">
        <w:rPr>
          <w:rFonts w:ascii="Times New Roman" w:eastAsia="Times New Roman" w:hAnsi="Times New Roman" w:cs="Times New Roman"/>
          <w:b/>
          <w:bCs/>
          <w:sz w:val="24"/>
          <w:szCs w:val="24"/>
          <w:lang w:eastAsia="lv-LV"/>
        </w:rPr>
        <w:t>Trīs daudzfunkcionālo radioloģijas darba staciju ar serveri ilgtermiņa noma</w:t>
      </w:r>
      <w:r w:rsidRPr="00B57EB7">
        <w:rPr>
          <w:rFonts w:ascii="Times New Roman" w:eastAsia="Times New Roman" w:hAnsi="Times New Roman" w:cs="Times New Roman"/>
          <w:bCs/>
          <w:sz w:val="24"/>
          <w:szCs w:val="24"/>
          <w:lang w:eastAsia="lv-LV"/>
        </w:rPr>
        <w:t xml:space="preserve"> saskaņā ar Atklāta konkursa nolikumu un tajā izvirzītajām minimālajām tehniskajās specifikācijām. </w:t>
      </w:r>
    </w:p>
    <w:p w:rsidR="00B57EB7" w:rsidRPr="00B57EB7" w:rsidRDefault="00FB26D7" w:rsidP="00FE2A79">
      <w:pPr>
        <w:pStyle w:val="ListParagraph"/>
        <w:widowControl w:val="0"/>
        <w:numPr>
          <w:ilvl w:val="1"/>
          <w:numId w:val="11"/>
        </w:numPr>
        <w:spacing w:before="120" w:after="0" w:line="240" w:lineRule="auto"/>
        <w:ind w:left="0" w:firstLine="0"/>
        <w:jc w:val="both"/>
        <w:rPr>
          <w:rFonts w:ascii="Times New Roman" w:eastAsia="Calibri" w:hAnsi="Times New Roman" w:cs="Times New Roman"/>
          <w:b/>
          <w:sz w:val="24"/>
          <w:szCs w:val="24"/>
        </w:rPr>
      </w:pPr>
      <w:r w:rsidRPr="00B57EB7">
        <w:rPr>
          <w:rFonts w:ascii="Times New Roman" w:eastAsia="Times New Roman" w:hAnsi="Times New Roman" w:cs="Times New Roman"/>
          <w:b/>
          <w:bCs/>
          <w:sz w:val="24"/>
          <w:szCs w:val="24"/>
          <w:lang w:eastAsia="lv-LV"/>
        </w:rPr>
        <w:t xml:space="preserve">Iepirkuma priekšmeta CPV kods: </w:t>
      </w:r>
      <w:r w:rsidR="005815F9" w:rsidRPr="00B57EB7">
        <w:rPr>
          <w:rFonts w:ascii="Times New Roman" w:eastAsia="Times New Roman" w:hAnsi="Times New Roman" w:cs="Times New Roman"/>
          <w:bCs/>
          <w:sz w:val="24"/>
          <w:szCs w:val="24"/>
          <w:lang w:eastAsia="lv-LV"/>
        </w:rPr>
        <w:t>48000000-8 Programmatūras pa</w:t>
      </w:r>
      <w:r w:rsidR="00B57EB7">
        <w:rPr>
          <w:rFonts w:ascii="Times New Roman" w:eastAsia="Times New Roman" w:hAnsi="Times New Roman" w:cs="Times New Roman"/>
          <w:bCs/>
          <w:sz w:val="24"/>
          <w:szCs w:val="24"/>
          <w:lang w:eastAsia="lv-LV"/>
        </w:rPr>
        <w:t>kotne un informācijas sistēmas.</w:t>
      </w:r>
    </w:p>
    <w:p w:rsidR="00B57EB7" w:rsidRPr="00B57EB7" w:rsidRDefault="00FB26D7" w:rsidP="00FE2A79">
      <w:pPr>
        <w:pStyle w:val="ListParagraph"/>
        <w:widowControl w:val="0"/>
        <w:numPr>
          <w:ilvl w:val="1"/>
          <w:numId w:val="11"/>
        </w:numPr>
        <w:spacing w:before="120" w:after="0" w:line="240" w:lineRule="auto"/>
        <w:ind w:left="0" w:firstLine="0"/>
        <w:jc w:val="both"/>
        <w:rPr>
          <w:rFonts w:ascii="Times New Roman" w:eastAsia="Calibri" w:hAnsi="Times New Roman" w:cs="Times New Roman"/>
          <w:b/>
          <w:sz w:val="24"/>
          <w:szCs w:val="24"/>
        </w:rPr>
      </w:pPr>
      <w:r w:rsidRPr="00B57EB7">
        <w:rPr>
          <w:rFonts w:ascii="Times New Roman" w:eastAsia="Times New Roman" w:hAnsi="Times New Roman" w:cs="Times New Roman"/>
          <w:sz w:val="24"/>
          <w:szCs w:val="24"/>
        </w:rPr>
        <w:t>Daudzfunkcionālas radioloģijas darba stacijas ar serveri nomas termiņš sākas</w:t>
      </w:r>
      <w:r w:rsidR="005815F9" w:rsidRPr="00B57EB7">
        <w:rPr>
          <w:rFonts w:ascii="Times New Roman" w:eastAsia="Times New Roman" w:hAnsi="Times New Roman" w:cs="Times New Roman"/>
          <w:sz w:val="24"/>
          <w:szCs w:val="24"/>
        </w:rPr>
        <w:t xml:space="preserve"> ar</w:t>
      </w:r>
      <w:r w:rsidRPr="00B57EB7">
        <w:rPr>
          <w:rFonts w:ascii="Times New Roman" w:eastAsia="Times New Roman" w:hAnsi="Times New Roman" w:cs="Times New Roman"/>
          <w:sz w:val="24"/>
          <w:szCs w:val="24"/>
        </w:rPr>
        <w:t xml:space="preserve"> </w:t>
      </w:r>
      <w:r w:rsidRPr="00B57EB7">
        <w:rPr>
          <w:rFonts w:ascii="Times New Roman" w:eastAsia="Times New Roman" w:hAnsi="Times New Roman" w:cs="Times New Roman"/>
          <w:sz w:val="24"/>
          <w:szCs w:val="24"/>
        </w:rPr>
        <w:lastRenderedPageBreak/>
        <w:t>iekārtas nodošanu</w:t>
      </w:r>
      <w:r w:rsidR="005815F9" w:rsidRPr="00B57EB7">
        <w:rPr>
          <w:rFonts w:ascii="Times New Roman" w:eastAsia="Times New Roman" w:hAnsi="Times New Roman" w:cs="Times New Roman"/>
          <w:sz w:val="24"/>
          <w:szCs w:val="24"/>
        </w:rPr>
        <w:t>, uzstādīšanu pasūtītāja norādītajās telpās, ne mazāk kā 2 (divu) darbinieku apmācības veikšanas un pieņemšanas nodošanas akta abpusējas parakstīšanas</w:t>
      </w:r>
      <w:r w:rsidR="00D5137F">
        <w:rPr>
          <w:rFonts w:ascii="Times New Roman" w:eastAsia="Times New Roman" w:hAnsi="Times New Roman" w:cs="Times New Roman"/>
          <w:sz w:val="24"/>
          <w:szCs w:val="24"/>
        </w:rPr>
        <w:t>. N</w:t>
      </w:r>
      <w:r w:rsidR="005815F9" w:rsidRPr="00B57EB7">
        <w:rPr>
          <w:rFonts w:ascii="Times New Roman" w:eastAsia="Times New Roman" w:hAnsi="Times New Roman" w:cs="Times New Roman"/>
          <w:sz w:val="24"/>
          <w:szCs w:val="24"/>
        </w:rPr>
        <w:t>omas termiņš</w:t>
      </w:r>
      <w:r w:rsidRPr="00B57EB7">
        <w:rPr>
          <w:rFonts w:ascii="Times New Roman" w:eastAsia="Times New Roman" w:hAnsi="Times New Roman" w:cs="Times New Roman"/>
          <w:sz w:val="24"/>
          <w:szCs w:val="24"/>
        </w:rPr>
        <w:t xml:space="preserve"> ilgst </w:t>
      </w:r>
      <w:r w:rsidR="007F3D37">
        <w:rPr>
          <w:rFonts w:ascii="Times New Roman" w:eastAsia="Times New Roman" w:hAnsi="Times New Roman" w:cs="Times New Roman"/>
          <w:b/>
          <w:sz w:val="24"/>
          <w:szCs w:val="24"/>
        </w:rPr>
        <w:t>58 (piecdesmit astoņus</w:t>
      </w:r>
      <w:r w:rsidRPr="00B57EB7">
        <w:rPr>
          <w:rFonts w:ascii="Times New Roman" w:eastAsia="Times New Roman" w:hAnsi="Times New Roman" w:cs="Times New Roman"/>
          <w:b/>
          <w:sz w:val="24"/>
          <w:szCs w:val="24"/>
        </w:rPr>
        <w:t>) mēnešus</w:t>
      </w:r>
      <w:r w:rsidRPr="00B57EB7">
        <w:rPr>
          <w:rFonts w:ascii="Times New Roman" w:eastAsia="Times New Roman" w:hAnsi="Times New Roman" w:cs="Times New Roman"/>
          <w:sz w:val="24"/>
          <w:szCs w:val="24"/>
        </w:rPr>
        <w:t xml:space="preserve">. </w:t>
      </w:r>
    </w:p>
    <w:p w:rsidR="00B57EB7" w:rsidRPr="00B57EB7" w:rsidRDefault="00FB26D7" w:rsidP="00FE2A79">
      <w:pPr>
        <w:pStyle w:val="ListParagraph"/>
        <w:widowControl w:val="0"/>
        <w:numPr>
          <w:ilvl w:val="1"/>
          <w:numId w:val="11"/>
        </w:numPr>
        <w:spacing w:before="120" w:after="0" w:line="240" w:lineRule="auto"/>
        <w:ind w:left="0" w:firstLine="0"/>
        <w:jc w:val="both"/>
        <w:rPr>
          <w:rFonts w:ascii="Times New Roman" w:eastAsia="Calibri" w:hAnsi="Times New Roman" w:cs="Times New Roman"/>
          <w:b/>
          <w:sz w:val="24"/>
          <w:szCs w:val="24"/>
        </w:rPr>
      </w:pPr>
      <w:r w:rsidRPr="00B57EB7">
        <w:rPr>
          <w:rFonts w:ascii="Times New Roman" w:eastAsia="TimesNewRoman" w:hAnsi="Times New Roman" w:cs="Times New Roman"/>
          <w:bCs/>
          <w:noProof/>
          <w:sz w:val="24"/>
          <w:szCs w:val="24"/>
          <w:u w:val="single"/>
          <w:lang w:eastAsia="lv-LV"/>
        </w:rPr>
        <w:t>Daudzfunkcionālas radioloģijas darba stacijas ar serveri pi</w:t>
      </w:r>
      <w:r w:rsidR="005815F9" w:rsidRPr="00B57EB7">
        <w:rPr>
          <w:rFonts w:ascii="Times New Roman" w:eastAsia="TimesNewRoman" w:hAnsi="Times New Roman" w:cs="Times New Roman"/>
          <w:bCs/>
          <w:noProof/>
          <w:sz w:val="24"/>
          <w:szCs w:val="24"/>
          <w:u w:val="single"/>
          <w:lang w:eastAsia="lv-LV"/>
        </w:rPr>
        <w:t xml:space="preserve">egādes termiņš ir ne ilgāk kā 60 (sešdesmit) dienas </w:t>
      </w:r>
      <w:r w:rsidRPr="00B57EB7">
        <w:rPr>
          <w:rFonts w:ascii="Times New Roman" w:eastAsia="TimesNewRoman" w:hAnsi="Times New Roman" w:cs="Times New Roman"/>
          <w:bCs/>
          <w:noProof/>
          <w:sz w:val="24"/>
          <w:szCs w:val="24"/>
          <w:u w:val="single"/>
          <w:lang w:eastAsia="lv-LV"/>
        </w:rPr>
        <w:t>no iepirkuma līguma parakstīšanas dienas</w:t>
      </w:r>
      <w:r w:rsidRPr="00B57EB7">
        <w:rPr>
          <w:rFonts w:ascii="Times New Roman" w:eastAsia="TimesNewRoman" w:hAnsi="Times New Roman" w:cs="Times New Roman"/>
          <w:bCs/>
          <w:noProof/>
          <w:sz w:val="24"/>
          <w:szCs w:val="24"/>
          <w:lang w:eastAsia="lv-LV"/>
        </w:rPr>
        <w:t>.</w:t>
      </w:r>
    </w:p>
    <w:p w:rsidR="00FB26D7" w:rsidRPr="00B57EB7" w:rsidRDefault="00FB26D7" w:rsidP="00FE2A79">
      <w:pPr>
        <w:pStyle w:val="ListParagraph"/>
        <w:widowControl w:val="0"/>
        <w:numPr>
          <w:ilvl w:val="1"/>
          <w:numId w:val="11"/>
        </w:numPr>
        <w:spacing w:before="120" w:after="0" w:line="240" w:lineRule="auto"/>
        <w:ind w:left="0" w:firstLine="0"/>
        <w:jc w:val="both"/>
        <w:rPr>
          <w:rFonts w:ascii="Times New Roman" w:eastAsia="Calibri" w:hAnsi="Times New Roman" w:cs="Times New Roman"/>
          <w:b/>
          <w:sz w:val="24"/>
          <w:szCs w:val="24"/>
        </w:rPr>
      </w:pPr>
      <w:r w:rsidRPr="00B57EB7">
        <w:rPr>
          <w:rFonts w:ascii="Times New Roman" w:eastAsia="TimesNewRoman" w:hAnsi="Times New Roman" w:cs="Times New Roman"/>
          <w:bCs/>
          <w:noProof/>
          <w:sz w:val="24"/>
          <w:szCs w:val="24"/>
          <w:lang w:eastAsia="lv-LV"/>
        </w:rPr>
        <w:t xml:space="preserve">Daudzfunkcionālas radioloģijas darba stacijas ar serveri piegādes vieta </w:t>
      </w:r>
      <w:r w:rsidR="005815F9" w:rsidRPr="00B57EB7">
        <w:rPr>
          <w:rFonts w:ascii="Times New Roman" w:eastAsia="TimesNewRoman" w:hAnsi="Times New Roman" w:cs="Times New Roman"/>
          <w:bCs/>
          <w:noProof/>
          <w:sz w:val="24"/>
          <w:szCs w:val="24"/>
          <w:u w:val="single"/>
          <w:lang w:eastAsia="lv-LV"/>
        </w:rPr>
        <w:t>Gardenes</w:t>
      </w:r>
      <w:r w:rsidRPr="00B57EB7">
        <w:rPr>
          <w:rFonts w:ascii="Times New Roman" w:eastAsia="TimesNewRoman" w:hAnsi="Times New Roman" w:cs="Times New Roman"/>
          <w:bCs/>
          <w:noProof/>
          <w:sz w:val="24"/>
          <w:szCs w:val="24"/>
          <w:u w:val="single"/>
          <w:lang w:eastAsia="lv-LV"/>
        </w:rPr>
        <w:t xml:space="preserve"> </w:t>
      </w:r>
      <w:r w:rsidR="005815F9" w:rsidRPr="00B57EB7">
        <w:rPr>
          <w:rFonts w:ascii="Times New Roman" w:eastAsia="TimesNewRoman" w:hAnsi="Times New Roman" w:cs="Times New Roman"/>
          <w:bCs/>
          <w:noProof/>
          <w:sz w:val="24"/>
          <w:szCs w:val="24"/>
          <w:u w:val="single"/>
          <w:lang w:eastAsia="lv-LV"/>
        </w:rPr>
        <w:t>iela 13</w:t>
      </w:r>
      <w:r w:rsidRPr="00B57EB7">
        <w:rPr>
          <w:rFonts w:ascii="Times New Roman" w:eastAsia="TimesNewRoman" w:hAnsi="Times New Roman" w:cs="Times New Roman"/>
          <w:bCs/>
          <w:noProof/>
          <w:sz w:val="24"/>
          <w:szCs w:val="24"/>
          <w:u w:val="single"/>
          <w:lang w:eastAsia="lv-LV"/>
        </w:rPr>
        <w:t xml:space="preserve">, Rīga. </w:t>
      </w:r>
    </w:p>
    <w:p w:rsidR="00B57EB7" w:rsidRPr="00B57EB7" w:rsidRDefault="00FB26D7" w:rsidP="00FE2A79">
      <w:pPr>
        <w:pStyle w:val="ListParagraph"/>
        <w:widowControl w:val="0"/>
        <w:numPr>
          <w:ilvl w:val="0"/>
          <w:numId w:val="11"/>
        </w:numPr>
        <w:autoSpaceDE w:val="0"/>
        <w:autoSpaceDN w:val="0"/>
        <w:spacing w:before="120" w:after="0" w:line="240" w:lineRule="auto"/>
        <w:ind w:left="357" w:hanging="357"/>
        <w:contextualSpacing w:val="0"/>
        <w:jc w:val="center"/>
        <w:outlineLvl w:val="1"/>
        <w:rPr>
          <w:rFonts w:ascii="Times New Roman" w:eastAsia="TimesNewRoman" w:hAnsi="Times New Roman" w:cs="Times New Roman"/>
          <w:b/>
          <w:bCs/>
          <w:noProof/>
          <w:sz w:val="24"/>
          <w:szCs w:val="24"/>
          <w:lang w:eastAsia="lv-LV"/>
        </w:rPr>
      </w:pPr>
      <w:r w:rsidRPr="00B57EB7">
        <w:rPr>
          <w:rFonts w:ascii="Times New Roman" w:eastAsia="TimesNewRoman" w:hAnsi="Times New Roman" w:cs="Times New Roman"/>
          <w:b/>
          <w:bCs/>
          <w:noProof/>
          <w:sz w:val="24"/>
          <w:szCs w:val="24"/>
          <w:lang w:eastAsia="lv-LV"/>
        </w:rPr>
        <w:t>PIEDĀVĀJUMA NOFORMĒŠANAS UN IESNIEGŠANAS KĀRTĪBA</w:t>
      </w:r>
    </w:p>
    <w:p w:rsidR="00B57EB7" w:rsidRPr="00B57EB7" w:rsidRDefault="00FB26D7" w:rsidP="00FE2A79">
      <w:pPr>
        <w:pStyle w:val="ListParagraph"/>
        <w:widowControl w:val="0"/>
        <w:numPr>
          <w:ilvl w:val="1"/>
          <w:numId w:val="11"/>
        </w:numPr>
        <w:autoSpaceDE w:val="0"/>
        <w:autoSpaceDN w:val="0"/>
        <w:spacing w:before="120" w:after="0" w:line="240" w:lineRule="auto"/>
        <w:ind w:left="357" w:hanging="357"/>
        <w:contextualSpacing w:val="0"/>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
          <w:bCs/>
          <w:sz w:val="24"/>
          <w:szCs w:val="24"/>
          <w:lang w:eastAsia="lv-LV"/>
        </w:rPr>
        <w:t>Piedāvājuma sagatavošan</w:t>
      </w:r>
      <w:r w:rsidR="00B57EB7" w:rsidRPr="00B57EB7">
        <w:rPr>
          <w:rFonts w:ascii="Times New Roman" w:eastAsia="Times New Roman" w:hAnsi="Times New Roman" w:cs="Times New Roman"/>
          <w:b/>
          <w:bCs/>
          <w:sz w:val="24"/>
          <w:szCs w:val="24"/>
          <w:lang w:eastAsia="lv-LV"/>
        </w:rPr>
        <w:t>as noformēšanas prasības</w:t>
      </w:r>
    </w:p>
    <w:p w:rsidR="00B57EB7" w:rsidRPr="00B57EB7" w:rsidRDefault="00FB26D7" w:rsidP="00FE2A79">
      <w:pPr>
        <w:pStyle w:val="ListParagraph"/>
        <w:widowControl w:val="0"/>
        <w:numPr>
          <w:ilvl w:val="2"/>
          <w:numId w:val="11"/>
        </w:numPr>
        <w:autoSpaceDE w:val="0"/>
        <w:autoSpaceDN w:val="0"/>
        <w:spacing w:before="120" w:after="0" w:line="240" w:lineRule="auto"/>
        <w:outlineLvl w:val="1"/>
        <w:rPr>
          <w:rFonts w:ascii="Times New Roman" w:eastAsia="TimesNewRoman" w:hAnsi="Times New Roman" w:cs="Times New Roman"/>
          <w:b/>
          <w:bCs/>
          <w:noProof/>
          <w:sz w:val="24"/>
          <w:szCs w:val="24"/>
          <w:lang w:eastAsia="lv-LV"/>
        </w:rPr>
      </w:pPr>
      <w:r w:rsidRPr="00B57EB7">
        <w:rPr>
          <w:rFonts w:ascii="Times New Roman" w:eastAsia="Calibri" w:hAnsi="Times New Roman" w:cs="Times New Roman"/>
          <w:b/>
          <w:bCs/>
          <w:sz w:val="24"/>
          <w:szCs w:val="24"/>
        </w:rPr>
        <w:t xml:space="preserve">Piedāvājuma dokumentus sagatavo: </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latviešu valodā vai, ja to oriģināli ir svešvalodā, attiecīgajam dokumentam ir pievienots tā tulkojums latviešu valodā ar pretendenta apliecinājumu par tulkojuma pareizību;</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piedāvājuma dokumentu lapas ir sanumurētas;</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 xml:space="preserve">piedāvājums </w:t>
      </w:r>
      <w:r w:rsidRPr="00B57EB7">
        <w:rPr>
          <w:rFonts w:ascii="Times New Roman" w:eastAsia="Times New Roman" w:hAnsi="Times New Roman" w:cs="Times New Roman"/>
          <w:sz w:val="24"/>
        </w:rPr>
        <w:t>ir</w:t>
      </w:r>
      <w:r w:rsidRPr="00B57EB7">
        <w:rPr>
          <w:rFonts w:ascii="Times New Roman" w:eastAsia="Times New Roman" w:hAnsi="Times New Roman" w:cs="Times New Roman"/>
          <w:bCs/>
          <w:iCs/>
          <w:sz w:val="24"/>
        </w:rPr>
        <w:t xml:space="preserve"> skaidri salasāms, bez labojumiem un dzēsumiem;</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 xml:space="preserve">piedāvājuma sākumā ir satura rādītājs. Ja piedāvājums iesniegts vairākos sējumos, satura rādītājs </w:t>
      </w:r>
      <w:proofErr w:type="gramStart"/>
      <w:r w:rsidRPr="00B57EB7">
        <w:rPr>
          <w:rFonts w:ascii="Times New Roman" w:eastAsia="Times New Roman" w:hAnsi="Times New Roman" w:cs="Times New Roman"/>
          <w:bCs/>
          <w:iCs/>
          <w:sz w:val="24"/>
        </w:rPr>
        <w:t>ir katram sējumam atsevišķi, pirmā sējuma satura</w:t>
      </w:r>
      <w:proofErr w:type="gramEnd"/>
      <w:r w:rsidRPr="00B57EB7">
        <w:rPr>
          <w:rFonts w:ascii="Times New Roman" w:eastAsia="Times New Roman" w:hAnsi="Times New Roman" w:cs="Times New Roman"/>
          <w:bCs/>
          <w:iCs/>
          <w:sz w:val="24"/>
        </w:rPr>
        <w:t xml:space="preserve"> rādītājā ir norādīts sējumu skaits un lapu skaits katrā sējumā.</w:t>
      </w:r>
    </w:p>
    <w:p w:rsidR="00B57EB7" w:rsidRPr="00B57EB7" w:rsidRDefault="00FB26D7" w:rsidP="00FE2A79">
      <w:pPr>
        <w:pStyle w:val="ListParagraph"/>
        <w:widowControl w:val="0"/>
        <w:numPr>
          <w:ilvl w:val="2"/>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Calibri" w:hAnsi="Times New Roman" w:cs="Times New Roman"/>
          <w:bCs/>
          <w:sz w:val="24"/>
          <w:szCs w:val="24"/>
        </w:rPr>
        <w:t>Pretendents Atklātā konkursā iesniedz piedāvājuma dokumentu oriģinālu.</w:t>
      </w:r>
    </w:p>
    <w:p w:rsidR="00B57EB7" w:rsidRPr="00B57EB7" w:rsidRDefault="00FB26D7" w:rsidP="00FE2A79">
      <w:pPr>
        <w:pStyle w:val="ListParagraph"/>
        <w:widowControl w:val="0"/>
        <w:numPr>
          <w:ilvl w:val="2"/>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Calibri" w:hAnsi="Times New Roman" w:cs="Times New Roman"/>
          <w:bCs/>
          <w:sz w:val="24"/>
          <w:szCs w:val="24"/>
        </w:rPr>
        <w:t>Piedāvājuma dokumentus sakārto šādā secībā:</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pieteikums (Atklātā konkursa nolikuma 1.pielikums);</w:t>
      </w:r>
    </w:p>
    <w:p w:rsidR="00B57EB7" w:rsidRPr="00B57EB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kvalifikācijas dokumenti;</w:t>
      </w:r>
    </w:p>
    <w:p w:rsidR="007F3D37" w:rsidRPr="007F3D37" w:rsidRDefault="00FB26D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sidRPr="00B57EB7">
        <w:rPr>
          <w:rFonts w:ascii="Times New Roman" w:eastAsia="Times New Roman" w:hAnsi="Times New Roman" w:cs="Times New Roman"/>
          <w:bCs/>
          <w:iCs/>
          <w:sz w:val="24"/>
        </w:rPr>
        <w:t xml:space="preserve">tehniskais </w:t>
      </w:r>
      <w:r w:rsidR="007F3D37">
        <w:rPr>
          <w:rFonts w:ascii="Times New Roman" w:eastAsia="Times New Roman" w:hAnsi="Times New Roman" w:cs="Times New Roman"/>
          <w:bCs/>
          <w:iCs/>
          <w:sz w:val="24"/>
        </w:rPr>
        <w:t>piedāvājums</w:t>
      </w:r>
    </w:p>
    <w:p w:rsidR="00B57EB7" w:rsidRPr="00B57EB7" w:rsidRDefault="007F3D37" w:rsidP="00FE2A79">
      <w:pPr>
        <w:pStyle w:val="ListParagraph"/>
        <w:widowControl w:val="0"/>
        <w:numPr>
          <w:ilvl w:val="3"/>
          <w:numId w:val="11"/>
        </w:numPr>
        <w:autoSpaceDE w:val="0"/>
        <w:autoSpaceDN w:val="0"/>
        <w:spacing w:before="120" w:after="0" w:line="240" w:lineRule="auto"/>
        <w:jc w:val="both"/>
        <w:outlineLvl w:val="1"/>
        <w:rPr>
          <w:rFonts w:ascii="Times New Roman" w:eastAsia="TimesNewRoman" w:hAnsi="Times New Roman" w:cs="Times New Roman"/>
          <w:bCs/>
          <w:noProof/>
          <w:sz w:val="24"/>
          <w:szCs w:val="24"/>
          <w:lang w:eastAsia="lv-LV"/>
        </w:rPr>
      </w:pPr>
      <w:r>
        <w:rPr>
          <w:rFonts w:ascii="Times New Roman" w:eastAsia="Times New Roman" w:hAnsi="Times New Roman" w:cs="Times New Roman"/>
          <w:bCs/>
          <w:iCs/>
          <w:sz w:val="24"/>
        </w:rPr>
        <w:t>f</w:t>
      </w:r>
      <w:r w:rsidR="00FB26D7" w:rsidRPr="00B57EB7">
        <w:rPr>
          <w:rFonts w:ascii="Times New Roman" w:eastAsia="Times New Roman" w:hAnsi="Times New Roman" w:cs="Times New Roman"/>
          <w:bCs/>
          <w:iCs/>
          <w:sz w:val="24"/>
        </w:rPr>
        <w:t xml:space="preserve">inanšu piedāvājums. </w:t>
      </w:r>
    </w:p>
    <w:p w:rsidR="00B57EB7" w:rsidRPr="00B57EB7" w:rsidRDefault="00FB26D7" w:rsidP="00FE2A79">
      <w:pPr>
        <w:pStyle w:val="ListParagraph"/>
        <w:widowControl w:val="0"/>
        <w:numPr>
          <w:ilvl w:val="1"/>
          <w:numId w:val="11"/>
        </w:numPr>
        <w:autoSpaceDE w:val="0"/>
        <w:autoSpaceDN w:val="0"/>
        <w:spacing w:before="120" w:after="0" w:line="240" w:lineRule="auto"/>
        <w:ind w:left="357" w:hanging="357"/>
        <w:contextualSpacing w:val="0"/>
        <w:jc w:val="both"/>
        <w:outlineLvl w:val="1"/>
        <w:rPr>
          <w:rFonts w:ascii="Times New Roman" w:eastAsia="TimesNewRoman" w:hAnsi="Times New Roman" w:cs="Times New Roman"/>
          <w:b/>
          <w:bCs/>
          <w:noProof/>
          <w:sz w:val="24"/>
          <w:szCs w:val="24"/>
          <w:lang w:eastAsia="lv-LV"/>
        </w:rPr>
      </w:pPr>
      <w:bookmarkStart w:id="20" w:name="_Ref327348790"/>
      <w:r w:rsidRPr="00B57EB7">
        <w:rPr>
          <w:rFonts w:ascii="Times New Roman" w:eastAsia="Calibri" w:hAnsi="Times New Roman" w:cs="Times New Roman"/>
          <w:b/>
          <w:bCs/>
          <w:sz w:val="24"/>
          <w:szCs w:val="24"/>
        </w:rPr>
        <w:t>Piedāvājuma iesniegšanas kārtība</w:t>
      </w:r>
      <w:bookmarkEnd w:id="13"/>
      <w:bookmarkEnd w:id="14"/>
      <w:bookmarkEnd w:id="15"/>
      <w:bookmarkEnd w:id="16"/>
      <w:bookmarkEnd w:id="17"/>
      <w:bookmarkEnd w:id="18"/>
      <w:bookmarkEnd w:id="19"/>
      <w:bookmarkEnd w:id="20"/>
    </w:p>
    <w:p w:rsidR="00B57EB7" w:rsidRPr="00B57EB7" w:rsidRDefault="00FB26D7" w:rsidP="00375CE2">
      <w:pPr>
        <w:pStyle w:val="ListParagraph"/>
        <w:widowControl w:val="0"/>
        <w:numPr>
          <w:ilvl w:val="2"/>
          <w:numId w:val="11"/>
        </w:numPr>
        <w:autoSpaceDE w:val="0"/>
        <w:autoSpaceDN w:val="0"/>
        <w:spacing w:before="120" w:after="0" w:line="240" w:lineRule="auto"/>
        <w:ind w:left="0" w:firstLine="0"/>
        <w:jc w:val="both"/>
        <w:outlineLvl w:val="1"/>
        <w:rPr>
          <w:rFonts w:ascii="Times New Roman" w:eastAsia="TimesNewRoman" w:hAnsi="Times New Roman" w:cs="Times New Roman"/>
          <w:b/>
          <w:bCs/>
          <w:noProof/>
          <w:sz w:val="24"/>
          <w:szCs w:val="24"/>
          <w:lang w:eastAsia="lv-LV"/>
        </w:rPr>
      </w:pPr>
      <w:r w:rsidRPr="00B57EB7">
        <w:rPr>
          <w:rFonts w:ascii="Times New Roman" w:eastAsia="Calibri" w:hAnsi="Times New Roman" w:cs="Times New Roman"/>
          <w:bCs/>
          <w:sz w:val="24"/>
          <w:szCs w:val="24"/>
        </w:rPr>
        <w:t xml:space="preserve">Pretendentam jāiesniedz </w:t>
      </w:r>
      <w:r w:rsidRPr="00B57EB7">
        <w:rPr>
          <w:rFonts w:ascii="Times New Roman" w:eastAsia="Calibri" w:hAnsi="Times New Roman" w:cs="Times New Roman"/>
          <w:bCs/>
          <w:sz w:val="24"/>
          <w:szCs w:val="24"/>
          <w:u w:val="single"/>
        </w:rPr>
        <w:t>1 (viens) piedāvājuma oriģināls</w:t>
      </w:r>
      <w:r w:rsidRPr="00B57EB7">
        <w:rPr>
          <w:rFonts w:ascii="Times New Roman" w:eastAsia="Calibri" w:hAnsi="Times New Roman" w:cs="Times New Roman"/>
          <w:bCs/>
          <w:sz w:val="24"/>
          <w:szCs w:val="24"/>
        </w:rPr>
        <w:t xml:space="preserve"> un 1</w:t>
      </w:r>
      <w:r w:rsidRPr="00B57EB7">
        <w:rPr>
          <w:rFonts w:ascii="Times New Roman" w:eastAsia="Calibri" w:hAnsi="Times New Roman" w:cs="Times New Roman"/>
          <w:bCs/>
          <w:sz w:val="24"/>
          <w:szCs w:val="24"/>
          <w:u w:val="single"/>
        </w:rPr>
        <w:t xml:space="preserve"> (viena) piedāvājuma kopija</w:t>
      </w:r>
      <w:r w:rsidRPr="00B57EB7">
        <w:rPr>
          <w:rFonts w:ascii="Times New Roman" w:eastAsia="Calibri" w:hAnsi="Times New Roman" w:cs="Times New Roman"/>
          <w:bCs/>
          <w:sz w:val="24"/>
          <w:szCs w:val="24"/>
        </w:rPr>
        <w:t xml:space="preserve"> papīra formātā, katra savā sējumā. Uz oriģināla iesējuma pirmās lapas jābūt norādei „O</w:t>
      </w:r>
      <w:r w:rsidR="00D5137F">
        <w:rPr>
          <w:rFonts w:ascii="Times New Roman" w:eastAsia="Calibri" w:hAnsi="Times New Roman" w:cs="Times New Roman"/>
          <w:bCs/>
          <w:sz w:val="24"/>
          <w:szCs w:val="24"/>
        </w:rPr>
        <w:t>RIĢINĀLS</w:t>
      </w:r>
      <w:r w:rsidRPr="00B57EB7">
        <w:rPr>
          <w:rFonts w:ascii="Times New Roman" w:eastAsia="Calibri" w:hAnsi="Times New Roman" w:cs="Times New Roman"/>
          <w:bCs/>
          <w:sz w:val="24"/>
          <w:szCs w:val="24"/>
        </w:rPr>
        <w:t>”, uz kopijas – „K</w:t>
      </w:r>
      <w:r w:rsidR="00D5137F">
        <w:rPr>
          <w:rFonts w:ascii="Times New Roman" w:eastAsia="Calibri" w:hAnsi="Times New Roman" w:cs="Times New Roman"/>
          <w:bCs/>
          <w:sz w:val="24"/>
          <w:szCs w:val="24"/>
        </w:rPr>
        <w:t>OPIJA</w:t>
      </w:r>
      <w:r w:rsidRPr="00B57EB7">
        <w:rPr>
          <w:rFonts w:ascii="Times New Roman" w:eastAsia="Calibri" w:hAnsi="Times New Roman" w:cs="Times New Roman"/>
          <w:bCs/>
          <w:sz w:val="24"/>
          <w:szCs w:val="24"/>
        </w:rPr>
        <w:t>”. Jebkura veida neskaidrību gadījumā noteicošais ir eksemplārs ar uzrakstu „Oriģināls“.</w:t>
      </w:r>
    </w:p>
    <w:p w:rsidR="00B57EB7" w:rsidRPr="00B57EB7" w:rsidRDefault="00FB26D7" w:rsidP="00375CE2">
      <w:pPr>
        <w:pStyle w:val="ListParagraph"/>
        <w:widowControl w:val="0"/>
        <w:numPr>
          <w:ilvl w:val="2"/>
          <w:numId w:val="11"/>
        </w:numPr>
        <w:autoSpaceDE w:val="0"/>
        <w:autoSpaceDN w:val="0"/>
        <w:spacing w:before="120" w:after="0" w:line="240" w:lineRule="auto"/>
        <w:ind w:left="0" w:firstLine="0"/>
        <w:jc w:val="both"/>
        <w:outlineLvl w:val="1"/>
        <w:rPr>
          <w:rFonts w:ascii="Times New Roman" w:eastAsia="TimesNewRoman" w:hAnsi="Times New Roman" w:cs="Times New Roman"/>
          <w:b/>
          <w:bCs/>
          <w:noProof/>
          <w:sz w:val="24"/>
          <w:szCs w:val="24"/>
          <w:lang w:eastAsia="lv-LV"/>
        </w:rPr>
      </w:pPr>
      <w:r w:rsidRPr="00B57EB7">
        <w:rPr>
          <w:rFonts w:ascii="Times New Roman" w:eastAsia="Calibri" w:hAnsi="Times New Roman" w:cs="Times New Roman"/>
          <w:bCs/>
          <w:sz w:val="24"/>
          <w:szCs w:val="24"/>
        </w:rPr>
        <w:t>Piedāvājums jāparaksta pretendenta pārstāvim ar pārstāvības tiesībām vai tā pilnvarotai personai. Ja pretendents ir piegādātāju apvienība, piedāvājums jāparaksta katras personas, kas iekļauta piegādātāju apvienībā, pārstāvim ar pārstāvības tiesībām vai tā pilnvarotai personai.</w:t>
      </w:r>
    </w:p>
    <w:p w:rsidR="00FB26D7" w:rsidRPr="00B57EB7" w:rsidRDefault="00FB26D7" w:rsidP="00375CE2">
      <w:pPr>
        <w:pStyle w:val="ListParagraph"/>
        <w:widowControl w:val="0"/>
        <w:numPr>
          <w:ilvl w:val="2"/>
          <w:numId w:val="11"/>
        </w:numPr>
        <w:autoSpaceDE w:val="0"/>
        <w:autoSpaceDN w:val="0"/>
        <w:spacing w:before="120" w:after="0" w:line="240" w:lineRule="auto"/>
        <w:ind w:left="0" w:firstLine="0"/>
        <w:jc w:val="both"/>
        <w:outlineLvl w:val="1"/>
        <w:rPr>
          <w:rFonts w:ascii="Times New Roman" w:eastAsia="TimesNewRoman" w:hAnsi="Times New Roman" w:cs="Times New Roman"/>
          <w:b/>
          <w:bCs/>
          <w:noProof/>
          <w:sz w:val="24"/>
          <w:szCs w:val="24"/>
          <w:lang w:eastAsia="lv-LV"/>
        </w:rPr>
      </w:pPr>
      <w:r w:rsidRPr="00B57EB7">
        <w:rPr>
          <w:rFonts w:ascii="Times New Roman" w:eastAsia="Calibri" w:hAnsi="Times New Roman" w:cs="Times New Roman"/>
          <w:bCs/>
          <w:sz w:val="24"/>
          <w:szCs w:val="24"/>
        </w:rPr>
        <w:t>Piedāvājuma oriģinālu un kopiju jāiesaiņo vienā kopējā iesaiņojumā ar norādi: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FB26D7" w:rsidRPr="00FB26D7" w:rsidTr="0001485C">
        <w:trPr>
          <w:trHeight w:val="1320"/>
          <w:jc w:val="center"/>
        </w:trPr>
        <w:tc>
          <w:tcPr>
            <w:tcW w:w="8334" w:type="dxa"/>
          </w:tcPr>
          <w:p w:rsidR="00DA00FB" w:rsidRPr="00DA00FB" w:rsidRDefault="00DA00FB" w:rsidP="00FE2A79">
            <w:pPr>
              <w:widowControl w:val="0"/>
              <w:spacing w:before="60" w:after="60" w:line="240" w:lineRule="auto"/>
              <w:jc w:val="center"/>
              <w:textAlignment w:val="baseline"/>
              <w:outlineLvl w:val="2"/>
              <w:rPr>
                <w:rFonts w:ascii="Times New Roman" w:eastAsia="Calibri" w:hAnsi="Times New Roman" w:cs="Times New Roman"/>
                <w:b/>
                <w:bCs/>
                <w:i/>
                <w:sz w:val="24"/>
                <w:szCs w:val="24"/>
              </w:rPr>
            </w:pPr>
            <w:r w:rsidRPr="00DA00FB">
              <w:rPr>
                <w:rFonts w:ascii="Times New Roman" w:eastAsia="Calibri" w:hAnsi="Times New Roman" w:cs="Times New Roman"/>
                <w:bCs/>
                <w:sz w:val="24"/>
                <w:szCs w:val="24"/>
              </w:rPr>
              <w:t>Pretendents:</w:t>
            </w:r>
            <w:r>
              <w:rPr>
                <w:rFonts w:ascii="Times New Roman" w:eastAsia="Calibri" w:hAnsi="Times New Roman" w:cs="Times New Roman"/>
                <w:bCs/>
                <w:i/>
                <w:sz w:val="24"/>
                <w:szCs w:val="24"/>
              </w:rPr>
              <w:t xml:space="preserve"> </w:t>
            </w:r>
            <w:r w:rsidRPr="00DA00FB">
              <w:rPr>
                <w:rFonts w:ascii="Times New Roman" w:eastAsia="Calibri" w:hAnsi="Times New Roman" w:cs="Times New Roman"/>
                <w:bCs/>
                <w:i/>
                <w:sz w:val="24"/>
                <w:szCs w:val="24"/>
              </w:rPr>
              <w:t>Pretendenta nosaukums un juridiskā adrese, reģistrācijas Nr.;</w:t>
            </w:r>
          </w:p>
          <w:p w:rsidR="00DA00FB" w:rsidRDefault="00DA00FB" w:rsidP="00FE2A79">
            <w:pPr>
              <w:widowControl w:val="0"/>
              <w:spacing w:before="60" w:after="60" w:line="240" w:lineRule="auto"/>
              <w:jc w:val="center"/>
              <w:textAlignment w:val="baseline"/>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Pasūtītājs: Rīgas Stradiņa universitāte</w:t>
            </w:r>
          </w:p>
          <w:p w:rsidR="00DA00FB" w:rsidRPr="00DA00FB" w:rsidRDefault="00DA00FB" w:rsidP="00FE2A79">
            <w:pPr>
              <w:widowControl w:val="0"/>
              <w:spacing w:before="60" w:after="60" w:line="240" w:lineRule="auto"/>
              <w:jc w:val="center"/>
              <w:textAlignment w:val="baseline"/>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Dzirciema iela 16, Rīga, LV-1006</w:t>
            </w:r>
          </w:p>
          <w:p w:rsidR="00FB26D7" w:rsidRPr="00DA00FB" w:rsidRDefault="00FB26D7" w:rsidP="00FE2A79">
            <w:pPr>
              <w:pStyle w:val="ListParagraph"/>
              <w:widowControl w:val="0"/>
              <w:spacing w:before="60" w:after="60" w:line="240" w:lineRule="auto"/>
              <w:ind w:left="360"/>
              <w:jc w:val="center"/>
              <w:textAlignment w:val="baseline"/>
              <w:outlineLvl w:val="2"/>
              <w:rPr>
                <w:rFonts w:ascii="Times New Roman" w:eastAsia="Calibri" w:hAnsi="Times New Roman" w:cs="Times New Roman"/>
                <w:bCs/>
                <w:sz w:val="24"/>
                <w:szCs w:val="24"/>
              </w:rPr>
            </w:pPr>
            <w:bookmarkStart w:id="21" w:name="_GoBack"/>
            <w:bookmarkEnd w:id="21"/>
            <w:r w:rsidRPr="00DA00FB">
              <w:rPr>
                <w:rFonts w:ascii="Times New Roman" w:eastAsia="Calibri" w:hAnsi="Times New Roman" w:cs="Times New Roman"/>
                <w:bCs/>
                <w:sz w:val="24"/>
                <w:szCs w:val="24"/>
              </w:rPr>
              <w:t>Atklātam konkursam</w:t>
            </w:r>
          </w:p>
          <w:p w:rsidR="00FB26D7" w:rsidRPr="00DA00FB" w:rsidRDefault="005815F9" w:rsidP="00FE2A79">
            <w:pPr>
              <w:pStyle w:val="ListParagraph"/>
              <w:widowControl w:val="0"/>
              <w:spacing w:before="60" w:after="60" w:line="240" w:lineRule="auto"/>
              <w:ind w:left="360"/>
              <w:jc w:val="center"/>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
                <w:bCs/>
                <w:sz w:val="24"/>
                <w:szCs w:val="24"/>
              </w:rPr>
              <w:t>„Trīs daudzfunkcionālo radioloģijas darba staciju ar serveri ilgtermiņa noma</w:t>
            </w:r>
            <w:r w:rsidR="00FB26D7" w:rsidRPr="00DA00FB">
              <w:rPr>
                <w:rFonts w:ascii="Times New Roman" w:eastAsia="Calibri" w:hAnsi="Times New Roman" w:cs="Times New Roman"/>
                <w:b/>
                <w:bCs/>
                <w:sz w:val="24"/>
                <w:szCs w:val="24"/>
              </w:rPr>
              <w:t>”</w:t>
            </w:r>
            <w:r w:rsidR="00FB26D7" w:rsidRPr="00DA00FB">
              <w:rPr>
                <w:rFonts w:ascii="Times New Roman" w:eastAsia="Calibri" w:hAnsi="Times New Roman" w:cs="Times New Roman"/>
                <w:bCs/>
                <w:sz w:val="24"/>
                <w:szCs w:val="24"/>
              </w:rPr>
              <w:t>,</w:t>
            </w:r>
          </w:p>
          <w:p w:rsidR="00FB26D7" w:rsidRPr="00DA00FB" w:rsidRDefault="00FA086D" w:rsidP="00FE2A79">
            <w:pPr>
              <w:pStyle w:val="ListParagraph"/>
              <w:widowControl w:val="0"/>
              <w:spacing w:before="60" w:after="60" w:line="240" w:lineRule="auto"/>
              <w:ind w:left="360"/>
              <w:jc w:val="center"/>
              <w:textAlignment w:val="baseline"/>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ID </w:t>
            </w:r>
            <w:proofErr w:type="spellStart"/>
            <w:r>
              <w:rPr>
                <w:rFonts w:ascii="Times New Roman" w:eastAsia="Calibri" w:hAnsi="Times New Roman" w:cs="Times New Roman"/>
                <w:bCs/>
                <w:sz w:val="24"/>
                <w:szCs w:val="24"/>
              </w:rPr>
              <w:t>Nr.RSU-2017</w:t>
            </w:r>
            <w:proofErr w:type="spellEnd"/>
            <w:r>
              <w:rPr>
                <w:rFonts w:ascii="Times New Roman" w:eastAsia="Calibri" w:hAnsi="Times New Roman" w:cs="Times New Roman"/>
                <w:bCs/>
                <w:sz w:val="24"/>
                <w:szCs w:val="24"/>
              </w:rPr>
              <w:t>/36</w:t>
            </w:r>
            <w:r w:rsidR="00FB26D7" w:rsidRPr="00DA00FB">
              <w:rPr>
                <w:rFonts w:ascii="Times New Roman" w:eastAsia="Calibri" w:hAnsi="Times New Roman" w:cs="Times New Roman"/>
                <w:bCs/>
                <w:sz w:val="24"/>
                <w:szCs w:val="24"/>
              </w:rPr>
              <w:t>/ZI-AK</w:t>
            </w:r>
          </w:p>
          <w:p w:rsidR="00FB26D7" w:rsidRPr="00DA00FB" w:rsidRDefault="00FB26D7" w:rsidP="00FE2A79">
            <w:pPr>
              <w:pStyle w:val="ListParagraph"/>
              <w:widowControl w:val="0"/>
              <w:spacing w:before="60" w:after="60" w:line="240" w:lineRule="auto"/>
              <w:ind w:left="360"/>
              <w:jc w:val="center"/>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Neatvērt līdz piedāvājuma iesniegšanas termiņa beigām –</w:t>
            </w:r>
          </w:p>
          <w:p w:rsidR="00FB26D7" w:rsidRPr="00DA00FB" w:rsidRDefault="00FB26D7" w:rsidP="00FE2A79">
            <w:pPr>
              <w:pStyle w:val="ListParagraph"/>
              <w:widowControl w:val="0"/>
              <w:spacing w:before="60" w:after="60" w:line="240" w:lineRule="auto"/>
              <w:ind w:left="360"/>
              <w:jc w:val="center"/>
              <w:textAlignment w:val="baseline"/>
              <w:outlineLvl w:val="2"/>
              <w:rPr>
                <w:rFonts w:ascii="Times New Roman" w:eastAsia="Calibri" w:hAnsi="Times New Roman" w:cs="Times New Roman"/>
                <w:bCs/>
                <w:sz w:val="24"/>
                <w:szCs w:val="24"/>
              </w:rPr>
            </w:pPr>
            <w:r w:rsidRPr="00FA086D">
              <w:rPr>
                <w:rFonts w:ascii="Times New Roman" w:eastAsia="Calibri" w:hAnsi="Times New Roman" w:cs="Times New Roman"/>
                <w:bCs/>
                <w:sz w:val="24"/>
                <w:szCs w:val="24"/>
              </w:rPr>
              <w:t xml:space="preserve">līdz 2017.gada </w:t>
            </w:r>
            <w:r w:rsidR="00FA086D" w:rsidRPr="00FA086D">
              <w:rPr>
                <w:rFonts w:ascii="Times New Roman" w:eastAsia="Calibri" w:hAnsi="Times New Roman" w:cs="Times New Roman"/>
                <w:bCs/>
                <w:sz w:val="24"/>
                <w:szCs w:val="24"/>
              </w:rPr>
              <w:t>18.decembrim</w:t>
            </w:r>
            <w:r w:rsidRPr="00FA086D">
              <w:rPr>
                <w:rFonts w:ascii="Times New Roman" w:eastAsia="Calibri" w:hAnsi="Times New Roman" w:cs="Times New Roman"/>
                <w:bCs/>
                <w:sz w:val="24"/>
                <w:szCs w:val="24"/>
              </w:rPr>
              <w:t xml:space="preserve"> plkst. 10:00</w:t>
            </w:r>
          </w:p>
        </w:tc>
      </w:tr>
    </w:tbl>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lastRenderedPageBreak/>
        <w:t>Piedāvājuma papildinājumi, labojumi ir jāiesniedz rakstiskā formā personīgi vai pasta sūtījumā RSU Zinātnes departamenta Iepirkumu nodaļ</w:t>
      </w:r>
      <w:r w:rsidR="00D5137F">
        <w:rPr>
          <w:rFonts w:ascii="Times New Roman" w:eastAsia="Calibri" w:hAnsi="Times New Roman" w:cs="Times New Roman"/>
          <w:bCs/>
          <w:sz w:val="24"/>
          <w:szCs w:val="24"/>
        </w:rPr>
        <w:t>ai</w:t>
      </w:r>
      <w:r w:rsidRPr="00DA00FB">
        <w:rPr>
          <w:rFonts w:ascii="Times New Roman" w:eastAsia="Calibri" w:hAnsi="Times New Roman" w:cs="Times New Roman"/>
          <w:bCs/>
          <w:sz w:val="24"/>
          <w:szCs w:val="24"/>
        </w:rPr>
        <w:t xml:space="preserve"> Dzirciema ielā 16, G-112.kab. Rīga, LV-1006, </w:t>
      </w:r>
      <w:r w:rsidRPr="00FA086D">
        <w:rPr>
          <w:rFonts w:ascii="Times New Roman" w:eastAsia="Calibri" w:hAnsi="Times New Roman" w:cs="Times New Roman"/>
          <w:b/>
          <w:bCs/>
          <w:sz w:val="24"/>
          <w:szCs w:val="24"/>
        </w:rPr>
        <w:t>līdz</w:t>
      </w:r>
      <w:r w:rsidRPr="00FA086D">
        <w:rPr>
          <w:rFonts w:ascii="Times New Roman" w:eastAsia="Calibri" w:hAnsi="Times New Roman" w:cs="Times New Roman"/>
          <w:bCs/>
          <w:sz w:val="24"/>
          <w:szCs w:val="24"/>
        </w:rPr>
        <w:t xml:space="preserve"> </w:t>
      </w:r>
      <w:r w:rsidRPr="00FA086D">
        <w:rPr>
          <w:rFonts w:ascii="Times New Roman" w:eastAsia="Calibri" w:hAnsi="Times New Roman" w:cs="Times New Roman"/>
          <w:b/>
          <w:bCs/>
          <w:sz w:val="24"/>
          <w:szCs w:val="24"/>
        </w:rPr>
        <w:t xml:space="preserve">2017.gada </w:t>
      </w:r>
      <w:r w:rsidR="00FA086D" w:rsidRPr="00FA086D">
        <w:rPr>
          <w:rFonts w:ascii="Times New Roman" w:eastAsia="Calibri" w:hAnsi="Times New Roman" w:cs="Times New Roman"/>
          <w:b/>
          <w:bCs/>
          <w:sz w:val="24"/>
          <w:szCs w:val="24"/>
        </w:rPr>
        <w:t>18.decembrim</w:t>
      </w:r>
      <w:r w:rsidRPr="00D5137F">
        <w:rPr>
          <w:rFonts w:ascii="Times New Roman" w:eastAsia="Calibri" w:hAnsi="Times New Roman" w:cs="Times New Roman"/>
          <w:b/>
          <w:bCs/>
          <w:sz w:val="24"/>
          <w:szCs w:val="24"/>
        </w:rPr>
        <w:t>, plkst.10:00</w:t>
      </w:r>
      <w:r w:rsidRPr="00DA00FB">
        <w:rPr>
          <w:rFonts w:ascii="Times New Roman" w:eastAsia="Calibri" w:hAnsi="Times New Roman" w:cs="Times New Roman"/>
          <w:bCs/>
          <w:sz w:val="24"/>
          <w:szCs w:val="24"/>
        </w:rPr>
        <w:t>, slēgtā, aizzīmogotā iepakojumā. Uz iepakojuma jānorāda nolikuma 3.</w:t>
      </w:r>
      <w:r w:rsidR="00D5137F">
        <w:rPr>
          <w:rFonts w:ascii="Times New Roman" w:eastAsia="Calibri" w:hAnsi="Times New Roman" w:cs="Times New Roman"/>
          <w:bCs/>
          <w:sz w:val="24"/>
          <w:szCs w:val="24"/>
        </w:rPr>
        <w:t>2.3.</w:t>
      </w:r>
      <w:r w:rsidRPr="00DA00FB">
        <w:rPr>
          <w:rFonts w:ascii="Times New Roman" w:eastAsia="Calibri" w:hAnsi="Times New Roman" w:cs="Times New Roman"/>
          <w:bCs/>
          <w:sz w:val="24"/>
          <w:szCs w:val="24"/>
        </w:rPr>
        <w:t>punktā noteiktais un papildus norāde – “PAPILDINĀJUMS”, “LABOJUMI”.</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Piedāvājuma atsaukumam ir bezierunu raksturs un tas izslēdz pretendenta atsauktā piedāvājuma tālāku līdzdalību Atklātā konkursā.</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Pretendenti sedz visas izmaksas, kas saistītas ar piedāvājumu sagatavošanu un iesniegšanu Pasūtītājam. Piedāvājuma iesniegšana ir pretendenta brīvas gribas izpausme, tāpēc neatkarīgi no Atklāta konkursa rezultātiem, Pasūtītājs neuzņemas atbildību par pretendenta izdevumiem, kas saistīti ar piedāvājuma sagatavošanu un iesniegšanu.</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Visi piedāvājuma pielikumi ir tā neatņemamas sastāvdaļas.</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Piedāvājumam un visiem tam pievienotajiem dokumentiem ir jāatbilst visām šajā Nolikumā un tā pielikumos minētajām prasībām.</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Informāciju, kas ir komercnoslēpums atbilstoši Komerclikuma 19.pantam vai tā uzskatāma par konfidenciālu informāciju, piegādātājs norāda savā piedāvājumā. Komercnoslēpums vai</w:t>
      </w:r>
      <w:r w:rsidRPr="00DA00FB">
        <w:rPr>
          <w:rFonts w:ascii="Times New Roman" w:eastAsia="Calibri" w:hAnsi="Times New Roman" w:cs="Times New Roman"/>
          <w:b/>
          <w:bCs/>
          <w:sz w:val="24"/>
          <w:szCs w:val="24"/>
        </w:rPr>
        <w:t xml:space="preserve"> konfidenciāla informācija nevar būt informācija, kas PIL ir noteikta par vispārpieejamu informāciju</w:t>
      </w:r>
      <w:r w:rsidRPr="00DA00FB">
        <w:rPr>
          <w:rFonts w:ascii="Times New Roman" w:eastAsia="Calibri" w:hAnsi="Times New Roman" w:cs="Times New Roman"/>
          <w:bCs/>
          <w:sz w:val="24"/>
          <w:szCs w:val="24"/>
        </w:rPr>
        <w:t>.</w:t>
      </w:r>
    </w:p>
    <w:p w:rsidR="00DA00FB" w:rsidRPr="00DA00FB" w:rsidRDefault="00FB26D7" w:rsidP="00FE2A79">
      <w:pPr>
        <w:pStyle w:val="ListParagraph"/>
        <w:widowControl w:val="0"/>
        <w:numPr>
          <w:ilvl w:val="0"/>
          <w:numId w:val="11"/>
        </w:numPr>
        <w:spacing w:before="120" w:after="0" w:line="240" w:lineRule="auto"/>
        <w:ind w:left="357" w:hanging="357"/>
        <w:contextualSpacing w:val="0"/>
        <w:jc w:val="center"/>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
          <w:bCs/>
          <w:sz w:val="24"/>
          <w:szCs w:val="24"/>
        </w:rPr>
        <w:t>PIEDĀVĀJUMU ATVĒRŠANA</w:t>
      </w:r>
    </w:p>
    <w:p w:rsidR="00DA00FB" w:rsidRPr="00FA086D" w:rsidRDefault="00FB26D7" w:rsidP="00FE2A79">
      <w:pPr>
        <w:pStyle w:val="ListParagraph"/>
        <w:widowControl w:val="0"/>
        <w:numPr>
          <w:ilvl w:val="1"/>
          <w:numId w:val="11"/>
        </w:numPr>
        <w:spacing w:before="120"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 xml:space="preserve">Piedāvājumu atvēršanas sanāksme ir atklāta. Piedāvājumi tiks atvērti RSU Zinātnes departamenta Iepirkumu nodaļā, Dzirciema ielā 16, G-112.kab., Rīgā, 2017.gada </w:t>
      </w:r>
      <w:r w:rsidR="00FA086D" w:rsidRPr="00FA086D">
        <w:rPr>
          <w:rFonts w:ascii="Times New Roman" w:eastAsia="Calibri" w:hAnsi="Times New Roman" w:cs="Times New Roman"/>
          <w:bCs/>
          <w:sz w:val="24"/>
          <w:szCs w:val="24"/>
        </w:rPr>
        <w:t>18.decembrī</w:t>
      </w:r>
      <w:r w:rsidR="00FA086D">
        <w:rPr>
          <w:rFonts w:ascii="Times New Roman" w:eastAsia="Calibri" w:hAnsi="Times New Roman" w:cs="Times New Roman"/>
          <w:bCs/>
          <w:sz w:val="24"/>
          <w:szCs w:val="24"/>
        </w:rPr>
        <w:t>, plkst. 10:00.</w:t>
      </w:r>
    </w:p>
    <w:p w:rsidR="00DA00FB" w:rsidRDefault="00D5137F"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00FB26D7" w:rsidRPr="00DA00FB">
        <w:rPr>
          <w:rFonts w:ascii="Times New Roman" w:eastAsia="Calibri" w:hAnsi="Times New Roman" w:cs="Times New Roman"/>
          <w:bCs/>
          <w:sz w:val="24"/>
          <w:szCs w:val="24"/>
        </w:rPr>
        <w:t>iedāvājumi tiek atvērti to iesniegšanas secībā. Komisija atver iesniegto piedāvājumu</w:t>
      </w:r>
      <w:proofErr w:type="gramStart"/>
      <w:r w:rsidR="0023318A">
        <w:rPr>
          <w:rFonts w:ascii="Times New Roman" w:eastAsia="Calibri" w:hAnsi="Times New Roman" w:cs="Times New Roman"/>
          <w:bCs/>
          <w:sz w:val="24"/>
          <w:szCs w:val="24"/>
        </w:rPr>
        <w:t xml:space="preserve"> </w:t>
      </w:r>
      <w:r w:rsidR="00FB26D7" w:rsidRPr="00DA00FB">
        <w:rPr>
          <w:rFonts w:ascii="Times New Roman" w:eastAsia="Calibri" w:hAnsi="Times New Roman" w:cs="Times New Roman"/>
          <w:bCs/>
          <w:sz w:val="24"/>
          <w:szCs w:val="24"/>
        </w:rPr>
        <w:t>un</w:t>
      </w:r>
      <w:proofErr w:type="gramEnd"/>
      <w:r w:rsidR="00FB26D7" w:rsidRPr="00DA00FB">
        <w:rPr>
          <w:rFonts w:ascii="Times New Roman" w:eastAsia="Calibri" w:hAnsi="Times New Roman" w:cs="Times New Roman"/>
          <w:bCs/>
          <w:sz w:val="24"/>
          <w:szCs w:val="24"/>
        </w:rPr>
        <w:t xml:space="preserve"> komisijas priekšsēdētājs no piedāvājuma “O</w:t>
      </w:r>
      <w:r>
        <w:rPr>
          <w:rFonts w:ascii="Times New Roman" w:eastAsia="Calibri" w:hAnsi="Times New Roman" w:cs="Times New Roman"/>
          <w:bCs/>
          <w:sz w:val="24"/>
          <w:szCs w:val="24"/>
        </w:rPr>
        <w:t>RIĢINĀLS</w:t>
      </w:r>
      <w:r w:rsidR="00FB26D7" w:rsidRPr="00DA00FB">
        <w:rPr>
          <w:rFonts w:ascii="Times New Roman" w:eastAsia="Calibri" w:hAnsi="Times New Roman" w:cs="Times New Roman"/>
          <w:bCs/>
          <w:sz w:val="24"/>
          <w:szCs w:val="24"/>
        </w:rPr>
        <w:t>” nosauc pretendentu, piedāvājuma iesniegšanas datumu un laiku, piedāvāto kopējo līgumcenu</w:t>
      </w:r>
      <w:r>
        <w:rPr>
          <w:rFonts w:ascii="Times New Roman" w:eastAsia="Calibri" w:hAnsi="Times New Roman" w:cs="Times New Roman"/>
          <w:bCs/>
          <w:sz w:val="24"/>
          <w:szCs w:val="24"/>
        </w:rPr>
        <w:t>.</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Piedāvājumu atvēršanas sanāksmes protokola kopiju izsniedz 3 (trīs) darbdienu laikā no rakstveida pieprasījuma saņemšanas.</w:t>
      </w:r>
    </w:p>
    <w:p w:rsidR="00DA00FB" w:rsidRP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shd w:val="clear" w:color="auto" w:fill="FFFFFF"/>
        </w:rPr>
        <w:t>Komisija piedāvājumus izvērtē slēgtā sēdēs</w:t>
      </w:r>
      <w:r w:rsidR="00291CD0">
        <w:rPr>
          <w:rFonts w:ascii="Times New Roman" w:eastAsia="Calibri" w:hAnsi="Times New Roman" w:cs="Times New Roman"/>
          <w:bCs/>
          <w:sz w:val="24"/>
          <w:szCs w:val="24"/>
          <w:shd w:val="clear" w:color="auto" w:fill="FFFFFF"/>
        </w:rPr>
        <w:t>.</w:t>
      </w:r>
      <w:r w:rsidRPr="00DA00FB">
        <w:rPr>
          <w:rFonts w:ascii="Times New Roman" w:eastAsia="Calibri" w:hAnsi="Times New Roman" w:cs="Times New Roman"/>
          <w:bCs/>
          <w:sz w:val="24"/>
          <w:szCs w:val="24"/>
          <w:shd w:val="clear" w:color="auto" w:fill="FFFFFF"/>
        </w:rPr>
        <w:t xml:space="preserve"> </w:t>
      </w:r>
      <w:r w:rsidR="00291CD0">
        <w:rPr>
          <w:rFonts w:ascii="Times New Roman" w:eastAsia="Calibri" w:hAnsi="Times New Roman" w:cs="Times New Roman"/>
          <w:bCs/>
          <w:sz w:val="24"/>
          <w:szCs w:val="24"/>
          <w:shd w:val="clear" w:color="auto" w:fill="FFFFFF"/>
        </w:rPr>
        <w:t>P</w:t>
      </w:r>
      <w:r w:rsidRPr="00DA00FB">
        <w:rPr>
          <w:rFonts w:ascii="Times New Roman" w:eastAsia="Calibri" w:hAnsi="Times New Roman" w:cs="Times New Roman"/>
          <w:bCs/>
          <w:sz w:val="24"/>
          <w:szCs w:val="24"/>
          <w:shd w:val="clear" w:color="auto" w:fill="FFFFFF"/>
        </w:rPr>
        <w:t>ar Atklāta konkursa rezultātiem pretendenti tiks informēti atbilstoši PIL un M</w:t>
      </w:r>
      <w:r w:rsidR="00DA00FB">
        <w:rPr>
          <w:rFonts w:ascii="Times New Roman" w:eastAsia="Calibri" w:hAnsi="Times New Roman" w:cs="Times New Roman"/>
          <w:bCs/>
          <w:sz w:val="24"/>
          <w:szCs w:val="24"/>
          <w:shd w:val="clear" w:color="auto" w:fill="FFFFFF"/>
        </w:rPr>
        <w:t xml:space="preserve">inistru Kabineta </w:t>
      </w:r>
      <w:r w:rsidRPr="00DA00FB">
        <w:rPr>
          <w:rFonts w:ascii="Times New Roman" w:eastAsia="Calibri" w:hAnsi="Times New Roman" w:cs="Times New Roman"/>
          <w:bCs/>
          <w:sz w:val="24"/>
          <w:szCs w:val="24"/>
          <w:shd w:val="clear" w:color="auto" w:fill="FFFFFF"/>
        </w:rPr>
        <w:t>not</w:t>
      </w:r>
      <w:r w:rsidR="00DA00FB">
        <w:rPr>
          <w:rFonts w:ascii="Times New Roman" w:eastAsia="Calibri" w:hAnsi="Times New Roman" w:cs="Times New Roman"/>
          <w:bCs/>
          <w:sz w:val="24"/>
          <w:szCs w:val="24"/>
          <w:shd w:val="clear" w:color="auto" w:fill="FFFFFF"/>
        </w:rPr>
        <w:t xml:space="preserve">eikumiem </w:t>
      </w:r>
      <w:r w:rsidRPr="00DA00FB">
        <w:rPr>
          <w:rFonts w:ascii="Times New Roman" w:eastAsia="Calibri" w:hAnsi="Times New Roman" w:cs="Times New Roman"/>
          <w:bCs/>
          <w:sz w:val="24"/>
          <w:szCs w:val="24"/>
          <w:shd w:val="clear" w:color="auto" w:fill="FFFFFF"/>
        </w:rPr>
        <w:t xml:space="preserve">Nr.107 “Iepirkuma procedūru un metu konkursu norises kārtība”. </w:t>
      </w:r>
    </w:p>
    <w:p w:rsidR="00DA00FB" w:rsidRPr="00DA00FB" w:rsidRDefault="00FB26D7" w:rsidP="00FE2A79">
      <w:pPr>
        <w:pStyle w:val="ListParagraph"/>
        <w:widowControl w:val="0"/>
        <w:numPr>
          <w:ilvl w:val="0"/>
          <w:numId w:val="11"/>
        </w:numPr>
        <w:spacing w:before="120" w:after="0" w:line="240" w:lineRule="auto"/>
        <w:ind w:left="357" w:hanging="357"/>
        <w:contextualSpacing w:val="0"/>
        <w:jc w:val="center"/>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
          <w:bCs/>
          <w:sz w:val="24"/>
          <w:szCs w:val="24"/>
          <w:shd w:val="clear" w:color="auto" w:fill="FFFFFF"/>
        </w:rPr>
        <w:t>PRETENDENTU ATLASES PRASĪBAS UN IESNIEDZAMIE DOKUMENTI</w:t>
      </w:r>
    </w:p>
    <w:p w:rsidR="00DA00FB" w:rsidRDefault="00FB26D7" w:rsidP="00FE2A79">
      <w:pPr>
        <w:pStyle w:val="ListParagraph"/>
        <w:widowControl w:val="0"/>
        <w:numPr>
          <w:ilvl w:val="1"/>
          <w:numId w:val="11"/>
        </w:numPr>
        <w:spacing w:before="120"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lang w:eastAsia="lv-LV"/>
        </w:rPr>
        <w:t xml:space="preserve">Pretendentu atlases nosacījumi ir obligāti visiem pretendentiem, kas vēlas iegūt tiesības slēgt </w:t>
      </w:r>
      <w:r w:rsidRPr="00DA00FB">
        <w:rPr>
          <w:rFonts w:ascii="Times New Roman" w:eastAsia="Calibri" w:hAnsi="Times New Roman" w:cs="Times New Roman"/>
          <w:bCs/>
          <w:sz w:val="24"/>
          <w:szCs w:val="24"/>
        </w:rPr>
        <w:t>iepirkuma</w:t>
      </w:r>
      <w:r w:rsidRPr="00DA00FB">
        <w:rPr>
          <w:rFonts w:ascii="Times New Roman" w:eastAsia="Calibri" w:hAnsi="Times New Roman" w:cs="Times New Roman"/>
          <w:bCs/>
          <w:sz w:val="24"/>
          <w:szCs w:val="24"/>
          <w:lang w:eastAsia="lv-LV"/>
        </w:rPr>
        <w:t xml:space="preserve"> līgumu. </w:t>
      </w:r>
    </w:p>
    <w:p w:rsidR="00DA00FB" w:rsidRP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lang w:val="x-none"/>
        </w:rPr>
        <w:t>Pretendent</w:t>
      </w:r>
      <w:r w:rsidRPr="00DA00FB">
        <w:rPr>
          <w:rFonts w:ascii="Times New Roman" w:eastAsia="Calibri" w:hAnsi="Times New Roman" w:cs="Times New Roman"/>
          <w:bCs/>
          <w:sz w:val="24"/>
          <w:szCs w:val="24"/>
        </w:rPr>
        <w:t>s savam piedāvājumam pievieno</w:t>
      </w:r>
      <w:r w:rsidRPr="00DA00FB">
        <w:rPr>
          <w:rFonts w:ascii="Times New Roman" w:eastAsia="Calibri" w:hAnsi="Times New Roman" w:cs="Times New Roman"/>
          <w:bCs/>
          <w:sz w:val="24"/>
          <w:szCs w:val="24"/>
          <w:lang w:val="x-none"/>
        </w:rPr>
        <w:t xml:space="preserve"> pieteikum</w:t>
      </w:r>
      <w:r w:rsidRPr="00DA00FB">
        <w:rPr>
          <w:rFonts w:ascii="Times New Roman" w:eastAsia="Calibri" w:hAnsi="Times New Roman" w:cs="Times New Roman"/>
          <w:bCs/>
          <w:sz w:val="24"/>
          <w:szCs w:val="24"/>
        </w:rPr>
        <w:t>u</w:t>
      </w:r>
      <w:r w:rsidRPr="00DA00FB">
        <w:rPr>
          <w:rFonts w:ascii="Times New Roman" w:eastAsia="Calibri" w:hAnsi="Times New Roman" w:cs="Times New Roman"/>
          <w:bCs/>
          <w:sz w:val="24"/>
          <w:szCs w:val="24"/>
          <w:lang w:val="x-none"/>
        </w:rPr>
        <w:t xml:space="preserve"> dalībai </w:t>
      </w:r>
      <w:r w:rsidRPr="00DA00FB">
        <w:rPr>
          <w:rFonts w:ascii="Times New Roman" w:eastAsia="Calibri" w:hAnsi="Times New Roman" w:cs="Times New Roman"/>
          <w:bCs/>
          <w:sz w:val="24"/>
          <w:szCs w:val="24"/>
        </w:rPr>
        <w:t>Atklātā konkursā (</w:t>
      </w:r>
      <w:r w:rsidRPr="00DA00FB">
        <w:rPr>
          <w:rFonts w:ascii="Times New Roman" w:eastAsia="Calibri" w:hAnsi="Times New Roman" w:cs="Times New Roman"/>
          <w:bCs/>
          <w:i/>
          <w:sz w:val="24"/>
          <w:szCs w:val="24"/>
        </w:rPr>
        <w:t>Atklātā konkursa nolikuma</w:t>
      </w:r>
      <w:r w:rsidRPr="00DA00FB">
        <w:rPr>
          <w:rFonts w:ascii="Times New Roman" w:eastAsia="Calibri" w:hAnsi="Times New Roman" w:cs="Times New Roman"/>
          <w:bCs/>
          <w:sz w:val="24"/>
          <w:szCs w:val="24"/>
        </w:rPr>
        <w:t xml:space="preserve"> </w:t>
      </w:r>
      <w:r w:rsidRPr="00DA00FB">
        <w:rPr>
          <w:rFonts w:ascii="Times New Roman" w:eastAsia="Calibri" w:hAnsi="Times New Roman" w:cs="Times New Roman"/>
          <w:bCs/>
          <w:i/>
          <w:sz w:val="24"/>
          <w:szCs w:val="24"/>
        </w:rPr>
        <w:t>1.pielikums</w:t>
      </w:r>
      <w:r w:rsidRPr="00DA00FB">
        <w:rPr>
          <w:rFonts w:ascii="Times New Roman" w:eastAsia="Calibri" w:hAnsi="Times New Roman" w:cs="Times New Roman"/>
          <w:bCs/>
          <w:sz w:val="24"/>
          <w:szCs w:val="24"/>
        </w:rPr>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w:t>
      </w:r>
      <w:r w:rsidR="00291CD0">
        <w:rPr>
          <w:rFonts w:ascii="Times New Roman" w:eastAsia="Calibri" w:hAnsi="Times New Roman" w:cs="Times New Roman"/>
          <w:bCs/>
          <w:sz w:val="24"/>
          <w:szCs w:val="24"/>
        </w:rPr>
        <w:t>Pretendents pievieno k</w:t>
      </w:r>
      <w:r w:rsidRPr="00DA00FB">
        <w:rPr>
          <w:rFonts w:ascii="Times New Roman" w:eastAsia="Calibri" w:hAnsi="Times New Roman" w:cs="Times New Roman"/>
          <w:bCs/>
          <w:sz w:val="24"/>
          <w:szCs w:val="24"/>
        </w:rPr>
        <w:t>ompetentas institūcijas izsniegt</w:t>
      </w:r>
      <w:r w:rsidR="00291CD0">
        <w:rPr>
          <w:rFonts w:ascii="Times New Roman" w:eastAsia="Calibri" w:hAnsi="Times New Roman" w:cs="Times New Roman"/>
          <w:bCs/>
          <w:sz w:val="24"/>
          <w:szCs w:val="24"/>
        </w:rPr>
        <w:t>u</w:t>
      </w:r>
      <w:r w:rsidRPr="00DA00FB">
        <w:rPr>
          <w:rFonts w:ascii="Times New Roman" w:eastAsia="Calibri" w:hAnsi="Times New Roman" w:cs="Times New Roman"/>
          <w:bCs/>
          <w:sz w:val="24"/>
          <w:szCs w:val="24"/>
        </w:rPr>
        <w:t xml:space="preserve"> izziņ</w:t>
      </w:r>
      <w:r w:rsidR="00291CD0">
        <w:rPr>
          <w:rFonts w:ascii="Times New Roman" w:eastAsia="Calibri" w:hAnsi="Times New Roman" w:cs="Times New Roman"/>
          <w:bCs/>
          <w:sz w:val="24"/>
          <w:szCs w:val="24"/>
        </w:rPr>
        <w:t>u</w:t>
      </w:r>
      <w:r w:rsidRPr="00DA00FB">
        <w:rPr>
          <w:rFonts w:ascii="Times New Roman" w:eastAsia="Calibri" w:hAnsi="Times New Roman" w:cs="Times New Roman"/>
          <w:bCs/>
          <w:sz w:val="24"/>
          <w:szCs w:val="24"/>
        </w:rPr>
        <w:t xml:space="preserve"> par amatpersonu paraksta tiesībām, ja pretendents ir reģistrēts ārvalstīs. </w:t>
      </w:r>
      <w:r w:rsidRPr="00DA00FB">
        <w:rPr>
          <w:rFonts w:ascii="Times New Roman" w:eastAsia="Times New Roman" w:hAnsi="Times New Roman" w:cs="Times New Roman"/>
          <w:bCs/>
          <w:sz w:val="24"/>
          <w:szCs w:val="24"/>
        </w:rPr>
        <w:t>Ja pretendents ir piegādātāju apvienība un sabiedrības līgumā nav atrunātas pārstāvības tiesības, pieteikuma oriģināls jāparaksta katras personas, kas iekļauta piegādātāju apvienībā, pārstāvim ar pārstāvības tiesībām.</w:t>
      </w:r>
    </w:p>
    <w:p w:rsidR="00DA00FB"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Cs/>
          <w:sz w:val="24"/>
          <w:szCs w:val="24"/>
        </w:rPr>
      </w:pPr>
      <w:r w:rsidRPr="00DA00FB">
        <w:rPr>
          <w:rFonts w:ascii="Times New Roman" w:eastAsia="Calibri" w:hAnsi="Times New Roman" w:cs="Times New Roman"/>
          <w:bCs/>
          <w:sz w:val="24"/>
          <w:szCs w:val="24"/>
        </w:rPr>
        <w:t>Pretendentam saskaņā ar PIL 49.panta pantu ir tiesības izvēlēties iesniegt Eiropas vienoto iepirkuma procedūras dokumentu</w:t>
      </w:r>
      <w:r w:rsidRPr="00FB26D7">
        <w:rPr>
          <w:vertAlign w:val="superscript"/>
        </w:rPr>
        <w:footnoteReference w:id="1"/>
      </w:r>
      <w:r w:rsidRPr="00DA00FB">
        <w:rPr>
          <w:rFonts w:ascii="Times New Roman" w:eastAsia="Calibri" w:hAnsi="Times New Roman" w:cs="Times New Roman"/>
          <w:bCs/>
          <w:sz w:val="24"/>
          <w:szCs w:val="24"/>
        </w:rPr>
        <w:t xml:space="preserve">, lai apliecinātu, ka tas atbilst paziņojumā par </w:t>
      </w:r>
      <w:r w:rsidRPr="00DA00FB">
        <w:rPr>
          <w:rFonts w:ascii="Times New Roman" w:eastAsia="Calibri" w:hAnsi="Times New Roman" w:cs="Times New Roman"/>
          <w:bCs/>
          <w:sz w:val="24"/>
          <w:szCs w:val="24"/>
        </w:rPr>
        <w:lastRenderedPageBreak/>
        <w:t>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FB26D7" w:rsidRPr="0024001D" w:rsidRDefault="00FB26D7" w:rsidP="00FE2A79">
      <w:pPr>
        <w:pStyle w:val="ListParagraph"/>
        <w:widowControl w:val="0"/>
        <w:numPr>
          <w:ilvl w:val="1"/>
          <w:numId w:val="11"/>
        </w:numPr>
        <w:spacing w:after="0" w:line="240" w:lineRule="auto"/>
        <w:ind w:left="0" w:firstLine="0"/>
        <w:contextualSpacing w:val="0"/>
        <w:jc w:val="both"/>
        <w:textAlignment w:val="baseline"/>
        <w:outlineLvl w:val="2"/>
        <w:rPr>
          <w:rFonts w:ascii="Times New Roman" w:eastAsia="Calibri" w:hAnsi="Times New Roman" w:cs="Times New Roman"/>
          <w:b/>
          <w:bCs/>
          <w:sz w:val="24"/>
          <w:szCs w:val="24"/>
        </w:rPr>
      </w:pPr>
      <w:r w:rsidRPr="0024001D">
        <w:rPr>
          <w:rFonts w:ascii="Times New Roman" w:eastAsia="Calibri" w:hAnsi="Times New Roman" w:cs="Times New Roman"/>
          <w:b/>
          <w:bCs/>
          <w:sz w:val="24"/>
          <w:szCs w:val="24"/>
        </w:rPr>
        <w:t>Pretendenta kvalifikācijas prasības un iesniedzamie kvalifikācijas dokumenti:</w:t>
      </w:r>
    </w:p>
    <w:tbl>
      <w:tblPr>
        <w:tblStyle w:val="TableGrid4"/>
        <w:tblW w:w="0" w:type="auto"/>
        <w:tblInd w:w="108" w:type="dxa"/>
        <w:tblLook w:val="04A0" w:firstRow="1" w:lastRow="0" w:firstColumn="1" w:lastColumn="0" w:noHBand="0" w:noVBand="1"/>
      </w:tblPr>
      <w:tblGrid>
        <w:gridCol w:w="4253"/>
        <w:gridCol w:w="4855"/>
      </w:tblGrid>
      <w:tr w:rsidR="00FB26D7" w:rsidRPr="00FB26D7" w:rsidTr="00DA00FB">
        <w:tc>
          <w:tcPr>
            <w:tcW w:w="4253" w:type="dxa"/>
          </w:tcPr>
          <w:p w:rsidR="00FB26D7" w:rsidRPr="00FB26D7" w:rsidRDefault="00FB26D7" w:rsidP="00FE2A79">
            <w:pPr>
              <w:widowControl w:val="0"/>
              <w:spacing w:before="60" w:after="60"/>
              <w:jc w:val="center"/>
              <w:rPr>
                <w:rFonts w:eastAsia="Calibri"/>
                <w:b/>
                <w:sz w:val="24"/>
                <w:szCs w:val="24"/>
                <w:lang w:eastAsia="x-none"/>
              </w:rPr>
            </w:pPr>
            <w:r w:rsidRPr="00FB26D7">
              <w:rPr>
                <w:rFonts w:eastAsia="Calibri"/>
                <w:b/>
                <w:sz w:val="24"/>
                <w:szCs w:val="24"/>
                <w:lang w:eastAsia="x-none"/>
              </w:rPr>
              <w:t>Kvalifikācijas prasības</w:t>
            </w:r>
          </w:p>
        </w:tc>
        <w:tc>
          <w:tcPr>
            <w:tcW w:w="4855" w:type="dxa"/>
          </w:tcPr>
          <w:p w:rsidR="00FB26D7" w:rsidRPr="00FB26D7" w:rsidRDefault="00FB26D7" w:rsidP="00FE2A79">
            <w:pPr>
              <w:widowControl w:val="0"/>
              <w:spacing w:before="60" w:after="60"/>
              <w:jc w:val="center"/>
              <w:rPr>
                <w:rFonts w:eastAsia="Calibri"/>
                <w:b/>
                <w:sz w:val="24"/>
                <w:szCs w:val="24"/>
                <w:lang w:eastAsia="x-none"/>
              </w:rPr>
            </w:pPr>
            <w:r w:rsidRPr="00FB26D7">
              <w:rPr>
                <w:rFonts w:eastAsia="Calibri"/>
                <w:b/>
                <w:sz w:val="24"/>
                <w:szCs w:val="24"/>
                <w:lang w:eastAsia="x-none"/>
              </w:rPr>
              <w:t>Pretendentu iesniedzamie kvalifikācijas dokumenti</w:t>
            </w:r>
          </w:p>
        </w:tc>
      </w:tr>
      <w:tr w:rsidR="00FB26D7" w:rsidRPr="00FB26D7" w:rsidTr="00DA00FB">
        <w:tc>
          <w:tcPr>
            <w:tcW w:w="4253" w:type="dxa"/>
          </w:tcPr>
          <w:p w:rsidR="00FB26D7" w:rsidRPr="00FB26D7" w:rsidRDefault="00FB26D7" w:rsidP="00FE2A79">
            <w:pPr>
              <w:widowControl w:val="0"/>
              <w:spacing w:before="60" w:after="60"/>
              <w:jc w:val="both"/>
              <w:rPr>
                <w:rFonts w:eastAsia="Calibri"/>
                <w:sz w:val="24"/>
                <w:szCs w:val="24"/>
              </w:rPr>
            </w:pPr>
            <w:r w:rsidRPr="00FB26D7">
              <w:rPr>
                <w:rFonts w:eastAsia="Calibri"/>
                <w:sz w:val="24"/>
                <w:szCs w:val="24"/>
              </w:rPr>
              <w:t>5.4.1. Pretendents ir reģistrēts, licencēts vai sertificēts atbilstoši attiecīgās valsts normatīvo aktu prasībām (LV Uzņēmumu reģistrā vai līdzvērtīgā reģistrā ārvalstīs).</w:t>
            </w:r>
          </w:p>
        </w:tc>
        <w:tc>
          <w:tcPr>
            <w:tcW w:w="4855" w:type="dxa"/>
          </w:tcPr>
          <w:p w:rsidR="00FB26D7" w:rsidRPr="00FB26D7" w:rsidRDefault="00FB26D7" w:rsidP="00FE2A79">
            <w:pPr>
              <w:widowControl w:val="0"/>
              <w:autoSpaceDN w:val="0"/>
              <w:spacing w:before="60" w:after="60"/>
              <w:jc w:val="both"/>
              <w:outlineLvl w:val="3"/>
              <w:rPr>
                <w:bCs/>
                <w:iCs/>
                <w:sz w:val="24"/>
              </w:rPr>
            </w:pPr>
            <w:r w:rsidRPr="00FB26D7">
              <w:rPr>
                <w:bCs/>
                <w:iCs/>
                <w:sz w:val="24"/>
              </w:rPr>
              <w:t xml:space="preserve">5.4.1.1. Iepirkuma komisija pārbauda informāciju par pretendentu, kurš ir reģistrēts LV Komercreģistrā Uzņēmumu reģistra </w:t>
            </w:r>
            <w:proofErr w:type="spellStart"/>
            <w:r w:rsidRPr="00FB26D7">
              <w:rPr>
                <w:bCs/>
                <w:iCs/>
                <w:sz w:val="24"/>
              </w:rPr>
              <w:t>mājaslapā</w:t>
            </w:r>
            <w:proofErr w:type="spellEnd"/>
            <w:r w:rsidRPr="00FB26D7">
              <w:rPr>
                <w:bCs/>
                <w:iCs/>
                <w:sz w:val="24"/>
              </w:rPr>
              <w:t xml:space="preserve"> (</w:t>
            </w:r>
            <w:hyperlink r:id="rId11" w:history="1">
              <w:r w:rsidRPr="00FB26D7">
                <w:rPr>
                  <w:bCs/>
                  <w:iCs/>
                  <w:color w:val="0000FF"/>
                  <w:sz w:val="24"/>
                  <w:u w:val="single"/>
                </w:rPr>
                <w:t>http://www.ur.gov.lv/</w:t>
              </w:r>
            </w:hyperlink>
            <w:r w:rsidRPr="00FB26D7">
              <w:rPr>
                <w:bCs/>
                <w:iCs/>
                <w:sz w:val="24"/>
              </w:rPr>
              <w:t>).</w:t>
            </w:r>
          </w:p>
          <w:p w:rsidR="00FB26D7" w:rsidRPr="00FB26D7" w:rsidRDefault="00FB26D7" w:rsidP="00FE2A79">
            <w:pPr>
              <w:widowControl w:val="0"/>
              <w:tabs>
                <w:tab w:val="left" w:pos="1601"/>
              </w:tabs>
              <w:spacing w:before="60" w:after="60"/>
              <w:ind w:left="33" w:hanging="33"/>
              <w:jc w:val="both"/>
              <w:rPr>
                <w:rFonts w:eastAsia="Calibri"/>
                <w:sz w:val="24"/>
                <w:szCs w:val="24"/>
              </w:rPr>
            </w:pPr>
            <w:r w:rsidRPr="00FB26D7">
              <w:rPr>
                <w:rFonts w:eastAsia="Calibri"/>
                <w:sz w:val="24"/>
                <w:szCs w:val="24"/>
              </w:rPr>
              <w:t>5.4.1.2. Pretendents, kurš nav reģistrēts LV Komercreģistrā</w:t>
            </w:r>
            <w:r w:rsidR="00DA00FB">
              <w:rPr>
                <w:rFonts w:eastAsia="Calibri"/>
                <w:sz w:val="24"/>
                <w:szCs w:val="24"/>
              </w:rPr>
              <w:t>,</w:t>
            </w:r>
            <w:r w:rsidRPr="00FB26D7">
              <w:rPr>
                <w:rFonts w:eastAsia="Calibri"/>
                <w:sz w:val="24"/>
                <w:szCs w:val="24"/>
              </w:rPr>
              <w:t xml:space="preserve"> iesniedz komercdarbību reģistrējošas iestādes ārvalstīs izdotu reģistrācijas apliecības kopiju.</w:t>
            </w:r>
          </w:p>
        </w:tc>
      </w:tr>
      <w:tr w:rsidR="00170ACE" w:rsidRPr="00FB26D7" w:rsidTr="00DA00FB">
        <w:tc>
          <w:tcPr>
            <w:tcW w:w="4253" w:type="dxa"/>
          </w:tcPr>
          <w:p w:rsidR="00170ACE" w:rsidRPr="00FB26D7" w:rsidRDefault="007F3D37" w:rsidP="00291CD0">
            <w:pPr>
              <w:widowControl w:val="0"/>
              <w:spacing w:before="60" w:after="60"/>
              <w:jc w:val="both"/>
              <w:rPr>
                <w:rFonts w:eastAsia="Calibri"/>
                <w:sz w:val="24"/>
                <w:szCs w:val="24"/>
              </w:rPr>
            </w:pPr>
            <w:r>
              <w:rPr>
                <w:sz w:val="24"/>
                <w:szCs w:val="24"/>
              </w:rPr>
              <w:t>5.4.2</w:t>
            </w:r>
            <w:r w:rsidR="00170ACE" w:rsidRPr="008B1BAF">
              <w:rPr>
                <w:sz w:val="24"/>
                <w:szCs w:val="24"/>
              </w:rPr>
              <w:t xml:space="preserve">. Ja tas ir nepieciešams </w:t>
            </w:r>
            <w:r w:rsidR="00170ACE">
              <w:rPr>
                <w:sz w:val="24"/>
                <w:szCs w:val="24"/>
              </w:rPr>
              <w:t>i</w:t>
            </w:r>
            <w:r w:rsidR="00170ACE" w:rsidRPr="008B1BAF">
              <w:rPr>
                <w:sz w:val="24"/>
                <w:szCs w:val="24"/>
              </w:rPr>
              <w:t>epirkuma</w:t>
            </w:r>
            <w:r w:rsidR="00170ACE">
              <w:rPr>
                <w:sz w:val="24"/>
                <w:szCs w:val="24"/>
              </w:rPr>
              <w:t xml:space="preserve"> procedūras</w:t>
            </w:r>
            <w:r w:rsidR="00170ACE" w:rsidRPr="008B1BAF">
              <w:rPr>
                <w:sz w:val="24"/>
                <w:szCs w:val="24"/>
              </w:rPr>
              <w:t xml:space="preserve"> līguma izpildei, Pretendents ir tiesīgs balstīties uz citu personu iespējām, lai apliecinātu savu atbilstību kvalifikācijas prasībām.</w:t>
            </w:r>
          </w:p>
        </w:tc>
        <w:tc>
          <w:tcPr>
            <w:tcW w:w="4855" w:type="dxa"/>
          </w:tcPr>
          <w:p w:rsidR="00170ACE" w:rsidRPr="00FB26D7" w:rsidRDefault="00170ACE" w:rsidP="00FE2A79">
            <w:pPr>
              <w:widowControl w:val="0"/>
              <w:autoSpaceDN w:val="0"/>
              <w:spacing w:before="60" w:after="60"/>
              <w:jc w:val="both"/>
              <w:outlineLvl w:val="3"/>
              <w:rPr>
                <w:bCs/>
                <w:iCs/>
                <w:sz w:val="24"/>
              </w:rPr>
            </w:pPr>
            <w:r>
              <w:rPr>
                <w:sz w:val="24"/>
                <w:szCs w:val="24"/>
              </w:rPr>
              <w:t>5</w:t>
            </w:r>
            <w:r w:rsidRPr="008B1BAF">
              <w:rPr>
                <w:sz w:val="24"/>
                <w:szCs w:val="24"/>
              </w:rPr>
              <w:t>.</w:t>
            </w:r>
            <w:r>
              <w:rPr>
                <w:sz w:val="24"/>
                <w:szCs w:val="24"/>
              </w:rPr>
              <w:t>4.</w:t>
            </w:r>
            <w:r w:rsidR="007F3D37">
              <w:rPr>
                <w:sz w:val="24"/>
                <w:szCs w:val="24"/>
              </w:rPr>
              <w:t>2</w:t>
            </w:r>
            <w:r w:rsidRPr="008B1BAF">
              <w:rPr>
                <w:sz w:val="24"/>
                <w:szCs w:val="24"/>
              </w:rPr>
              <w:t>.</w:t>
            </w:r>
            <w:r w:rsidR="00022987">
              <w:rPr>
                <w:sz w:val="24"/>
                <w:szCs w:val="24"/>
              </w:rPr>
              <w:t>1</w:t>
            </w:r>
            <w:r>
              <w:rPr>
                <w:sz w:val="24"/>
                <w:szCs w:val="24"/>
              </w:rPr>
              <w:t>.</w:t>
            </w:r>
            <w:r w:rsidR="00022987">
              <w:rPr>
                <w:sz w:val="24"/>
                <w:szCs w:val="24"/>
              </w:rPr>
              <w:t xml:space="preserve"> </w:t>
            </w:r>
            <w:r w:rsidRPr="008B1BAF">
              <w:rPr>
                <w:sz w:val="24"/>
                <w:szCs w:val="24"/>
              </w:rPr>
              <w:t>Pretendentam Nolikuma 1.pielikuma “Pretendenta pieteikums</w:t>
            </w:r>
            <w:r>
              <w:rPr>
                <w:sz w:val="24"/>
                <w:szCs w:val="24"/>
              </w:rPr>
              <w:t xml:space="preserve"> par piedalīšanos Atklātā konkursā</w:t>
            </w:r>
            <w:r w:rsidRPr="008B1BAF">
              <w:rPr>
                <w:sz w:val="24"/>
                <w:szCs w:val="24"/>
              </w:rPr>
              <w:t>” sadaļā “Citām personām nododamo darbu saraksts” ir jānorāda person</w:t>
            </w:r>
            <w:r w:rsidR="00022987">
              <w:rPr>
                <w:sz w:val="24"/>
                <w:szCs w:val="24"/>
              </w:rPr>
              <w:t>as</w:t>
            </w:r>
            <w:r w:rsidRPr="008B1BAF">
              <w:rPr>
                <w:sz w:val="24"/>
                <w:szCs w:val="24"/>
              </w:rPr>
              <w:t>, uz kur</w:t>
            </w:r>
            <w:r w:rsidR="00022987">
              <w:rPr>
                <w:sz w:val="24"/>
                <w:szCs w:val="24"/>
              </w:rPr>
              <w:t>u</w:t>
            </w:r>
            <w:r w:rsidRPr="008B1BAF">
              <w:rPr>
                <w:sz w:val="24"/>
                <w:szCs w:val="24"/>
              </w:rPr>
              <w:t xml:space="preserve"> iespējām Pretendents balstās, lai apliecinātu savu atbilstību kvalifikācijas prasībām, saraksts un informācija par šīm personām, izpildei nododamajiem darbiem un to līdzatbildību līguma izpildē.</w:t>
            </w:r>
          </w:p>
        </w:tc>
      </w:tr>
    </w:tbl>
    <w:p w:rsidR="00022987" w:rsidRPr="00022987" w:rsidRDefault="00FB26D7" w:rsidP="00FE2A79">
      <w:pPr>
        <w:pStyle w:val="ListParagraph"/>
        <w:widowControl w:val="0"/>
        <w:numPr>
          <w:ilvl w:val="1"/>
          <w:numId w:val="11"/>
        </w:numPr>
        <w:autoSpaceDN w:val="0"/>
        <w:spacing w:before="60" w:after="60" w:line="240" w:lineRule="auto"/>
        <w:ind w:left="0" w:firstLine="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sz w:val="24"/>
          <w:szCs w:val="24"/>
        </w:rPr>
        <w:t>Izziņas un citus dokumentus, kurus PIL noteiktajos</w:t>
      </w:r>
      <w:proofErr w:type="gramStart"/>
      <w:r w:rsidRPr="00022987">
        <w:rPr>
          <w:rFonts w:ascii="Times New Roman" w:eastAsia="Calibri" w:hAnsi="Times New Roman" w:cs="Times New Roman"/>
          <w:sz w:val="24"/>
          <w:szCs w:val="24"/>
        </w:rPr>
        <w:t xml:space="preserve"> gadījumos izsniedz</w:t>
      </w:r>
      <w:proofErr w:type="gramEnd"/>
      <w:r w:rsidRPr="00022987">
        <w:rPr>
          <w:rFonts w:ascii="Times New Roman" w:eastAsia="Calibri" w:hAnsi="Times New Roman" w:cs="Times New Roman"/>
          <w:sz w:val="24"/>
          <w:szCs w:val="24"/>
        </w:rPr>
        <w:t xml:space="preserve">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w:t>
      </w:r>
      <w:r w:rsidR="00022987" w:rsidRPr="00022987">
        <w:rPr>
          <w:rFonts w:ascii="Times New Roman" w:eastAsia="Calibri" w:hAnsi="Times New Roman" w:cs="Times New Roman"/>
          <w:sz w:val="24"/>
          <w:szCs w:val="24"/>
        </w:rPr>
        <w:t>ījis īsāku tā derīguma termiņu.</w:t>
      </w:r>
    </w:p>
    <w:p w:rsidR="00022987" w:rsidRPr="00022987" w:rsidRDefault="00FB26D7" w:rsidP="00FE2A79">
      <w:pPr>
        <w:pStyle w:val="ListParagraph"/>
        <w:widowControl w:val="0"/>
        <w:numPr>
          <w:ilvl w:val="0"/>
          <w:numId w:val="11"/>
        </w:numPr>
        <w:autoSpaceDN w:val="0"/>
        <w:spacing w:before="120" w:after="120" w:line="240" w:lineRule="auto"/>
        <w:ind w:left="357" w:hanging="357"/>
        <w:contextualSpacing w:val="0"/>
        <w:jc w:val="center"/>
        <w:textAlignment w:val="baseline"/>
        <w:rPr>
          <w:rFonts w:ascii="Times New Roman" w:eastAsia="Calibri" w:hAnsi="Times New Roman" w:cs="Times New Roman"/>
          <w:sz w:val="24"/>
          <w:szCs w:val="24"/>
        </w:rPr>
      </w:pPr>
      <w:r w:rsidRPr="00022987">
        <w:rPr>
          <w:rFonts w:ascii="Times New Roman" w:eastAsia="Calibri" w:hAnsi="Times New Roman" w:cs="Times New Roman"/>
          <w:b/>
          <w:sz w:val="24"/>
          <w:szCs w:val="24"/>
        </w:rPr>
        <w:t>TEHNISKAIS UN FINANŠU PIEDĀVĀJUMS</w:t>
      </w:r>
    </w:p>
    <w:p w:rsidR="00022987" w:rsidRPr="007F3D37" w:rsidRDefault="00FB26D7" w:rsidP="00FE2A79">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Atklāt</w:t>
      </w:r>
      <w:r w:rsidR="00291CD0">
        <w:rPr>
          <w:rFonts w:ascii="Times New Roman" w:eastAsia="Calibri" w:hAnsi="Times New Roman" w:cs="Times New Roman"/>
          <w:bCs/>
          <w:sz w:val="24"/>
          <w:szCs w:val="24"/>
        </w:rPr>
        <w:t>a</w:t>
      </w:r>
      <w:r w:rsidRPr="00022987">
        <w:rPr>
          <w:rFonts w:ascii="Times New Roman" w:eastAsia="Calibri" w:hAnsi="Times New Roman" w:cs="Times New Roman"/>
          <w:bCs/>
          <w:sz w:val="24"/>
          <w:szCs w:val="24"/>
        </w:rPr>
        <w:t xml:space="preserve"> konkursa Tehniskā specifikācija ir norādīta Atklāt</w:t>
      </w:r>
      <w:r w:rsidR="00291CD0">
        <w:rPr>
          <w:rFonts w:ascii="Times New Roman" w:eastAsia="Calibri" w:hAnsi="Times New Roman" w:cs="Times New Roman"/>
          <w:bCs/>
          <w:sz w:val="24"/>
          <w:szCs w:val="24"/>
        </w:rPr>
        <w:t>a</w:t>
      </w:r>
      <w:r w:rsidRPr="00022987">
        <w:rPr>
          <w:rFonts w:ascii="Times New Roman" w:eastAsia="Calibri" w:hAnsi="Times New Roman" w:cs="Times New Roman"/>
          <w:bCs/>
          <w:sz w:val="24"/>
          <w:szCs w:val="24"/>
        </w:rPr>
        <w:t xml:space="preserve"> konkursa nolikuma </w:t>
      </w:r>
      <w:r w:rsidRPr="007F3D37">
        <w:rPr>
          <w:rFonts w:ascii="Times New Roman" w:eastAsia="Calibri" w:hAnsi="Times New Roman" w:cs="Times New Roman"/>
          <w:bCs/>
          <w:sz w:val="24"/>
          <w:szCs w:val="24"/>
        </w:rPr>
        <w:t>2.pielikumā.</w:t>
      </w:r>
    </w:p>
    <w:p w:rsidR="00EC382F" w:rsidRPr="00EC382F" w:rsidRDefault="00FB26D7" w:rsidP="00EC382F">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Tehnisko piedāvājumu pretendents sagatavo atbilstoši Atklāt</w:t>
      </w:r>
      <w:r w:rsidR="00291CD0">
        <w:rPr>
          <w:rFonts w:ascii="Times New Roman" w:eastAsia="Calibri" w:hAnsi="Times New Roman" w:cs="Times New Roman"/>
          <w:bCs/>
          <w:sz w:val="24"/>
          <w:szCs w:val="24"/>
        </w:rPr>
        <w:t>a</w:t>
      </w:r>
      <w:r w:rsidRPr="00022987">
        <w:rPr>
          <w:rFonts w:ascii="Times New Roman" w:eastAsia="Calibri" w:hAnsi="Times New Roman" w:cs="Times New Roman"/>
          <w:bCs/>
          <w:sz w:val="24"/>
          <w:szCs w:val="24"/>
        </w:rPr>
        <w:t xml:space="preserve"> konkursa nolikuma 2.pielikumam, ņemot vērā Atklāt</w:t>
      </w:r>
      <w:r w:rsidR="00291CD0">
        <w:rPr>
          <w:rFonts w:ascii="Times New Roman" w:eastAsia="Calibri" w:hAnsi="Times New Roman" w:cs="Times New Roman"/>
          <w:bCs/>
          <w:sz w:val="24"/>
          <w:szCs w:val="24"/>
        </w:rPr>
        <w:t>a</w:t>
      </w:r>
      <w:r w:rsidRPr="00022987">
        <w:rPr>
          <w:rFonts w:ascii="Times New Roman" w:eastAsia="Calibri" w:hAnsi="Times New Roman" w:cs="Times New Roman"/>
          <w:bCs/>
          <w:sz w:val="24"/>
          <w:szCs w:val="24"/>
        </w:rPr>
        <w:t xml:space="preserve"> konku</w:t>
      </w:r>
      <w:r w:rsidR="00EC382F">
        <w:rPr>
          <w:rFonts w:ascii="Times New Roman" w:eastAsia="Calibri" w:hAnsi="Times New Roman" w:cs="Times New Roman"/>
          <w:bCs/>
          <w:sz w:val="24"/>
          <w:szCs w:val="24"/>
        </w:rPr>
        <w:t>rsa nolikuma noteiktās prasības.</w:t>
      </w:r>
    </w:p>
    <w:p w:rsidR="00EC382F" w:rsidRPr="00EC382F" w:rsidRDefault="00EC382F" w:rsidP="00EC382F">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EC382F">
        <w:rPr>
          <w:rFonts w:ascii="Times New Roman" w:eastAsia="Calibri" w:hAnsi="Times New Roman" w:cs="Times New Roman"/>
          <w:sz w:val="24"/>
          <w:szCs w:val="24"/>
        </w:rPr>
        <w:t xml:space="preserve">Pretendents savam piedāvājumam pievieno tehnisko dokumentāciju DRUKĀTĀ VEIDĀ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 Gadījumā, ja pretendents savam piedāvājumam nebūs pievienojis tehnisko dokumentāciju/informāciju, kur Pasūtītājs var pārliecināties par Piedāvājuma atbilstību izvirzītajām minimālajām tehniskajām specifikācijām, Pretendenta piedāvājums var tikt noraidīts. Tehniskajā piedāvājumā Pretendents norāda lpp. atbilstoši iesniegtajai tehniskajai </w:t>
      </w:r>
      <w:r w:rsidRPr="00EC382F">
        <w:rPr>
          <w:rFonts w:ascii="Times New Roman" w:eastAsia="Calibri" w:hAnsi="Times New Roman" w:cs="Times New Roman"/>
          <w:sz w:val="24"/>
          <w:szCs w:val="24"/>
        </w:rPr>
        <w:lastRenderedPageBreak/>
        <w:t>informācijai (kā arī iekrāso informatīvajos materiālos konkrētās teksta daļas), kur var atrast atbilstību minimālajām tehniskajām specifikācijām.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rsidR="00022987" w:rsidRPr="00022987" w:rsidRDefault="0063240A" w:rsidP="00FE2A79">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Pretendentam</w:t>
      </w:r>
      <w:r w:rsidR="0023318A">
        <w:rPr>
          <w:rFonts w:ascii="Times New Roman" w:eastAsia="Calibri" w:hAnsi="Times New Roman" w:cs="Times New Roman"/>
          <w:bCs/>
          <w:sz w:val="24"/>
          <w:szCs w:val="24"/>
        </w:rPr>
        <w:t>,</w:t>
      </w:r>
      <w:r w:rsidRPr="00022987">
        <w:rPr>
          <w:rFonts w:ascii="Times New Roman" w:eastAsia="Calibri" w:hAnsi="Times New Roman" w:cs="Times New Roman"/>
          <w:bCs/>
          <w:sz w:val="24"/>
          <w:szCs w:val="24"/>
        </w:rPr>
        <w:t xml:space="preserve"> sagatavojot tehnisko piedāvājumu</w:t>
      </w:r>
      <w:r w:rsidR="0023318A">
        <w:rPr>
          <w:rFonts w:ascii="Times New Roman" w:eastAsia="Calibri" w:hAnsi="Times New Roman" w:cs="Times New Roman"/>
          <w:bCs/>
          <w:sz w:val="24"/>
          <w:szCs w:val="24"/>
        </w:rPr>
        <w:t>,</w:t>
      </w:r>
      <w:r w:rsidRPr="00022987">
        <w:rPr>
          <w:rFonts w:ascii="Times New Roman" w:eastAsia="Calibri" w:hAnsi="Times New Roman" w:cs="Times New Roman"/>
          <w:bCs/>
          <w:sz w:val="24"/>
          <w:szCs w:val="24"/>
        </w:rPr>
        <w:t xml:space="preserve"> ir jānodrošina, ka visas piedāvātās preces ir jaunas, iepriekš nelietotas un nesatur iepriekš lietotas vai atjaunotas sastāvdaļas vai komponentes.</w:t>
      </w:r>
    </w:p>
    <w:p w:rsidR="00022987" w:rsidRPr="00022987" w:rsidRDefault="00FB26D7" w:rsidP="00FE2A79">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Finanšu piedāvājumu pretendents sagatavo atbilstoši</w:t>
      </w:r>
      <w:r w:rsidRPr="00022987">
        <w:rPr>
          <w:rFonts w:ascii="Times New Roman" w:eastAsia="Calibri" w:hAnsi="Times New Roman" w:cs="Times New Roman"/>
          <w:bCs/>
          <w:i/>
          <w:sz w:val="24"/>
          <w:szCs w:val="24"/>
        </w:rPr>
        <w:t xml:space="preserve"> </w:t>
      </w:r>
      <w:r w:rsidRPr="00022987">
        <w:rPr>
          <w:rFonts w:ascii="Times New Roman" w:eastAsia="Calibri" w:hAnsi="Times New Roman" w:cs="Times New Roman"/>
          <w:bCs/>
          <w:sz w:val="24"/>
          <w:szCs w:val="24"/>
        </w:rPr>
        <w:t>Atklāt</w:t>
      </w:r>
      <w:r w:rsidR="00316161">
        <w:rPr>
          <w:rFonts w:ascii="Times New Roman" w:eastAsia="Calibri" w:hAnsi="Times New Roman" w:cs="Times New Roman"/>
          <w:bCs/>
          <w:sz w:val="24"/>
          <w:szCs w:val="24"/>
        </w:rPr>
        <w:t>a</w:t>
      </w:r>
      <w:r w:rsidRPr="00022987">
        <w:rPr>
          <w:rFonts w:ascii="Times New Roman" w:eastAsia="Calibri" w:hAnsi="Times New Roman" w:cs="Times New Roman"/>
          <w:bCs/>
          <w:sz w:val="24"/>
          <w:szCs w:val="24"/>
        </w:rPr>
        <w:t xml:space="preserve"> konkursa nolikuma </w:t>
      </w:r>
      <w:r w:rsidRPr="007F3D37">
        <w:rPr>
          <w:rFonts w:ascii="Times New Roman" w:eastAsia="Calibri" w:hAnsi="Times New Roman" w:cs="Times New Roman"/>
          <w:bCs/>
          <w:sz w:val="24"/>
          <w:szCs w:val="24"/>
        </w:rPr>
        <w:t>3.pielikumam.</w:t>
      </w:r>
      <w:r w:rsidRPr="00022987">
        <w:rPr>
          <w:rFonts w:ascii="Times New Roman" w:eastAsia="Calibri" w:hAnsi="Times New Roman" w:cs="Times New Roman"/>
          <w:bCs/>
          <w:sz w:val="24"/>
          <w:szCs w:val="24"/>
        </w:rPr>
        <w:t xml:space="preserve"> Finanšu piedāvājumā norādītajai cenai ir jābūt norādītai </w:t>
      </w:r>
      <w:proofErr w:type="spellStart"/>
      <w:r w:rsidRPr="00022987">
        <w:rPr>
          <w:rFonts w:ascii="Times New Roman" w:eastAsia="Calibri" w:hAnsi="Times New Roman" w:cs="Times New Roman"/>
          <w:bCs/>
          <w:i/>
          <w:sz w:val="24"/>
          <w:szCs w:val="24"/>
        </w:rPr>
        <w:t>euro</w:t>
      </w:r>
      <w:proofErr w:type="spellEnd"/>
      <w:r w:rsidRPr="00022987">
        <w:rPr>
          <w:rFonts w:ascii="Times New Roman" w:eastAsia="Calibri" w:hAnsi="Times New Roman" w:cs="Times New Roman"/>
          <w:bCs/>
          <w:sz w:val="24"/>
          <w:szCs w:val="24"/>
        </w:rPr>
        <w:t xml:space="preserve"> (EUR), norādot piedāvāto cenu ar precizitāti 2 (divi) cipari aiz komata, un tajā jābūt ietvertiem visiem nodokļiem un nodevām, izņemot pievienotās vērtības nodokli</w:t>
      </w:r>
      <w:r w:rsidR="00316161">
        <w:rPr>
          <w:rFonts w:ascii="Times New Roman" w:eastAsia="Calibri" w:hAnsi="Times New Roman" w:cs="Times New Roman"/>
          <w:bCs/>
          <w:sz w:val="24"/>
          <w:szCs w:val="24"/>
        </w:rPr>
        <w:t xml:space="preserve"> (PVN)</w:t>
      </w:r>
      <w:r w:rsidRPr="00022987">
        <w:rPr>
          <w:rFonts w:ascii="Times New Roman" w:eastAsia="Calibri" w:hAnsi="Times New Roman" w:cs="Times New Roman"/>
          <w:bCs/>
          <w:sz w:val="24"/>
          <w:szCs w:val="24"/>
        </w:rPr>
        <w:t>.</w:t>
      </w:r>
    </w:p>
    <w:p w:rsidR="00022987" w:rsidRPr="00022987" w:rsidRDefault="00FB26D7" w:rsidP="00FE2A79">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Finanšu piedāvājumā pretendenta norādītajā cenā jābūt iekļautām visām administrāc</w:t>
      </w:r>
      <w:r w:rsidR="00316161">
        <w:rPr>
          <w:rFonts w:ascii="Times New Roman" w:eastAsia="Calibri" w:hAnsi="Times New Roman" w:cs="Times New Roman"/>
          <w:bCs/>
          <w:sz w:val="24"/>
          <w:szCs w:val="24"/>
        </w:rPr>
        <w:t>ijas un dokumentu sagatavošanas</w:t>
      </w:r>
      <w:r w:rsidRPr="00022987">
        <w:rPr>
          <w:rFonts w:ascii="Times New Roman" w:eastAsia="Calibri" w:hAnsi="Times New Roman" w:cs="Times New Roman"/>
          <w:bCs/>
          <w:sz w:val="24"/>
          <w:szCs w:val="24"/>
        </w:rPr>
        <w:t xml:space="preserve"> izmaksām</w:t>
      </w:r>
      <w:r w:rsidR="00A1680E" w:rsidRPr="00022987">
        <w:rPr>
          <w:rFonts w:ascii="Times New Roman" w:eastAsia="Calibri" w:hAnsi="Times New Roman" w:cs="Times New Roman"/>
          <w:bCs/>
          <w:sz w:val="24"/>
          <w:szCs w:val="24"/>
        </w:rPr>
        <w:t>.</w:t>
      </w:r>
    </w:p>
    <w:p w:rsidR="00022987" w:rsidRPr="00022987" w:rsidRDefault="00FB26D7" w:rsidP="00FE2A79">
      <w:pPr>
        <w:pStyle w:val="ListParagraph"/>
        <w:widowControl w:val="0"/>
        <w:numPr>
          <w:ilvl w:val="1"/>
          <w:numId w:val="11"/>
        </w:numPr>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Finanšu piedāvājumā pretendenta norādītajā cenā visā nomas līguma darbības termiņā jābūt iekļautām šādām izmaksām:</w:t>
      </w:r>
    </w:p>
    <w:p w:rsidR="00022987" w:rsidRPr="00022987" w:rsidRDefault="00FB26D7" w:rsidP="00375CE2">
      <w:pPr>
        <w:pStyle w:val="ListParagraph"/>
        <w:widowControl w:val="0"/>
        <w:numPr>
          <w:ilvl w:val="2"/>
          <w:numId w:val="11"/>
        </w:numPr>
        <w:tabs>
          <w:tab w:val="left" w:pos="567"/>
        </w:tabs>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visām izmaksām, kas saistītas ar tehniskajai specifikācijai atbilstoša</w:t>
      </w:r>
      <w:r w:rsidR="001A2046" w:rsidRPr="00022987">
        <w:rPr>
          <w:rFonts w:ascii="Times New Roman" w:eastAsia="Calibri" w:hAnsi="Times New Roman" w:cs="Times New Roman"/>
          <w:bCs/>
          <w:sz w:val="24"/>
          <w:szCs w:val="24"/>
        </w:rPr>
        <w:t>s iekārtas</w:t>
      </w:r>
      <w:r w:rsidRPr="00022987">
        <w:rPr>
          <w:rFonts w:ascii="Times New Roman" w:eastAsia="Calibri" w:hAnsi="Times New Roman" w:cs="Times New Roman"/>
          <w:bCs/>
          <w:sz w:val="24"/>
          <w:szCs w:val="24"/>
        </w:rPr>
        <w:t xml:space="preserve"> piegādi, nomu;</w:t>
      </w:r>
    </w:p>
    <w:p w:rsidR="00022987" w:rsidRPr="00022987" w:rsidRDefault="00B70D12" w:rsidP="00375CE2">
      <w:pPr>
        <w:pStyle w:val="ListParagraph"/>
        <w:widowControl w:val="0"/>
        <w:numPr>
          <w:ilvl w:val="2"/>
          <w:numId w:val="11"/>
        </w:numPr>
        <w:tabs>
          <w:tab w:val="left" w:pos="567"/>
        </w:tabs>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ne mazāk kā 2 (divu) darbinieku apmācība darbam ar iznomātajām iekārtām</w:t>
      </w:r>
      <w:r w:rsidR="0023318A">
        <w:rPr>
          <w:rFonts w:ascii="Times New Roman" w:eastAsia="Calibri" w:hAnsi="Times New Roman" w:cs="Times New Roman"/>
          <w:bCs/>
          <w:sz w:val="24"/>
          <w:szCs w:val="24"/>
        </w:rPr>
        <w:t>;</w:t>
      </w:r>
    </w:p>
    <w:p w:rsidR="00022987" w:rsidRPr="00022987" w:rsidRDefault="00B70D12" w:rsidP="00375CE2">
      <w:pPr>
        <w:pStyle w:val="ListParagraph"/>
        <w:widowControl w:val="0"/>
        <w:numPr>
          <w:ilvl w:val="2"/>
          <w:numId w:val="11"/>
        </w:numPr>
        <w:tabs>
          <w:tab w:val="left" w:pos="567"/>
        </w:tabs>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 xml:space="preserve">visā nomas periodā tehniskais un lietotāja atbalsts, regulārās plānotās tehniskās apkopes </w:t>
      </w:r>
      <w:r w:rsidR="00902867">
        <w:rPr>
          <w:rFonts w:ascii="Times New Roman" w:eastAsia="Calibri" w:hAnsi="Times New Roman" w:cs="Times New Roman"/>
          <w:bCs/>
          <w:sz w:val="24"/>
          <w:szCs w:val="24"/>
        </w:rPr>
        <w:t xml:space="preserve">un </w:t>
      </w:r>
      <w:r w:rsidRPr="00022987">
        <w:rPr>
          <w:rFonts w:ascii="Times New Roman" w:eastAsia="Calibri" w:hAnsi="Times New Roman" w:cs="Times New Roman"/>
          <w:bCs/>
          <w:sz w:val="24"/>
          <w:szCs w:val="24"/>
        </w:rPr>
        <w:t>garantijas periodā nepieciešamie remonta darbi</w:t>
      </w:r>
      <w:r w:rsidR="00022987">
        <w:rPr>
          <w:rFonts w:ascii="Times New Roman" w:eastAsia="Calibri" w:hAnsi="Times New Roman" w:cs="Times New Roman"/>
          <w:bCs/>
          <w:sz w:val="24"/>
          <w:szCs w:val="24"/>
        </w:rPr>
        <w:t>;</w:t>
      </w:r>
    </w:p>
    <w:p w:rsidR="00022987" w:rsidRPr="00022987" w:rsidRDefault="00B70D12" w:rsidP="00375CE2">
      <w:pPr>
        <w:pStyle w:val="ListParagraph"/>
        <w:widowControl w:val="0"/>
        <w:numPr>
          <w:ilvl w:val="2"/>
          <w:numId w:val="11"/>
        </w:numPr>
        <w:tabs>
          <w:tab w:val="left" w:pos="567"/>
        </w:tabs>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garantijas termiņš ne mazāks par 24 mēnešiem</w:t>
      </w:r>
      <w:r w:rsidR="0023318A">
        <w:rPr>
          <w:rFonts w:ascii="Times New Roman" w:eastAsia="Calibri" w:hAnsi="Times New Roman" w:cs="Times New Roman"/>
          <w:bCs/>
          <w:sz w:val="24"/>
          <w:szCs w:val="24"/>
        </w:rPr>
        <w:t>;</w:t>
      </w:r>
    </w:p>
    <w:p w:rsidR="00FE2A79" w:rsidRPr="00FE2A79" w:rsidRDefault="00B70D12" w:rsidP="00375CE2">
      <w:pPr>
        <w:pStyle w:val="ListParagraph"/>
        <w:widowControl w:val="0"/>
        <w:numPr>
          <w:ilvl w:val="2"/>
          <w:numId w:val="11"/>
        </w:numPr>
        <w:tabs>
          <w:tab w:val="left" w:pos="567"/>
        </w:tabs>
        <w:autoSpaceDN w:val="0"/>
        <w:spacing w:after="0" w:line="240" w:lineRule="auto"/>
        <w:ind w:left="0" w:firstLine="0"/>
        <w:contextualSpacing w:val="0"/>
        <w:jc w:val="both"/>
        <w:textAlignment w:val="baseline"/>
        <w:rPr>
          <w:rFonts w:ascii="Times New Roman" w:eastAsia="Calibri" w:hAnsi="Times New Roman" w:cs="Times New Roman"/>
          <w:sz w:val="24"/>
          <w:szCs w:val="24"/>
        </w:rPr>
      </w:pPr>
      <w:r w:rsidRPr="00022987">
        <w:rPr>
          <w:rFonts w:ascii="Times New Roman" w:eastAsia="Calibri" w:hAnsi="Times New Roman" w:cs="Times New Roman"/>
          <w:bCs/>
          <w:sz w:val="24"/>
          <w:szCs w:val="24"/>
        </w:rPr>
        <w:t>pretendentam iekārtu tehniskā apkope jānodrošina vismaz vienu reizi 4 (četros) mēnešos</w:t>
      </w:r>
      <w:r w:rsidR="00022987">
        <w:rPr>
          <w:rFonts w:ascii="Times New Roman" w:eastAsia="Calibri" w:hAnsi="Times New Roman" w:cs="Times New Roman"/>
          <w:bCs/>
          <w:sz w:val="24"/>
          <w:szCs w:val="24"/>
        </w:rPr>
        <w:t>.</w:t>
      </w:r>
    </w:p>
    <w:p w:rsidR="00022987" w:rsidRPr="00022987" w:rsidRDefault="00FB26D7" w:rsidP="00FE2A79">
      <w:pPr>
        <w:pStyle w:val="ListParagraph"/>
        <w:widowControl w:val="0"/>
        <w:numPr>
          <w:ilvl w:val="0"/>
          <w:numId w:val="11"/>
        </w:numPr>
        <w:spacing w:before="120" w:after="120" w:line="240" w:lineRule="auto"/>
        <w:ind w:left="357" w:hanging="357"/>
        <w:contextualSpacing w:val="0"/>
        <w:jc w:val="center"/>
        <w:outlineLvl w:val="0"/>
        <w:rPr>
          <w:rFonts w:ascii="Times New Roman" w:eastAsia="Times New Roman" w:hAnsi="Times New Roman" w:cs="Times New Roman"/>
          <w:b/>
          <w:bCs/>
          <w:sz w:val="24"/>
          <w:szCs w:val="24"/>
          <w:lang w:eastAsia="lv-LV"/>
        </w:rPr>
      </w:pPr>
      <w:bookmarkStart w:id="22" w:name="_Toc432603176"/>
      <w:r w:rsidRPr="00022987">
        <w:rPr>
          <w:rFonts w:ascii="Times New Roman" w:eastAsia="Times New Roman" w:hAnsi="Times New Roman" w:cs="Times New Roman"/>
          <w:b/>
          <w:bCs/>
          <w:sz w:val="24"/>
          <w:szCs w:val="24"/>
          <w:lang w:eastAsia="lv-LV"/>
        </w:rPr>
        <w:t>PIEDĀVĀJUMA IZVĒLES KRITĒRIJS UN PIEDĀVĀJUMU VĒRTĒŠANA</w:t>
      </w:r>
      <w:bookmarkEnd w:id="22"/>
    </w:p>
    <w:p w:rsidR="0024001D" w:rsidRPr="0024001D" w:rsidRDefault="00FB26D7" w:rsidP="00FE2A79">
      <w:pPr>
        <w:pStyle w:val="ListParagraph"/>
        <w:widowControl w:val="0"/>
        <w:numPr>
          <w:ilvl w:val="1"/>
          <w:numId w:val="11"/>
        </w:numPr>
        <w:spacing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022987">
        <w:rPr>
          <w:rFonts w:ascii="Times New Roman" w:eastAsia="Calibri" w:hAnsi="Times New Roman" w:cs="Times New Roman"/>
          <w:b/>
          <w:bCs/>
          <w:sz w:val="24"/>
          <w:szCs w:val="24"/>
        </w:rPr>
        <w:t>Piedāvājuma izvēles kritērijs</w:t>
      </w:r>
      <w:r w:rsidRPr="00022987">
        <w:rPr>
          <w:rFonts w:ascii="Times New Roman" w:eastAsia="Calibri" w:hAnsi="Times New Roman" w:cs="Times New Roman"/>
          <w:bCs/>
          <w:sz w:val="24"/>
          <w:szCs w:val="24"/>
        </w:rPr>
        <w:t xml:space="preserve"> ir saimnieciski visizdevīgākais piedāvājums, kuru nosaka, ņemot vērā tikai cenu. Par saimnieciski visizdevīgāko piedāvājumu tiks atzīts piedāvājums ar viszemāko cenu (EUR bez PVN).</w:t>
      </w:r>
    </w:p>
    <w:p w:rsidR="0024001D" w:rsidRPr="0024001D" w:rsidRDefault="00FB26D7" w:rsidP="00375CE2">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
          <w:bCs/>
          <w:sz w:val="24"/>
          <w:szCs w:val="24"/>
        </w:rPr>
        <w:t>Piedāvājuma vērtēšanas pamatnoteikumi</w:t>
      </w:r>
      <w:r w:rsidR="0024001D" w:rsidRPr="0024001D">
        <w:rPr>
          <w:rFonts w:ascii="Times New Roman" w:eastAsia="Calibri" w:hAnsi="Times New Roman" w:cs="Times New Roman"/>
          <w:b/>
          <w:bCs/>
          <w:sz w:val="24"/>
          <w:szCs w:val="24"/>
        </w:rPr>
        <w:t>:</w:t>
      </w:r>
      <w:r w:rsidR="0024001D">
        <w:rPr>
          <w:rFonts w:ascii="Times New Roman" w:eastAsia="Calibri" w:hAnsi="Times New Roman" w:cs="Times New Roman"/>
          <w:bCs/>
          <w:sz w:val="24"/>
          <w:szCs w:val="24"/>
        </w:rPr>
        <w:t xml:space="preserve"> </w:t>
      </w:r>
      <w:r w:rsidRPr="0024001D">
        <w:rPr>
          <w:rFonts w:ascii="Times New Roman" w:eastAsia="Calibri" w:hAnsi="Times New Roman" w:cs="Times New Roman"/>
          <w:bCs/>
          <w:sz w:val="24"/>
          <w:szCs w:val="24"/>
        </w:rPr>
        <w:t>Iepirkuma komisija pārbauda piedāvājumu atbilstību Atklāta konkursa nolikumā noteiktajām prasībām un izvēlas piedāvājumu saskaņā ar noteikto piedāvājuma izvēles kritēriju.</w:t>
      </w:r>
    </w:p>
    <w:p w:rsidR="0024001D" w:rsidRPr="0024001D" w:rsidRDefault="00FB26D7" w:rsidP="00375CE2">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
          <w:bCs/>
          <w:sz w:val="24"/>
          <w:szCs w:val="24"/>
        </w:rPr>
        <w:t>Piedāvājumu vērtēšana</w:t>
      </w:r>
    </w:p>
    <w:p w:rsidR="0024001D" w:rsidRPr="0024001D" w:rsidRDefault="00FB26D7" w:rsidP="00FE2A79">
      <w:pPr>
        <w:pStyle w:val="ListParagraph"/>
        <w:widowControl w:val="0"/>
        <w:numPr>
          <w:ilvl w:val="2"/>
          <w:numId w:val="11"/>
        </w:numPr>
        <w:spacing w:after="0" w:line="240" w:lineRule="auto"/>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Cs/>
          <w:sz w:val="24"/>
          <w:szCs w:val="24"/>
        </w:rPr>
        <w:t>Komisija piedāvājumu vērtēšanu veiks šādos posmos:</w:t>
      </w:r>
    </w:p>
    <w:p w:rsidR="0024001D" w:rsidRPr="0024001D" w:rsidRDefault="00FB26D7" w:rsidP="00FE2A79">
      <w:pPr>
        <w:pStyle w:val="ListParagraph"/>
        <w:widowControl w:val="0"/>
        <w:numPr>
          <w:ilvl w:val="3"/>
          <w:numId w:val="11"/>
        </w:numPr>
        <w:spacing w:after="0" w:line="240" w:lineRule="auto"/>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piedāvājuma noformējuma pārbaude;</w:t>
      </w:r>
    </w:p>
    <w:p w:rsidR="0024001D" w:rsidRPr="0024001D" w:rsidRDefault="00FB26D7" w:rsidP="00FE2A79">
      <w:pPr>
        <w:pStyle w:val="ListParagraph"/>
        <w:widowControl w:val="0"/>
        <w:numPr>
          <w:ilvl w:val="3"/>
          <w:numId w:val="11"/>
        </w:numPr>
        <w:spacing w:after="0" w:line="240" w:lineRule="auto"/>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kvalifikācijas atbilstības pārbaude;</w:t>
      </w:r>
    </w:p>
    <w:p w:rsidR="0024001D" w:rsidRPr="0024001D" w:rsidRDefault="00FB26D7" w:rsidP="00FE2A79">
      <w:pPr>
        <w:pStyle w:val="ListParagraph"/>
        <w:widowControl w:val="0"/>
        <w:numPr>
          <w:ilvl w:val="3"/>
          <w:numId w:val="11"/>
        </w:numPr>
        <w:spacing w:after="0" w:line="240" w:lineRule="auto"/>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tehniskā – finanšu piedāvājuma vērtēšana;</w:t>
      </w:r>
    </w:p>
    <w:p w:rsidR="0024001D" w:rsidRPr="0024001D" w:rsidRDefault="00FB26D7" w:rsidP="00FE2A79">
      <w:pPr>
        <w:pStyle w:val="ListParagraph"/>
        <w:widowControl w:val="0"/>
        <w:numPr>
          <w:ilvl w:val="3"/>
          <w:numId w:val="11"/>
        </w:numPr>
        <w:spacing w:after="0" w:line="240" w:lineRule="auto"/>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shd w:val="clear" w:color="auto" w:fill="FFFFFF"/>
        </w:rPr>
        <w:t>saimnieciski visizdevīgākā piedāvājuma noteikšana</w:t>
      </w:r>
      <w:r w:rsidR="0023318A">
        <w:rPr>
          <w:rFonts w:ascii="Times New Roman" w:eastAsia="Times New Roman" w:hAnsi="Times New Roman" w:cs="Times New Roman"/>
          <w:bCs/>
          <w:iCs/>
          <w:sz w:val="24"/>
          <w:shd w:val="clear" w:color="auto" w:fill="FFFFFF"/>
        </w:rPr>
        <w:t>.</w:t>
      </w:r>
    </w:p>
    <w:p w:rsidR="0024001D" w:rsidRPr="0024001D" w:rsidRDefault="00FB26D7" w:rsidP="00FE2A79">
      <w:pPr>
        <w:pStyle w:val="ListParagraph"/>
        <w:widowControl w:val="0"/>
        <w:numPr>
          <w:ilvl w:val="2"/>
          <w:numId w:val="11"/>
        </w:numPr>
        <w:spacing w:after="0" w:line="240" w:lineRule="auto"/>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Komisija ir tiesīga pretendentu kvalifikācijas atbilstības pārbaudi veikt tikai tam pretendentam, kuram būtu piešķiramas iepirkuma līguma slēgšanas tiesības.</w:t>
      </w:r>
    </w:p>
    <w:p w:rsidR="0024001D" w:rsidRPr="0024001D" w:rsidRDefault="00FB26D7" w:rsidP="00375CE2">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
          <w:sz w:val="24"/>
          <w:szCs w:val="24"/>
        </w:rPr>
        <w:t>Piedāvājuma noformējuma pārbaude</w:t>
      </w:r>
    </w:p>
    <w:p w:rsidR="0024001D" w:rsidRPr="0024001D"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Cs/>
          <w:sz w:val="24"/>
          <w:szCs w:val="24"/>
        </w:rPr>
        <w:t>Iepirkuma komisija novērtē katra piedāvājuma atbilstību Atklāta konkursa nolikuma 3.1.punktā noteiktajām prasībām.</w:t>
      </w:r>
    </w:p>
    <w:p w:rsidR="0024001D" w:rsidRPr="0024001D"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Cs/>
          <w:sz w:val="24"/>
          <w:szCs w:val="24"/>
        </w:rPr>
        <w:t>Ja piedāvājums neatbilst kādai no piedāvājumu noformēšanas prasībām, Komisija var lemt par attiecīgā piedāvājuma tālāku izskatīšanu.</w:t>
      </w:r>
    </w:p>
    <w:p w:rsidR="0024001D" w:rsidRPr="0024001D" w:rsidRDefault="00FB26D7" w:rsidP="00FE2A79">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
          <w:color w:val="000000"/>
          <w:sz w:val="24"/>
          <w:szCs w:val="24"/>
        </w:rPr>
        <w:t>P</w:t>
      </w:r>
      <w:r w:rsidRPr="0024001D">
        <w:rPr>
          <w:rFonts w:ascii="Times New Roman" w:eastAsia="Calibri" w:hAnsi="Times New Roman" w:cs="Times New Roman"/>
          <w:b/>
          <w:sz w:val="24"/>
          <w:szCs w:val="24"/>
        </w:rPr>
        <w:t>retendentu kvalifikācijas atbilstības pārbaude</w:t>
      </w:r>
    </w:p>
    <w:p w:rsidR="0024001D" w:rsidRPr="0024001D"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Komisija novērtē pretendentu kvalifikācijas atbilstību Atklāt</w:t>
      </w:r>
      <w:r w:rsidR="0023318A">
        <w:rPr>
          <w:rFonts w:ascii="Times New Roman" w:eastAsia="Times New Roman" w:hAnsi="Times New Roman" w:cs="Times New Roman"/>
          <w:bCs/>
          <w:iCs/>
          <w:sz w:val="24"/>
        </w:rPr>
        <w:t>a</w:t>
      </w:r>
      <w:r w:rsidR="007F3D37">
        <w:rPr>
          <w:rFonts w:ascii="Times New Roman" w:eastAsia="Times New Roman" w:hAnsi="Times New Roman" w:cs="Times New Roman"/>
          <w:bCs/>
          <w:iCs/>
          <w:sz w:val="24"/>
        </w:rPr>
        <w:t xml:space="preserve"> konkursa nolikumā</w:t>
      </w:r>
      <w:r w:rsidRPr="0024001D">
        <w:rPr>
          <w:rFonts w:ascii="Times New Roman" w:eastAsia="Times New Roman" w:hAnsi="Times New Roman" w:cs="Times New Roman"/>
          <w:bCs/>
          <w:iCs/>
          <w:sz w:val="24"/>
        </w:rPr>
        <w:t xml:space="preserve"> </w:t>
      </w:r>
      <w:r w:rsidRPr="007F3D37">
        <w:rPr>
          <w:rFonts w:ascii="Times New Roman" w:eastAsia="Times New Roman" w:hAnsi="Times New Roman" w:cs="Times New Roman"/>
          <w:bCs/>
          <w:iCs/>
          <w:sz w:val="24"/>
        </w:rPr>
        <w:t>noteiktajām pretendentu atlases prasībām.</w:t>
      </w:r>
    </w:p>
    <w:p w:rsidR="0024001D" w:rsidRPr="0024001D"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lastRenderedPageBreak/>
        <w:t>Ja pretendents neatbilst kāda</w:t>
      </w:r>
      <w:r w:rsidR="007F3D37">
        <w:rPr>
          <w:rFonts w:ascii="Times New Roman" w:eastAsia="Times New Roman" w:hAnsi="Times New Roman" w:cs="Times New Roman"/>
          <w:bCs/>
          <w:iCs/>
          <w:sz w:val="24"/>
        </w:rPr>
        <w:t>i no Atklātā konkursa nolikumā</w:t>
      </w:r>
      <w:r w:rsidRPr="0024001D">
        <w:rPr>
          <w:rFonts w:ascii="Times New Roman" w:eastAsia="Times New Roman" w:hAnsi="Times New Roman" w:cs="Times New Roman"/>
          <w:bCs/>
          <w:iCs/>
          <w:sz w:val="24"/>
        </w:rPr>
        <w:t xml:space="preserve"> </w:t>
      </w:r>
      <w:r w:rsidR="007F3D37">
        <w:rPr>
          <w:rFonts w:ascii="Times New Roman" w:eastAsia="Times New Roman" w:hAnsi="Times New Roman" w:cs="Times New Roman"/>
          <w:bCs/>
          <w:iCs/>
          <w:sz w:val="24"/>
        </w:rPr>
        <w:t xml:space="preserve">noteiktajām </w:t>
      </w:r>
      <w:r w:rsidRPr="0024001D">
        <w:rPr>
          <w:rFonts w:ascii="Times New Roman" w:eastAsia="Times New Roman" w:hAnsi="Times New Roman" w:cs="Times New Roman"/>
          <w:bCs/>
          <w:iCs/>
          <w:sz w:val="24"/>
        </w:rPr>
        <w:t>kvalifikācijas prasībām, Komisija izslēdz pretendentu no turpmākās dalības Atklātā konkursā.</w:t>
      </w:r>
    </w:p>
    <w:p w:rsidR="0024001D" w:rsidRPr="0024001D" w:rsidRDefault="00FB26D7" w:rsidP="00FE2A79">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
          <w:bCs/>
          <w:iCs/>
          <w:sz w:val="24"/>
        </w:rPr>
        <w:t>Tehniskā un finanšu piedāvājumu pārbaude</w:t>
      </w:r>
    </w:p>
    <w:p w:rsidR="0024001D" w:rsidRPr="007F3D37"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Iepirkuma komisija pārbauda</w:t>
      </w:r>
      <w:r w:rsidR="004C1DFF">
        <w:rPr>
          <w:rFonts w:ascii="Times New Roman" w:eastAsia="Times New Roman" w:hAnsi="Times New Roman" w:cs="Times New Roman"/>
          <w:bCs/>
          <w:iCs/>
          <w:sz w:val="24"/>
        </w:rPr>
        <w:t>,</w:t>
      </w:r>
      <w:r w:rsidRPr="0024001D">
        <w:rPr>
          <w:rFonts w:ascii="Times New Roman" w:eastAsia="Times New Roman" w:hAnsi="Times New Roman" w:cs="Times New Roman"/>
          <w:bCs/>
          <w:iCs/>
          <w:sz w:val="24"/>
        </w:rPr>
        <w:t xml:space="preserve"> vai tehniskais piedāvājums atbilst Atklāta konkursa nolikum</w:t>
      </w:r>
      <w:r w:rsidR="004C1DFF">
        <w:rPr>
          <w:rFonts w:ascii="Times New Roman" w:eastAsia="Times New Roman" w:hAnsi="Times New Roman" w:cs="Times New Roman"/>
          <w:bCs/>
          <w:iCs/>
          <w:sz w:val="24"/>
        </w:rPr>
        <w:t>ā izvirzītajām minimālajām t</w:t>
      </w:r>
      <w:r w:rsidRPr="0024001D">
        <w:rPr>
          <w:rFonts w:ascii="Times New Roman" w:eastAsia="Times New Roman" w:hAnsi="Times New Roman" w:cs="Times New Roman"/>
          <w:bCs/>
          <w:iCs/>
          <w:sz w:val="24"/>
        </w:rPr>
        <w:t>ehnisk</w:t>
      </w:r>
      <w:r w:rsidR="004C1DFF">
        <w:rPr>
          <w:rFonts w:ascii="Times New Roman" w:eastAsia="Times New Roman" w:hAnsi="Times New Roman" w:cs="Times New Roman"/>
          <w:bCs/>
          <w:iCs/>
          <w:sz w:val="24"/>
        </w:rPr>
        <w:t>ajām</w:t>
      </w:r>
      <w:r w:rsidRPr="0024001D">
        <w:rPr>
          <w:rFonts w:ascii="Times New Roman" w:eastAsia="Times New Roman" w:hAnsi="Times New Roman" w:cs="Times New Roman"/>
          <w:bCs/>
          <w:iCs/>
          <w:sz w:val="24"/>
        </w:rPr>
        <w:t xml:space="preserve"> specifikācij</w:t>
      </w:r>
      <w:r w:rsidR="004C1DFF">
        <w:rPr>
          <w:rFonts w:ascii="Times New Roman" w:eastAsia="Times New Roman" w:hAnsi="Times New Roman" w:cs="Times New Roman"/>
          <w:bCs/>
          <w:iCs/>
          <w:sz w:val="24"/>
        </w:rPr>
        <w:t>ām</w:t>
      </w:r>
      <w:r w:rsidRPr="0024001D">
        <w:rPr>
          <w:rFonts w:ascii="Times New Roman" w:eastAsia="Times New Roman" w:hAnsi="Times New Roman" w:cs="Times New Roman"/>
          <w:bCs/>
          <w:iCs/>
          <w:sz w:val="24"/>
        </w:rPr>
        <w:t xml:space="preserve"> </w:t>
      </w:r>
      <w:r w:rsidRPr="0024001D">
        <w:rPr>
          <w:rFonts w:ascii="Times New Roman" w:eastAsia="Times New Roman" w:hAnsi="Times New Roman" w:cs="Times New Roman"/>
          <w:bCs/>
          <w:i/>
          <w:iCs/>
          <w:sz w:val="24"/>
        </w:rPr>
        <w:t xml:space="preserve">(Atklātā konkursa </w:t>
      </w:r>
      <w:r w:rsidRPr="007F3D37">
        <w:rPr>
          <w:rFonts w:ascii="Times New Roman" w:eastAsia="Times New Roman" w:hAnsi="Times New Roman" w:cs="Times New Roman"/>
          <w:bCs/>
          <w:i/>
          <w:iCs/>
          <w:sz w:val="24"/>
        </w:rPr>
        <w:t>nolikuma 2.pielikumam</w:t>
      </w:r>
      <w:r w:rsidRPr="007F3D37">
        <w:rPr>
          <w:rFonts w:ascii="Times New Roman" w:eastAsia="Times New Roman" w:hAnsi="Times New Roman" w:cs="Times New Roman"/>
          <w:bCs/>
          <w:iCs/>
        </w:rPr>
        <w:t>).</w:t>
      </w:r>
      <w:r w:rsidRPr="007F3D37">
        <w:rPr>
          <w:rFonts w:ascii="Times New Roman" w:eastAsia="Times New Roman" w:hAnsi="Times New Roman" w:cs="Times New Roman"/>
          <w:bCs/>
          <w:iCs/>
          <w:sz w:val="24"/>
        </w:rPr>
        <w:t xml:space="preserve"> </w:t>
      </w:r>
    </w:p>
    <w:p w:rsidR="0024001D" w:rsidRPr="0024001D"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Cs/>
          <w:sz w:val="24"/>
          <w:szCs w:val="24"/>
        </w:rPr>
        <w:t>Komisija pārbauda</w:t>
      </w:r>
      <w:r w:rsidR="004C1DFF">
        <w:rPr>
          <w:rFonts w:ascii="Times New Roman" w:eastAsia="Calibri" w:hAnsi="Times New Roman" w:cs="Times New Roman"/>
          <w:bCs/>
          <w:sz w:val="24"/>
          <w:szCs w:val="24"/>
        </w:rPr>
        <w:t>,</w:t>
      </w:r>
      <w:r w:rsidRPr="0024001D">
        <w:rPr>
          <w:rFonts w:ascii="Times New Roman" w:eastAsia="Calibri" w:hAnsi="Times New Roman" w:cs="Times New Roman"/>
          <w:bCs/>
          <w:sz w:val="24"/>
          <w:szCs w:val="24"/>
        </w:rPr>
        <w:t xml:space="preserve"> vai </w:t>
      </w:r>
      <w:r w:rsidR="004C1DFF">
        <w:rPr>
          <w:rFonts w:ascii="Times New Roman" w:eastAsia="Calibri" w:hAnsi="Times New Roman" w:cs="Times New Roman"/>
          <w:bCs/>
          <w:sz w:val="24"/>
          <w:szCs w:val="24"/>
        </w:rPr>
        <w:t>f</w:t>
      </w:r>
      <w:r w:rsidRPr="0024001D">
        <w:rPr>
          <w:rFonts w:ascii="Times New Roman" w:eastAsia="Calibri" w:hAnsi="Times New Roman" w:cs="Times New Roman"/>
          <w:bCs/>
          <w:sz w:val="24"/>
          <w:szCs w:val="24"/>
        </w:rPr>
        <w:t>inanšu piedāvājumā nav aritmētisku kļūdu. Ja Komisija konstatē aritmētiskās kļūdas, tā tās izlabo. Par kļūdu labojumu un laboto piedāvājuma summu Komisija paziņo pretendentam, kura pieļautās kļūdas labotas. Vērtējot finanšu piedāvājumu, Komisija ņem vērā labojumus.</w:t>
      </w:r>
    </w:p>
    <w:p w:rsidR="0024001D" w:rsidRPr="0024001D"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Cs/>
          <w:iCs/>
          <w:sz w:val="24"/>
        </w:rPr>
        <w:t>Komisija pārbauda, vai nav iesniegts nepamatoti lēts piedāvājums un rīkojas saskaņā ar PIL 53.panta noteikumiem. Ja Komisija konstatē, ka ir iesniegts nepamatoti lēts piedāvājums, tas tiek noraidīts.</w:t>
      </w:r>
    </w:p>
    <w:p w:rsidR="0024001D" w:rsidRPr="0024001D" w:rsidRDefault="00FB26D7" w:rsidP="00FE2A79">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
          <w:bCs/>
          <w:iCs/>
          <w:sz w:val="24"/>
        </w:rPr>
        <w:t>Saimnieciski visizdevīgākā piedāvājuma noteikšana</w:t>
      </w:r>
    </w:p>
    <w:p w:rsidR="0024001D" w:rsidRPr="0024001D" w:rsidRDefault="00FB26D7" w:rsidP="00375CE2">
      <w:pPr>
        <w:pStyle w:val="ListParagraph"/>
        <w:widowControl w:val="0"/>
        <w:numPr>
          <w:ilvl w:val="2"/>
          <w:numId w:val="11"/>
        </w:numPr>
        <w:spacing w:before="120"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Cs/>
          <w:sz w:val="24"/>
          <w:szCs w:val="24"/>
        </w:rPr>
        <w:t xml:space="preserve">Pēc pretendentu piedāvājumu atbilstības tehniskajai specifikācijai pārbaudes, iepirkuma komisija vērtē prasībām atbilstošos piedāvājumus pēc saimnieciski visizdevīgākā piedāvājuma, kuru nosaka, </w:t>
      </w:r>
      <w:r w:rsidR="0024001D">
        <w:rPr>
          <w:rFonts w:ascii="Times New Roman" w:eastAsia="Times New Roman" w:hAnsi="Times New Roman" w:cs="Times New Roman"/>
          <w:bCs/>
          <w:sz w:val="24"/>
          <w:szCs w:val="24"/>
        </w:rPr>
        <w:t>ņemot vērā tikai cenu.</w:t>
      </w:r>
    </w:p>
    <w:p w:rsidR="0024001D" w:rsidRPr="0024001D" w:rsidRDefault="00FB26D7" w:rsidP="00375CE2">
      <w:pPr>
        <w:pStyle w:val="ListParagraph"/>
        <w:widowControl w:val="0"/>
        <w:numPr>
          <w:ilvl w:val="2"/>
          <w:numId w:val="11"/>
        </w:numPr>
        <w:spacing w:before="120" w:after="0" w:line="240" w:lineRule="auto"/>
        <w:ind w:left="0" w:firstLine="0"/>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sz w:val="24"/>
          <w:szCs w:val="24"/>
        </w:rPr>
        <w:t xml:space="preserve">Par </w:t>
      </w:r>
      <w:r w:rsidR="0023318A" w:rsidRPr="0024001D">
        <w:rPr>
          <w:rFonts w:ascii="Times New Roman" w:eastAsia="Calibri" w:hAnsi="Times New Roman" w:cs="Times New Roman"/>
          <w:bCs/>
          <w:sz w:val="24"/>
          <w:szCs w:val="24"/>
        </w:rPr>
        <w:t>saimnieciski</w:t>
      </w:r>
      <w:r w:rsidR="0023318A" w:rsidRPr="0024001D">
        <w:rPr>
          <w:rFonts w:ascii="Times New Roman" w:eastAsia="Calibri" w:hAnsi="Times New Roman" w:cs="Times New Roman"/>
          <w:sz w:val="24"/>
          <w:szCs w:val="24"/>
        </w:rPr>
        <w:t xml:space="preserve"> </w:t>
      </w:r>
      <w:r w:rsidRPr="0024001D">
        <w:rPr>
          <w:rFonts w:ascii="Times New Roman" w:eastAsia="Calibri" w:hAnsi="Times New Roman" w:cs="Times New Roman"/>
          <w:sz w:val="24"/>
          <w:szCs w:val="24"/>
        </w:rPr>
        <w:t xml:space="preserve">visizdevīgāko </w:t>
      </w:r>
      <w:r w:rsidR="0024001D">
        <w:rPr>
          <w:rFonts w:ascii="Times New Roman" w:eastAsia="Calibri" w:hAnsi="Times New Roman" w:cs="Times New Roman"/>
          <w:sz w:val="24"/>
          <w:szCs w:val="24"/>
        </w:rPr>
        <w:t xml:space="preserve">piedāvājumu </w:t>
      </w:r>
      <w:r w:rsidRPr="0024001D">
        <w:rPr>
          <w:rFonts w:ascii="Times New Roman" w:eastAsia="Calibri" w:hAnsi="Times New Roman" w:cs="Times New Roman"/>
          <w:sz w:val="24"/>
          <w:szCs w:val="24"/>
        </w:rPr>
        <w:t xml:space="preserve">iepirkuma komisija atzīs tā pretendenta piedāvājumu, kura </w:t>
      </w:r>
      <w:r w:rsidR="0024001D">
        <w:rPr>
          <w:rFonts w:ascii="Times New Roman" w:eastAsia="Calibri" w:hAnsi="Times New Roman" w:cs="Times New Roman"/>
          <w:sz w:val="24"/>
          <w:szCs w:val="24"/>
        </w:rPr>
        <w:t xml:space="preserve">piedāvājums </w:t>
      </w:r>
      <w:r w:rsidRPr="0024001D">
        <w:rPr>
          <w:rFonts w:ascii="Times New Roman" w:eastAsia="Calibri" w:hAnsi="Times New Roman" w:cs="Times New Roman"/>
          <w:sz w:val="24"/>
          <w:szCs w:val="24"/>
        </w:rPr>
        <w:t xml:space="preserve">būs </w:t>
      </w:r>
      <w:r w:rsidRPr="0024001D">
        <w:rPr>
          <w:rFonts w:ascii="Times New Roman" w:eastAsia="Times New Roman" w:hAnsi="Times New Roman" w:cs="Times New Roman"/>
          <w:bCs/>
          <w:sz w:val="24"/>
          <w:szCs w:val="24"/>
        </w:rPr>
        <w:t>ar viszemāk</w:t>
      </w:r>
      <w:r w:rsidR="0024001D">
        <w:rPr>
          <w:rFonts w:ascii="Times New Roman" w:eastAsia="Times New Roman" w:hAnsi="Times New Roman" w:cs="Times New Roman"/>
          <w:bCs/>
          <w:sz w:val="24"/>
          <w:szCs w:val="24"/>
        </w:rPr>
        <w:t>o</w:t>
      </w:r>
      <w:r w:rsidRPr="0024001D">
        <w:rPr>
          <w:rFonts w:ascii="Times New Roman" w:eastAsia="Times New Roman" w:hAnsi="Times New Roman" w:cs="Times New Roman"/>
          <w:bCs/>
          <w:sz w:val="24"/>
          <w:szCs w:val="24"/>
        </w:rPr>
        <w:t xml:space="preserve"> cen</w:t>
      </w:r>
      <w:r w:rsidR="0024001D">
        <w:rPr>
          <w:rFonts w:ascii="Times New Roman" w:eastAsia="Times New Roman" w:hAnsi="Times New Roman" w:cs="Times New Roman"/>
          <w:bCs/>
          <w:sz w:val="24"/>
          <w:szCs w:val="24"/>
        </w:rPr>
        <w:t>u</w:t>
      </w:r>
      <w:r w:rsidRPr="0024001D">
        <w:rPr>
          <w:rFonts w:ascii="Times New Roman" w:eastAsia="Times New Roman" w:hAnsi="Times New Roman" w:cs="Times New Roman"/>
          <w:bCs/>
          <w:sz w:val="24"/>
          <w:szCs w:val="24"/>
        </w:rPr>
        <w:t> (EUR bez PVN)</w:t>
      </w:r>
      <w:r w:rsidRPr="0024001D">
        <w:rPr>
          <w:rFonts w:ascii="Times New Roman" w:eastAsia="Calibri" w:hAnsi="Times New Roman" w:cs="Times New Roman"/>
          <w:sz w:val="24"/>
          <w:szCs w:val="24"/>
        </w:rPr>
        <w:t>.</w:t>
      </w:r>
    </w:p>
    <w:p w:rsidR="0024001D" w:rsidRPr="0024001D" w:rsidRDefault="00FB26D7" w:rsidP="00FE2A79">
      <w:pPr>
        <w:pStyle w:val="ListParagraph"/>
        <w:widowControl w:val="0"/>
        <w:numPr>
          <w:ilvl w:val="0"/>
          <w:numId w:val="11"/>
        </w:numPr>
        <w:spacing w:before="120" w:after="0" w:line="240" w:lineRule="auto"/>
        <w:contextualSpacing w:val="0"/>
        <w:jc w:val="center"/>
        <w:outlineLvl w:val="0"/>
        <w:rPr>
          <w:rFonts w:ascii="Times New Roman" w:eastAsia="Times New Roman" w:hAnsi="Times New Roman" w:cs="Times New Roman"/>
          <w:b/>
          <w:bCs/>
          <w:sz w:val="24"/>
          <w:szCs w:val="24"/>
          <w:lang w:eastAsia="lv-LV"/>
        </w:rPr>
      </w:pPr>
      <w:r w:rsidRPr="0024001D">
        <w:rPr>
          <w:rFonts w:ascii="Times New Roman" w:eastAsia="Times New Roman" w:hAnsi="Times New Roman" w:cs="Times New Roman"/>
          <w:b/>
          <w:bCs/>
          <w:iCs/>
          <w:sz w:val="24"/>
        </w:rPr>
        <w:t>LĒMUMA PAR ATKLĀTA KONKURSA REZULTĀTIEM PIEŅEMŠANA UN PAZIŅOŠANA, UN LĪGUMA SLĒGŠANA</w:t>
      </w:r>
    </w:p>
    <w:p w:rsidR="0024001D" w:rsidRPr="0024001D" w:rsidRDefault="00FB26D7" w:rsidP="00FE2A79">
      <w:pPr>
        <w:pStyle w:val="ListParagraph"/>
        <w:widowControl w:val="0"/>
        <w:numPr>
          <w:ilvl w:val="1"/>
          <w:numId w:val="11"/>
        </w:numPr>
        <w:spacing w:before="120" w:after="0" w:line="240" w:lineRule="auto"/>
        <w:ind w:left="357" w:hanging="357"/>
        <w:contextualSpacing w:val="0"/>
        <w:jc w:val="both"/>
        <w:outlineLvl w:val="0"/>
        <w:rPr>
          <w:rFonts w:ascii="Times New Roman" w:eastAsia="Times New Roman" w:hAnsi="Times New Roman" w:cs="Times New Roman"/>
          <w:b/>
          <w:bCs/>
          <w:sz w:val="24"/>
          <w:szCs w:val="24"/>
          <w:lang w:eastAsia="lv-LV"/>
        </w:rPr>
      </w:pPr>
      <w:r w:rsidRPr="0024001D">
        <w:rPr>
          <w:rFonts w:ascii="Times New Roman" w:eastAsia="Calibri" w:hAnsi="Times New Roman" w:cs="Times New Roman"/>
          <w:b/>
          <w:sz w:val="24"/>
          <w:szCs w:val="24"/>
        </w:rPr>
        <w:t>Informācijas pārbaude pirms lēmuma par iepirkuma līguma slēgšanas tiesību piešķiršanas pieņemšanas</w:t>
      </w:r>
      <w:r w:rsidR="0024001D">
        <w:rPr>
          <w:rFonts w:ascii="Times New Roman" w:eastAsia="Calibri" w:hAnsi="Times New Roman" w:cs="Times New Roman"/>
          <w:b/>
          <w:sz w:val="24"/>
          <w:szCs w:val="24"/>
        </w:rPr>
        <w:t>:</w:t>
      </w:r>
    </w:p>
    <w:p w:rsidR="006C694C" w:rsidRPr="006C694C" w:rsidRDefault="006C694C" w:rsidP="006C694C">
      <w:pPr>
        <w:pStyle w:val="ListParagraph"/>
        <w:numPr>
          <w:ilvl w:val="2"/>
          <w:numId w:val="11"/>
        </w:numPr>
        <w:spacing w:after="0" w:line="240" w:lineRule="auto"/>
        <w:jc w:val="both"/>
        <w:outlineLvl w:val="2"/>
        <w:rPr>
          <w:rFonts w:ascii="Times New Roman" w:eastAsia="Calibri" w:hAnsi="Times New Roman" w:cs="Times New Roman"/>
          <w:bCs/>
          <w:sz w:val="24"/>
          <w:szCs w:val="24"/>
        </w:rPr>
      </w:pPr>
      <w:r w:rsidRPr="006C694C">
        <w:rPr>
          <w:rFonts w:ascii="Times New Roman" w:eastAsia="Calibri" w:hAnsi="Times New Roman" w:cs="Times New Roman"/>
          <w:bCs/>
          <w:sz w:val="24"/>
          <w:szCs w:val="24"/>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rsidR="006C694C" w:rsidRPr="006C694C" w:rsidRDefault="006C694C" w:rsidP="006C694C">
      <w:pPr>
        <w:numPr>
          <w:ilvl w:val="2"/>
          <w:numId w:val="11"/>
        </w:numPr>
        <w:spacing w:after="0" w:line="240" w:lineRule="auto"/>
        <w:ind w:left="709" w:hanging="709"/>
        <w:jc w:val="both"/>
        <w:outlineLvl w:val="2"/>
        <w:rPr>
          <w:rFonts w:ascii="Times New Roman" w:eastAsia="Calibri" w:hAnsi="Times New Roman" w:cs="Times New Roman"/>
          <w:bCs/>
          <w:sz w:val="24"/>
          <w:szCs w:val="24"/>
        </w:rPr>
      </w:pPr>
      <w:r w:rsidRPr="006C694C">
        <w:rPr>
          <w:rFonts w:ascii="Times New Roman" w:eastAsia="Calibri" w:hAnsi="Times New Roman" w:cs="Times New Roman"/>
          <w:bCs/>
          <w:sz w:val="24"/>
          <w:szCs w:val="24"/>
        </w:rPr>
        <w:t>Ja, veicot pārbaudi, iepirkuma komisija konstatē PIL 42.panta pirmās un/vai otrās daļas izslēgšanas gadījumus, tā rīkojas</w:t>
      </w:r>
      <w:proofErr w:type="gramStart"/>
      <w:r w:rsidRPr="006C694C">
        <w:rPr>
          <w:rFonts w:ascii="Times New Roman" w:eastAsia="Calibri" w:hAnsi="Times New Roman" w:cs="Times New Roman"/>
          <w:bCs/>
          <w:sz w:val="24"/>
          <w:szCs w:val="24"/>
        </w:rPr>
        <w:t xml:space="preserve"> atbilstoši PIL</w:t>
      </w:r>
      <w:proofErr w:type="gramEnd"/>
      <w:r w:rsidRPr="006C694C">
        <w:rPr>
          <w:rFonts w:ascii="Times New Roman" w:eastAsia="Calibri" w:hAnsi="Times New Roman" w:cs="Times New Roman"/>
          <w:bCs/>
          <w:sz w:val="24"/>
          <w:szCs w:val="24"/>
        </w:rPr>
        <w:t xml:space="preserve"> 42. panta attiecīgās daļas nosacījumiem.</w:t>
      </w:r>
    </w:p>
    <w:p w:rsidR="006C694C" w:rsidRPr="006C694C" w:rsidRDefault="006C694C" w:rsidP="006C694C">
      <w:pPr>
        <w:numPr>
          <w:ilvl w:val="2"/>
          <w:numId w:val="11"/>
        </w:numPr>
        <w:spacing w:after="0" w:line="240" w:lineRule="auto"/>
        <w:ind w:left="709" w:hanging="709"/>
        <w:jc w:val="both"/>
        <w:outlineLvl w:val="2"/>
        <w:rPr>
          <w:rFonts w:ascii="Times New Roman" w:eastAsia="Calibri" w:hAnsi="Times New Roman" w:cs="Times New Roman"/>
          <w:bCs/>
          <w:sz w:val="24"/>
          <w:szCs w:val="24"/>
        </w:rPr>
      </w:pPr>
      <w:r w:rsidRPr="006C694C">
        <w:rPr>
          <w:rFonts w:ascii="Times New Roman" w:eastAsia="Calibri" w:hAnsi="Times New Roman" w:cs="Times New Roman"/>
          <w:bCs/>
          <w:sz w:val="24"/>
          <w:szCs w:val="24"/>
        </w:rPr>
        <w:t>Pasūtītājs pieprasīs, lai pretendents nomaina apakšuzņēmēju, kura veicamo būvdarbu vai sniedzamo pakalpojumu vērtība ir vismaz 10 procenti no kopējās Līguma vērtības, ja tas atbilst PIL 42.panta pirmās daļas 2., 3., 4., 5., 6. vai 7. punktā vai otrās daļas 1. un 2.punktā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7.punktā vai otrās daļas 1. un 2.punktā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rsidR="000C4D50" w:rsidRDefault="00FB26D7" w:rsidP="00FE2A79">
      <w:pPr>
        <w:pStyle w:val="ListParagraph"/>
        <w:widowControl w:val="0"/>
        <w:numPr>
          <w:ilvl w:val="1"/>
          <w:numId w:val="11"/>
        </w:numPr>
        <w:spacing w:before="120" w:after="0" w:line="240" w:lineRule="auto"/>
        <w:ind w:left="357" w:hanging="357"/>
        <w:contextualSpacing w:val="0"/>
        <w:jc w:val="both"/>
        <w:outlineLvl w:val="0"/>
        <w:rPr>
          <w:rFonts w:ascii="Times New Roman" w:eastAsia="Calibri" w:hAnsi="Times New Roman" w:cs="Times New Roman"/>
          <w:b/>
          <w:sz w:val="24"/>
          <w:szCs w:val="24"/>
        </w:rPr>
      </w:pPr>
      <w:r w:rsidRPr="00FB26D7">
        <w:rPr>
          <w:rFonts w:ascii="Times New Roman" w:eastAsia="Calibri" w:hAnsi="Times New Roman" w:cs="Times New Roman"/>
          <w:b/>
          <w:sz w:val="24"/>
          <w:szCs w:val="24"/>
        </w:rPr>
        <w:t>Lēmuma par Atklāta konkursa rezultātiem pieņemšana un paziņošana</w:t>
      </w:r>
    </w:p>
    <w:p w:rsidR="000C4D50" w:rsidRPr="000C4D50"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 xml:space="preserve">Iepirkuma līguma slēgšanas tiesības tiks piešķirtas pretendentam, kurš būs iesniedzis Atklāta konkursa nolikuma prasībām atbilstošu saimnieciski visizdevīgāko piedāvājumu un </w:t>
      </w:r>
      <w:r w:rsidRPr="000C4D50">
        <w:rPr>
          <w:rFonts w:ascii="Times New Roman" w:eastAsia="Calibri" w:hAnsi="Times New Roman" w:cs="Times New Roman"/>
          <w:bCs/>
          <w:sz w:val="24"/>
          <w:szCs w:val="24"/>
        </w:rPr>
        <w:lastRenderedPageBreak/>
        <w:t xml:space="preserve">kuram </w:t>
      </w:r>
      <w:r w:rsidR="0023318A">
        <w:rPr>
          <w:rFonts w:ascii="Times New Roman" w:eastAsia="Calibri" w:hAnsi="Times New Roman" w:cs="Times New Roman"/>
          <w:bCs/>
          <w:sz w:val="24"/>
          <w:szCs w:val="24"/>
        </w:rPr>
        <w:t>nebūs</w:t>
      </w:r>
      <w:r w:rsidRPr="000C4D50">
        <w:rPr>
          <w:rFonts w:ascii="Times New Roman" w:eastAsia="Calibri" w:hAnsi="Times New Roman" w:cs="Times New Roman"/>
          <w:bCs/>
          <w:sz w:val="24"/>
          <w:szCs w:val="24"/>
        </w:rPr>
        <w:t xml:space="preserve"> konstatēta PIL 42.panta pirmajā daļā vai otrajā daļā noteikto izslēgšanas nosacījumu esamība.</w:t>
      </w:r>
    </w:p>
    <w:p w:rsidR="000C4D50" w:rsidRPr="000C4D50"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Visi pretendenti tiek rakstveidā informēti par Atklāta konkursa rezultātu 3 (trīs) darbadienu laikā no lēmuma pieņemšanas dienas, atbilstoši PIL noteiktaj</w:t>
      </w:r>
      <w:r w:rsidR="000C4D50">
        <w:rPr>
          <w:rFonts w:ascii="Times New Roman" w:eastAsia="Calibri" w:hAnsi="Times New Roman" w:cs="Times New Roman"/>
          <w:bCs/>
          <w:sz w:val="24"/>
          <w:szCs w:val="24"/>
        </w:rPr>
        <w:t>ai</w:t>
      </w:r>
      <w:r w:rsidRPr="000C4D50">
        <w:rPr>
          <w:rFonts w:ascii="Times New Roman" w:eastAsia="Calibri" w:hAnsi="Times New Roman" w:cs="Times New Roman"/>
          <w:bCs/>
          <w:sz w:val="24"/>
          <w:szCs w:val="24"/>
        </w:rPr>
        <w:t xml:space="preserve"> kārtīb</w:t>
      </w:r>
      <w:r w:rsidR="000C4D50">
        <w:rPr>
          <w:rFonts w:ascii="Times New Roman" w:eastAsia="Calibri" w:hAnsi="Times New Roman" w:cs="Times New Roman"/>
          <w:bCs/>
          <w:sz w:val="24"/>
          <w:szCs w:val="24"/>
        </w:rPr>
        <w:t>ai</w:t>
      </w:r>
      <w:r w:rsidRPr="000C4D50">
        <w:rPr>
          <w:rFonts w:ascii="Times New Roman" w:eastAsia="Calibri" w:hAnsi="Times New Roman" w:cs="Times New Roman"/>
          <w:bCs/>
          <w:sz w:val="24"/>
          <w:szCs w:val="24"/>
        </w:rPr>
        <w:t>.</w:t>
      </w:r>
    </w:p>
    <w:p w:rsidR="000C4D50" w:rsidRPr="000C4D50"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 xml:space="preserve">Ja Atklātā konkursā nav iesniegti piedāvājumi, Komisija pieņem lēmumu izbeigt Atklātu konkursu un 3 (trīs) darbdienu laikā pēc tam, kad pieņemts šajā punktā minētais lēmums, iesniedz publicēšanai Iepirkumu uzraudzības birojam Publikācijas vadības sistēmā paziņojumu par Atklāta konkursa izbeigšanu, papildus ievieto paziņojumu RSU mājas lapā </w:t>
      </w:r>
      <w:hyperlink r:id="rId12" w:history="1">
        <w:r w:rsidRPr="000C4D50">
          <w:rPr>
            <w:rFonts w:ascii="Times New Roman" w:eastAsia="Calibri" w:hAnsi="Times New Roman" w:cs="Times New Roman"/>
            <w:bCs/>
            <w:color w:val="0000FF"/>
            <w:sz w:val="24"/>
            <w:szCs w:val="24"/>
            <w:u w:val="single"/>
          </w:rPr>
          <w:t>https://www.rsu.lv/iepirkumi/publiskie-iepirkumi</w:t>
        </w:r>
      </w:hyperlink>
      <w:r w:rsidRPr="000C4D50">
        <w:rPr>
          <w:rFonts w:ascii="Times New Roman" w:eastAsia="Calibri" w:hAnsi="Times New Roman" w:cs="Times New Roman"/>
          <w:bCs/>
          <w:sz w:val="24"/>
          <w:szCs w:val="24"/>
        </w:rPr>
        <w:t>.</w:t>
      </w:r>
    </w:p>
    <w:p w:rsidR="00FB26D7" w:rsidRPr="000C4D50" w:rsidRDefault="00FB26D7" w:rsidP="00375CE2">
      <w:pPr>
        <w:pStyle w:val="ListParagraph"/>
        <w:widowControl w:val="0"/>
        <w:numPr>
          <w:ilvl w:val="2"/>
          <w:numId w:val="11"/>
        </w:numPr>
        <w:spacing w:after="0" w:line="240" w:lineRule="auto"/>
        <w:ind w:left="0" w:firstLine="0"/>
        <w:contextualSpacing w:val="0"/>
        <w:jc w:val="both"/>
        <w:outlineLvl w:val="0"/>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Komisija var jebkurā brīdī pārtraukt Atklātu konkursu, ja tam ir objektīvs pamatojums. Komisija 3 (trīs) darbdienu laikā vienlaikus informē pretendentus par iemesliem, kuru dēļ Atklāts konkurss tiek pārtraukts. Komisija iespējami īsā laikā, bet ne vēlāk kā 3 (trīs) darbdienu laikā pēc pretendentu informēšanas iesniedz publicēšanai Iepirkumu uzraudzības birojam Publikācijas vadības sistēmā paziņojumu par grozījumiem, iepirkuma procedūras izbeigšanu vai pārtraukšanu.</w:t>
      </w:r>
    </w:p>
    <w:p w:rsidR="000C4D50" w:rsidRPr="000C4D50" w:rsidRDefault="00FB26D7" w:rsidP="00FE2A79">
      <w:pPr>
        <w:pStyle w:val="ListParagraph"/>
        <w:widowControl w:val="0"/>
        <w:numPr>
          <w:ilvl w:val="0"/>
          <w:numId w:val="11"/>
        </w:numPr>
        <w:autoSpaceDN w:val="0"/>
        <w:spacing w:before="120" w:after="120" w:line="240" w:lineRule="auto"/>
        <w:ind w:left="357" w:hanging="357"/>
        <w:contextualSpacing w:val="0"/>
        <w:jc w:val="center"/>
        <w:textAlignment w:val="baseline"/>
        <w:rPr>
          <w:rFonts w:ascii="Times New Roman" w:eastAsia="Calibri" w:hAnsi="Times New Roman" w:cs="Times New Roman"/>
          <w:b/>
          <w:sz w:val="24"/>
          <w:szCs w:val="24"/>
        </w:rPr>
      </w:pPr>
      <w:r w:rsidRPr="000C4D50">
        <w:rPr>
          <w:rFonts w:ascii="Times New Roman" w:eastAsia="Calibri" w:hAnsi="Times New Roman" w:cs="Times New Roman"/>
          <w:b/>
          <w:sz w:val="24"/>
          <w:szCs w:val="24"/>
        </w:rPr>
        <w:t>PIEDĀVĀJUMU ATBILSTĪBAS PĀRBAUDE</w:t>
      </w:r>
    </w:p>
    <w:p w:rsidR="000C4D50" w:rsidRPr="000C4D50" w:rsidRDefault="00FB26D7" w:rsidP="00FE2A79">
      <w:pPr>
        <w:pStyle w:val="ListParagraph"/>
        <w:widowControl w:val="0"/>
        <w:numPr>
          <w:ilvl w:val="1"/>
          <w:numId w:val="11"/>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sz w:val="24"/>
          <w:szCs w:val="24"/>
        </w:rPr>
        <w:t>Komisija darbojas saskaņā ar PIL, M</w:t>
      </w:r>
      <w:r w:rsidR="000C4D50">
        <w:rPr>
          <w:rFonts w:ascii="Times New Roman" w:eastAsia="Calibri" w:hAnsi="Times New Roman" w:cs="Times New Roman"/>
          <w:sz w:val="24"/>
          <w:szCs w:val="24"/>
        </w:rPr>
        <w:t xml:space="preserve">inistru Kabineta </w:t>
      </w:r>
      <w:r w:rsidRPr="000C4D50">
        <w:rPr>
          <w:rFonts w:ascii="Times New Roman" w:eastAsia="Calibri" w:hAnsi="Times New Roman" w:cs="Times New Roman"/>
          <w:sz w:val="24"/>
          <w:szCs w:val="24"/>
        </w:rPr>
        <w:t>not</w:t>
      </w:r>
      <w:r w:rsidR="000C4D50">
        <w:rPr>
          <w:rFonts w:ascii="Times New Roman" w:eastAsia="Calibri" w:hAnsi="Times New Roman" w:cs="Times New Roman"/>
          <w:sz w:val="24"/>
          <w:szCs w:val="24"/>
        </w:rPr>
        <w:t xml:space="preserve">eikumiem </w:t>
      </w:r>
      <w:r w:rsidRPr="000C4D50">
        <w:rPr>
          <w:rFonts w:ascii="Times New Roman" w:eastAsia="Calibri" w:hAnsi="Times New Roman" w:cs="Times New Roman"/>
          <w:sz w:val="24"/>
          <w:szCs w:val="24"/>
        </w:rPr>
        <w:t>Nr.107 “Iepirkuma procedūru un metu konkursu norises kārtības”, Atklāta konkursa nolikumu.</w:t>
      </w:r>
    </w:p>
    <w:p w:rsidR="000C4D50" w:rsidRPr="000C4D50" w:rsidRDefault="00FB26D7" w:rsidP="00FE2A79">
      <w:pPr>
        <w:pStyle w:val="ListParagraph"/>
        <w:widowControl w:val="0"/>
        <w:numPr>
          <w:ilvl w:val="1"/>
          <w:numId w:val="11"/>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
          <w:bCs/>
          <w:sz w:val="24"/>
          <w:szCs w:val="24"/>
        </w:rPr>
        <w:t>Komisijas pienākumi</w:t>
      </w:r>
      <w:r w:rsidR="000C4D50" w:rsidRPr="000C4D50">
        <w:rPr>
          <w:rFonts w:ascii="Times New Roman" w:eastAsia="Calibri" w:hAnsi="Times New Roman" w:cs="Times New Roman"/>
          <w:b/>
          <w:bCs/>
          <w:sz w:val="24"/>
          <w:szCs w:val="24"/>
        </w:rPr>
        <w:t>:</w:t>
      </w:r>
    </w:p>
    <w:p w:rsidR="00EC382F" w:rsidRPr="00EC382F" w:rsidRDefault="00FB26D7" w:rsidP="00EC382F">
      <w:pPr>
        <w:pStyle w:val="ListParagraph"/>
        <w:widowControl w:val="0"/>
        <w:numPr>
          <w:ilvl w:val="2"/>
          <w:numId w:val="11"/>
        </w:numPr>
        <w:autoSpaceDN w:val="0"/>
        <w:spacing w:before="120" w:after="120" w:line="240" w:lineRule="auto"/>
        <w:jc w:val="both"/>
        <w:textAlignment w:val="baseline"/>
        <w:rPr>
          <w:rFonts w:ascii="Times New Roman" w:eastAsia="Calibri" w:hAnsi="Times New Roman" w:cs="Times New Roman"/>
          <w:b/>
          <w:sz w:val="24"/>
          <w:szCs w:val="24"/>
        </w:rPr>
      </w:pPr>
      <w:r w:rsidRPr="00EC382F">
        <w:rPr>
          <w:rFonts w:ascii="Times New Roman" w:eastAsia="Calibri" w:hAnsi="Times New Roman" w:cs="Times New Roman"/>
          <w:bCs/>
          <w:sz w:val="24"/>
          <w:szCs w:val="24"/>
        </w:rPr>
        <w:t>nodrošināt Atklāta ko</w:t>
      </w:r>
      <w:r w:rsidR="000C4D50" w:rsidRPr="00EC382F">
        <w:rPr>
          <w:rFonts w:ascii="Times New Roman" w:eastAsia="Calibri" w:hAnsi="Times New Roman" w:cs="Times New Roman"/>
          <w:bCs/>
          <w:sz w:val="24"/>
          <w:szCs w:val="24"/>
        </w:rPr>
        <w:t>nkursa norisi un dokumentēšanu;</w:t>
      </w:r>
    </w:p>
    <w:p w:rsidR="00EC382F" w:rsidRDefault="000C4D50" w:rsidP="00EC382F">
      <w:pPr>
        <w:pStyle w:val="ListParagraph"/>
        <w:widowControl w:val="0"/>
        <w:numPr>
          <w:ilvl w:val="2"/>
          <w:numId w:val="11"/>
        </w:numPr>
        <w:autoSpaceDN w:val="0"/>
        <w:spacing w:before="120" w:after="120" w:line="240" w:lineRule="auto"/>
        <w:jc w:val="both"/>
        <w:textAlignment w:val="baseline"/>
        <w:rPr>
          <w:rFonts w:ascii="Times New Roman" w:eastAsia="Calibri" w:hAnsi="Times New Roman" w:cs="Times New Roman"/>
          <w:b/>
          <w:sz w:val="24"/>
          <w:szCs w:val="24"/>
        </w:rPr>
      </w:pPr>
      <w:r w:rsidRPr="00EC382F">
        <w:rPr>
          <w:rFonts w:ascii="Times New Roman" w:eastAsia="Calibri" w:hAnsi="Times New Roman" w:cs="Times New Roman"/>
          <w:bCs/>
          <w:sz w:val="24"/>
          <w:szCs w:val="24"/>
        </w:rPr>
        <w:t xml:space="preserve">nodrošināt </w:t>
      </w:r>
      <w:r w:rsidR="00FB26D7" w:rsidRPr="00EC382F">
        <w:rPr>
          <w:rFonts w:ascii="Times New Roman" w:eastAsia="Calibri" w:hAnsi="Times New Roman" w:cs="Times New Roman"/>
          <w:bCs/>
          <w:sz w:val="24"/>
          <w:szCs w:val="24"/>
        </w:rPr>
        <w:t>piegādātāju brīvu konkurenci, kā arī vienlīdzīgu un taisnīgu attieksmi pret tiem</w:t>
      </w:r>
      <w:r w:rsidR="00375CE2" w:rsidRPr="00EC382F">
        <w:rPr>
          <w:rFonts w:ascii="Times New Roman" w:eastAsia="Calibri" w:hAnsi="Times New Roman" w:cs="Times New Roman"/>
          <w:bCs/>
          <w:sz w:val="24"/>
          <w:szCs w:val="24"/>
        </w:rPr>
        <w:t>;</w:t>
      </w:r>
    </w:p>
    <w:p w:rsidR="00EC382F" w:rsidRPr="00EC382F" w:rsidRDefault="000C4D50" w:rsidP="00EC382F">
      <w:pPr>
        <w:pStyle w:val="ListParagraph"/>
        <w:widowControl w:val="0"/>
        <w:numPr>
          <w:ilvl w:val="2"/>
          <w:numId w:val="11"/>
        </w:numPr>
        <w:autoSpaceDN w:val="0"/>
        <w:spacing w:before="120" w:after="120" w:line="240" w:lineRule="auto"/>
        <w:jc w:val="both"/>
        <w:textAlignment w:val="baseline"/>
        <w:rPr>
          <w:rFonts w:ascii="Times New Roman" w:eastAsia="Calibri" w:hAnsi="Times New Roman" w:cs="Times New Roman"/>
          <w:b/>
          <w:sz w:val="24"/>
          <w:szCs w:val="24"/>
        </w:rPr>
      </w:pPr>
      <w:r w:rsidRPr="00EC382F">
        <w:rPr>
          <w:rFonts w:ascii="Times New Roman" w:eastAsia="Calibri" w:hAnsi="Times New Roman" w:cs="Times New Roman"/>
          <w:bCs/>
          <w:sz w:val="24"/>
          <w:szCs w:val="24"/>
        </w:rPr>
        <w:t xml:space="preserve">pēc </w:t>
      </w:r>
      <w:r w:rsidR="00FB26D7" w:rsidRPr="00EC382F">
        <w:rPr>
          <w:rFonts w:ascii="Times New Roman" w:eastAsia="Calibri" w:hAnsi="Times New Roman" w:cs="Times New Roman"/>
          <w:bCs/>
          <w:sz w:val="24"/>
          <w:szCs w:val="24"/>
        </w:rPr>
        <w:t>ieinteresēto piegādātāju pieprasījuma normatīvajos aktos noteiktajā kārtībā sniegt informāciju par Atklāta konkursa nolikumu</w:t>
      </w:r>
      <w:r w:rsidRPr="00EC382F">
        <w:rPr>
          <w:rFonts w:ascii="Times New Roman" w:eastAsia="Calibri" w:hAnsi="Times New Roman" w:cs="Times New Roman"/>
          <w:bCs/>
          <w:sz w:val="24"/>
          <w:szCs w:val="24"/>
        </w:rPr>
        <w:t>;</w:t>
      </w:r>
    </w:p>
    <w:p w:rsidR="000C4D50" w:rsidRPr="00EC382F" w:rsidRDefault="000C4D50" w:rsidP="00EC382F">
      <w:pPr>
        <w:pStyle w:val="ListParagraph"/>
        <w:widowControl w:val="0"/>
        <w:numPr>
          <w:ilvl w:val="2"/>
          <w:numId w:val="11"/>
        </w:numPr>
        <w:autoSpaceDN w:val="0"/>
        <w:spacing w:before="120" w:after="120" w:line="240" w:lineRule="auto"/>
        <w:jc w:val="both"/>
        <w:textAlignment w:val="baseline"/>
        <w:rPr>
          <w:rFonts w:ascii="Times New Roman" w:eastAsia="Calibri" w:hAnsi="Times New Roman" w:cs="Times New Roman"/>
          <w:b/>
          <w:sz w:val="24"/>
          <w:szCs w:val="24"/>
        </w:rPr>
      </w:pPr>
      <w:r w:rsidRPr="00EC382F">
        <w:rPr>
          <w:rFonts w:ascii="Times New Roman" w:eastAsia="Calibri" w:hAnsi="Times New Roman" w:cs="Times New Roman"/>
          <w:bCs/>
          <w:sz w:val="24"/>
          <w:szCs w:val="24"/>
        </w:rPr>
        <w:t>v</w:t>
      </w:r>
      <w:r w:rsidR="00FB26D7" w:rsidRPr="00EC382F">
        <w:rPr>
          <w:rFonts w:ascii="Times New Roman" w:eastAsia="Calibri" w:hAnsi="Times New Roman" w:cs="Times New Roman"/>
          <w:bCs/>
          <w:sz w:val="24"/>
          <w:szCs w:val="24"/>
        </w:rPr>
        <w:t>ērtēt pretendentu iesniegtos piedāvājumus saskaņā ar</w:t>
      </w:r>
      <w:r w:rsidRPr="00EC382F">
        <w:rPr>
          <w:rFonts w:ascii="Times New Roman" w:eastAsia="Calibri" w:hAnsi="Times New Roman" w:cs="Times New Roman"/>
          <w:bCs/>
          <w:sz w:val="24"/>
          <w:szCs w:val="24"/>
        </w:rPr>
        <w:t xml:space="preserve"> PIL, Atklāta konkursa nolikumu.</w:t>
      </w:r>
    </w:p>
    <w:p w:rsidR="000C4D50" w:rsidRPr="000C4D50" w:rsidRDefault="00FB26D7" w:rsidP="00FE2A79">
      <w:pPr>
        <w:pStyle w:val="ListParagraph"/>
        <w:widowControl w:val="0"/>
        <w:numPr>
          <w:ilvl w:val="1"/>
          <w:numId w:val="13"/>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Ja Komisijai rodas šaubas, ka piedāvājums satur nepamatoti lēta piedāvājuma pazīmes, Komisija pretendentam pieprasa skaidrojumu par piedāvāto cenu vai izmaksām. Ja Komisija konstatē, ka pretendents nav pierādījis, ka tam ir pieejami tādi piedāvājuma nosacījumi, kas ļauj noteikt tik zemu cenu, Komisija atzīst piedāvājumu par nepamatoti lētu un tālāk to neizskata.</w:t>
      </w:r>
    </w:p>
    <w:p w:rsidR="000C4D50" w:rsidRPr="000C4D50" w:rsidRDefault="00FB26D7" w:rsidP="00FE2A79">
      <w:pPr>
        <w:pStyle w:val="ListParagraph"/>
        <w:widowControl w:val="0"/>
        <w:numPr>
          <w:ilvl w:val="1"/>
          <w:numId w:val="13"/>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Ja Komisijai rodas šaubas par pretendenta piedāvājumā sniegtās informācijas patiesumu vai dokumenta kopijas autentiskumu, tai ir tiesības pieprasīt, lai pretendents apstiprina informācijas patiesumu un/vai uzrāda apstiprinošā dokumenta oriģinālu, vai iesniedz normatīvajos aktos noteiktā kārtīb</w:t>
      </w:r>
      <w:r w:rsidR="000C4D50">
        <w:rPr>
          <w:rFonts w:ascii="Times New Roman" w:eastAsia="Calibri" w:hAnsi="Times New Roman" w:cs="Times New Roman"/>
          <w:bCs/>
          <w:sz w:val="24"/>
          <w:szCs w:val="24"/>
        </w:rPr>
        <w:t>ā apliecinātu dokumenta kopiju.</w:t>
      </w:r>
    </w:p>
    <w:p w:rsidR="000C4D50" w:rsidRPr="000C4D50" w:rsidRDefault="00FB26D7" w:rsidP="00FE2A79">
      <w:pPr>
        <w:pStyle w:val="ListParagraph"/>
        <w:widowControl w:val="0"/>
        <w:numPr>
          <w:ilvl w:val="1"/>
          <w:numId w:val="13"/>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Ja Komisija piedāvājumu vērtēšanas gaitā konstatē, ka iesniegtajos dokumentos ietvertā informācija ir neskaidra vai nepilnīga, tā pieprasa, lai pretendents vai kompetenta institūcija izskaidro tehniskajā un finanšu piedāvājumā iekļauto informāciju.</w:t>
      </w:r>
    </w:p>
    <w:p w:rsidR="000C4D50" w:rsidRPr="000C4D50" w:rsidRDefault="00FB26D7" w:rsidP="00FE2A79">
      <w:pPr>
        <w:pStyle w:val="ListParagraph"/>
        <w:widowControl w:val="0"/>
        <w:numPr>
          <w:ilvl w:val="1"/>
          <w:numId w:val="13"/>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Pretendentam ir pienākums sniegt atbildes uz Komisijas pieprasījumiem par papildu informāciju Komisijas pieprasījumā norādītajā termiņā. Ja pretendents nesniedz atbildi uz Komisijas uzdotajiem jautājumiem Komisijas pieprasījumā norādītajā termiņā, Komisija noraida piedāvājumu un nākamajā izvērtēšanas etapā to nevērtē.</w:t>
      </w:r>
    </w:p>
    <w:p w:rsidR="000C4D50" w:rsidRPr="000C4D50" w:rsidRDefault="00FB26D7" w:rsidP="00FE2A79">
      <w:pPr>
        <w:pStyle w:val="ListParagraph"/>
        <w:widowControl w:val="0"/>
        <w:numPr>
          <w:ilvl w:val="1"/>
          <w:numId w:val="13"/>
        </w:numPr>
        <w:autoSpaceDN w:val="0"/>
        <w:spacing w:before="120" w:after="120" w:line="240" w:lineRule="auto"/>
        <w:ind w:left="0" w:firstLine="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 xml:space="preserve">Pēc finanšu piedāvājuma atbilstības pārbaudes nolikuma prasībām, Komisija izvēlas saimnieciski visizdevīgāko piedāvājumu ar </w:t>
      </w:r>
      <w:r w:rsidRPr="000C4D50">
        <w:rPr>
          <w:rFonts w:ascii="Times New Roman" w:eastAsia="Calibri" w:hAnsi="Times New Roman" w:cs="Times New Roman"/>
          <w:bCs/>
          <w:sz w:val="24"/>
          <w:szCs w:val="24"/>
          <w:u w:val="single"/>
        </w:rPr>
        <w:t>viszemāko piedāvāto līgumcenu</w:t>
      </w:r>
      <w:r w:rsidRPr="000C4D50">
        <w:rPr>
          <w:rFonts w:ascii="Times New Roman" w:eastAsia="Calibri" w:hAnsi="Times New Roman" w:cs="Times New Roman"/>
          <w:bCs/>
          <w:iCs/>
          <w:sz w:val="24"/>
          <w:szCs w:val="24"/>
          <w:u w:val="single"/>
        </w:rPr>
        <w:t>.</w:t>
      </w:r>
    </w:p>
    <w:p w:rsidR="00FB26D7" w:rsidRPr="000C4D50" w:rsidRDefault="00FB26D7" w:rsidP="00FE2A79">
      <w:pPr>
        <w:pStyle w:val="ListParagraph"/>
        <w:widowControl w:val="0"/>
        <w:numPr>
          <w:ilvl w:val="1"/>
          <w:numId w:val="13"/>
        </w:numPr>
        <w:autoSpaceDN w:val="0"/>
        <w:spacing w:before="120" w:after="120" w:line="240" w:lineRule="auto"/>
        <w:ind w:left="0" w:firstLine="0"/>
        <w:contextualSpacing w:val="0"/>
        <w:jc w:val="both"/>
        <w:textAlignment w:val="baseline"/>
        <w:rPr>
          <w:rFonts w:ascii="Times New Roman" w:eastAsia="Calibri" w:hAnsi="Times New Roman" w:cs="Times New Roman"/>
          <w:b/>
          <w:sz w:val="24"/>
          <w:szCs w:val="24"/>
        </w:rPr>
      </w:pPr>
      <w:r w:rsidRPr="000C4D50">
        <w:rPr>
          <w:rFonts w:ascii="Times New Roman" w:eastAsia="Calibri" w:hAnsi="Times New Roman" w:cs="Times New Roman"/>
          <w:bCs/>
          <w:sz w:val="24"/>
          <w:szCs w:val="24"/>
        </w:rPr>
        <w:t>Visas pārējās Komisijas tiesības un pienākumus, kas nav atrunāti šajā nolikumā, regulē</w:t>
      </w:r>
      <w:proofErr w:type="gramStart"/>
      <w:r w:rsidRPr="000C4D50">
        <w:rPr>
          <w:rFonts w:ascii="Times New Roman" w:eastAsia="Calibri" w:hAnsi="Times New Roman" w:cs="Times New Roman"/>
          <w:bCs/>
          <w:sz w:val="24"/>
          <w:szCs w:val="24"/>
        </w:rPr>
        <w:t xml:space="preserve"> PIL</w:t>
      </w:r>
      <w:proofErr w:type="gramEnd"/>
      <w:r w:rsidRPr="000C4D50">
        <w:rPr>
          <w:rFonts w:ascii="Times New Roman" w:eastAsia="Calibri" w:hAnsi="Times New Roman" w:cs="Times New Roman"/>
          <w:bCs/>
          <w:sz w:val="24"/>
          <w:szCs w:val="24"/>
        </w:rPr>
        <w:t xml:space="preserve"> un citi spēkā esošie normatīvie akti.</w:t>
      </w:r>
    </w:p>
    <w:p w:rsidR="000C4D50" w:rsidRPr="000C4D50" w:rsidRDefault="00FB26D7" w:rsidP="00FE2A79">
      <w:pPr>
        <w:pStyle w:val="ListParagraph"/>
        <w:widowControl w:val="0"/>
        <w:numPr>
          <w:ilvl w:val="0"/>
          <w:numId w:val="13"/>
        </w:numPr>
        <w:autoSpaceDN w:val="0"/>
        <w:spacing w:before="120" w:after="120" w:line="240" w:lineRule="auto"/>
        <w:ind w:left="539" w:hanging="539"/>
        <w:contextualSpacing w:val="0"/>
        <w:jc w:val="center"/>
        <w:textAlignment w:val="baseline"/>
        <w:rPr>
          <w:rFonts w:ascii="Times New Roman" w:eastAsia="Calibri" w:hAnsi="Times New Roman" w:cs="Times New Roman"/>
          <w:b/>
          <w:sz w:val="24"/>
          <w:szCs w:val="24"/>
        </w:rPr>
      </w:pPr>
      <w:r w:rsidRPr="000C4D50">
        <w:rPr>
          <w:rFonts w:ascii="Times New Roman" w:eastAsia="Calibri" w:hAnsi="Times New Roman" w:cs="Times New Roman"/>
          <w:b/>
          <w:sz w:val="24"/>
          <w:szCs w:val="24"/>
        </w:rPr>
        <w:t>IEINTERESĒTĀ PIEGĀDĀTĀJA / PR</w:t>
      </w:r>
      <w:r w:rsidR="000C4D50" w:rsidRPr="000C4D50">
        <w:rPr>
          <w:rFonts w:ascii="Times New Roman" w:eastAsia="Calibri" w:hAnsi="Times New Roman" w:cs="Times New Roman"/>
          <w:b/>
          <w:sz w:val="24"/>
          <w:szCs w:val="24"/>
        </w:rPr>
        <w:t>ETENDENTA TIESĪBAS UN PIENĀKUMI</w:t>
      </w:r>
    </w:p>
    <w:p w:rsidR="00DE0E22" w:rsidRDefault="00FF1189" w:rsidP="00FE2A79">
      <w:pPr>
        <w:pStyle w:val="ListParagraph"/>
        <w:widowControl w:val="0"/>
        <w:numPr>
          <w:ilvl w:val="1"/>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Ieinteresētā</w:t>
      </w:r>
      <w:r w:rsidR="00FB26D7" w:rsidRPr="000C4D50">
        <w:rPr>
          <w:rFonts w:ascii="Times New Roman" w:eastAsia="Calibri" w:hAnsi="Times New Roman" w:cs="Times New Roman"/>
          <w:b/>
          <w:sz w:val="24"/>
          <w:szCs w:val="24"/>
        </w:rPr>
        <w:t xml:space="preserve"> piegādātāj</w:t>
      </w:r>
      <w:r>
        <w:rPr>
          <w:rFonts w:ascii="Times New Roman" w:eastAsia="Calibri" w:hAnsi="Times New Roman" w:cs="Times New Roman"/>
          <w:b/>
          <w:sz w:val="24"/>
          <w:szCs w:val="24"/>
        </w:rPr>
        <w:t>a</w:t>
      </w:r>
      <w:r w:rsidR="00FB26D7" w:rsidRPr="000C4D50">
        <w:rPr>
          <w:rFonts w:ascii="Times New Roman" w:eastAsia="Calibri" w:hAnsi="Times New Roman" w:cs="Times New Roman"/>
          <w:b/>
          <w:sz w:val="24"/>
          <w:szCs w:val="24"/>
        </w:rPr>
        <w:t xml:space="preserve"> / pretendent</w:t>
      </w:r>
      <w:r>
        <w:rPr>
          <w:rFonts w:ascii="Times New Roman" w:eastAsia="Calibri" w:hAnsi="Times New Roman" w:cs="Times New Roman"/>
          <w:b/>
          <w:sz w:val="24"/>
          <w:szCs w:val="24"/>
        </w:rPr>
        <w:t>a</w:t>
      </w:r>
      <w:r w:rsidR="00FB26D7" w:rsidRPr="000C4D50">
        <w:rPr>
          <w:rFonts w:ascii="Times New Roman" w:eastAsia="Calibri" w:hAnsi="Times New Roman" w:cs="Times New Roman"/>
          <w:b/>
          <w:sz w:val="24"/>
          <w:szCs w:val="24"/>
        </w:rPr>
        <w:t xml:space="preserve"> tiesības</w:t>
      </w:r>
      <w:r w:rsidR="00DE0E22">
        <w:rPr>
          <w:rFonts w:ascii="Times New Roman" w:eastAsia="Calibri" w:hAnsi="Times New Roman" w:cs="Times New Roman"/>
          <w:b/>
          <w:sz w:val="24"/>
          <w:szCs w:val="24"/>
        </w:rPr>
        <w:t>:</w:t>
      </w:r>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Laikus pieprasīt Komisijai papildu informāciju par Atklāta konkursa nolikumu, iesniedzot rakstisku pieprasījumu</w:t>
      </w:r>
      <w:r w:rsidR="00375CE2">
        <w:rPr>
          <w:rFonts w:ascii="Times New Roman" w:eastAsia="Calibri" w:hAnsi="Times New Roman" w:cs="Times New Roman"/>
          <w:bCs/>
          <w:sz w:val="24"/>
          <w:szCs w:val="24"/>
        </w:rPr>
        <w:t>;</w:t>
      </w:r>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Rakstiski pieprasīt Atklāta konkursa nolikuma izsniegšanu elektroniskā formā pa elektronisko pastu</w:t>
      </w:r>
      <w:r w:rsidR="00375CE2">
        <w:rPr>
          <w:rFonts w:ascii="Times New Roman" w:eastAsia="Calibri" w:hAnsi="Times New Roman" w:cs="Times New Roman"/>
          <w:bCs/>
          <w:sz w:val="24"/>
          <w:szCs w:val="24"/>
        </w:rPr>
        <w:t>;</w:t>
      </w:r>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Veidot piegādātāju apvienības un iesniegt vienu kopēju piedāvājumu Atklātā konkursā.</w:t>
      </w:r>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Iesniedzot piedāvājumu, pieprasīt apliecinājumu no Pasūtītāja par piedāvājuma saņemšanu</w:t>
      </w:r>
      <w:r w:rsidR="00375CE2">
        <w:rPr>
          <w:rFonts w:ascii="Times New Roman" w:eastAsia="Calibri" w:hAnsi="Times New Roman" w:cs="Times New Roman"/>
          <w:bCs/>
          <w:sz w:val="24"/>
          <w:szCs w:val="24"/>
        </w:rPr>
        <w:t>;</w:t>
      </w:r>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Veikt citas darbības saskaņā ar PIL, citiem spēkā esošajiem normatīvajiem aktiem un Atklāta konkursa nolikumu.</w:t>
      </w:r>
      <w:bookmarkStart w:id="23" w:name="_Toc432603190"/>
    </w:p>
    <w:p w:rsidR="00DE0E22" w:rsidRPr="00DE0E22" w:rsidRDefault="00FB26D7" w:rsidP="00FE2A79">
      <w:pPr>
        <w:pStyle w:val="ListParagraph"/>
        <w:widowControl w:val="0"/>
        <w:numPr>
          <w:ilvl w:val="1"/>
          <w:numId w:val="14"/>
        </w:numPr>
        <w:autoSpaceDN w:val="0"/>
        <w:spacing w:before="240" w:after="240" w:line="240" w:lineRule="auto"/>
        <w:ind w:left="709" w:hanging="709"/>
        <w:textAlignment w:val="baseline"/>
        <w:rPr>
          <w:rFonts w:ascii="Times New Roman" w:eastAsia="Calibri" w:hAnsi="Times New Roman" w:cs="Times New Roman"/>
          <w:b/>
          <w:sz w:val="24"/>
          <w:szCs w:val="24"/>
        </w:rPr>
      </w:pPr>
      <w:r w:rsidRPr="00DE0E22">
        <w:rPr>
          <w:rFonts w:ascii="Times New Roman" w:eastAsia="Times New Roman" w:hAnsi="Times New Roman" w:cs="Times New Roman"/>
          <w:b/>
          <w:bCs/>
          <w:sz w:val="24"/>
          <w:szCs w:val="24"/>
          <w:lang w:eastAsia="lv-LV"/>
        </w:rPr>
        <w:t>Ieinteresētā piegādātāja / pretendenta pienākumi</w:t>
      </w:r>
      <w:bookmarkEnd w:id="23"/>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 xml:space="preserve">Lejupielādējot vai saņemot Atklāta konkursa nolikumu sekot līdzi turpmākajām izmaiņām Atklāta konkursa nolikumā, kā arī Komisijas sniegtajām atbildēm uz ieinteresēto piegādātāju jautājumiem, kas tiek publicētas Pasūtītāja interneta mājas lapā </w:t>
      </w:r>
      <w:hyperlink r:id="rId13" w:history="1">
        <w:r w:rsidRPr="00DE0E22">
          <w:rPr>
            <w:rFonts w:ascii="Times New Roman" w:eastAsia="Calibri" w:hAnsi="Times New Roman" w:cs="Times New Roman"/>
            <w:bCs/>
            <w:color w:val="0000FF"/>
            <w:sz w:val="24"/>
            <w:szCs w:val="24"/>
            <w:u w:val="single"/>
          </w:rPr>
          <w:t>www.rsu.lv</w:t>
        </w:r>
      </w:hyperlink>
      <w:r w:rsidRPr="00DE0E22">
        <w:rPr>
          <w:rFonts w:ascii="Times New Roman" w:eastAsia="Calibri" w:hAnsi="Times New Roman" w:cs="Times New Roman"/>
          <w:bCs/>
          <w:sz w:val="24"/>
          <w:szCs w:val="24"/>
        </w:rPr>
        <w:t xml:space="preserve">. </w:t>
      </w:r>
    </w:p>
    <w:p w:rsidR="00DE0E22" w:rsidRPr="00DE0E22" w:rsidRDefault="00FB26D7"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iesniegšanas termiņā.</w:t>
      </w:r>
    </w:p>
    <w:p w:rsidR="00DE0E22" w:rsidRPr="00DE0E22" w:rsidRDefault="00FF1189" w:rsidP="00375CE2">
      <w:pPr>
        <w:pStyle w:val="ListParagraph"/>
        <w:widowControl w:val="0"/>
        <w:numPr>
          <w:ilvl w:val="2"/>
          <w:numId w:val="14"/>
        </w:numPr>
        <w:autoSpaceDN w:val="0"/>
        <w:spacing w:before="240" w:after="240" w:line="240" w:lineRule="auto"/>
        <w:ind w:left="0" w:firstLine="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Komisijas norādītajā termiņā</w:t>
      </w:r>
      <w:r>
        <w:rPr>
          <w:rFonts w:ascii="Times New Roman" w:eastAsia="Calibri" w:hAnsi="Times New Roman" w:cs="Times New Roman"/>
          <w:bCs/>
          <w:sz w:val="24"/>
          <w:szCs w:val="24"/>
        </w:rPr>
        <w:t xml:space="preserve"> rakstveidā</w:t>
      </w:r>
      <w:r w:rsidR="00FB26D7" w:rsidRPr="00DE0E22">
        <w:rPr>
          <w:rFonts w:ascii="Times New Roman" w:eastAsia="Calibri" w:hAnsi="Times New Roman" w:cs="Times New Roman"/>
          <w:bCs/>
          <w:sz w:val="24"/>
          <w:szCs w:val="24"/>
        </w:rPr>
        <w:t xml:space="preserve"> sniegt atbildes un paskaidrojumus uz iepirkuma komisijas uzdotajiem jautājumiem par piedāvājumu.</w:t>
      </w:r>
    </w:p>
    <w:p w:rsidR="00DE0E22" w:rsidRPr="00DE0E22" w:rsidRDefault="00FB26D7" w:rsidP="00375CE2">
      <w:pPr>
        <w:pStyle w:val="ListParagraph"/>
        <w:widowControl w:val="0"/>
        <w:numPr>
          <w:ilvl w:val="2"/>
          <w:numId w:val="14"/>
        </w:numPr>
        <w:autoSpaceDN w:val="0"/>
        <w:spacing w:after="12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Veikt citas darbības saskaņā ar PIL, citiem normatīvajiem aktiem un Atklāta konkursa nolikumu.</w:t>
      </w:r>
    </w:p>
    <w:p w:rsidR="00DE0E22" w:rsidRPr="00DE0E22" w:rsidRDefault="00FB26D7" w:rsidP="00FE2A79">
      <w:pPr>
        <w:pStyle w:val="ListParagraph"/>
        <w:widowControl w:val="0"/>
        <w:numPr>
          <w:ilvl w:val="0"/>
          <w:numId w:val="14"/>
        </w:numPr>
        <w:autoSpaceDN w:val="0"/>
        <w:spacing w:before="120" w:after="120" w:line="240" w:lineRule="auto"/>
        <w:ind w:left="482" w:hanging="482"/>
        <w:contextualSpacing w:val="0"/>
        <w:jc w:val="center"/>
        <w:textAlignment w:val="baseline"/>
        <w:rPr>
          <w:rFonts w:ascii="Times New Roman" w:eastAsia="Calibri" w:hAnsi="Times New Roman" w:cs="Times New Roman"/>
          <w:b/>
          <w:sz w:val="24"/>
          <w:szCs w:val="24"/>
        </w:rPr>
      </w:pPr>
      <w:r w:rsidRPr="00DE0E22">
        <w:rPr>
          <w:rFonts w:ascii="Times New Roman" w:eastAsia="Calibri" w:hAnsi="Times New Roman" w:cs="Times New Roman"/>
          <w:b/>
          <w:bCs/>
          <w:sz w:val="24"/>
          <w:szCs w:val="24"/>
        </w:rPr>
        <w:t>LĪGUMSLĒGŠANAS TIESĪBU PIEŠĶIRŠANA, LĪGUMA NOSLĒGŠANA</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 xml:space="preserve">Iepirkuma līguma projekts ir iekļauts </w:t>
      </w:r>
      <w:r w:rsidRPr="00FA086D">
        <w:rPr>
          <w:rFonts w:ascii="Times New Roman" w:eastAsia="Calibri" w:hAnsi="Times New Roman" w:cs="Times New Roman"/>
          <w:bCs/>
          <w:sz w:val="24"/>
          <w:szCs w:val="24"/>
        </w:rPr>
        <w:t>Nolikuma 5.pielikumā.</w:t>
      </w:r>
      <w:r w:rsidRPr="00DE0E22">
        <w:rPr>
          <w:rFonts w:ascii="Times New Roman" w:eastAsia="Calibri" w:hAnsi="Times New Roman" w:cs="Times New Roman"/>
          <w:bCs/>
          <w:sz w:val="24"/>
          <w:szCs w:val="24"/>
        </w:rPr>
        <w:t xml:space="preserve"> Iesniedzot Piedāvājumu, Pretendents piekrīt visiem līguma projekta noteikumiem un apņemas tos pildīt.</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Pasūtītājs slēdz līgumu ar Komisijas izraudzīto piegādātāju, kurš iesniedzis Nolikuma prasībām atbilstošu Piedāvājumu.</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Līgumu starp Pasūtītāju un Atklāta konkursa uzvarētāju noslēdz atbi</w:t>
      </w:r>
      <w:r w:rsidR="00DE0E22">
        <w:rPr>
          <w:rFonts w:ascii="Times New Roman" w:eastAsia="Calibri" w:hAnsi="Times New Roman" w:cs="Times New Roman"/>
          <w:bCs/>
          <w:sz w:val="24"/>
          <w:szCs w:val="24"/>
        </w:rPr>
        <w:t>lstoši</w:t>
      </w:r>
      <w:proofErr w:type="gramStart"/>
      <w:r w:rsidR="00DE0E22">
        <w:rPr>
          <w:rFonts w:ascii="Times New Roman" w:eastAsia="Calibri" w:hAnsi="Times New Roman" w:cs="Times New Roman"/>
          <w:bCs/>
          <w:sz w:val="24"/>
          <w:szCs w:val="24"/>
        </w:rPr>
        <w:t xml:space="preserve"> PIL 60.pantā noteiktajam</w:t>
      </w:r>
      <w:proofErr w:type="gramEnd"/>
      <w:r w:rsidR="00DE0E22">
        <w:rPr>
          <w:rFonts w:ascii="Times New Roman" w:eastAsia="Calibri" w:hAnsi="Times New Roman" w:cs="Times New Roman"/>
          <w:bCs/>
          <w:sz w:val="24"/>
          <w:szCs w:val="24"/>
        </w:rPr>
        <w:t>.</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 xml:space="preserve">Ja izraudzītais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retendents atsakās slēgt līgumu ar Pasūtītāju, Komisija pieņem lēmumu slēgt līgumu ar nākamo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retendentu, kura iesniegtais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iedāvājums ir saimnieciski visizdevīgākais ar viszemāko cenu, vai pārtraukt Atklātu konkursu, neizvēloties nevienu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iedāvājumu. Ja pieņemts lēmums slēgt līgumu ar nākamo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retendentu, kura piedāvājums ir saimnieciski visizdevīgākais ar viszemāko cenu, bet tas atsakās līgumu slēgt, Komisija pieņem lēmumu pārtraukt Atklātu konkursu, neizvēloties nevienu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iedāvājumu.</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 xml:space="preserve">Pirms lēmuma pieņemšanas par līguma noslēgšanu ar nākamo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retendentu, kura piedāvājums ir saimnieciski visizdevīgākais ar viszemāko cenu, Komisija izvērtē, vai tas nav uzskatāms par vienu tirgus dalībnieku kopā ar sākotnēji izraudzīto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retendentu, kurš atteicās slēgt Iepirkuma līgumu ar Pasūtītāju. Ja nepieciešams, Komisija ir tiesīga pieprasīt no nākamā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retendenta apliecinājumu un, ja nepieciešams, pierādījumus, ka tas nav uzskatāms par vienu tirgus dalībnieku kopā ar sākotnēji izraudzīto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retendentu. Ja nākamais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retendents ir uzskatāms par vienu tirgus dalībnieku kopā ar sākotnēji izraudzīto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 xml:space="preserve">retendentu, Komisija pieņem lēmumu pārtraukt Atklātu konkursu, neizvēloties nevienu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iedāvājumu.</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Līguma izpildē iesaistītā personāla un apakšuzņēmēju nomaiņa un jauna personāla un apakšuzņēmēju piesaiste, ja tādi ir piesaistīti, nomaiņa tiek veikta atbilstoši PIL 62.panta tiesiskajam regulējumam.</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 xml:space="preserve">Apakšuzņēmējus, uz kuru iespējām Atklātā konkursā izraudzītais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retendents balstījies, lai apliecinātu savas kvalifikācijas atbilstību Atklāta konkursa dokumentos noteiktajām prasībām, drīkst nomainīt tikai ar Pasūtītāja rakstveida piekrišanu.</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lastRenderedPageBreak/>
        <w:t xml:space="preserve">Pasūtītājs pieņem lēmumu atļaut vai atteikt Atklātā konkursā izraudzītā </w:t>
      </w:r>
      <w:r w:rsidR="00FF1189">
        <w:rPr>
          <w:rFonts w:ascii="Times New Roman" w:eastAsia="Calibri" w:hAnsi="Times New Roman" w:cs="Times New Roman"/>
          <w:bCs/>
          <w:sz w:val="24"/>
          <w:szCs w:val="24"/>
        </w:rPr>
        <w:t>p</w:t>
      </w:r>
      <w:r w:rsidRPr="00DE0E22">
        <w:rPr>
          <w:rFonts w:ascii="Times New Roman" w:eastAsia="Calibri" w:hAnsi="Times New Roman" w:cs="Times New Roman"/>
          <w:bCs/>
          <w:sz w:val="24"/>
          <w:szCs w:val="24"/>
        </w:rPr>
        <w:t>retendenta (Iepirkuma līguma puses)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DE0E22" w:rsidRPr="00DE0E22" w:rsidRDefault="00FB26D7" w:rsidP="00FE2A79">
      <w:pPr>
        <w:pStyle w:val="ListParagraph"/>
        <w:widowControl w:val="0"/>
        <w:numPr>
          <w:ilvl w:val="1"/>
          <w:numId w:val="14"/>
        </w:numPr>
        <w:autoSpaceDN w:val="0"/>
        <w:spacing w:after="0" w:line="240" w:lineRule="auto"/>
        <w:ind w:left="0" w:firstLine="0"/>
        <w:contextualSpacing w:val="0"/>
        <w:jc w:val="both"/>
        <w:textAlignment w:val="baseline"/>
        <w:rPr>
          <w:rFonts w:ascii="Times New Roman" w:eastAsia="Calibri" w:hAnsi="Times New Roman" w:cs="Times New Roman"/>
          <w:b/>
          <w:sz w:val="24"/>
          <w:szCs w:val="24"/>
        </w:rPr>
      </w:pPr>
      <w:r w:rsidRPr="00DE0E22">
        <w:rPr>
          <w:rFonts w:ascii="Times New Roman" w:eastAsia="Calibri" w:hAnsi="Times New Roman" w:cs="Times New Roman"/>
          <w:bCs/>
          <w:sz w:val="24"/>
          <w:szCs w:val="24"/>
        </w:rPr>
        <w:t>Pasūtītājs veic Iepirkuma līguma grozījumus atbilstoši PIL 61.pantā noteiktajam.</w:t>
      </w:r>
    </w:p>
    <w:p w:rsidR="00FB26D7" w:rsidRPr="00DE0E22" w:rsidRDefault="00FB26D7" w:rsidP="00FE2A79">
      <w:pPr>
        <w:pStyle w:val="ListParagraph"/>
        <w:widowControl w:val="0"/>
        <w:numPr>
          <w:ilvl w:val="0"/>
          <w:numId w:val="14"/>
        </w:numPr>
        <w:autoSpaceDN w:val="0"/>
        <w:spacing w:before="120" w:after="120" w:line="240" w:lineRule="auto"/>
        <w:ind w:left="482" w:hanging="482"/>
        <w:contextualSpacing w:val="0"/>
        <w:jc w:val="center"/>
        <w:textAlignment w:val="baseline"/>
        <w:rPr>
          <w:rFonts w:ascii="Times New Roman" w:eastAsia="Calibri" w:hAnsi="Times New Roman" w:cs="Times New Roman"/>
          <w:b/>
          <w:sz w:val="24"/>
          <w:szCs w:val="24"/>
        </w:rPr>
      </w:pPr>
      <w:r w:rsidRPr="00DE0E22">
        <w:rPr>
          <w:rFonts w:ascii="Times New Roman" w:eastAsia="Calibri" w:hAnsi="Times New Roman" w:cs="Times New Roman"/>
          <w:b/>
          <w:sz w:val="24"/>
          <w:szCs w:val="24"/>
        </w:rPr>
        <w:t>PIELIKUMU SARAKSTS</w:t>
      </w:r>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1.pielikums – </w:t>
      </w:r>
      <w:r w:rsidR="00FF1189">
        <w:rPr>
          <w:rFonts w:ascii="Times New Roman" w:eastAsia="Calibri" w:hAnsi="Times New Roman" w:cs="Times New Roman"/>
          <w:sz w:val="24"/>
          <w:szCs w:val="24"/>
        </w:rPr>
        <w:t>Pretendenta p</w:t>
      </w:r>
      <w:r w:rsidRPr="00FB26D7">
        <w:rPr>
          <w:rFonts w:ascii="Times New Roman" w:eastAsia="Calibri" w:hAnsi="Times New Roman" w:cs="Times New Roman"/>
          <w:sz w:val="24"/>
          <w:szCs w:val="24"/>
        </w:rPr>
        <w:t xml:space="preserve">ieteikums </w:t>
      </w:r>
      <w:r w:rsidR="00FF1189">
        <w:rPr>
          <w:rFonts w:ascii="Times New Roman" w:eastAsia="Calibri" w:hAnsi="Times New Roman" w:cs="Times New Roman"/>
          <w:sz w:val="24"/>
          <w:szCs w:val="24"/>
        </w:rPr>
        <w:t xml:space="preserve">par piedalīšanos Atklātā konkursā </w:t>
      </w:r>
      <w:r w:rsidRPr="00FB26D7">
        <w:rPr>
          <w:rFonts w:ascii="Times New Roman" w:eastAsia="Calibri" w:hAnsi="Times New Roman" w:cs="Times New Roman"/>
          <w:sz w:val="24"/>
          <w:szCs w:val="24"/>
        </w:rPr>
        <w:t>(veidlapa);</w:t>
      </w:r>
    </w:p>
    <w:p w:rsidR="00FB26D7" w:rsidRPr="00FB26D7" w:rsidRDefault="00FB26D7" w:rsidP="00FE2A79">
      <w:pPr>
        <w:widowControl w:val="0"/>
        <w:spacing w:after="0" w:line="240" w:lineRule="auto"/>
        <w:ind w:left="1701" w:hanging="1701"/>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2.pielikums – </w:t>
      </w:r>
      <w:r w:rsidR="00FF1189">
        <w:rPr>
          <w:rFonts w:ascii="Times New Roman" w:eastAsia="Calibri" w:hAnsi="Times New Roman" w:cs="Times New Roman"/>
          <w:sz w:val="24"/>
          <w:szCs w:val="24"/>
        </w:rPr>
        <w:t>Minimālā t</w:t>
      </w:r>
      <w:r w:rsidRPr="00FB26D7">
        <w:rPr>
          <w:rFonts w:ascii="Times New Roman" w:eastAsia="Calibri" w:hAnsi="Times New Roman" w:cs="Times New Roman"/>
          <w:sz w:val="24"/>
          <w:szCs w:val="24"/>
        </w:rPr>
        <w:t>ehniskā specifikācija (veidlapa);</w:t>
      </w:r>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3. pielikums – Finanšu piedāvājums (veidlapa);</w:t>
      </w:r>
    </w:p>
    <w:p w:rsidR="00FA086D" w:rsidRPr="00FA086D" w:rsidRDefault="006C694C" w:rsidP="00FE2A79">
      <w:pPr>
        <w:widowControl w:val="0"/>
        <w:spacing w:after="0" w:line="240" w:lineRule="auto"/>
        <w:jc w:val="both"/>
        <w:rPr>
          <w:rFonts w:ascii="Times New Roman" w:eastAsia="Calibri" w:hAnsi="Times New Roman" w:cs="Times New Roman"/>
          <w:sz w:val="24"/>
          <w:szCs w:val="24"/>
        </w:rPr>
      </w:pPr>
      <w:r w:rsidRPr="00FA086D">
        <w:rPr>
          <w:rFonts w:ascii="Times New Roman" w:eastAsia="Calibri" w:hAnsi="Times New Roman" w:cs="Times New Roman"/>
          <w:sz w:val="24"/>
          <w:szCs w:val="24"/>
        </w:rPr>
        <w:t>4</w:t>
      </w:r>
      <w:r w:rsidR="00FB26D7" w:rsidRPr="00FA086D">
        <w:rPr>
          <w:rFonts w:ascii="Times New Roman" w:eastAsia="Calibri" w:hAnsi="Times New Roman" w:cs="Times New Roman"/>
          <w:sz w:val="24"/>
          <w:szCs w:val="24"/>
        </w:rPr>
        <w:t xml:space="preserve">.pielikums – </w:t>
      </w:r>
      <w:r w:rsidR="00FA086D" w:rsidRPr="00FA086D">
        <w:rPr>
          <w:rFonts w:ascii="Times New Roman" w:eastAsia="Calibri" w:hAnsi="Times New Roman" w:cs="Times New Roman"/>
          <w:sz w:val="24"/>
          <w:szCs w:val="24"/>
        </w:rPr>
        <w:t xml:space="preserve">Apakšuzņēmēja apliecinājums (veidlapa); </w:t>
      </w:r>
    </w:p>
    <w:p w:rsidR="00FB26D7" w:rsidRPr="00FB26D7" w:rsidRDefault="006C694C" w:rsidP="00FE2A79">
      <w:pPr>
        <w:widowControl w:val="0"/>
        <w:spacing w:after="0" w:line="240" w:lineRule="auto"/>
        <w:jc w:val="both"/>
        <w:rPr>
          <w:rFonts w:ascii="Times New Roman" w:eastAsia="Calibri" w:hAnsi="Times New Roman" w:cs="Times New Roman"/>
          <w:sz w:val="24"/>
          <w:szCs w:val="24"/>
        </w:rPr>
      </w:pPr>
      <w:r w:rsidRPr="00FA086D">
        <w:rPr>
          <w:rFonts w:ascii="Times New Roman" w:eastAsia="Calibri" w:hAnsi="Times New Roman" w:cs="Times New Roman"/>
          <w:sz w:val="24"/>
          <w:szCs w:val="24"/>
        </w:rPr>
        <w:t>5</w:t>
      </w:r>
      <w:r w:rsidR="00FB26D7" w:rsidRPr="00FA086D">
        <w:rPr>
          <w:rFonts w:ascii="Times New Roman" w:eastAsia="Calibri" w:hAnsi="Times New Roman" w:cs="Times New Roman"/>
          <w:sz w:val="24"/>
          <w:szCs w:val="24"/>
        </w:rPr>
        <w:t>.pielikums –</w:t>
      </w:r>
      <w:r w:rsidR="00EC382F">
        <w:rPr>
          <w:rFonts w:ascii="Times New Roman" w:eastAsia="Calibri" w:hAnsi="Times New Roman" w:cs="Times New Roman"/>
          <w:sz w:val="24"/>
          <w:szCs w:val="24"/>
        </w:rPr>
        <w:t xml:space="preserve"> L</w:t>
      </w:r>
      <w:r w:rsidR="00FA086D" w:rsidRPr="00FA086D">
        <w:rPr>
          <w:rFonts w:ascii="Times New Roman" w:eastAsia="Calibri" w:hAnsi="Times New Roman" w:cs="Times New Roman"/>
          <w:sz w:val="24"/>
          <w:szCs w:val="24"/>
        </w:rPr>
        <w:t>īguma projekts</w:t>
      </w:r>
      <w:r w:rsidR="00D27BCE">
        <w:rPr>
          <w:rFonts w:ascii="Times New Roman" w:eastAsia="Calibri" w:hAnsi="Times New Roman" w:cs="Times New Roman"/>
          <w:sz w:val="24"/>
          <w:szCs w:val="24"/>
        </w:rPr>
        <w:t>.</w:t>
      </w:r>
    </w:p>
    <w:p w:rsidR="00FB26D7" w:rsidRPr="00FB26D7" w:rsidRDefault="00FB26D7" w:rsidP="00FE2A79">
      <w:pPr>
        <w:widowControl w:val="0"/>
        <w:tabs>
          <w:tab w:val="right" w:pos="9072"/>
        </w:tabs>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tabs>
          <w:tab w:val="right" w:pos="9072"/>
        </w:tabs>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tabs>
          <w:tab w:val="right" w:pos="9072"/>
        </w:tabs>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tabs>
          <w:tab w:val="right" w:pos="9072"/>
        </w:tabs>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tabs>
          <w:tab w:val="right" w:pos="9072"/>
        </w:tabs>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tabs>
          <w:tab w:val="right" w:pos="9072"/>
        </w:tabs>
        <w:spacing w:after="0" w:line="240" w:lineRule="auto"/>
        <w:jc w:val="both"/>
        <w:rPr>
          <w:rFonts w:ascii="Times New Roman" w:eastAsia="Calibri" w:hAnsi="Times New Roman" w:cs="Times New Roman"/>
          <w:b/>
          <w:sz w:val="20"/>
          <w:szCs w:val="20"/>
        </w:rPr>
      </w:pPr>
      <w:r w:rsidRPr="00FB26D7">
        <w:rPr>
          <w:rFonts w:ascii="Times New Roman" w:eastAsia="Calibri" w:hAnsi="Times New Roman" w:cs="Times New Roman"/>
          <w:sz w:val="24"/>
          <w:szCs w:val="24"/>
        </w:rPr>
        <w:t>Iepirkuma komisijas priekšsēdētāja</w:t>
      </w:r>
      <w:r w:rsidRPr="00FB26D7">
        <w:rPr>
          <w:rFonts w:ascii="Times New Roman" w:eastAsia="Calibri" w:hAnsi="Times New Roman" w:cs="Times New Roman"/>
          <w:sz w:val="24"/>
          <w:szCs w:val="24"/>
        </w:rPr>
        <w:tab/>
        <w:t>A.Vilkāja</w:t>
      </w: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i/>
          <w:sz w:val="20"/>
          <w:szCs w:val="20"/>
        </w:rPr>
      </w:pP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i/>
          <w:sz w:val="20"/>
          <w:szCs w:val="20"/>
        </w:rPr>
      </w:pP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i/>
          <w:sz w:val="20"/>
          <w:szCs w:val="20"/>
        </w:rPr>
      </w:pP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i/>
          <w:sz w:val="20"/>
          <w:szCs w:val="20"/>
        </w:rPr>
      </w:pP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i/>
          <w:sz w:val="20"/>
          <w:szCs w:val="20"/>
        </w:rPr>
      </w:pP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i/>
          <w:sz w:val="20"/>
          <w:szCs w:val="20"/>
        </w:rPr>
      </w:pPr>
    </w:p>
    <w:p w:rsidR="00FB26D7" w:rsidRPr="00FB26D7" w:rsidRDefault="00FB26D7" w:rsidP="00FE2A79">
      <w:pPr>
        <w:widowControl w:val="0"/>
        <w:suppressAutoHyphens/>
        <w:autoSpaceDN w:val="0"/>
        <w:spacing w:after="0" w:line="240" w:lineRule="auto"/>
        <w:jc w:val="both"/>
        <w:textAlignment w:val="baseline"/>
        <w:rPr>
          <w:rFonts w:ascii="Times New Roman" w:eastAsia="Calibri" w:hAnsi="Times New Roman" w:cs="Times New Roman"/>
          <w:b/>
          <w:i/>
          <w:sz w:val="20"/>
          <w:szCs w:val="20"/>
        </w:rPr>
      </w:pPr>
      <w:r w:rsidRPr="00FB26D7">
        <w:rPr>
          <w:rFonts w:ascii="Times New Roman" w:eastAsia="Calibri" w:hAnsi="Times New Roman" w:cs="Times New Roman"/>
          <w:b/>
          <w:i/>
          <w:sz w:val="20"/>
          <w:szCs w:val="20"/>
        </w:rPr>
        <w:t xml:space="preserve">                       </w:t>
      </w:r>
    </w:p>
    <w:p w:rsidR="00FB26D7" w:rsidRPr="00FB26D7" w:rsidRDefault="00FB26D7" w:rsidP="00FE2A79">
      <w:pPr>
        <w:widowControl w:val="0"/>
        <w:suppressAutoHyphens/>
        <w:autoSpaceDN w:val="0"/>
        <w:spacing w:after="0" w:line="240" w:lineRule="auto"/>
        <w:jc w:val="both"/>
        <w:textAlignment w:val="baseline"/>
        <w:rPr>
          <w:rFonts w:ascii="Times New Roman" w:eastAsia="Calibri" w:hAnsi="Times New Roman" w:cs="Times New Roman"/>
          <w:b/>
          <w:i/>
          <w:sz w:val="20"/>
          <w:szCs w:val="20"/>
        </w:rPr>
      </w:pPr>
      <w:r w:rsidRPr="00FB26D7">
        <w:rPr>
          <w:rFonts w:ascii="Times New Roman" w:eastAsia="Calibri" w:hAnsi="Times New Roman" w:cs="Times New Roman"/>
          <w:b/>
          <w:i/>
          <w:sz w:val="20"/>
          <w:szCs w:val="20"/>
        </w:rPr>
        <w:t xml:space="preserve"> </w:t>
      </w:r>
    </w:p>
    <w:p w:rsidR="00FB26D7" w:rsidRPr="00FB26D7" w:rsidRDefault="00FB26D7" w:rsidP="00FE2A79">
      <w:pPr>
        <w:widowControl w:val="0"/>
        <w:spacing w:after="200" w:line="276" w:lineRule="auto"/>
        <w:rPr>
          <w:rFonts w:ascii="Times New Roman" w:eastAsia="Calibri" w:hAnsi="Times New Roman" w:cs="Times New Roman"/>
          <w:b/>
          <w:i/>
          <w:sz w:val="20"/>
          <w:szCs w:val="20"/>
        </w:rPr>
      </w:pPr>
      <w:r w:rsidRPr="00FB26D7">
        <w:rPr>
          <w:rFonts w:ascii="Times New Roman" w:eastAsia="Calibri" w:hAnsi="Times New Roman" w:cs="Times New Roman"/>
          <w:b/>
          <w:i/>
          <w:sz w:val="20"/>
          <w:szCs w:val="20"/>
        </w:rPr>
        <w:br w:type="page"/>
      </w:r>
    </w:p>
    <w:p w:rsidR="00FB26D7" w:rsidRPr="00FB26D7" w:rsidRDefault="00FB26D7" w:rsidP="00FE2A79">
      <w:pPr>
        <w:widowControl w:val="0"/>
        <w:spacing w:after="0" w:line="240" w:lineRule="auto"/>
        <w:jc w:val="right"/>
        <w:rPr>
          <w:rFonts w:ascii="Times New Roman" w:eastAsia="Times New Roman" w:hAnsi="Times New Roman" w:cs="Times New Roman"/>
          <w:b/>
          <w:sz w:val="20"/>
          <w:szCs w:val="20"/>
          <w:lang w:eastAsia="lv-LV"/>
        </w:rPr>
      </w:pPr>
      <w:r w:rsidRPr="00FB26D7">
        <w:rPr>
          <w:rFonts w:ascii="Times New Roman" w:eastAsia="Times New Roman" w:hAnsi="Times New Roman" w:cs="Times New Roman"/>
          <w:b/>
          <w:sz w:val="20"/>
          <w:szCs w:val="20"/>
          <w:lang w:eastAsia="lv-LV"/>
        </w:rPr>
        <w:lastRenderedPageBreak/>
        <w:t>1.pielikums</w:t>
      </w:r>
    </w:p>
    <w:p w:rsidR="00DE0E22" w:rsidRDefault="00FB26D7" w:rsidP="00FE2A79">
      <w:pPr>
        <w:widowControl w:val="0"/>
        <w:autoSpaceDE w:val="0"/>
        <w:autoSpaceDN w:val="0"/>
        <w:spacing w:after="0" w:line="240" w:lineRule="auto"/>
        <w:jc w:val="right"/>
        <w:rPr>
          <w:rFonts w:ascii="Times New Roman" w:eastAsia="Times New Roman" w:hAnsi="Times New Roman" w:cs="Times New Roman"/>
          <w:b/>
          <w:sz w:val="20"/>
          <w:szCs w:val="20"/>
        </w:rPr>
      </w:pPr>
      <w:r w:rsidRPr="00FB26D7">
        <w:rPr>
          <w:rFonts w:ascii="Times New Roman" w:eastAsia="Times New Roman" w:hAnsi="Times New Roman" w:cs="Times New Roman"/>
          <w:sz w:val="20"/>
          <w:szCs w:val="20"/>
        </w:rPr>
        <w:t xml:space="preserve">Atklāta konkursa </w:t>
      </w:r>
      <w:r w:rsidRPr="00FB26D7">
        <w:rPr>
          <w:rFonts w:ascii="Times New Roman" w:eastAsia="Times New Roman" w:hAnsi="Times New Roman" w:cs="Times New Roman"/>
          <w:b/>
          <w:sz w:val="20"/>
          <w:szCs w:val="20"/>
        </w:rPr>
        <w:t>“</w:t>
      </w:r>
      <w:r w:rsidR="00A1680E" w:rsidRPr="00A1680E">
        <w:rPr>
          <w:rFonts w:ascii="Times New Roman" w:eastAsia="Times New Roman" w:hAnsi="Times New Roman" w:cs="Times New Roman"/>
          <w:b/>
          <w:sz w:val="20"/>
          <w:szCs w:val="20"/>
        </w:rPr>
        <w:t>Trīs daudzfunkcionālo radioloģijas</w:t>
      </w:r>
    </w:p>
    <w:p w:rsidR="00DE0E22" w:rsidRDefault="00A1680E" w:rsidP="00FE2A79">
      <w:pPr>
        <w:widowControl w:val="0"/>
        <w:autoSpaceDE w:val="0"/>
        <w:autoSpaceDN w:val="0"/>
        <w:spacing w:after="0" w:line="240" w:lineRule="auto"/>
        <w:jc w:val="right"/>
        <w:rPr>
          <w:rFonts w:ascii="Times New Roman" w:eastAsia="Times New Roman" w:hAnsi="Times New Roman" w:cs="Times New Roman"/>
          <w:b/>
          <w:bCs/>
          <w:sz w:val="20"/>
          <w:szCs w:val="20"/>
        </w:rPr>
      </w:pPr>
      <w:r w:rsidRPr="00A1680E">
        <w:rPr>
          <w:rFonts w:ascii="Times New Roman" w:eastAsia="Times New Roman" w:hAnsi="Times New Roman" w:cs="Times New Roman"/>
          <w:b/>
          <w:sz w:val="20"/>
          <w:szCs w:val="20"/>
        </w:rPr>
        <w:t xml:space="preserve"> darba staciju ar serveri ilgtermiņa noma</w:t>
      </w:r>
      <w:r w:rsidR="00FB26D7" w:rsidRPr="00FB26D7">
        <w:rPr>
          <w:rFonts w:ascii="Times New Roman" w:eastAsia="Times New Roman" w:hAnsi="Times New Roman" w:cs="Times New Roman"/>
          <w:b/>
          <w:bCs/>
          <w:sz w:val="20"/>
          <w:szCs w:val="20"/>
        </w:rPr>
        <w:t>”</w:t>
      </w:r>
    </w:p>
    <w:p w:rsidR="00FB26D7" w:rsidRPr="00FB26D7" w:rsidRDefault="00FB26D7" w:rsidP="00FE2A79">
      <w:pPr>
        <w:widowControl w:val="0"/>
        <w:autoSpaceDE w:val="0"/>
        <w:autoSpaceDN w:val="0"/>
        <w:spacing w:after="0" w:line="240" w:lineRule="auto"/>
        <w:jc w:val="right"/>
        <w:rPr>
          <w:rFonts w:ascii="Times New Roman" w:eastAsia="Times New Roman" w:hAnsi="Times New Roman" w:cs="Times New Roman"/>
          <w:sz w:val="20"/>
          <w:szCs w:val="20"/>
          <w:lang w:eastAsia="lv-LV"/>
        </w:rPr>
      </w:pPr>
      <w:r w:rsidRPr="00FB26D7">
        <w:rPr>
          <w:rFonts w:ascii="Times New Roman" w:eastAsia="Times New Roman" w:hAnsi="Times New Roman" w:cs="Times New Roman"/>
          <w:bCs/>
          <w:sz w:val="20"/>
          <w:szCs w:val="20"/>
        </w:rPr>
        <w:t>nolikumam</w:t>
      </w:r>
      <w:r w:rsidR="00DE0E22">
        <w:rPr>
          <w:rFonts w:ascii="Times New Roman" w:eastAsia="Times New Roman" w:hAnsi="Times New Roman" w:cs="Times New Roman"/>
          <w:bCs/>
          <w:sz w:val="20"/>
          <w:szCs w:val="20"/>
        </w:rPr>
        <w:t xml:space="preserve"> </w:t>
      </w:r>
      <w:r w:rsidRPr="00FB26D7">
        <w:rPr>
          <w:rFonts w:ascii="Times New Roman" w:eastAsia="Times New Roman" w:hAnsi="Times New Roman" w:cs="Times New Roman"/>
          <w:sz w:val="20"/>
          <w:szCs w:val="20"/>
          <w:lang w:eastAsia="lv-LV"/>
        </w:rPr>
        <w:t xml:space="preserve">ID Nr. </w:t>
      </w:r>
      <w:r w:rsidR="00FA086D">
        <w:rPr>
          <w:rFonts w:ascii="Times New Roman" w:eastAsia="Times New Roman" w:hAnsi="Times New Roman" w:cs="Times New Roman"/>
          <w:sz w:val="20"/>
          <w:szCs w:val="20"/>
          <w:lang w:eastAsia="lv-LV"/>
        </w:rPr>
        <w:t>RSU-2017/36</w:t>
      </w:r>
      <w:r w:rsidRPr="00FB26D7">
        <w:rPr>
          <w:rFonts w:ascii="Times New Roman" w:eastAsia="Times New Roman" w:hAnsi="Times New Roman" w:cs="Times New Roman"/>
          <w:sz w:val="20"/>
          <w:szCs w:val="20"/>
          <w:lang w:eastAsia="lv-LV"/>
        </w:rPr>
        <w:t>/ZI-AK</w:t>
      </w:r>
    </w:p>
    <w:p w:rsidR="00FB26D7" w:rsidRPr="00FB26D7" w:rsidRDefault="00FB26D7" w:rsidP="00FE2A79">
      <w:pPr>
        <w:widowControl w:val="0"/>
        <w:spacing w:after="0" w:line="240" w:lineRule="auto"/>
        <w:jc w:val="right"/>
        <w:rPr>
          <w:rFonts w:ascii="Times New Roman" w:eastAsia="Times New Roman" w:hAnsi="Times New Roman" w:cs="Times New Roman"/>
          <w:sz w:val="24"/>
          <w:szCs w:val="24"/>
          <w:lang w:eastAsia="lv-LV"/>
        </w:rPr>
      </w:pPr>
    </w:p>
    <w:p w:rsidR="00FB26D7" w:rsidRPr="00FB26D7" w:rsidRDefault="00FB26D7" w:rsidP="00FE2A79">
      <w:pPr>
        <w:widowControl w:val="0"/>
        <w:suppressAutoHyphens/>
        <w:spacing w:after="0" w:line="240" w:lineRule="auto"/>
        <w:jc w:val="center"/>
        <w:rPr>
          <w:rFonts w:ascii="Times New Roman" w:eastAsia="Times New Roman" w:hAnsi="Times New Roman" w:cs="Times New Roman"/>
          <w:b/>
          <w:bCs/>
          <w:iCs/>
          <w:caps/>
          <w:sz w:val="24"/>
          <w:szCs w:val="24"/>
          <w:lang w:eastAsia="ar-SA"/>
        </w:rPr>
      </w:pPr>
      <w:r w:rsidRPr="00FB26D7">
        <w:rPr>
          <w:rFonts w:ascii="Times New Roman" w:eastAsia="Times New Roman" w:hAnsi="Times New Roman" w:cs="Times New Roman"/>
          <w:b/>
          <w:caps/>
          <w:sz w:val="24"/>
          <w:szCs w:val="24"/>
          <w:lang w:eastAsia="ar-SA"/>
        </w:rPr>
        <w:t>Pretendenta pieteikums par piedalīšanos ATKLĀT</w:t>
      </w:r>
      <w:r w:rsidR="00FF1189">
        <w:rPr>
          <w:rFonts w:ascii="Times New Roman" w:eastAsia="Times New Roman" w:hAnsi="Times New Roman" w:cs="Times New Roman"/>
          <w:b/>
          <w:caps/>
          <w:sz w:val="24"/>
          <w:szCs w:val="24"/>
          <w:lang w:eastAsia="ar-SA"/>
        </w:rPr>
        <w:t>Ā</w:t>
      </w:r>
      <w:r w:rsidRPr="00FB26D7">
        <w:rPr>
          <w:rFonts w:ascii="Times New Roman" w:eastAsia="Times New Roman" w:hAnsi="Times New Roman" w:cs="Times New Roman"/>
          <w:b/>
          <w:caps/>
          <w:sz w:val="24"/>
          <w:szCs w:val="24"/>
          <w:lang w:eastAsia="ar-SA"/>
        </w:rPr>
        <w:t xml:space="preserve"> konkursā</w:t>
      </w:r>
    </w:p>
    <w:p w:rsidR="00FB26D7" w:rsidRPr="00FB26D7" w:rsidRDefault="00FB26D7" w:rsidP="00FE2A79">
      <w:pPr>
        <w:widowControl w:val="0"/>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p>
    <w:p w:rsidR="00FB26D7" w:rsidRPr="00FB26D7" w:rsidRDefault="00FB26D7" w:rsidP="00FE2A79">
      <w:pPr>
        <w:widowControl w:val="0"/>
        <w:numPr>
          <w:ilvl w:val="0"/>
          <w:numId w:val="6"/>
        </w:numPr>
        <w:spacing w:before="240" w:after="0" w:line="240" w:lineRule="auto"/>
        <w:jc w:val="both"/>
        <w:rPr>
          <w:rFonts w:ascii="Times New Roman" w:eastAsia="Times New Roman" w:hAnsi="Times New Roman" w:cs="Times New Roman"/>
          <w:b/>
          <w:sz w:val="24"/>
          <w:szCs w:val="24"/>
        </w:rPr>
      </w:pPr>
      <w:r w:rsidRPr="00FB26D7">
        <w:rPr>
          <w:rFonts w:ascii="Times New Roman" w:eastAsia="Times New Roman" w:hAnsi="Times New Roman" w:cs="Times New Roman"/>
          <w:b/>
          <w:sz w:val="24"/>
          <w:szCs w:val="24"/>
        </w:rPr>
        <w:t>Informācija par Pretendentu:</w:t>
      </w:r>
    </w:p>
    <w:p w:rsidR="00FB26D7" w:rsidRPr="00FB26D7" w:rsidRDefault="00FB26D7" w:rsidP="00FE2A79">
      <w:pPr>
        <w:widowControl w:val="0"/>
        <w:numPr>
          <w:ilvl w:val="1"/>
          <w:numId w:val="6"/>
        </w:numPr>
        <w:tabs>
          <w:tab w:val="left" w:pos="450"/>
          <w:tab w:val="left" w:pos="720"/>
          <w:tab w:val="left" w:pos="7215"/>
          <w:tab w:val="left" w:pos="8647"/>
        </w:tabs>
        <w:spacing w:after="0" w:line="240" w:lineRule="auto"/>
        <w:ind w:left="1350" w:right="26" w:hanging="1350"/>
        <w:jc w:val="both"/>
        <w:rPr>
          <w:rFonts w:ascii="Times New Roman" w:eastAsia="Times New Roman" w:hAnsi="Times New Roman" w:cs="Times New Roman"/>
          <w:sz w:val="24"/>
          <w:szCs w:val="24"/>
          <w:u w:val="single"/>
        </w:rPr>
      </w:pPr>
      <w:r w:rsidRPr="00FB26D7">
        <w:rPr>
          <w:rFonts w:ascii="Times New Roman" w:eastAsia="Times New Roman" w:hAnsi="Times New Roman" w:cs="Times New Roman"/>
          <w:sz w:val="24"/>
          <w:szCs w:val="24"/>
          <w:lang w:eastAsia="ar-SA"/>
        </w:rPr>
        <w:t xml:space="preserve">Pretendenta nosaukums/vārds, uzvārds: </w:t>
      </w:r>
      <w:r w:rsidRPr="00FB26D7">
        <w:rPr>
          <w:rFonts w:ascii="Times New Roman" w:eastAsia="Times New Roman" w:hAnsi="Times New Roman" w:cs="Times New Roman"/>
          <w:sz w:val="24"/>
          <w:szCs w:val="24"/>
          <w:u w:val="single"/>
          <w:lang w:eastAsia="ar-SA"/>
        </w:rPr>
        <w:tab/>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Reģistrācijas Nr./personas kods: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Nodokļu maksātāja reģistrācijas Nr.: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Juridiskā adrese/deklarētā adrese: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Adrese korespondencei: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Tālruņa Nr.: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E-pasta adrese: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Faksa Nr.: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1350" w:right="26" w:hanging="13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 xml:space="preserve">Vispārīgā interneta adrese: </w:t>
      </w:r>
      <w:r w:rsidRPr="00FB26D7">
        <w:rPr>
          <w:rFonts w:ascii="Times New Roman" w:eastAsia="Times New Roman" w:hAnsi="Times New Roman" w:cs="Times New Roman"/>
          <w:sz w:val="24"/>
          <w:szCs w:val="24"/>
          <w:u w:val="single"/>
        </w:rPr>
        <w:tab/>
      </w:r>
    </w:p>
    <w:p w:rsidR="00FB26D7" w:rsidRPr="00FB26D7" w:rsidRDefault="00FB26D7" w:rsidP="00FE2A79">
      <w:pPr>
        <w:widowControl w:val="0"/>
        <w:numPr>
          <w:ilvl w:val="0"/>
          <w:numId w:val="6"/>
        </w:numPr>
        <w:spacing w:after="0" w:line="240" w:lineRule="auto"/>
        <w:jc w:val="both"/>
        <w:rPr>
          <w:rFonts w:ascii="Times New Roman" w:eastAsia="Times New Roman" w:hAnsi="Times New Roman" w:cs="Times New Roman"/>
          <w:b/>
          <w:sz w:val="24"/>
          <w:szCs w:val="24"/>
        </w:rPr>
      </w:pPr>
      <w:r w:rsidRPr="00FB26D7">
        <w:rPr>
          <w:rFonts w:ascii="Times New Roman" w:eastAsia="Times New Roman" w:hAnsi="Times New Roman" w:cs="Times New Roman"/>
          <w:b/>
          <w:sz w:val="24"/>
          <w:szCs w:val="24"/>
        </w:rPr>
        <w:t>Informācija par Pretendenta kontaktpersonu:</w:t>
      </w:r>
    </w:p>
    <w:p w:rsidR="00FB26D7" w:rsidRPr="00FB26D7" w:rsidRDefault="00FB26D7" w:rsidP="00FE2A79">
      <w:pPr>
        <w:widowControl w:val="0"/>
        <w:numPr>
          <w:ilvl w:val="1"/>
          <w:numId w:val="6"/>
        </w:numPr>
        <w:tabs>
          <w:tab w:val="left" w:pos="450"/>
          <w:tab w:val="left" w:pos="720"/>
          <w:tab w:val="left" w:pos="8647"/>
        </w:tabs>
        <w:spacing w:after="0" w:line="240" w:lineRule="auto"/>
        <w:ind w:left="450" w:right="26" w:hanging="4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lang w:eastAsia="ar-SA"/>
        </w:rPr>
        <w:t xml:space="preserve">Kontaktpersonas vārds, uzvārds, ieņemamais amats: </w:t>
      </w:r>
      <w:r w:rsidRPr="00FB26D7">
        <w:rPr>
          <w:rFonts w:ascii="Times New Roman" w:eastAsia="Times New Roman" w:hAnsi="Times New Roman" w:cs="Times New Roman"/>
          <w:sz w:val="24"/>
          <w:szCs w:val="24"/>
          <w:u w:val="single"/>
          <w:lang w:eastAsia="ar-SA"/>
        </w:rPr>
        <w:tab/>
      </w:r>
    </w:p>
    <w:p w:rsidR="00FB26D7" w:rsidRPr="00FB26D7" w:rsidRDefault="00FB26D7" w:rsidP="00FE2A79">
      <w:pPr>
        <w:widowControl w:val="0"/>
        <w:numPr>
          <w:ilvl w:val="1"/>
          <w:numId w:val="6"/>
        </w:numPr>
        <w:tabs>
          <w:tab w:val="left" w:pos="450"/>
          <w:tab w:val="left" w:pos="720"/>
          <w:tab w:val="left" w:pos="8647"/>
        </w:tabs>
        <w:spacing w:after="0" w:line="240" w:lineRule="auto"/>
        <w:ind w:left="450" w:right="26" w:hanging="450"/>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 xml:space="preserve">Tālruņa numurs, e-pasta adrese: </w:t>
      </w:r>
      <w:r w:rsidRPr="00FB26D7">
        <w:rPr>
          <w:rFonts w:ascii="Times New Roman" w:eastAsia="Times New Roman" w:hAnsi="Times New Roman" w:cs="Times New Roman"/>
          <w:sz w:val="24"/>
          <w:szCs w:val="24"/>
          <w:u w:val="single"/>
        </w:rPr>
        <w:tab/>
      </w:r>
    </w:p>
    <w:p w:rsidR="00FB26D7" w:rsidRPr="00FB26D7" w:rsidRDefault="00FB26D7" w:rsidP="00FE2A79">
      <w:pPr>
        <w:widowControl w:val="0"/>
        <w:tabs>
          <w:tab w:val="left" w:pos="450"/>
        </w:tabs>
        <w:spacing w:after="0" w:line="240" w:lineRule="auto"/>
        <w:jc w:val="both"/>
        <w:rPr>
          <w:rFonts w:ascii="Times New Roman" w:eastAsia="Times New Roman" w:hAnsi="Times New Roman" w:cs="Times New Roman"/>
          <w:b/>
          <w:sz w:val="24"/>
          <w:szCs w:val="24"/>
        </w:rPr>
      </w:pPr>
      <w:r w:rsidRPr="00FB26D7">
        <w:rPr>
          <w:rFonts w:ascii="Times New Roman" w:eastAsia="Times New Roman" w:hAnsi="Times New Roman" w:cs="Times New Roman"/>
          <w:b/>
          <w:sz w:val="24"/>
          <w:szCs w:val="24"/>
        </w:rPr>
        <w:t>3.</w:t>
      </w:r>
      <w:r w:rsidRPr="00FB26D7">
        <w:rPr>
          <w:rFonts w:ascii="Times New Roman" w:eastAsia="Times New Roman" w:hAnsi="Times New Roman" w:cs="Times New Roman"/>
          <w:sz w:val="24"/>
          <w:szCs w:val="24"/>
        </w:rPr>
        <w:t xml:space="preserve"> Pieņemot visas Nolikumā noteiktās prasības, apliecinām, ka:</w:t>
      </w:r>
    </w:p>
    <w:p w:rsidR="00FB26D7" w:rsidRPr="00FB26D7" w:rsidRDefault="00FB26D7" w:rsidP="00FE2A79">
      <w:pPr>
        <w:widowControl w:val="0"/>
        <w:tabs>
          <w:tab w:val="left" w:pos="450"/>
        </w:tabs>
        <w:spacing w:after="0" w:line="240" w:lineRule="auto"/>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 xml:space="preserve">1) vēlamies piedalīties Atklāta konkursa </w:t>
      </w:r>
      <w:r w:rsidRPr="00FB26D7">
        <w:rPr>
          <w:rFonts w:ascii="Times New Roman" w:eastAsia="Times New Roman" w:hAnsi="Times New Roman" w:cs="Times New Roman"/>
          <w:b/>
          <w:sz w:val="24"/>
          <w:szCs w:val="24"/>
        </w:rPr>
        <w:t>“</w:t>
      </w:r>
      <w:r w:rsidR="00A1680E" w:rsidRPr="00A1680E">
        <w:rPr>
          <w:rFonts w:ascii="Times New Roman" w:eastAsia="Times New Roman" w:hAnsi="Times New Roman" w:cs="Times New Roman"/>
          <w:b/>
          <w:bCs/>
          <w:sz w:val="24"/>
          <w:szCs w:val="24"/>
        </w:rPr>
        <w:t>Trīs daudzfunkcionālo radioloģijas darba staciju ar serveri ilgtermiņa noma</w:t>
      </w:r>
      <w:r w:rsidRPr="00FB26D7">
        <w:rPr>
          <w:rFonts w:ascii="Times New Roman" w:eastAsia="Times New Roman" w:hAnsi="Times New Roman" w:cs="Times New Roman"/>
          <w:b/>
          <w:bCs/>
          <w:sz w:val="24"/>
          <w:szCs w:val="24"/>
        </w:rPr>
        <w:t>”</w:t>
      </w:r>
      <w:r w:rsidRPr="00FB26D7">
        <w:rPr>
          <w:rFonts w:ascii="Times New Roman" w:eastAsia="Times New Roman" w:hAnsi="Times New Roman" w:cs="Times New Roman"/>
          <w:sz w:val="24"/>
          <w:szCs w:val="24"/>
        </w:rPr>
        <w:t xml:space="preserve"> (</w:t>
      </w:r>
      <w:r w:rsidRPr="00FB26D7">
        <w:rPr>
          <w:rFonts w:ascii="Times New Roman" w:eastAsia="Times New Roman" w:hAnsi="Times New Roman" w:cs="Times New Roman"/>
          <w:i/>
          <w:sz w:val="24"/>
          <w:szCs w:val="24"/>
        </w:rPr>
        <w:t>aizpilda Pretendents)</w:t>
      </w:r>
      <w:r w:rsidRPr="00FB26D7">
        <w:rPr>
          <w:rFonts w:ascii="Times New Roman" w:eastAsia="Times New Roman" w:hAnsi="Times New Roman" w:cs="Times New Roman"/>
          <w:sz w:val="24"/>
          <w:szCs w:val="24"/>
        </w:rPr>
        <w:t>;</w:t>
      </w:r>
    </w:p>
    <w:p w:rsidR="00FB26D7" w:rsidRPr="00FB26D7" w:rsidRDefault="00FB26D7" w:rsidP="00FE2A79">
      <w:pPr>
        <w:widowControl w:val="0"/>
        <w:tabs>
          <w:tab w:val="left" w:pos="855"/>
        </w:tabs>
        <w:spacing w:after="0" w:line="240" w:lineRule="auto"/>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2) esam iepazinušies ar visām Nolikumā noteiktajām prasībām un apņemamies tās ievērot un izpildīt;</w:t>
      </w:r>
    </w:p>
    <w:p w:rsidR="00FB26D7" w:rsidRPr="00FB26D7" w:rsidRDefault="00FB26D7" w:rsidP="00FE2A79">
      <w:pPr>
        <w:widowControl w:val="0"/>
        <w:tabs>
          <w:tab w:val="left" w:pos="855"/>
        </w:tabs>
        <w:spacing w:after="0" w:line="240" w:lineRule="auto"/>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3) mums nav iebildumu attiecībā uz Atklāta konkursa nolikumu un pilnībā atbilstam visām Atklāta konkursa nolikumā ietvertajām prasībām attiecībā uz Pretendentu;</w:t>
      </w:r>
    </w:p>
    <w:p w:rsidR="00FB26D7" w:rsidRPr="00FB26D7" w:rsidRDefault="00FB26D7" w:rsidP="00FE2A79">
      <w:pPr>
        <w:widowControl w:val="0"/>
        <w:tabs>
          <w:tab w:val="left" w:pos="855"/>
        </w:tabs>
        <w:spacing w:after="0" w:line="240" w:lineRule="auto"/>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4) visas Piedāvājumā sniegtās ziņas ir patiesas;</w:t>
      </w:r>
    </w:p>
    <w:p w:rsidR="00FB26D7" w:rsidRPr="00FB26D7" w:rsidRDefault="00FB26D7" w:rsidP="00FE2A79">
      <w:pPr>
        <w:widowControl w:val="0"/>
        <w:tabs>
          <w:tab w:val="left" w:pos="855"/>
        </w:tabs>
        <w:spacing w:after="0" w:line="240" w:lineRule="auto"/>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5) visus ar Atklātu konku</w:t>
      </w:r>
      <w:r w:rsidR="00DE0E22">
        <w:rPr>
          <w:rFonts w:ascii="Times New Roman" w:eastAsia="Times New Roman" w:hAnsi="Times New Roman" w:cs="Times New Roman"/>
          <w:sz w:val="24"/>
          <w:szCs w:val="24"/>
        </w:rPr>
        <w:t>rsu saistītos dokumentus, lūdzu</w:t>
      </w:r>
      <w:r w:rsidRPr="00FB26D7">
        <w:rPr>
          <w:rFonts w:ascii="Times New Roman" w:eastAsia="Times New Roman" w:hAnsi="Times New Roman" w:cs="Times New Roman"/>
          <w:sz w:val="24"/>
          <w:szCs w:val="24"/>
        </w:rPr>
        <w:t xml:space="preserve"> nosūtīt uz iepriekš norādīto (skatīt 1.5.apakšpunktā minēto) adresi vai elektronisko pastu: ___________________, neizmantojot drošu elektronisko parakstu </w:t>
      </w:r>
      <w:r w:rsidRPr="00FB26D7">
        <w:rPr>
          <w:rFonts w:ascii="Times New Roman" w:eastAsia="Times New Roman" w:hAnsi="Times New Roman" w:cs="Times New Roman"/>
          <w:i/>
          <w:sz w:val="24"/>
          <w:szCs w:val="24"/>
        </w:rPr>
        <w:t>(aizpilda, ja Pretendents dokumentus vēlas saņemt attiecīgajā veidā)</w:t>
      </w:r>
      <w:r w:rsidRPr="00FB26D7">
        <w:rPr>
          <w:rFonts w:ascii="Times New Roman" w:eastAsia="Times New Roman" w:hAnsi="Times New Roman" w:cs="Times New Roman"/>
          <w:sz w:val="24"/>
          <w:szCs w:val="24"/>
        </w:rPr>
        <w:t>.</w:t>
      </w:r>
    </w:p>
    <w:p w:rsidR="00FB26D7" w:rsidRPr="00FB26D7" w:rsidRDefault="00FB26D7" w:rsidP="00FE2A79">
      <w:pPr>
        <w:widowControl w:val="0"/>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FB26D7">
        <w:rPr>
          <w:rFonts w:ascii="Times New Roman" w:eastAsia="Times New Roman" w:hAnsi="Times New Roman" w:cs="Times New Roman"/>
          <w:sz w:val="24"/>
          <w:szCs w:val="24"/>
        </w:rPr>
        <w:t xml:space="preserve">6) </w:t>
      </w:r>
      <w:r w:rsidRPr="00FB26D7">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2003.gada 6.maija Ieteikumam par </w:t>
      </w:r>
      <w:proofErr w:type="spellStart"/>
      <w:r w:rsidRPr="00FB26D7">
        <w:rPr>
          <w:rFonts w:ascii="Times New Roman" w:eastAsia="Times New Roman" w:hAnsi="Times New Roman" w:cs="Times New Roman"/>
          <w:sz w:val="24"/>
          <w:szCs w:val="24"/>
          <w:lang w:eastAsia="ar-SA"/>
        </w:rPr>
        <w:t>mikro</w:t>
      </w:r>
      <w:proofErr w:type="spellEnd"/>
      <w:r w:rsidRPr="00FB26D7">
        <w:rPr>
          <w:rFonts w:ascii="Times New Roman" w:eastAsia="Times New Roman" w:hAnsi="Times New Roman" w:cs="Times New Roman"/>
          <w:sz w:val="24"/>
          <w:szCs w:val="24"/>
          <w:lang w:eastAsia="ar-SA"/>
        </w:rPr>
        <w:t>,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88"/>
        <w:gridCol w:w="2893"/>
      </w:tblGrid>
      <w:tr w:rsidR="00FB26D7" w:rsidRPr="00FB26D7" w:rsidTr="0001485C">
        <w:tc>
          <w:tcPr>
            <w:tcW w:w="2910" w:type="dxa"/>
            <w:shd w:val="clear" w:color="auto" w:fill="auto"/>
          </w:tcPr>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FB26D7">
              <w:rPr>
                <w:rFonts w:ascii="Times New Roman" w:eastAsia="Times New Roman" w:hAnsi="Times New Roman" w:cs="Times New Roman"/>
                <w:b/>
                <w:lang w:eastAsia="ar-SA"/>
              </w:rPr>
              <w:t>Persona</w:t>
            </w:r>
          </w:p>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FB26D7">
              <w:rPr>
                <w:rFonts w:ascii="Times New Roman" w:eastAsia="Times New Roman" w:hAnsi="Times New Roman" w:cs="Times New Roman"/>
                <w:i/>
                <w:sz w:val="20"/>
                <w:szCs w:val="20"/>
                <w:lang w:eastAsia="ar-SA"/>
              </w:rPr>
              <w:t>(norādīt nosaukumu un lomu (Pretendents, personu apvienības dalībnieks), apakšuzņēmējs) Iepirkumā)</w:t>
            </w:r>
          </w:p>
        </w:tc>
        <w:tc>
          <w:tcPr>
            <w:tcW w:w="2932" w:type="dxa"/>
            <w:shd w:val="clear" w:color="auto" w:fill="auto"/>
          </w:tcPr>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FB26D7">
              <w:rPr>
                <w:rFonts w:ascii="Times New Roman" w:eastAsia="Times New Roman" w:hAnsi="Times New Roman" w:cs="Times New Roman"/>
                <w:b/>
                <w:lang w:eastAsia="ar-SA"/>
              </w:rPr>
              <w:t xml:space="preserve">Mazais uzņēmums </w:t>
            </w:r>
          </w:p>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i/>
                <w:sz w:val="18"/>
                <w:szCs w:val="18"/>
                <w:lang w:eastAsia="ar-SA"/>
              </w:rPr>
            </w:pPr>
            <w:r w:rsidRPr="00FB26D7">
              <w:rPr>
                <w:rFonts w:ascii="Times New Roman" w:eastAsia="Times New Roman" w:hAnsi="Times New Roman" w:cs="Times New Roman"/>
                <w:i/>
                <w:sz w:val="20"/>
                <w:szCs w:val="20"/>
                <w:lang w:eastAsia="ar-SA"/>
              </w:rPr>
              <w:t>ir</w:t>
            </w:r>
            <w:r w:rsidRPr="00FB26D7">
              <w:rPr>
                <w:rFonts w:ascii="Times New Roman" w:eastAsia="Times New Roman" w:hAnsi="Times New Roman" w:cs="Times New Roman"/>
                <w:i/>
                <w:sz w:val="24"/>
                <w:szCs w:val="24"/>
                <w:lang w:eastAsia="ar-SA"/>
              </w:rPr>
              <w:t xml:space="preserve"> </w:t>
            </w:r>
            <w:r w:rsidRPr="00FB26D7">
              <w:rPr>
                <w:rFonts w:ascii="Times New Roman" w:eastAsia="Times New Roman" w:hAnsi="Times New Roman" w:cs="Times New Roman"/>
                <w:i/>
                <w:sz w:val="18"/>
                <w:szCs w:val="18"/>
                <w:lang w:eastAsia="ar-SA"/>
              </w:rPr>
              <w:t xml:space="preserve">uzņēmums, kurā nodarbinātas mazāk nekā 50 personas un kura gada apgrozījums un/vai gada bilance kopā nepārsniedz 10 miljonus </w:t>
            </w:r>
            <w:proofErr w:type="spellStart"/>
            <w:r w:rsidRPr="00FB26D7">
              <w:rPr>
                <w:rFonts w:ascii="Times New Roman" w:eastAsia="Times New Roman" w:hAnsi="Times New Roman" w:cs="Times New Roman"/>
                <w:i/>
                <w:sz w:val="18"/>
                <w:szCs w:val="18"/>
                <w:lang w:eastAsia="ar-SA"/>
              </w:rPr>
              <w:t>euro</w:t>
            </w:r>
            <w:proofErr w:type="spellEnd"/>
          </w:p>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B26D7">
              <w:rPr>
                <w:rFonts w:ascii="Times New Roman" w:eastAsia="Times New Roman" w:hAnsi="Times New Roman" w:cs="Times New Roman"/>
                <w:b/>
                <w:sz w:val="18"/>
                <w:szCs w:val="18"/>
                <w:lang w:eastAsia="ar-SA"/>
              </w:rPr>
              <w:t>(atbilst/neatbilst)</w:t>
            </w:r>
          </w:p>
        </w:tc>
        <w:tc>
          <w:tcPr>
            <w:tcW w:w="2932" w:type="dxa"/>
            <w:shd w:val="clear" w:color="auto" w:fill="auto"/>
          </w:tcPr>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FB26D7">
              <w:rPr>
                <w:rFonts w:ascii="Times New Roman" w:eastAsia="Times New Roman" w:hAnsi="Times New Roman" w:cs="Times New Roman"/>
                <w:b/>
                <w:lang w:eastAsia="ar-SA"/>
              </w:rPr>
              <w:t xml:space="preserve">Vidējais uzņēmums </w:t>
            </w:r>
          </w:p>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FB26D7">
              <w:rPr>
                <w:rFonts w:ascii="Times New Roman" w:eastAsia="Times New Roman" w:hAnsi="Times New Roman" w:cs="Times New Roman"/>
                <w:i/>
                <w:sz w:val="20"/>
                <w:szCs w:val="20"/>
                <w:lang w:eastAsia="ar-SA"/>
              </w:rPr>
              <w:t xml:space="preserve">ir uzņēmums, kas nav mazais uzņēmums, un kurā nodarbinātas mazāk nekā 250 personas un kura gada apgrozījums nepārsniedz 50 miljonus </w:t>
            </w:r>
            <w:proofErr w:type="spellStart"/>
            <w:r w:rsidRPr="00FB26D7">
              <w:rPr>
                <w:rFonts w:ascii="Times New Roman" w:eastAsia="Times New Roman" w:hAnsi="Times New Roman" w:cs="Times New Roman"/>
                <w:i/>
                <w:sz w:val="20"/>
                <w:szCs w:val="20"/>
                <w:lang w:eastAsia="ar-SA"/>
              </w:rPr>
              <w:t>euro</w:t>
            </w:r>
            <w:proofErr w:type="spellEnd"/>
            <w:r w:rsidRPr="00FB26D7">
              <w:rPr>
                <w:rFonts w:ascii="Times New Roman" w:eastAsia="Times New Roman" w:hAnsi="Times New Roman" w:cs="Times New Roman"/>
                <w:i/>
                <w:sz w:val="20"/>
                <w:szCs w:val="20"/>
                <w:lang w:eastAsia="ar-SA"/>
              </w:rPr>
              <w:t xml:space="preserve">, un/vai, kura gada bilance kopā nepārsniedz 43 miljonus </w:t>
            </w:r>
            <w:proofErr w:type="spellStart"/>
            <w:r w:rsidRPr="00FB26D7">
              <w:rPr>
                <w:rFonts w:ascii="Times New Roman" w:eastAsia="Times New Roman" w:hAnsi="Times New Roman" w:cs="Times New Roman"/>
                <w:i/>
                <w:sz w:val="20"/>
                <w:szCs w:val="20"/>
                <w:lang w:eastAsia="ar-SA"/>
              </w:rPr>
              <w:t>euro</w:t>
            </w:r>
            <w:proofErr w:type="spellEnd"/>
          </w:p>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sz w:val="20"/>
                <w:szCs w:val="20"/>
                <w:lang w:eastAsia="ar-SA"/>
              </w:rPr>
            </w:pPr>
            <w:r w:rsidRPr="00FB26D7">
              <w:rPr>
                <w:rFonts w:ascii="Times New Roman" w:eastAsia="Times New Roman" w:hAnsi="Times New Roman" w:cs="Times New Roman"/>
                <w:b/>
                <w:sz w:val="20"/>
                <w:szCs w:val="20"/>
                <w:lang w:eastAsia="ar-SA"/>
              </w:rPr>
              <w:t>(atbilst/neatbilst)</w:t>
            </w:r>
          </w:p>
        </w:tc>
      </w:tr>
      <w:tr w:rsidR="00FB26D7" w:rsidRPr="00FB26D7" w:rsidTr="0001485C">
        <w:tc>
          <w:tcPr>
            <w:tcW w:w="2910" w:type="dxa"/>
            <w:shd w:val="clear" w:color="auto" w:fill="auto"/>
          </w:tcPr>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B26D7">
              <w:rPr>
                <w:rFonts w:ascii="Times New Roman" w:eastAsia="Times New Roman" w:hAnsi="Times New Roman" w:cs="Times New Roman"/>
                <w:b/>
                <w:sz w:val="24"/>
                <w:szCs w:val="24"/>
                <w:lang w:eastAsia="ar-SA"/>
              </w:rPr>
              <w:t>&lt;</w:t>
            </w:r>
            <w:proofErr w:type="gramStart"/>
            <w:r w:rsidRPr="00FB26D7">
              <w:rPr>
                <w:rFonts w:ascii="Times New Roman" w:eastAsia="Times New Roman" w:hAnsi="Times New Roman" w:cs="Times New Roman"/>
                <w:b/>
                <w:sz w:val="24"/>
                <w:szCs w:val="24"/>
                <w:lang w:eastAsia="ar-SA"/>
              </w:rPr>
              <w:t xml:space="preserve">  </w:t>
            </w:r>
            <w:proofErr w:type="gramEnd"/>
            <w:r w:rsidRPr="00FB26D7">
              <w:rPr>
                <w:rFonts w:ascii="Times New Roman" w:eastAsia="Times New Roman" w:hAnsi="Times New Roman" w:cs="Times New Roman"/>
                <w:b/>
                <w:sz w:val="24"/>
                <w:szCs w:val="24"/>
                <w:lang w:eastAsia="ar-SA"/>
              </w:rPr>
              <w:t>&gt;</w:t>
            </w:r>
          </w:p>
        </w:tc>
        <w:tc>
          <w:tcPr>
            <w:tcW w:w="2932" w:type="dxa"/>
            <w:shd w:val="clear" w:color="auto" w:fill="auto"/>
          </w:tcPr>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B26D7">
              <w:rPr>
                <w:rFonts w:ascii="Times New Roman" w:eastAsia="Times New Roman" w:hAnsi="Times New Roman" w:cs="Times New Roman"/>
                <w:b/>
                <w:sz w:val="24"/>
                <w:szCs w:val="24"/>
                <w:lang w:eastAsia="ar-SA"/>
              </w:rPr>
              <w:t>&lt;</w:t>
            </w:r>
            <w:proofErr w:type="gramStart"/>
            <w:r w:rsidRPr="00FB26D7">
              <w:rPr>
                <w:rFonts w:ascii="Times New Roman" w:eastAsia="Times New Roman" w:hAnsi="Times New Roman" w:cs="Times New Roman"/>
                <w:b/>
                <w:sz w:val="24"/>
                <w:szCs w:val="24"/>
                <w:lang w:eastAsia="ar-SA"/>
              </w:rPr>
              <w:t xml:space="preserve">  </w:t>
            </w:r>
            <w:proofErr w:type="gramEnd"/>
            <w:r w:rsidRPr="00FB26D7">
              <w:rPr>
                <w:rFonts w:ascii="Times New Roman" w:eastAsia="Times New Roman" w:hAnsi="Times New Roman" w:cs="Times New Roman"/>
                <w:b/>
                <w:sz w:val="24"/>
                <w:szCs w:val="24"/>
                <w:lang w:eastAsia="ar-SA"/>
              </w:rPr>
              <w:t>&gt;</w:t>
            </w:r>
          </w:p>
        </w:tc>
        <w:tc>
          <w:tcPr>
            <w:tcW w:w="2932" w:type="dxa"/>
            <w:shd w:val="clear" w:color="auto" w:fill="auto"/>
          </w:tcPr>
          <w:p w:rsidR="00FB26D7" w:rsidRPr="00FB26D7" w:rsidRDefault="00FB26D7" w:rsidP="00FE2A79">
            <w:pPr>
              <w:widowControl w:val="0"/>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B26D7">
              <w:rPr>
                <w:rFonts w:ascii="Times New Roman" w:eastAsia="Times New Roman" w:hAnsi="Times New Roman" w:cs="Times New Roman"/>
                <w:b/>
                <w:sz w:val="24"/>
                <w:szCs w:val="24"/>
                <w:lang w:eastAsia="ar-SA"/>
              </w:rPr>
              <w:t>&lt;</w:t>
            </w:r>
            <w:proofErr w:type="gramStart"/>
            <w:r w:rsidRPr="00FB26D7">
              <w:rPr>
                <w:rFonts w:ascii="Times New Roman" w:eastAsia="Times New Roman" w:hAnsi="Times New Roman" w:cs="Times New Roman"/>
                <w:b/>
                <w:sz w:val="24"/>
                <w:szCs w:val="24"/>
                <w:lang w:eastAsia="ar-SA"/>
              </w:rPr>
              <w:t xml:space="preserve">  </w:t>
            </w:r>
            <w:proofErr w:type="gramEnd"/>
            <w:r w:rsidRPr="00FB26D7">
              <w:rPr>
                <w:rFonts w:ascii="Times New Roman" w:eastAsia="Times New Roman" w:hAnsi="Times New Roman" w:cs="Times New Roman"/>
                <w:b/>
                <w:sz w:val="24"/>
                <w:szCs w:val="24"/>
                <w:lang w:eastAsia="ar-SA"/>
              </w:rPr>
              <w:t>&gt;</w:t>
            </w:r>
          </w:p>
        </w:tc>
      </w:tr>
    </w:tbl>
    <w:p w:rsidR="00FB26D7" w:rsidRPr="00FB26D7" w:rsidRDefault="00FB26D7" w:rsidP="00FE2A79">
      <w:pPr>
        <w:widowControl w:val="0"/>
        <w:tabs>
          <w:tab w:val="left" w:pos="426"/>
        </w:tabs>
        <w:spacing w:after="0" w:line="240" w:lineRule="auto"/>
        <w:rPr>
          <w:rFonts w:ascii="Times New Roman" w:eastAsia="Times New Roman" w:hAnsi="Times New Roman" w:cs="Times New Roman"/>
          <w:sz w:val="24"/>
          <w:szCs w:val="24"/>
        </w:rPr>
      </w:pPr>
    </w:p>
    <w:p w:rsidR="00FB26D7" w:rsidRPr="00FB26D7" w:rsidRDefault="00FB26D7" w:rsidP="00FE2A79">
      <w:pPr>
        <w:widowControl w:val="0"/>
        <w:tabs>
          <w:tab w:val="left" w:pos="426"/>
        </w:tabs>
        <w:spacing w:after="0" w:line="240" w:lineRule="auto"/>
        <w:jc w:val="both"/>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 xml:space="preserve">7) Citām personām nododamo darbu saraksts </w:t>
      </w:r>
      <w:r w:rsidRPr="00FB26D7">
        <w:rPr>
          <w:rFonts w:ascii="Times New Roman" w:eastAsia="Times New Roman" w:hAnsi="Times New Roman" w:cs="Times New Roman"/>
          <w:i/>
          <w:sz w:val="24"/>
          <w:szCs w:val="24"/>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FB26D7" w:rsidRPr="00FB26D7" w:rsidTr="0001485C">
        <w:trPr>
          <w:trHeight w:val="343"/>
        </w:trPr>
        <w:tc>
          <w:tcPr>
            <w:tcW w:w="850" w:type="dxa"/>
          </w:tcPr>
          <w:p w:rsidR="00FB26D7" w:rsidRPr="00FB26D7" w:rsidRDefault="00FB26D7" w:rsidP="00FE2A79">
            <w:pPr>
              <w:widowControl w:val="0"/>
              <w:autoSpaceDE w:val="0"/>
              <w:autoSpaceDN w:val="0"/>
              <w:adjustRightInd w:val="0"/>
              <w:spacing w:after="0" w:line="240" w:lineRule="auto"/>
              <w:ind w:left="-128"/>
              <w:jc w:val="center"/>
              <w:rPr>
                <w:rFonts w:ascii="Times New Roman" w:eastAsia="Times New Roman" w:hAnsi="Times New Roman" w:cs="Times New Roman"/>
                <w:b/>
                <w:bCs/>
                <w:sz w:val="20"/>
                <w:szCs w:val="20"/>
              </w:rPr>
            </w:pPr>
            <w:proofErr w:type="spellStart"/>
            <w:r w:rsidRPr="00FB26D7">
              <w:rPr>
                <w:rFonts w:ascii="Times New Roman" w:eastAsia="Times New Roman" w:hAnsi="Times New Roman" w:cs="Times New Roman"/>
                <w:b/>
                <w:bCs/>
                <w:sz w:val="20"/>
                <w:szCs w:val="20"/>
              </w:rPr>
              <w:t>Nr.p.k</w:t>
            </w:r>
            <w:proofErr w:type="spellEnd"/>
            <w:r w:rsidRPr="00FB26D7">
              <w:rPr>
                <w:rFonts w:ascii="Times New Roman" w:eastAsia="Times New Roman" w:hAnsi="Times New Roman" w:cs="Times New Roman"/>
                <w:b/>
                <w:bCs/>
                <w:sz w:val="20"/>
                <w:szCs w:val="20"/>
              </w:rPr>
              <w:t>.</w:t>
            </w:r>
          </w:p>
        </w:tc>
        <w:tc>
          <w:tcPr>
            <w:tcW w:w="3119" w:type="dxa"/>
          </w:tcPr>
          <w:p w:rsidR="00FB26D7" w:rsidRPr="00FB26D7" w:rsidRDefault="00FB26D7" w:rsidP="00FE2A79">
            <w:pPr>
              <w:widowControl w:val="0"/>
              <w:autoSpaceDE w:val="0"/>
              <w:autoSpaceDN w:val="0"/>
              <w:adjustRightInd w:val="0"/>
              <w:spacing w:after="0" w:line="240" w:lineRule="auto"/>
              <w:ind w:left="-128"/>
              <w:jc w:val="center"/>
              <w:rPr>
                <w:rFonts w:ascii="Times New Roman" w:eastAsia="Times New Roman" w:hAnsi="Times New Roman" w:cs="Times New Roman"/>
                <w:b/>
                <w:bCs/>
                <w:sz w:val="20"/>
                <w:szCs w:val="20"/>
              </w:rPr>
            </w:pPr>
            <w:r w:rsidRPr="00FB26D7">
              <w:rPr>
                <w:rFonts w:ascii="Times New Roman" w:eastAsia="Times New Roman" w:hAnsi="Times New Roman" w:cs="Times New Roman"/>
                <w:b/>
                <w:bCs/>
                <w:sz w:val="20"/>
                <w:szCs w:val="20"/>
              </w:rPr>
              <w:t xml:space="preserve">Personas, uz kuras iespējām Pretendents balstās kvalifikācijas </w:t>
            </w:r>
            <w:r w:rsidRPr="00FB26D7">
              <w:rPr>
                <w:rFonts w:ascii="Times New Roman" w:eastAsia="Times New Roman" w:hAnsi="Times New Roman" w:cs="Times New Roman"/>
                <w:b/>
                <w:bCs/>
                <w:sz w:val="20"/>
                <w:szCs w:val="20"/>
              </w:rPr>
              <w:lastRenderedPageBreak/>
              <w:t>apliecināšanai, nosaukums, reģistrācijas numurs, adrese un kontaktpersona</w:t>
            </w:r>
          </w:p>
        </w:tc>
        <w:tc>
          <w:tcPr>
            <w:tcW w:w="2551" w:type="dxa"/>
          </w:tcPr>
          <w:p w:rsidR="00FB26D7" w:rsidRPr="00FB26D7" w:rsidRDefault="00FB26D7" w:rsidP="00FE2A79">
            <w:pPr>
              <w:widowControl w:val="0"/>
              <w:tabs>
                <w:tab w:val="left" w:pos="426"/>
              </w:tabs>
              <w:spacing w:after="0" w:line="240" w:lineRule="auto"/>
              <w:ind w:left="-108" w:right="-108"/>
              <w:jc w:val="center"/>
              <w:rPr>
                <w:rFonts w:ascii="Times New Roman" w:eastAsia="Times New Roman" w:hAnsi="Times New Roman" w:cs="Times New Roman"/>
                <w:b/>
                <w:bCs/>
                <w:sz w:val="20"/>
                <w:szCs w:val="20"/>
              </w:rPr>
            </w:pPr>
            <w:r w:rsidRPr="00FB26D7">
              <w:rPr>
                <w:rFonts w:ascii="Times New Roman" w:eastAsia="Times New Roman" w:hAnsi="Times New Roman" w:cs="Times New Roman"/>
                <w:b/>
                <w:sz w:val="20"/>
                <w:szCs w:val="20"/>
              </w:rPr>
              <w:lastRenderedPageBreak/>
              <w:t xml:space="preserve">Apakšuzņēmējam izpildei nododamā Iepirkuma līguma </w:t>
            </w:r>
            <w:r w:rsidRPr="00FB26D7">
              <w:rPr>
                <w:rFonts w:ascii="Times New Roman" w:eastAsia="Times New Roman" w:hAnsi="Times New Roman" w:cs="Times New Roman"/>
                <w:b/>
                <w:sz w:val="20"/>
                <w:szCs w:val="20"/>
              </w:rPr>
              <w:lastRenderedPageBreak/>
              <w:t>daļa (% no līgumcenas un summa (EUR)) un tās apraksts</w:t>
            </w:r>
            <w:r w:rsidRPr="00FB26D7">
              <w:rPr>
                <w:rFonts w:ascii="Times New Roman" w:eastAsia="Times New Roman" w:hAnsi="Times New Roman" w:cs="Times New Roman"/>
                <w:b/>
                <w:bCs/>
                <w:sz w:val="20"/>
                <w:szCs w:val="20"/>
              </w:rPr>
              <w:t xml:space="preserve"> </w:t>
            </w:r>
          </w:p>
        </w:tc>
        <w:tc>
          <w:tcPr>
            <w:tcW w:w="2268" w:type="dxa"/>
          </w:tcPr>
          <w:p w:rsidR="00FB26D7" w:rsidRPr="00FB26D7" w:rsidRDefault="00FB26D7" w:rsidP="00FE2A79">
            <w:pPr>
              <w:widowControl w:val="0"/>
              <w:tabs>
                <w:tab w:val="left" w:pos="426"/>
              </w:tabs>
              <w:spacing w:after="0" w:line="240" w:lineRule="auto"/>
              <w:ind w:left="180"/>
              <w:jc w:val="center"/>
              <w:rPr>
                <w:rFonts w:ascii="Times New Roman" w:eastAsia="Times New Roman" w:hAnsi="Times New Roman" w:cs="Times New Roman"/>
                <w:b/>
                <w:bCs/>
                <w:sz w:val="20"/>
                <w:szCs w:val="20"/>
              </w:rPr>
            </w:pPr>
            <w:r w:rsidRPr="00FB26D7">
              <w:rPr>
                <w:rFonts w:ascii="Times New Roman" w:eastAsia="Times New Roman" w:hAnsi="Times New Roman" w:cs="Times New Roman"/>
                <w:b/>
                <w:bCs/>
                <w:sz w:val="20"/>
                <w:szCs w:val="20"/>
              </w:rPr>
              <w:lastRenderedPageBreak/>
              <w:t>Paraksts un atšifrējums*</w:t>
            </w:r>
          </w:p>
        </w:tc>
      </w:tr>
      <w:tr w:rsidR="00FB26D7" w:rsidRPr="00FB26D7" w:rsidTr="0001485C">
        <w:trPr>
          <w:trHeight w:val="167"/>
        </w:trPr>
        <w:tc>
          <w:tcPr>
            <w:tcW w:w="850"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0"/>
                <w:szCs w:val="20"/>
              </w:rPr>
            </w:pPr>
            <w:r w:rsidRPr="00FB26D7">
              <w:rPr>
                <w:rFonts w:ascii="Times New Roman" w:eastAsia="Times New Roman" w:hAnsi="Times New Roman" w:cs="Times New Roman"/>
                <w:b/>
                <w:bCs/>
                <w:sz w:val="20"/>
                <w:szCs w:val="20"/>
              </w:rPr>
              <w:lastRenderedPageBreak/>
              <w:t>[1.]</w:t>
            </w:r>
          </w:p>
        </w:tc>
        <w:tc>
          <w:tcPr>
            <w:tcW w:w="3119"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FB26D7" w:rsidRPr="00FB26D7" w:rsidTr="0001485C">
        <w:trPr>
          <w:trHeight w:val="176"/>
        </w:trPr>
        <w:tc>
          <w:tcPr>
            <w:tcW w:w="850"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0"/>
                <w:szCs w:val="20"/>
              </w:rPr>
            </w:pPr>
            <w:r w:rsidRPr="00FB26D7">
              <w:rPr>
                <w:rFonts w:ascii="Times New Roman" w:eastAsia="Times New Roman" w:hAnsi="Times New Roman" w:cs="Times New Roman"/>
                <w:b/>
                <w:bCs/>
                <w:sz w:val="20"/>
                <w:szCs w:val="20"/>
              </w:rPr>
              <w:t>[2.]</w:t>
            </w:r>
          </w:p>
        </w:tc>
        <w:tc>
          <w:tcPr>
            <w:tcW w:w="3119"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FB26D7" w:rsidRPr="00FB26D7" w:rsidTr="0001485C">
        <w:trPr>
          <w:trHeight w:val="176"/>
        </w:trPr>
        <w:tc>
          <w:tcPr>
            <w:tcW w:w="850"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0"/>
                <w:szCs w:val="20"/>
              </w:rPr>
            </w:pPr>
            <w:r w:rsidRPr="00FB26D7">
              <w:rPr>
                <w:rFonts w:ascii="Times New Roman" w:eastAsia="Times New Roman" w:hAnsi="Times New Roman" w:cs="Times New Roman"/>
                <w:b/>
                <w:bCs/>
                <w:sz w:val="20"/>
                <w:szCs w:val="20"/>
              </w:rPr>
              <w:t>[…]</w:t>
            </w:r>
          </w:p>
        </w:tc>
        <w:tc>
          <w:tcPr>
            <w:tcW w:w="3119"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rsidR="00FB26D7" w:rsidRPr="00FB26D7" w:rsidRDefault="00FB26D7" w:rsidP="00FE2A79">
            <w:pPr>
              <w:widowControl w:val="0"/>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FB26D7" w:rsidRPr="00FB26D7" w:rsidRDefault="00FB26D7" w:rsidP="00FE2A79">
      <w:pPr>
        <w:widowControl w:val="0"/>
        <w:spacing w:after="0" w:line="240" w:lineRule="auto"/>
        <w:jc w:val="both"/>
        <w:rPr>
          <w:rFonts w:ascii="Times New Roman" w:eastAsia="Times New Roman" w:hAnsi="Times New Roman" w:cs="Times New Roman"/>
          <w:b/>
          <w:bCs/>
        </w:rPr>
      </w:pPr>
      <w:r w:rsidRPr="00FB26D7">
        <w:rPr>
          <w:rFonts w:ascii="Times New Roman" w:eastAsia="Times New Roman" w:hAnsi="Times New Roman" w:cs="Times New Roman"/>
          <w:sz w:val="20"/>
          <w:szCs w:val="20"/>
        </w:rPr>
        <w:t>*Ar savu parakstu apliecin</w:t>
      </w:r>
      <w:r w:rsidR="00DE0E22">
        <w:rPr>
          <w:rFonts w:ascii="Times New Roman" w:eastAsia="Times New Roman" w:hAnsi="Times New Roman" w:cs="Times New Roman"/>
          <w:sz w:val="20"/>
          <w:szCs w:val="20"/>
        </w:rPr>
        <w:t xml:space="preserve">u, ka esmu informēts par to, ka </w:t>
      </w:r>
      <w:r w:rsidR="00DE0E22" w:rsidRPr="00DE0E22">
        <w:rPr>
          <w:rFonts w:ascii="Times New Roman" w:eastAsia="Times New Roman" w:hAnsi="Times New Roman" w:cs="Times New Roman"/>
          <w:i/>
          <w:sz w:val="20"/>
          <w:szCs w:val="20"/>
        </w:rPr>
        <w:t>&lt;Pretendenta</w:t>
      </w:r>
      <w:r w:rsidR="00DE0E22">
        <w:rPr>
          <w:rFonts w:ascii="Times New Roman" w:eastAsia="Times New Roman" w:hAnsi="Times New Roman" w:cs="Times New Roman"/>
          <w:sz w:val="20"/>
          <w:szCs w:val="20"/>
        </w:rPr>
        <w:t xml:space="preserve"> </w:t>
      </w:r>
      <w:r w:rsidRPr="00FB26D7">
        <w:rPr>
          <w:rFonts w:ascii="Times New Roman" w:eastAsia="Times New Roman" w:hAnsi="Times New Roman" w:cs="Times New Roman"/>
          <w:i/>
          <w:sz w:val="20"/>
          <w:szCs w:val="20"/>
        </w:rPr>
        <w:t>nosaukums, reģistrācijas numurs un adrese</w:t>
      </w:r>
      <w:r w:rsidRPr="00FB26D7">
        <w:rPr>
          <w:rFonts w:ascii="Times New Roman" w:eastAsia="Times New Roman" w:hAnsi="Times New Roman" w:cs="Times New Roman"/>
          <w:sz w:val="20"/>
          <w:szCs w:val="20"/>
        </w:rPr>
        <w:t xml:space="preserve">&gt; iesniegs Piedāvājumu Pasūtītāja organizētajā Atklātā konkursā </w:t>
      </w:r>
      <w:r w:rsidRPr="00FB26D7">
        <w:rPr>
          <w:rFonts w:ascii="Times New Roman" w:eastAsia="Times New Roman" w:hAnsi="Times New Roman" w:cs="Times New Roman"/>
          <w:b/>
          <w:sz w:val="20"/>
          <w:szCs w:val="20"/>
        </w:rPr>
        <w:t>„</w:t>
      </w:r>
      <w:r w:rsidR="00A1680E" w:rsidRPr="00A1680E">
        <w:rPr>
          <w:rFonts w:ascii="Times New Roman" w:eastAsia="Times New Roman" w:hAnsi="Times New Roman" w:cs="Times New Roman"/>
          <w:b/>
          <w:bCs/>
          <w:sz w:val="20"/>
          <w:szCs w:val="20"/>
        </w:rPr>
        <w:t>Trīs daudzfunkcionālo radioloģijas darba staciju ar serveri ilgtermiņa noma</w:t>
      </w:r>
      <w:r w:rsidRPr="00FB26D7">
        <w:rPr>
          <w:rFonts w:ascii="Times New Roman" w:eastAsia="Times New Roman" w:hAnsi="Times New Roman" w:cs="Times New Roman"/>
          <w:b/>
          <w:sz w:val="20"/>
          <w:szCs w:val="20"/>
        </w:rPr>
        <w:t xml:space="preserve">” </w:t>
      </w:r>
      <w:r w:rsidR="00FA086D" w:rsidRPr="00FA086D">
        <w:rPr>
          <w:rFonts w:ascii="Times New Roman" w:eastAsia="Times New Roman" w:hAnsi="Times New Roman" w:cs="Times New Roman"/>
          <w:sz w:val="20"/>
          <w:szCs w:val="20"/>
        </w:rPr>
        <w:t xml:space="preserve">ID Nr. RSU-2017/36/ZI-AK </w:t>
      </w:r>
      <w:r w:rsidRPr="00FA086D">
        <w:rPr>
          <w:rFonts w:ascii="Times New Roman" w:eastAsia="Times New Roman" w:hAnsi="Times New Roman" w:cs="Times New Roman"/>
          <w:sz w:val="20"/>
          <w:szCs w:val="20"/>
        </w:rPr>
        <w:t>un</w:t>
      </w:r>
      <w:r w:rsidRPr="00FB26D7">
        <w:rPr>
          <w:rFonts w:ascii="Times New Roman" w:eastAsia="Times New Roman" w:hAnsi="Times New Roman" w:cs="Times New Roman"/>
          <w:sz w:val="20"/>
          <w:szCs w:val="20"/>
        </w:rPr>
        <w:t xml:space="preserve"> gadījumā, ja tiks pieņemts lēmums slēgt līgumu ar Pretendentu, piedalīšos Atklātā konkursā noteiktajā Iepirkuma līguma izpildē piedāvātā apakšuzņēmēja pozīcijā</w:t>
      </w:r>
      <w:r w:rsidRPr="00FB26D7">
        <w:rPr>
          <w:rFonts w:ascii="Times New Roman" w:eastAsia="Times New Roman" w:hAnsi="Times New Roman" w:cs="Times New Roman"/>
        </w:rPr>
        <w:t>.</w:t>
      </w:r>
    </w:p>
    <w:p w:rsidR="00FB26D7" w:rsidRPr="00FB26D7" w:rsidRDefault="00FB26D7" w:rsidP="00FE2A79">
      <w:pPr>
        <w:widowControl w:val="0"/>
        <w:spacing w:after="0" w:line="240" w:lineRule="auto"/>
        <w:jc w:val="both"/>
        <w:rPr>
          <w:rFonts w:ascii="Times New Roman" w:eastAsia="Times New Roman" w:hAnsi="Times New Roman" w:cs="Times New Roman"/>
        </w:rPr>
      </w:pPr>
    </w:p>
    <w:p w:rsidR="00FB26D7" w:rsidRPr="00FB26D7" w:rsidRDefault="00FB26D7" w:rsidP="00FE2A79">
      <w:pPr>
        <w:widowControl w:val="0"/>
        <w:spacing w:after="0" w:line="240" w:lineRule="auto"/>
        <w:rPr>
          <w:rFonts w:ascii="Times New Roman" w:eastAsia="Times New Roman" w:hAnsi="Times New Roman" w:cs="Times New Roman"/>
          <w:sz w:val="24"/>
          <w:szCs w:val="24"/>
        </w:rPr>
      </w:pPr>
    </w:p>
    <w:p w:rsidR="00FB26D7" w:rsidRPr="00FB26D7" w:rsidRDefault="00FB26D7" w:rsidP="00FE2A79">
      <w:pPr>
        <w:widowControl w:val="0"/>
        <w:spacing w:after="0" w:line="240" w:lineRule="auto"/>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Pretendents (Pretendenta pilnvarotā persona):</w:t>
      </w:r>
    </w:p>
    <w:p w:rsidR="00FB26D7" w:rsidRPr="00FB26D7" w:rsidRDefault="00FB26D7" w:rsidP="00FE2A79">
      <w:pPr>
        <w:widowControl w:val="0"/>
        <w:spacing w:after="0" w:line="240" w:lineRule="auto"/>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_________________________</w:t>
      </w:r>
      <w:proofErr w:type="gramStart"/>
      <w:r w:rsidRPr="00FB26D7">
        <w:rPr>
          <w:rFonts w:ascii="Times New Roman" w:eastAsia="Times New Roman" w:hAnsi="Times New Roman" w:cs="Times New Roman"/>
          <w:sz w:val="24"/>
          <w:szCs w:val="24"/>
        </w:rPr>
        <w:t xml:space="preserve">                </w:t>
      </w:r>
      <w:proofErr w:type="gramEnd"/>
      <w:r w:rsidRPr="00FB26D7">
        <w:rPr>
          <w:rFonts w:ascii="Times New Roman" w:eastAsia="Times New Roman" w:hAnsi="Times New Roman" w:cs="Times New Roman"/>
          <w:sz w:val="24"/>
          <w:szCs w:val="24"/>
        </w:rPr>
        <w:t xml:space="preserve">_______________        _________________                   </w:t>
      </w:r>
      <w:r w:rsidRPr="00FB26D7">
        <w:rPr>
          <w:rFonts w:ascii="Times New Roman" w:eastAsia="Times New Roman" w:hAnsi="Times New Roman" w:cs="Times New Roman"/>
          <w:sz w:val="24"/>
          <w:szCs w:val="24"/>
        </w:rPr>
        <w:tab/>
        <w:t xml:space="preserve">      /vārds, uzvārds/ </w:t>
      </w:r>
      <w:r w:rsidRPr="00FB26D7">
        <w:rPr>
          <w:rFonts w:ascii="Times New Roman" w:eastAsia="Times New Roman" w:hAnsi="Times New Roman" w:cs="Times New Roman"/>
          <w:sz w:val="24"/>
          <w:szCs w:val="24"/>
        </w:rPr>
        <w:tab/>
      </w:r>
      <w:r w:rsidRPr="00FB26D7">
        <w:rPr>
          <w:rFonts w:ascii="Times New Roman" w:eastAsia="Times New Roman" w:hAnsi="Times New Roman" w:cs="Times New Roman"/>
          <w:sz w:val="24"/>
          <w:szCs w:val="24"/>
        </w:rPr>
        <w:tab/>
        <w:t xml:space="preserve">             /amats/                              /paraksts/   </w:t>
      </w:r>
      <w:r w:rsidRPr="00FB26D7">
        <w:rPr>
          <w:rFonts w:ascii="Times New Roman" w:eastAsia="Times New Roman" w:hAnsi="Times New Roman" w:cs="Times New Roman"/>
          <w:sz w:val="24"/>
          <w:szCs w:val="24"/>
        </w:rPr>
        <w:tab/>
        <w:t xml:space="preserve"> </w:t>
      </w:r>
    </w:p>
    <w:p w:rsidR="00FB26D7" w:rsidRPr="00FB26D7" w:rsidRDefault="00FB26D7" w:rsidP="00FE2A79">
      <w:pPr>
        <w:widowControl w:val="0"/>
        <w:spacing w:after="0" w:line="240" w:lineRule="auto"/>
        <w:rPr>
          <w:rFonts w:ascii="Times New Roman" w:eastAsia="Times New Roman" w:hAnsi="Times New Roman" w:cs="Times New Roman"/>
          <w:sz w:val="24"/>
          <w:szCs w:val="24"/>
        </w:rPr>
      </w:pPr>
    </w:p>
    <w:p w:rsidR="00FB26D7" w:rsidRPr="00FB26D7" w:rsidRDefault="00FB26D7" w:rsidP="00FE2A79">
      <w:pPr>
        <w:widowControl w:val="0"/>
        <w:spacing w:after="0" w:line="240" w:lineRule="auto"/>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____________________2017.gada ___.________________</w:t>
      </w:r>
    </w:p>
    <w:p w:rsidR="00FB26D7" w:rsidRPr="00FB26D7" w:rsidRDefault="00FB26D7" w:rsidP="00FE2A79">
      <w:pPr>
        <w:widowControl w:val="0"/>
        <w:tabs>
          <w:tab w:val="left" w:pos="3060"/>
        </w:tabs>
        <w:spacing w:after="0" w:line="240" w:lineRule="auto"/>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t>/parakstīšanas vieta/</w:t>
      </w:r>
      <w:proofErr w:type="gramStart"/>
      <w:r w:rsidRPr="00FB26D7">
        <w:rPr>
          <w:rFonts w:ascii="Times New Roman" w:eastAsia="Times New Roman" w:hAnsi="Times New Roman" w:cs="Times New Roman"/>
          <w:sz w:val="24"/>
          <w:szCs w:val="24"/>
        </w:rPr>
        <w:t xml:space="preserve">                                   </w:t>
      </w:r>
      <w:proofErr w:type="gramEnd"/>
      <w:r w:rsidRPr="00FB26D7">
        <w:rPr>
          <w:rFonts w:ascii="Times New Roman" w:eastAsia="Times New Roman" w:hAnsi="Times New Roman" w:cs="Times New Roman"/>
          <w:sz w:val="24"/>
          <w:szCs w:val="24"/>
        </w:rPr>
        <w:t>/datums/</w:t>
      </w:r>
    </w:p>
    <w:p w:rsidR="00FB26D7" w:rsidRPr="00FB26D7" w:rsidRDefault="00FB26D7" w:rsidP="00FE2A79">
      <w:pPr>
        <w:widowControl w:val="0"/>
        <w:rPr>
          <w:rFonts w:ascii="Times New Roman" w:eastAsia="Times New Roman" w:hAnsi="Times New Roman" w:cs="Times New Roman"/>
          <w:sz w:val="24"/>
          <w:szCs w:val="24"/>
        </w:rPr>
      </w:pPr>
      <w:r w:rsidRPr="00FB26D7">
        <w:rPr>
          <w:rFonts w:ascii="Times New Roman" w:eastAsia="Times New Roman" w:hAnsi="Times New Roman" w:cs="Times New Roman"/>
          <w:sz w:val="24"/>
          <w:szCs w:val="24"/>
        </w:rPr>
        <w:br w:type="page"/>
      </w:r>
    </w:p>
    <w:p w:rsidR="00FB26D7" w:rsidRPr="00FB26D7" w:rsidRDefault="00FB26D7" w:rsidP="00FE2A79">
      <w:pPr>
        <w:widowControl w:val="0"/>
        <w:spacing w:after="0" w:line="240" w:lineRule="auto"/>
        <w:ind w:left="720" w:firstLine="720"/>
        <w:jc w:val="right"/>
        <w:rPr>
          <w:rFonts w:ascii="Times New Roman" w:eastAsia="Times New Roman" w:hAnsi="Times New Roman" w:cs="Times New Roman"/>
          <w:b/>
          <w:sz w:val="24"/>
          <w:szCs w:val="24"/>
        </w:rPr>
        <w:sectPr w:rsidR="00FB26D7" w:rsidRPr="00FB26D7" w:rsidSect="0001485C">
          <w:headerReference w:type="default" r:id="rId14"/>
          <w:footerReference w:type="even" r:id="rId15"/>
          <w:footerReference w:type="default" r:id="rId16"/>
          <w:pgSz w:w="11906" w:h="16838"/>
          <w:pgMar w:top="1440" w:right="1106" w:bottom="1440" w:left="1800" w:header="708" w:footer="708" w:gutter="0"/>
          <w:cols w:space="708"/>
          <w:titlePg/>
          <w:docGrid w:linePitch="360"/>
        </w:sectPr>
      </w:pP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r w:rsidRPr="00FB26D7">
        <w:rPr>
          <w:rFonts w:ascii="Times New Roman" w:eastAsia="Calibri" w:hAnsi="Times New Roman" w:cs="Times New Roman"/>
          <w:b/>
          <w:sz w:val="20"/>
          <w:szCs w:val="20"/>
        </w:rPr>
        <w:lastRenderedPageBreak/>
        <w:t>2.pielikums</w:t>
      </w:r>
    </w:p>
    <w:p w:rsidR="00DE0E22"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bCs/>
          <w:sz w:val="20"/>
          <w:szCs w:val="20"/>
        </w:rPr>
      </w:pPr>
      <w:r w:rsidRPr="00FB26D7">
        <w:rPr>
          <w:rFonts w:ascii="Times New Roman" w:eastAsia="Calibri" w:hAnsi="Times New Roman" w:cs="Times New Roman"/>
          <w:b/>
          <w:sz w:val="20"/>
          <w:szCs w:val="20"/>
        </w:rPr>
        <w:t>Atklāta konkursa “</w:t>
      </w:r>
      <w:r w:rsidR="00A1680E" w:rsidRPr="00A1680E">
        <w:rPr>
          <w:rFonts w:ascii="Times New Roman" w:eastAsia="Calibri" w:hAnsi="Times New Roman" w:cs="Times New Roman"/>
          <w:b/>
          <w:bCs/>
          <w:sz w:val="20"/>
          <w:szCs w:val="20"/>
        </w:rPr>
        <w:t>Trīs daudzfunkcionālo radioloģijas darba staciju</w:t>
      </w:r>
    </w:p>
    <w:p w:rsidR="00FB26D7" w:rsidRPr="00FB26D7" w:rsidRDefault="00A1680E" w:rsidP="00FE2A79">
      <w:pPr>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A1680E">
        <w:rPr>
          <w:rFonts w:ascii="Times New Roman" w:eastAsia="Calibri" w:hAnsi="Times New Roman" w:cs="Times New Roman"/>
          <w:b/>
          <w:bCs/>
          <w:sz w:val="20"/>
          <w:szCs w:val="20"/>
        </w:rPr>
        <w:t>ar serveri ilgtermiņa noma</w:t>
      </w:r>
      <w:r w:rsidR="00FB26D7" w:rsidRPr="00FB26D7">
        <w:rPr>
          <w:rFonts w:ascii="Times New Roman" w:eastAsia="Calibri" w:hAnsi="Times New Roman" w:cs="Times New Roman"/>
          <w:b/>
          <w:sz w:val="20"/>
          <w:szCs w:val="20"/>
        </w:rPr>
        <w:t>” nolikumam</w:t>
      </w:r>
      <w:r w:rsidR="00DE0E22">
        <w:rPr>
          <w:rFonts w:ascii="Times New Roman" w:eastAsia="Calibri" w:hAnsi="Times New Roman" w:cs="Times New Roman"/>
          <w:b/>
          <w:sz w:val="20"/>
          <w:szCs w:val="20"/>
        </w:rPr>
        <w:t xml:space="preserve"> </w:t>
      </w:r>
      <w:r w:rsidR="00FA086D">
        <w:rPr>
          <w:rFonts w:ascii="Times New Roman" w:eastAsia="Calibri" w:hAnsi="Times New Roman" w:cs="Times New Roman"/>
          <w:sz w:val="20"/>
          <w:szCs w:val="20"/>
        </w:rPr>
        <w:t>ID Nr. RSU-2017/36</w:t>
      </w:r>
      <w:r w:rsidR="00FB26D7" w:rsidRPr="00FB26D7">
        <w:rPr>
          <w:rFonts w:ascii="Times New Roman" w:eastAsia="Calibri" w:hAnsi="Times New Roman" w:cs="Times New Roman"/>
          <w:sz w:val="20"/>
          <w:szCs w:val="20"/>
        </w:rPr>
        <w:t>/ZI-AK</w:t>
      </w:r>
    </w:p>
    <w:p w:rsidR="00FB26D7" w:rsidRPr="00FB26D7" w:rsidRDefault="00FB26D7" w:rsidP="00FE2A79">
      <w:pPr>
        <w:widowControl w:val="0"/>
        <w:spacing w:after="120" w:line="240" w:lineRule="auto"/>
        <w:ind w:firstLine="720"/>
        <w:jc w:val="center"/>
        <w:rPr>
          <w:rFonts w:ascii="RimTimes" w:eastAsia="Times New Roman" w:hAnsi="RimTimes" w:cs="Times New Roman"/>
          <w:b/>
          <w:sz w:val="24"/>
          <w:szCs w:val="24"/>
          <w:lang w:val="en-US"/>
        </w:rPr>
      </w:pPr>
    </w:p>
    <w:p w:rsidR="00FB26D7" w:rsidRPr="00FB26D7" w:rsidRDefault="00FB26D7" w:rsidP="00FE2A79">
      <w:pPr>
        <w:widowControl w:val="0"/>
        <w:spacing w:after="120" w:line="240" w:lineRule="auto"/>
        <w:ind w:firstLine="720"/>
        <w:jc w:val="center"/>
        <w:rPr>
          <w:rFonts w:ascii="RimTimes" w:eastAsia="Times New Roman" w:hAnsi="RimTimes" w:cs="Times New Roman"/>
          <w:b/>
          <w:sz w:val="24"/>
          <w:szCs w:val="24"/>
        </w:rPr>
      </w:pPr>
      <w:r w:rsidRPr="00FB26D7">
        <w:rPr>
          <w:rFonts w:ascii="RimTimes" w:eastAsia="Times New Roman" w:hAnsi="RimTimes" w:cs="Times New Roman"/>
          <w:b/>
          <w:sz w:val="24"/>
          <w:szCs w:val="24"/>
          <w:lang w:val="en-US"/>
        </w:rPr>
        <w:t>MINIMĀLĀ TEHNISKĀ SPECIFIKĀCIJA</w:t>
      </w:r>
    </w:p>
    <w:p w:rsidR="00FB26D7" w:rsidRPr="00FB26D7" w:rsidRDefault="00FB26D7" w:rsidP="00FE2A79">
      <w:pPr>
        <w:widowControl w:val="0"/>
        <w:spacing w:after="0" w:line="240" w:lineRule="auto"/>
        <w:jc w:val="both"/>
        <w:rPr>
          <w:rFonts w:ascii="Times New Roman" w:eastAsia="Calibri" w:hAnsi="Times New Roman" w:cs="Times New Roman"/>
          <w:i/>
          <w:sz w:val="24"/>
          <w:szCs w:val="24"/>
          <w:lang w:eastAsia="lv-LV"/>
        </w:rPr>
      </w:pPr>
      <w:r w:rsidRPr="00FB26D7">
        <w:rPr>
          <w:rFonts w:ascii="Times New Roman" w:eastAsia="Calibri" w:hAnsi="Times New Roman" w:cs="Times New Roman"/>
          <w:i/>
          <w:sz w:val="24"/>
          <w:szCs w:val="24"/>
          <w:lang w:eastAsia="lv-LV"/>
        </w:rPr>
        <w:t>*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3297"/>
        <w:gridCol w:w="3118"/>
        <w:gridCol w:w="2268"/>
      </w:tblGrid>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proofErr w:type="spellStart"/>
            <w:r w:rsidRPr="00FB26D7">
              <w:rPr>
                <w:rFonts w:ascii="Times New Roman" w:eastAsia="Calibri" w:hAnsi="Times New Roman" w:cs="Times New Roman"/>
                <w:b/>
                <w:sz w:val="24"/>
                <w:szCs w:val="24"/>
              </w:rPr>
              <w:t>Nr.p.k</w:t>
            </w:r>
            <w:proofErr w:type="spellEnd"/>
            <w:r w:rsidRPr="00FB26D7">
              <w:rPr>
                <w:rFonts w:ascii="Times New Roman" w:eastAsia="Calibri" w:hAnsi="Times New Roman" w:cs="Times New Roman"/>
                <w:b/>
                <w:sz w:val="24"/>
                <w:szCs w:val="24"/>
              </w:rPr>
              <w:t>.</w:t>
            </w:r>
          </w:p>
        </w:tc>
        <w:tc>
          <w:tcPr>
            <w:tcW w:w="3297"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Izvirzītās minimālās tehniskās specifikācijas</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Pretendenta tehniskais piedāvājums, norādot piedāvātās preces ražotāju un modeli</w:t>
            </w: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Norāde uz konkrēto lpp. dokumentācijā, kur var atrast atbilstību tehniskās specifikācijas katram punktam</w:t>
            </w: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
                <w:sz w:val="24"/>
                <w:szCs w:val="24"/>
              </w:rPr>
              <w:t>1.</w:t>
            </w:r>
          </w:p>
        </w:tc>
        <w:tc>
          <w:tcPr>
            <w:tcW w:w="3297"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
                <w:sz w:val="24"/>
                <w:szCs w:val="24"/>
              </w:rPr>
              <w:t>Centrālais serveris</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1.1</w:t>
            </w:r>
          </w:p>
        </w:tc>
        <w:tc>
          <w:tcPr>
            <w:tcW w:w="3297" w:type="dxa"/>
            <w:shd w:val="clear" w:color="auto" w:fill="auto"/>
            <w:vAlign w:val="center"/>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Klienta/servera darba staciju risinājums dažādu </w:t>
            </w:r>
            <w:proofErr w:type="spellStart"/>
            <w:r w:rsidRPr="00FB26D7">
              <w:rPr>
                <w:rFonts w:ascii="Times New Roman" w:eastAsia="Calibri" w:hAnsi="Times New Roman" w:cs="Times New Roman"/>
                <w:sz w:val="24"/>
                <w:szCs w:val="24"/>
              </w:rPr>
              <w:t>modalitāšu</w:t>
            </w:r>
            <w:proofErr w:type="spellEnd"/>
            <w:r w:rsidRPr="00FB26D7">
              <w:rPr>
                <w:rFonts w:ascii="Times New Roman" w:eastAsia="Calibri" w:hAnsi="Times New Roman" w:cs="Times New Roman"/>
                <w:sz w:val="24"/>
                <w:szCs w:val="24"/>
              </w:rPr>
              <w:t xml:space="preserve"> un ražotāju radioloģijas attēlu apskatei un analīzei</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1.2</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Vismaz 5 darba staciju pieslēgumu iespēja</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1.3</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Vismaz 3 darba staciju vienlaicīgs pieslēgums, lai izmantotu visas 2. punktā minētās klīniskās pēcapstrādes programmas 3 lietotājiem vienlaicīgi</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1.4</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Vienota centralizēta DICOM datu bāze </w:t>
            </w:r>
            <w:proofErr w:type="spellStart"/>
            <w:r w:rsidRPr="00FB26D7">
              <w:rPr>
                <w:rFonts w:ascii="Times New Roman" w:eastAsia="Calibri" w:hAnsi="Times New Roman" w:cs="Times New Roman"/>
                <w:sz w:val="24"/>
                <w:szCs w:val="24"/>
              </w:rPr>
              <w:t>radioloģisko</w:t>
            </w:r>
            <w:proofErr w:type="spellEnd"/>
            <w:r w:rsidRPr="00FB26D7">
              <w:rPr>
                <w:rFonts w:ascii="Times New Roman" w:eastAsia="Calibri" w:hAnsi="Times New Roman" w:cs="Times New Roman"/>
                <w:sz w:val="24"/>
                <w:szCs w:val="24"/>
              </w:rPr>
              <w:t xml:space="preserve"> izmeklējumu saņemšanai un nosūtīšanai uz darba stacijām</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925426" w:rsidRPr="00FB26D7" w:rsidTr="0001485C">
        <w:tc>
          <w:tcPr>
            <w:tcW w:w="1064" w:type="dxa"/>
            <w:shd w:val="clear" w:color="auto" w:fill="auto"/>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297" w:type="dxa"/>
            <w:shd w:val="clear" w:color="auto" w:fill="auto"/>
          </w:tcPr>
          <w:p w:rsidR="00925426" w:rsidRPr="00B9756B" w:rsidRDefault="00B9756B" w:rsidP="00D27BC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Vismaz 3 </w:t>
            </w:r>
            <w:r w:rsidRPr="00B9756B">
              <w:rPr>
                <w:rFonts w:ascii="Times New Roman" w:eastAsia="Calibri" w:hAnsi="Times New Roman" w:cs="Times New Roman"/>
              </w:rPr>
              <w:t>pieslēgtām darba stacijām atsevišķi izdalīta vieta uz centrālā servera vienlaicīgai lielo datu apstrādei</w:t>
            </w:r>
          </w:p>
        </w:tc>
        <w:tc>
          <w:tcPr>
            <w:tcW w:w="3118" w:type="dxa"/>
            <w:shd w:val="clear" w:color="auto" w:fill="auto"/>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p>
        </w:tc>
        <w:tc>
          <w:tcPr>
            <w:tcW w:w="2268" w:type="dxa"/>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p>
        </w:tc>
      </w:tr>
      <w:tr w:rsidR="00925426" w:rsidRPr="00FB26D7" w:rsidTr="0001485C">
        <w:tc>
          <w:tcPr>
            <w:tcW w:w="1064" w:type="dxa"/>
            <w:shd w:val="clear" w:color="auto" w:fill="auto"/>
          </w:tcPr>
          <w:p w:rsidR="00925426" w:rsidRPr="00FB26D7" w:rsidRDefault="00B9756B" w:rsidP="00FE2A7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97" w:type="dxa"/>
            <w:shd w:val="clear" w:color="auto" w:fill="auto"/>
          </w:tcPr>
          <w:p w:rsidR="00925426" w:rsidRPr="00B9756B" w:rsidRDefault="00B9756B" w:rsidP="00D27BC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Vismaz 20 </w:t>
            </w:r>
            <w:r w:rsidRPr="00B9756B">
              <w:rPr>
                <w:rFonts w:ascii="Times New Roman" w:eastAsia="Calibri" w:hAnsi="Times New Roman" w:cs="Times New Roman"/>
              </w:rPr>
              <w:t xml:space="preserve">000 </w:t>
            </w:r>
            <w:r>
              <w:rPr>
                <w:rFonts w:ascii="Times New Roman" w:eastAsia="Calibri" w:hAnsi="Times New Roman" w:cs="Times New Roman"/>
              </w:rPr>
              <w:t>attēlu vienlaicīga apstrāde</w:t>
            </w:r>
            <w:r w:rsidRPr="00B9756B">
              <w:rPr>
                <w:rFonts w:ascii="Times New Roman" w:eastAsia="Calibri" w:hAnsi="Times New Roman" w:cs="Times New Roman"/>
              </w:rPr>
              <w:t xml:space="preserve"> katrā serverim pieslēgtā darba stacijā</w:t>
            </w:r>
          </w:p>
        </w:tc>
        <w:tc>
          <w:tcPr>
            <w:tcW w:w="3118" w:type="dxa"/>
            <w:shd w:val="clear" w:color="auto" w:fill="auto"/>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p>
        </w:tc>
        <w:tc>
          <w:tcPr>
            <w:tcW w:w="2268" w:type="dxa"/>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p>
        </w:tc>
      </w:tr>
      <w:tr w:rsidR="00925426" w:rsidRPr="00FB26D7" w:rsidTr="0001485C">
        <w:tc>
          <w:tcPr>
            <w:tcW w:w="1064" w:type="dxa"/>
            <w:shd w:val="clear" w:color="auto" w:fill="auto"/>
          </w:tcPr>
          <w:p w:rsidR="00925426" w:rsidRPr="00FB26D7" w:rsidRDefault="00B9756B" w:rsidP="00FE2A7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297" w:type="dxa"/>
            <w:shd w:val="clear" w:color="auto" w:fill="auto"/>
          </w:tcPr>
          <w:p w:rsidR="00925426" w:rsidRPr="00B9756B" w:rsidRDefault="00B9756B" w:rsidP="00D27BCE">
            <w:pPr>
              <w:widowControl w:val="0"/>
              <w:spacing w:after="0" w:line="240" w:lineRule="auto"/>
              <w:jc w:val="both"/>
              <w:rPr>
                <w:rFonts w:ascii="Times New Roman" w:eastAsia="Calibri" w:hAnsi="Times New Roman" w:cs="Times New Roman"/>
                <w:sz w:val="24"/>
                <w:szCs w:val="24"/>
              </w:rPr>
            </w:pPr>
            <w:r w:rsidRPr="00B9756B">
              <w:rPr>
                <w:rFonts w:ascii="Times New Roman" w:eastAsia="Calibri" w:hAnsi="Times New Roman" w:cs="Times New Roman"/>
              </w:rPr>
              <w:t>Vienlaicīga piekļuve vienam un tam pašam izmeklējumam vismaz no divām darba stacijām</w:t>
            </w:r>
          </w:p>
        </w:tc>
        <w:tc>
          <w:tcPr>
            <w:tcW w:w="3118" w:type="dxa"/>
            <w:shd w:val="clear" w:color="auto" w:fill="auto"/>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p>
        </w:tc>
        <w:tc>
          <w:tcPr>
            <w:tcW w:w="2268" w:type="dxa"/>
          </w:tcPr>
          <w:p w:rsidR="00925426" w:rsidRPr="00FB26D7" w:rsidRDefault="00925426"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1.</w:t>
            </w:r>
            <w:r w:rsidR="00B9756B">
              <w:rPr>
                <w:rFonts w:ascii="Times New Roman" w:eastAsia="Calibri" w:hAnsi="Times New Roman" w:cs="Times New Roman"/>
                <w:sz w:val="24"/>
                <w:szCs w:val="24"/>
              </w:rPr>
              <w:t>8</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Serveris ar komponentēm (vai analogs)</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HP Z840 1125W (1450W/200V)</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Operatīvā </w:t>
            </w:r>
            <w:proofErr w:type="spellStart"/>
            <w:r w:rsidRPr="00FB26D7">
              <w:rPr>
                <w:rFonts w:ascii="Times New Roman" w:eastAsia="Calibri" w:hAnsi="Times New Roman" w:cs="Times New Roman"/>
                <w:sz w:val="24"/>
                <w:szCs w:val="24"/>
              </w:rPr>
              <w:t>Systema</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Load</w:t>
            </w:r>
            <w:proofErr w:type="spellEnd"/>
            <w:r w:rsidRPr="00FB26D7">
              <w:rPr>
                <w:rFonts w:ascii="Times New Roman" w:eastAsia="Calibri" w:hAnsi="Times New Roman" w:cs="Times New Roman"/>
                <w:sz w:val="24"/>
                <w:szCs w:val="24"/>
              </w:rPr>
              <w:t xml:space="preserve"> to SATA/SAS</w:t>
            </w:r>
          </w:p>
          <w:p w:rsidR="00DE0E22"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proofErr w:type="spellStart"/>
            <w:r w:rsidRPr="00FB26D7">
              <w:rPr>
                <w:rFonts w:ascii="Times New Roman" w:eastAsia="Calibri" w:hAnsi="Times New Roman" w:cs="Times New Roman"/>
                <w:sz w:val="24"/>
                <w:szCs w:val="24"/>
              </w:rPr>
              <w:t>Intel</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Xeon</w:t>
            </w:r>
            <w:proofErr w:type="spellEnd"/>
            <w:r w:rsidRPr="00FB26D7">
              <w:rPr>
                <w:rFonts w:ascii="Times New Roman" w:eastAsia="Calibri" w:hAnsi="Times New Roman" w:cs="Times New Roman"/>
                <w:sz w:val="24"/>
                <w:szCs w:val="24"/>
              </w:rPr>
              <w:t xml:space="preserve"> E5-2680v4 2.4 </w:t>
            </w:r>
            <w:r w:rsidRPr="00FB26D7">
              <w:rPr>
                <w:rFonts w:ascii="Times New Roman" w:eastAsia="Calibri" w:hAnsi="Times New Roman" w:cs="Times New Roman"/>
                <w:sz w:val="24"/>
                <w:szCs w:val="24"/>
              </w:rPr>
              <w:lastRenderedPageBreak/>
              <w:t>2400 14C 1stCPU</w:t>
            </w:r>
          </w:p>
          <w:p w:rsidR="00DE0E22"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proofErr w:type="spellStart"/>
            <w:r w:rsidRPr="00DE0E22">
              <w:rPr>
                <w:rFonts w:ascii="Times New Roman" w:eastAsia="Calibri" w:hAnsi="Times New Roman" w:cs="Times New Roman"/>
                <w:sz w:val="24"/>
                <w:szCs w:val="24"/>
              </w:rPr>
              <w:t>Intel</w:t>
            </w:r>
            <w:proofErr w:type="spellEnd"/>
            <w:r w:rsidRPr="00DE0E22">
              <w:rPr>
                <w:rFonts w:ascii="Times New Roman" w:eastAsia="Calibri" w:hAnsi="Times New Roman" w:cs="Times New Roman"/>
                <w:sz w:val="24"/>
                <w:szCs w:val="24"/>
              </w:rPr>
              <w:t xml:space="preserve"> </w:t>
            </w:r>
            <w:proofErr w:type="spellStart"/>
            <w:r w:rsidRPr="00DE0E22">
              <w:rPr>
                <w:rFonts w:ascii="Times New Roman" w:eastAsia="Calibri" w:hAnsi="Times New Roman" w:cs="Times New Roman"/>
                <w:sz w:val="24"/>
                <w:szCs w:val="24"/>
              </w:rPr>
              <w:t>Xeon</w:t>
            </w:r>
            <w:proofErr w:type="spellEnd"/>
            <w:r w:rsidRPr="00DE0E22">
              <w:rPr>
                <w:rFonts w:ascii="Times New Roman" w:eastAsia="Calibri" w:hAnsi="Times New Roman" w:cs="Times New Roman"/>
                <w:sz w:val="24"/>
                <w:szCs w:val="24"/>
              </w:rPr>
              <w:t xml:space="preserve"> E5-2680v4 2.4 2400 14C 2ndCPU</w:t>
            </w:r>
          </w:p>
          <w:p w:rsidR="00DE0E22"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 xml:space="preserve">64GB DDR4-2400 (4x16GB) 2CPU </w:t>
            </w:r>
            <w:proofErr w:type="spellStart"/>
            <w:r w:rsidRPr="00DE0E22">
              <w:rPr>
                <w:rFonts w:ascii="Times New Roman" w:eastAsia="Calibri" w:hAnsi="Times New Roman" w:cs="Times New Roman"/>
                <w:sz w:val="24"/>
                <w:szCs w:val="24"/>
              </w:rPr>
              <w:t>RegRAM</w:t>
            </w:r>
            <w:proofErr w:type="spellEnd"/>
          </w:p>
          <w:p w:rsidR="00DE0E22"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 xml:space="preserve">NVIDIA </w:t>
            </w:r>
            <w:proofErr w:type="spellStart"/>
            <w:r w:rsidRPr="00DE0E22">
              <w:rPr>
                <w:rFonts w:ascii="Times New Roman" w:eastAsia="Calibri" w:hAnsi="Times New Roman" w:cs="Times New Roman"/>
                <w:sz w:val="24"/>
                <w:szCs w:val="24"/>
              </w:rPr>
              <w:t>Quadro</w:t>
            </w:r>
            <w:proofErr w:type="spellEnd"/>
            <w:r w:rsidRPr="00DE0E22">
              <w:rPr>
                <w:rFonts w:ascii="Times New Roman" w:eastAsia="Calibri" w:hAnsi="Times New Roman" w:cs="Times New Roman"/>
                <w:sz w:val="24"/>
                <w:szCs w:val="24"/>
              </w:rPr>
              <w:t xml:space="preserve"> K2200 4GB DL-DVI(I)+2xDP 1st No </w:t>
            </w:r>
            <w:proofErr w:type="spellStart"/>
            <w:r w:rsidRPr="00DE0E22">
              <w:rPr>
                <w:rFonts w:ascii="Times New Roman" w:eastAsia="Calibri" w:hAnsi="Times New Roman" w:cs="Times New Roman"/>
                <w:sz w:val="24"/>
                <w:szCs w:val="24"/>
              </w:rPr>
              <w:t>cables</w:t>
            </w:r>
            <w:proofErr w:type="spellEnd"/>
            <w:r w:rsidRPr="00DE0E22">
              <w:rPr>
                <w:rFonts w:ascii="Times New Roman" w:eastAsia="Calibri" w:hAnsi="Times New Roman" w:cs="Times New Roman"/>
                <w:sz w:val="24"/>
                <w:szCs w:val="24"/>
              </w:rPr>
              <w:t xml:space="preserve"> </w:t>
            </w:r>
            <w:proofErr w:type="spellStart"/>
            <w:r w:rsidRPr="00DE0E22">
              <w:rPr>
                <w:rFonts w:ascii="Times New Roman" w:eastAsia="Calibri" w:hAnsi="Times New Roman" w:cs="Times New Roman"/>
                <w:sz w:val="24"/>
                <w:szCs w:val="24"/>
              </w:rPr>
              <w:t>included</w:t>
            </w:r>
            <w:proofErr w:type="spellEnd"/>
            <w:r w:rsidRPr="00DE0E22">
              <w:rPr>
                <w:rFonts w:ascii="Times New Roman" w:eastAsia="Calibri" w:hAnsi="Times New Roman" w:cs="Times New Roman"/>
                <w:sz w:val="24"/>
                <w:szCs w:val="24"/>
              </w:rPr>
              <w:t xml:space="preserve"> </w:t>
            </w:r>
            <w:proofErr w:type="spellStart"/>
            <w:r w:rsidRPr="00DE0E22">
              <w:rPr>
                <w:rFonts w:ascii="Times New Roman" w:eastAsia="Calibri" w:hAnsi="Times New Roman" w:cs="Times New Roman"/>
                <w:sz w:val="24"/>
                <w:szCs w:val="24"/>
              </w:rPr>
              <w:t>Graphics</w:t>
            </w:r>
            <w:proofErr w:type="spellEnd"/>
          </w:p>
          <w:p w:rsidR="00FB26D7" w:rsidRPr="00DE0E22"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 xml:space="preserve">NVIDIA </w:t>
            </w:r>
            <w:proofErr w:type="spellStart"/>
            <w:r w:rsidRPr="00DE0E22">
              <w:rPr>
                <w:rFonts w:ascii="Times New Roman" w:eastAsia="Calibri" w:hAnsi="Times New Roman" w:cs="Times New Roman"/>
                <w:sz w:val="24"/>
                <w:szCs w:val="24"/>
              </w:rPr>
              <w:t>Quadro</w:t>
            </w:r>
            <w:proofErr w:type="spellEnd"/>
            <w:r w:rsidRPr="00DE0E22">
              <w:rPr>
                <w:rFonts w:ascii="Times New Roman" w:eastAsia="Calibri" w:hAnsi="Times New Roman" w:cs="Times New Roman"/>
                <w:sz w:val="24"/>
                <w:szCs w:val="24"/>
              </w:rPr>
              <w:t xml:space="preserve"> K2200 4GB DL-DVI(I)+2xDP 2nd No </w:t>
            </w:r>
            <w:proofErr w:type="spellStart"/>
            <w:r w:rsidRPr="00DE0E22">
              <w:rPr>
                <w:rFonts w:ascii="Times New Roman" w:eastAsia="Calibri" w:hAnsi="Times New Roman" w:cs="Times New Roman"/>
                <w:sz w:val="24"/>
                <w:szCs w:val="24"/>
              </w:rPr>
              <w:t>cables</w:t>
            </w:r>
            <w:proofErr w:type="spellEnd"/>
            <w:r w:rsidRPr="00DE0E22">
              <w:rPr>
                <w:rFonts w:ascii="Times New Roman" w:eastAsia="Calibri" w:hAnsi="Times New Roman" w:cs="Times New Roman"/>
                <w:sz w:val="24"/>
                <w:szCs w:val="24"/>
              </w:rPr>
              <w:t xml:space="preserve"> </w:t>
            </w:r>
            <w:proofErr w:type="spellStart"/>
            <w:r w:rsidRPr="00DE0E22">
              <w:rPr>
                <w:rFonts w:ascii="Times New Roman" w:eastAsia="Calibri" w:hAnsi="Times New Roman" w:cs="Times New Roman"/>
                <w:sz w:val="24"/>
                <w:szCs w:val="24"/>
              </w:rPr>
              <w:t>included</w:t>
            </w:r>
            <w:proofErr w:type="spellEnd"/>
            <w:r w:rsidRPr="00DE0E22">
              <w:rPr>
                <w:rFonts w:ascii="Times New Roman" w:eastAsia="Calibri" w:hAnsi="Times New Roman" w:cs="Times New Roman"/>
                <w:sz w:val="24"/>
                <w:szCs w:val="24"/>
              </w:rPr>
              <w:t xml:space="preserve"> </w:t>
            </w:r>
            <w:proofErr w:type="spellStart"/>
            <w:r w:rsidRPr="00DE0E22">
              <w:rPr>
                <w:rFonts w:ascii="Times New Roman" w:eastAsia="Calibri" w:hAnsi="Times New Roman" w:cs="Times New Roman"/>
                <w:sz w:val="24"/>
                <w:szCs w:val="24"/>
              </w:rPr>
              <w:t>Graphics</w:t>
            </w:r>
            <w:proofErr w:type="spellEnd"/>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NVIDIA </w:t>
            </w:r>
            <w:proofErr w:type="spellStart"/>
            <w:r w:rsidRPr="00FB26D7">
              <w:rPr>
                <w:rFonts w:ascii="Times New Roman" w:eastAsia="Calibri" w:hAnsi="Times New Roman" w:cs="Times New Roman"/>
                <w:sz w:val="24"/>
                <w:szCs w:val="24"/>
              </w:rPr>
              <w:t>Quadro</w:t>
            </w:r>
            <w:proofErr w:type="spellEnd"/>
            <w:r w:rsidRPr="00FB26D7">
              <w:rPr>
                <w:rFonts w:ascii="Times New Roman" w:eastAsia="Calibri" w:hAnsi="Times New Roman" w:cs="Times New Roman"/>
                <w:sz w:val="24"/>
                <w:szCs w:val="24"/>
              </w:rPr>
              <w:t xml:space="preserve"> K2200 4GB DL-DVI(I)+2xDP 3rd No </w:t>
            </w:r>
            <w:proofErr w:type="spellStart"/>
            <w:r w:rsidRPr="00FB26D7">
              <w:rPr>
                <w:rFonts w:ascii="Times New Roman" w:eastAsia="Calibri" w:hAnsi="Times New Roman" w:cs="Times New Roman"/>
                <w:sz w:val="24"/>
                <w:szCs w:val="24"/>
              </w:rPr>
              <w:t>cables</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included</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Graphics</w:t>
            </w:r>
            <w:proofErr w:type="spellEnd"/>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1TB 7200 RPM SATA 1st </w:t>
            </w:r>
            <w:proofErr w:type="spellStart"/>
            <w:r w:rsidRPr="00FB26D7">
              <w:rPr>
                <w:rFonts w:ascii="Times New Roman" w:eastAsia="Calibri" w:hAnsi="Times New Roman" w:cs="Times New Roman"/>
                <w:sz w:val="24"/>
                <w:szCs w:val="24"/>
              </w:rPr>
              <w:t>Hard</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Drive</w:t>
            </w:r>
            <w:proofErr w:type="spellEnd"/>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1TB 7200 RPM SATA 2nd </w:t>
            </w:r>
            <w:proofErr w:type="spellStart"/>
            <w:r w:rsidRPr="00FB26D7">
              <w:rPr>
                <w:rFonts w:ascii="Times New Roman" w:eastAsia="Calibri" w:hAnsi="Times New Roman" w:cs="Times New Roman"/>
                <w:sz w:val="24"/>
                <w:szCs w:val="24"/>
              </w:rPr>
              <w:t>Hard</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Drive</w:t>
            </w:r>
            <w:proofErr w:type="spellEnd"/>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1TB 7200 RPM SATA 3rd </w:t>
            </w:r>
            <w:proofErr w:type="spellStart"/>
            <w:r w:rsidRPr="00FB26D7">
              <w:rPr>
                <w:rFonts w:ascii="Times New Roman" w:eastAsia="Calibri" w:hAnsi="Times New Roman" w:cs="Times New Roman"/>
                <w:sz w:val="24"/>
                <w:szCs w:val="24"/>
              </w:rPr>
              <w:t>Hard</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Drive</w:t>
            </w:r>
            <w:proofErr w:type="spellEnd"/>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1TB 7200 RPM SATA 4th </w:t>
            </w:r>
            <w:proofErr w:type="spellStart"/>
            <w:r w:rsidRPr="00FB26D7">
              <w:rPr>
                <w:rFonts w:ascii="Times New Roman" w:eastAsia="Calibri" w:hAnsi="Times New Roman" w:cs="Times New Roman"/>
                <w:sz w:val="24"/>
                <w:szCs w:val="24"/>
              </w:rPr>
              <w:t>Hard</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Drive</w:t>
            </w:r>
            <w:proofErr w:type="spellEnd"/>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HP USB </w:t>
            </w:r>
            <w:proofErr w:type="spellStart"/>
            <w:r w:rsidRPr="00FB26D7">
              <w:rPr>
                <w:rFonts w:ascii="Times New Roman" w:eastAsia="Calibri" w:hAnsi="Times New Roman" w:cs="Times New Roman"/>
                <w:sz w:val="24"/>
                <w:szCs w:val="24"/>
              </w:rPr>
              <w:t>Business</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Slim</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Keyboard</w:t>
            </w:r>
            <w:proofErr w:type="spellEnd"/>
            <w:r w:rsidRPr="00FB26D7">
              <w:rPr>
                <w:rFonts w:ascii="Times New Roman" w:eastAsia="Calibri" w:hAnsi="Times New Roman" w:cs="Times New Roman"/>
                <w:sz w:val="24"/>
                <w:szCs w:val="24"/>
              </w:rPr>
              <w:t xml:space="preserve"> EURO</w:t>
            </w:r>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HP USB </w:t>
            </w:r>
            <w:proofErr w:type="spellStart"/>
            <w:r w:rsidRPr="00FB26D7">
              <w:rPr>
                <w:rFonts w:ascii="Times New Roman" w:eastAsia="Calibri" w:hAnsi="Times New Roman" w:cs="Times New Roman"/>
                <w:sz w:val="24"/>
                <w:szCs w:val="24"/>
              </w:rPr>
              <w:t>Optical</w:t>
            </w:r>
            <w:proofErr w:type="spellEnd"/>
            <w:r w:rsidRPr="00FB26D7">
              <w:rPr>
                <w:rFonts w:ascii="Times New Roman" w:eastAsia="Calibri" w:hAnsi="Times New Roman" w:cs="Times New Roman"/>
                <w:sz w:val="24"/>
                <w:szCs w:val="24"/>
              </w:rPr>
              <w:t xml:space="preserve"> Mouse</w:t>
            </w:r>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HP </w:t>
            </w:r>
            <w:proofErr w:type="spellStart"/>
            <w:r w:rsidRPr="00FB26D7">
              <w:rPr>
                <w:rFonts w:ascii="Times New Roman" w:eastAsia="Calibri" w:hAnsi="Times New Roman" w:cs="Times New Roman"/>
                <w:sz w:val="24"/>
                <w:szCs w:val="24"/>
              </w:rPr>
              <w:t>Remote</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Graphics</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Software</w:t>
            </w:r>
            <w:proofErr w:type="spellEnd"/>
            <w:r w:rsidRPr="00FB26D7">
              <w:rPr>
                <w:rFonts w:ascii="Times New Roman" w:eastAsia="Calibri" w:hAnsi="Times New Roman" w:cs="Times New Roman"/>
                <w:sz w:val="24"/>
                <w:szCs w:val="24"/>
              </w:rPr>
              <w:t xml:space="preserve"> (RGS) </w:t>
            </w:r>
          </w:p>
          <w:p w:rsidR="00FB26D7" w:rsidRPr="00FB26D7" w:rsidRDefault="00FB26D7" w:rsidP="00D27BCE">
            <w:pPr>
              <w:widowControl w:val="0"/>
              <w:numPr>
                <w:ilvl w:val="1"/>
                <w:numId w:val="8"/>
              </w:numPr>
              <w:spacing w:after="0" w:line="240" w:lineRule="auto"/>
              <w:ind w:left="352"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HP </w:t>
            </w:r>
            <w:proofErr w:type="spellStart"/>
            <w:r w:rsidRPr="00FB26D7">
              <w:rPr>
                <w:rFonts w:ascii="Times New Roman" w:eastAsia="Calibri" w:hAnsi="Times New Roman" w:cs="Times New Roman"/>
                <w:sz w:val="24"/>
                <w:szCs w:val="24"/>
              </w:rPr>
              <w:t>Dual</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Processor</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Air</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Cooling</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Kit</w:t>
            </w:r>
            <w:proofErr w:type="spellEnd"/>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lastRenderedPageBreak/>
              <w:t>1.</w:t>
            </w:r>
            <w:r w:rsidR="00B9756B">
              <w:rPr>
                <w:rFonts w:ascii="Times New Roman" w:eastAsia="Calibri" w:hAnsi="Times New Roman" w:cs="Times New Roman"/>
                <w:sz w:val="24"/>
                <w:szCs w:val="24"/>
              </w:rPr>
              <w:t>9</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Microsoft licences serverim, vismaz Microsoft Server 2012 R2 un Microsoft RDS 5 CAL </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
                <w:sz w:val="24"/>
                <w:szCs w:val="24"/>
              </w:rPr>
              <w:t>2.</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
                <w:sz w:val="24"/>
                <w:szCs w:val="24"/>
              </w:rPr>
              <w:t>Darba staciju klīniskās apstrādes programmas ar instalāciju uz centrālā servera (jāstrādā vienlaicīgi uz vismaz 3 pieslēgtām darba stacijām)</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w:t>
            </w:r>
          </w:p>
        </w:tc>
        <w:tc>
          <w:tcPr>
            <w:tcW w:w="3297" w:type="dxa"/>
            <w:shd w:val="clear" w:color="auto" w:fill="auto"/>
            <w:vAlign w:val="center"/>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Pilnvērtīgs radioloģijas risinājums 2D, 3D un 4D apstrādei</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DE0E22">
        <w:trPr>
          <w:trHeight w:val="4258"/>
        </w:trPr>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lastRenderedPageBreak/>
              <w:t>2.2</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proofErr w:type="spellStart"/>
            <w:r w:rsidRPr="00FB26D7">
              <w:rPr>
                <w:rFonts w:ascii="Times New Roman" w:eastAsia="Calibri" w:hAnsi="Times New Roman" w:cs="Times New Roman"/>
                <w:sz w:val="24"/>
                <w:szCs w:val="24"/>
              </w:rPr>
              <w:t>Multifunkcionāla</w:t>
            </w:r>
            <w:proofErr w:type="spellEnd"/>
            <w:r w:rsidRPr="00FB26D7">
              <w:rPr>
                <w:rFonts w:ascii="Times New Roman" w:eastAsia="Calibri" w:hAnsi="Times New Roman" w:cs="Times New Roman"/>
                <w:sz w:val="24"/>
                <w:szCs w:val="24"/>
              </w:rPr>
              <w:t xml:space="preserve"> diagnostisko attēlu pārlūkošanas programma ar sekojošu funkcionalitāti:</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CT, MR, CR, DX, RG, RF, XA, PET un PET/CT izmeklējumu apskate, navigācija un apstrāde, </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vienlaicīga izmeklējumu vairāku sēriju aplūkošana un salīdzināšana,</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iespēja apskatīt attēlus un veikt dažādus mērījumus, anotācijas, ekrāna pārskata kopijas </w:t>
            </w:r>
            <w:r w:rsidRPr="00DE0E22">
              <w:rPr>
                <w:rFonts w:ascii="Times New Roman" w:eastAsia="Calibri" w:hAnsi="Times New Roman" w:cs="Times New Roman"/>
                <w:i/>
                <w:sz w:val="24"/>
                <w:szCs w:val="24"/>
              </w:rPr>
              <w:t>(</w:t>
            </w:r>
            <w:proofErr w:type="spellStart"/>
            <w:r w:rsidRPr="00DE0E22">
              <w:rPr>
                <w:rFonts w:ascii="Times New Roman" w:eastAsia="Calibri" w:hAnsi="Times New Roman" w:cs="Times New Roman"/>
                <w:i/>
                <w:sz w:val="24"/>
                <w:szCs w:val="24"/>
              </w:rPr>
              <w:t>snapshot</w:t>
            </w:r>
            <w:proofErr w:type="spellEnd"/>
            <w:r w:rsidRPr="00DE0E22">
              <w:rPr>
                <w:rFonts w:ascii="Times New Roman" w:eastAsia="Calibri" w:hAnsi="Times New Roman" w:cs="Times New Roman"/>
                <w:i/>
                <w:sz w:val="24"/>
                <w:szCs w:val="24"/>
              </w:rPr>
              <w:t>)</w:t>
            </w:r>
            <w:r w:rsidRPr="00FB26D7">
              <w:rPr>
                <w:rFonts w:ascii="Times New Roman" w:eastAsia="Calibri" w:hAnsi="Times New Roman" w:cs="Times New Roman"/>
                <w:sz w:val="24"/>
                <w:szCs w:val="24"/>
              </w:rPr>
              <w:t>,</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iespēja veikt attēlu apstrādi ar datu noņemšanu/</w:t>
            </w:r>
            <w:proofErr w:type="spellStart"/>
            <w:r w:rsidRPr="00FB26D7">
              <w:rPr>
                <w:rFonts w:ascii="Times New Roman" w:eastAsia="Calibri" w:hAnsi="Times New Roman" w:cs="Times New Roman"/>
                <w:sz w:val="24"/>
                <w:szCs w:val="24"/>
              </w:rPr>
              <w:t>subtrakciju</w:t>
            </w:r>
            <w:proofErr w:type="spellEnd"/>
            <w:r w:rsidRPr="00FB26D7">
              <w:rPr>
                <w:rFonts w:ascii="Times New Roman" w:eastAsia="Calibri" w:hAnsi="Times New Roman" w:cs="Times New Roman"/>
                <w:sz w:val="24"/>
                <w:szCs w:val="24"/>
              </w:rPr>
              <w:t xml:space="preserve"> divām CT/MR sērijām/datnēm,</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proofErr w:type="spellStart"/>
            <w:r w:rsidRPr="00FB26D7">
              <w:rPr>
                <w:rFonts w:ascii="Times New Roman" w:eastAsia="Calibri" w:hAnsi="Times New Roman" w:cs="Times New Roman"/>
                <w:sz w:val="24"/>
                <w:szCs w:val="24"/>
              </w:rPr>
              <w:t>Time</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Intensity</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Analysis</w:t>
            </w:r>
            <w:proofErr w:type="spellEnd"/>
            <w:r w:rsidRPr="00FB26D7">
              <w:rPr>
                <w:rFonts w:ascii="Times New Roman" w:eastAsia="Calibri" w:hAnsi="Times New Roman" w:cs="Times New Roman"/>
                <w:sz w:val="24"/>
                <w:szCs w:val="24"/>
              </w:rPr>
              <w:t xml:space="preserve"> (TIA) programma MR izmeklējumiem.</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2.3</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vēdera dobuma orgānu un aortas </w:t>
            </w:r>
            <w:proofErr w:type="spellStart"/>
            <w:r w:rsidRPr="00FB26D7">
              <w:rPr>
                <w:rFonts w:ascii="Times New Roman" w:eastAsia="Calibri" w:hAnsi="Times New Roman" w:cs="Times New Roman"/>
                <w:sz w:val="24"/>
                <w:szCs w:val="24"/>
              </w:rPr>
              <w:t>vizualizācijai</w:t>
            </w:r>
            <w:proofErr w:type="spellEnd"/>
            <w:r w:rsidRPr="00FB26D7">
              <w:rPr>
                <w:rFonts w:ascii="Times New Roman" w:eastAsia="Calibri" w:hAnsi="Times New Roman" w:cs="Times New Roman"/>
                <w:sz w:val="24"/>
                <w:szCs w:val="24"/>
              </w:rPr>
              <w:t xml:space="preserve"> un analīzei datortomogrāfijā</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2.4</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bookmarkStart w:id="24" w:name="_Hlk485400647"/>
            <w:r w:rsidRPr="00FB26D7">
              <w:rPr>
                <w:rFonts w:ascii="Times New Roman" w:eastAsia="Calibri" w:hAnsi="Times New Roman" w:cs="Times New Roman"/>
                <w:sz w:val="24"/>
                <w:szCs w:val="24"/>
              </w:rPr>
              <w:t xml:space="preserve">Programma, kas nodrošina iespēju vizualizēt un izvērtēt aortu un tās zarus datortomogrāfijas </w:t>
            </w:r>
            <w:proofErr w:type="spellStart"/>
            <w:r w:rsidRPr="00FB26D7">
              <w:rPr>
                <w:rFonts w:ascii="Times New Roman" w:eastAsia="Calibri" w:hAnsi="Times New Roman" w:cs="Times New Roman"/>
                <w:sz w:val="24"/>
                <w:szCs w:val="24"/>
              </w:rPr>
              <w:t>angiogrāfijā</w:t>
            </w:r>
            <w:bookmarkEnd w:id="24"/>
            <w:proofErr w:type="spellEnd"/>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2.5</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iespēju vizualizēt un izvērtēt </w:t>
            </w:r>
            <w:proofErr w:type="spellStart"/>
            <w:r w:rsidRPr="00FB26D7">
              <w:rPr>
                <w:rFonts w:ascii="Times New Roman" w:eastAsia="Calibri" w:hAnsi="Times New Roman" w:cs="Times New Roman"/>
                <w:sz w:val="24"/>
                <w:szCs w:val="24"/>
              </w:rPr>
              <w:t>Vilīzija</w:t>
            </w:r>
            <w:proofErr w:type="spellEnd"/>
            <w:r w:rsidRPr="00FB26D7">
              <w:rPr>
                <w:rFonts w:ascii="Times New Roman" w:eastAsia="Calibri" w:hAnsi="Times New Roman" w:cs="Times New Roman"/>
                <w:sz w:val="24"/>
                <w:szCs w:val="24"/>
              </w:rPr>
              <w:t xml:space="preserve"> loka asinsvadus datortomogrāfijas </w:t>
            </w:r>
            <w:proofErr w:type="spellStart"/>
            <w:r w:rsidRPr="00FB26D7">
              <w:rPr>
                <w:rFonts w:ascii="Times New Roman" w:eastAsia="Calibri" w:hAnsi="Times New Roman" w:cs="Times New Roman"/>
                <w:sz w:val="24"/>
                <w:szCs w:val="24"/>
              </w:rPr>
              <w:t>angiogrāfijā</w:t>
            </w:r>
            <w:proofErr w:type="spellEnd"/>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2.6</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iespēju vizualizēt un izvērtēt miega artērijas datortomogrāfijas </w:t>
            </w:r>
            <w:proofErr w:type="spellStart"/>
            <w:r w:rsidRPr="00FB26D7">
              <w:rPr>
                <w:rFonts w:ascii="Times New Roman" w:eastAsia="Calibri" w:hAnsi="Times New Roman" w:cs="Times New Roman"/>
                <w:sz w:val="24"/>
                <w:szCs w:val="24"/>
              </w:rPr>
              <w:t>angiogrāfijā</w:t>
            </w:r>
            <w:proofErr w:type="spellEnd"/>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2.7</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iespēju vizualizēt un izvērtēt balseni un elpceļus datortomogrāfijā </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2.8</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iespēju vizualizēt un izvērtēt </w:t>
            </w:r>
            <w:proofErr w:type="spellStart"/>
            <w:r w:rsidRPr="00FB26D7">
              <w:rPr>
                <w:rFonts w:ascii="Times New Roman" w:eastAsia="Calibri" w:hAnsi="Times New Roman" w:cs="Times New Roman"/>
                <w:sz w:val="24"/>
                <w:szCs w:val="24"/>
              </w:rPr>
              <w:t>muskuloskeletālos</w:t>
            </w:r>
            <w:proofErr w:type="spellEnd"/>
            <w:r w:rsidRPr="00FB26D7">
              <w:rPr>
                <w:rFonts w:ascii="Times New Roman" w:eastAsia="Calibri" w:hAnsi="Times New Roman" w:cs="Times New Roman"/>
                <w:sz w:val="24"/>
                <w:szCs w:val="24"/>
              </w:rPr>
              <w:t xml:space="preserve"> un ortopēdiskos izmeklējumus datortomogrāfijā</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2.9</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Programma, kas nodrošina iespēju vizualizēt un</w:t>
            </w:r>
            <w:proofErr w:type="gramStart"/>
            <w:r w:rsidRPr="00FB26D7">
              <w:rPr>
                <w:rFonts w:ascii="Times New Roman" w:eastAsia="Calibri" w:hAnsi="Times New Roman" w:cs="Times New Roman"/>
                <w:sz w:val="24"/>
                <w:szCs w:val="24"/>
              </w:rPr>
              <w:t xml:space="preserve">  </w:t>
            </w:r>
            <w:proofErr w:type="gramEnd"/>
            <w:r w:rsidRPr="00FB26D7">
              <w:rPr>
                <w:rFonts w:ascii="Times New Roman" w:eastAsia="Calibri" w:hAnsi="Times New Roman" w:cs="Times New Roman"/>
                <w:sz w:val="24"/>
                <w:szCs w:val="24"/>
              </w:rPr>
              <w:t xml:space="preserve">izvērtēt nieres un nieru asinsvadus datortomogrāfijas </w:t>
            </w:r>
            <w:proofErr w:type="spellStart"/>
            <w:r w:rsidRPr="00FB26D7">
              <w:rPr>
                <w:rFonts w:ascii="Times New Roman" w:eastAsia="Calibri" w:hAnsi="Times New Roman" w:cs="Times New Roman"/>
                <w:sz w:val="24"/>
                <w:szCs w:val="24"/>
              </w:rPr>
              <w:t>angiogrāfijā</w:t>
            </w:r>
            <w:proofErr w:type="spellEnd"/>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2.10</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w:t>
            </w:r>
            <w:r w:rsidRPr="00FB26D7">
              <w:rPr>
                <w:rFonts w:ascii="Times New Roman" w:eastAsia="Calibri" w:hAnsi="Times New Roman" w:cs="Times New Roman"/>
                <w:sz w:val="24"/>
                <w:szCs w:val="24"/>
              </w:rPr>
              <w:lastRenderedPageBreak/>
              <w:t xml:space="preserve">iespēju vizualizēt un veikt mērījumus </w:t>
            </w:r>
            <w:proofErr w:type="spellStart"/>
            <w:r w:rsidRPr="00FB26D7">
              <w:rPr>
                <w:rFonts w:ascii="Times New Roman" w:eastAsia="Calibri" w:hAnsi="Times New Roman" w:cs="Times New Roman"/>
                <w:sz w:val="24"/>
                <w:szCs w:val="24"/>
              </w:rPr>
              <w:t>perifērām</w:t>
            </w:r>
            <w:proofErr w:type="spellEnd"/>
            <w:r w:rsidRPr="00FB26D7">
              <w:rPr>
                <w:rFonts w:ascii="Times New Roman" w:eastAsia="Calibri" w:hAnsi="Times New Roman" w:cs="Times New Roman"/>
                <w:sz w:val="24"/>
                <w:szCs w:val="24"/>
              </w:rPr>
              <w:t xml:space="preserve"> asinsvadu struktūrām datortomogrāfijas </w:t>
            </w:r>
            <w:proofErr w:type="spellStart"/>
            <w:r w:rsidRPr="00FB26D7">
              <w:rPr>
                <w:rFonts w:ascii="Times New Roman" w:eastAsia="Calibri" w:hAnsi="Times New Roman" w:cs="Times New Roman"/>
                <w:sz w:val="24"/>
                <w:szCs w:val="24"/>
              </w:rPr>
              <w:t>angiogrāfijā</w:t>
            </w:r>
            <w:proofErr w:type="spellEnd"/>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lastRenderedPageBreak/>
              <w:t>2.11</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Programma, kas nodrošina vēdera dobuma orgānu vizualizēšanu un izvērtēšanu magnētiskās rezonanses izmeklējumos</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2.12</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Programma, kas nodrošina</w:t>
            </w:r>
            <w:proofErr w:type="gramStart"/>
            <w:r w:rsidRPr="00FB26D7">
              <w:rPr>
                <w:rFonts w:ascii="Times New Roman" w:eastAsia="Calibri" w:hAnsi="Times New Roman" w:cs="Times New Roman"/>
                <w:sz w:val="24"/>
                <w:szCs w:val="24"/>
              </w:rPr>
              <w:t xml:space="preserve">  </w:t>
            </w:r>
            <w:proofErr w:type="gramEnd"/>
            <w:r w:rsidRPr="00FB26D7">
              <w:rPr>
                <w:rFonts w:ascii="Times New Roman" w:eastAsia="Calibri" w:hAnsi="Times New Roman" w:cs="Times New Roman"/>
                <w:sz w:val="24"/>
                <w:szCs w:val="24"/>
              </w:rPr>
              <w:t>smadzeņu audzēju izvērtēšanu, audzēja tilpuma novērtējumu galvas magnētiskās rezonanses izmeklējumos</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2.13</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w:t>
            </w:r>
            <w:proofErr w:type="spellStart"/>
            <w:r w:rsidRPr="00FB26D7">
              <w:rPr>
                <w:rFonts w:ascii="Times New Roman" w:eastAsia="Calibri" w:hAnsi="Times New Roman" w:cs="Times New Roman"/>
                <w:sz w:val="24"/>
                <w:szCs w:val="24"/>
              </w:rPr>
              <w:t>muskuloskeletālo</w:t>
            </w:r>
            <w:proofErr w:type="spellEnd"/>
            <w:r w:rsidRPr="00FB26D7">
              <w:rPr>
                <w:rFonts w:ascii="Times New Roman" w:eastAsia="Calibri" w:hAnsi="Times New Roman" w:cs="Times New Roman"/>
                <w:sz w:val="24"/>
                <w:szCs w:val="24"/>
              </w:rPr>
              <w:t xml:space="preserve"> un ortopēdisko izmeklējumu optimālu </w:t>
            </w:r>
            <w:proofErr w:type="spellStart"/>
            <w:r w:rsidRPr="00FB26D7">
              <w:rPr>
                <w:rFonts w:ascii="Times New Roman" w:eastAsia="Calibri" w:hAnsi="Times New Roman" w:cs="Times New Roman"/>
                <w:sz w:val="24"/>
                <w:szCs w:val="24"/>
              </w:rPr>
              <w:t>vizualizāciju</w:t>
            </w:r>
            <w:proofErr w:type="spellEnd"/>
            <w:r w:rsidRPr="00FB26D7">
              <w:rPr>
                <w:rFonts w:ascii="Times New Roman" w:eastAsia="Calibri" w:hAnsi="Times New Roman" w:cs="Times New Roman"/>
                <w:sz w:val="24"/>
                <w:szCs w:val="24"/>
              </w:rPr>
              <w:t xml:space="preserve"> magnētiskās rezonanses izmeklējumos ar iespēju iegūtās rekonstrukcijas eksportēt STL formātā 3D izdruku veidošanai</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2.14</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kas nodrošina jebkuras lokalizācijas asinsvada attēlu pēcapstrādes veikšanu, izmantojot </w:t>
            </w:r>
            <w:proofErr w:type="spellStart"/>
            <w:r w:rsidRPr="00FB26D7">
              <w:rPr>
                <w:rFonts w:ascii="Times New Roman" w:eastAsia="Calibri" w:hAnsi="Times New Roman" w:cs="Times New Roman"/>
                <w:sz w:val="24"/>
                <w:szCs w:val="24"/>
              </w:rPr>
              <w:t>multiplanāras</w:t>
            </w:r>
            <w:proofErr w:type="spellEnd"/>
            <w:r w:rsidRPr="00FB26D7">
              <w:rPr>
                <w:rFonts w:ascii="Times New Roman" w:eastAsia="Calibri" w:hAnsi="Times New Roman" w:cs="Times New Roman"/>
                <w:sz w:val="24"/>
                <w:szCs w:val="24"/>
              </w:rPr>
              <w:t xml:space="preserve"> rekonstrukcijas un 3D </w:t>
            </w:r>
            <w:proofErr w:type="spellStart"/>
            <w:r w:rsidRPr="00FB26D7">
              <w:rPr>
                <w:rFonts w:ascii="Times New Roman" w:eastAsia="Calibri" w:hAnsi="Times New Roman" w:cs="Times New Roman"/>
                <w:sz w:val="24"/>
                <w:szCs w:val="24"/>
              </w:rPr>
              <w:t>vizualizāciju</w:t>
            </w:r>
            <w:proofErr w:type="spellEnd"/>
            <w:r w:rsidRPr="00FB26D7">
              <w:rPr>
                <w:rFonts w:ascii="Times New Roman" w:eastAsia="Calibri" w:hAnsi="Times New Roman" w:cs="Times New Roman"/>
                <w:sz w:val="24"/>
                <w:szCs w:val="24"/>
              </w:rPr>
              <w:t>:</w:t>
            </w:r>
            <w:proofErr w:type="gramStart"/>
            <w:r w:rsidRPr="00FB26D7">
              <w:rPr>
                <w:rFonts w:ascii="Times New Roman" w:eastAsia="Calibri" w:hAnsi="Times New Roman" w:cs="Times New Roman"/>
                <w:sz w:val="24"/>
                <w:szCs w:val="24"/>
              </w:rPr>
              <w:t xml:space="preserve">  </w:t>
            </w:r>
            <w:proofErr w:type="gramEnd"/>
          </w:p>
          <w:p w:rsidR="00FB26D7" w:rsidRPr="00FB26D7"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automātiskas asinsvadu rekonstrukcijas, </w:t>
            </w:r>
          </w:p>
          <w:p w:rsidR="00FB26D7" w:rsidRPr="00FB26D7"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centrālās līnijas definēšana, </w:t>
            </w:r>
          </w:p>
          <w:p w:rsidR="00FB26D7" w:rsidRPr="00FB26D7"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automatizētie stenozes mērīšanas instrumenti, kas ietver vienu un divas references,</w:t>
            </w:r>
          </w:p>
          <w:p w:rsidR="00FB26D7" w:rsidRPr="00FB26D7"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NASCET klasifikācija </w:t>
            </w:r>
            <w:proofErr w:type="spellStart"/>
            <w:r w:rsidRPr="00FB26D7">
              <w:rPr>
                <w:rFonts w:ascii="Times New Roman" w:eastAsia="Calibri" w:hAnsi="Times New Roman" w:cs="Times New Roman"/>
                <w:sz w:val="24"/>
                <w:szCs w:val="24"/>
              </w:rPr>
              <w:t>lumena</w:t>
            </w:r>
            <w:proofErr w:type="spellEnd"/>
            <w:r w:rsidRPr="00FB26D7">
              <w:rPr>
                <w:rFonts w:ascii="Times New Roman" w:eastAsia="Calibri" w:hAnsi="Times New Roman" w:cs="Times New Roman"/>
                <w:sz w:val="24"/>
                <w:szCs w:val="24"/>
              </w:rPr>
              <w:t xml:space="preserve"> stenozes noteikšanai,</w:t>
            </w:r>
          </w:p>
          <w:p w:rsidR="00FB26D7" w:rsidRPr="00FB26D7"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automātiska iekšējo un ārējo sieniņu noteikšana un </w:t>
            </w:r>
            <w:proofErr w:type="spellStart"/>
            <w:r w:rsidRPr="00FB26D7">
              <w:rPr>
                <w:rFonts w:ascii="Times New Roman" w:eastAsia="Calibri" w:hAnsi="Times New Roman" w:cs="Times New Roman"/>
                <w:sz w:val="24"/>
                <w:szCs w:val="24"/>
              </w:rPr>
              <w:t>lūmena</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vizualizācija</w:t>
            </w:r>
            <w:proofErr w:type="spellEnd"/>
            <w:r w:rsidRPr="00FB26D7">
              <w:rPr>
                <w:rFonts w:ascii="Times New Roman" w:eastAsia="Calibri" w:hAnsi="Times New Roman" w:cs="Times New Roman"/>
                <w:sz w:val="24"/>
                <w:szCs w:val="24"/>
              </w:rPr>
              <w:t xml:space="preserve">, kā arī specializēti asinsvada </w:t>
            </w:r>
            <w:proofErr w:type="spellStart"/>
            <w:r w:rsidRPr="00FB26D7">
              <w:rPr>
                <w:rFonts w:ascii="Times New Roman" w:eastAsia="Calibri" w:hAnsi="Times New Roman" w:cs="Times New Roman"/>
                <w:sz w:val="24"/>
                <w:szCs w:val="24"/>
              </w:rPr>
              <w:t>lumena</w:t>
            </w:r>
            <w:proofErr w:type="spellEnd"/>
            <w:r w:rsidRPr="00FB26D7">
              <w:rPr>
                <w:rFonts w:ascii="Times New Roman" w:eastAsia="Calibri" w:hAnsi="Times New Roman" w:cs="Times New Roman"/>
                <w:sz w:val="24"/>
                <w:szCs w:val="24"/>
              </w:rPr>
              <w:t xml:space="preserve"> mērīšanas rīki.</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2.15</w:t>
            </w:r>
          </w:p>
        </w:tc>
        <w:tc>
          <w:tcPr>
            <w:tcW w:w="3297" w:type="dxa"/>
            <w:shd w:val="clear" w:color="auto" w:fill="auto"/>
          </w:tcPr>
          <w:p w:rsidR="00DE0E22"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Programma galvas smadzeņu </w:t>
            </w:r>
            <w:proofErr w:type="spellStart"/>
            <w:r w:rsidRPr="00FB26D7">
              <w:rPr>
                <w:rFonts w:ascii="Times New Roman" w:eastAsia="Calibri" w:hAnsi="Times New Roman" w:cs="Times New Roman"/>
                <w:sz w:val="24"/>
                <w:szCs w:val="24"/>
              </w:rPr>
              <w:t>perfūzijas</w:t>
            </w:r>
            <w:proofErr w:type="spellEnd"/>
            <w:r w:rsidRPr="00FB26D7">
              <w:rPr>
                <w:rFonts w:ascii="Times New Roman" w:eastAsia="Calibri" w:hAnsi="Times New Roman" w:cs="Times New Roman"/>
                <w:sz w:val="24"/>
                <w:szCs w:val="24"/>
              </w:rPr>
              <w:t xml:space="preserve"> aprēķināšanai datortomogrāfijā:</w:t>
            </w:r>
          </w:p>
          <w:p w:rsidR="00DE0E22"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automātiska kvantitatīva smadzeņu</w:t>
            </w:r>
            <w:r w:rsidR="00DE0E22">
              <w:rPr>
                <w:rFonts w:ascii="Times New Roman" w:eastAsia="Calibri" w:hAnsi="Times New Roman" w:cs="Times New Roman"/>
                <w:sz w:val="24"/>
                <w:szCs w:val="24"/>
              </w:rPr>
              <w:t xml:space="preserve"> </w:t>
            </w:r>
            <w:proofErr w:type="spellStart"/>
            <w:r w:rsidRPr="00DE0E22">
              <w:rPr>
                <w:rFonts w:ascii="Times New Roman" w:eastAsia="Calibri" w:hAnsi="Times New Roman" w:cs="Times New Roman"/>
                <w:sz w:val="24"/>
                <w:szCs w:val="24"/>
              </w:rPr>
              <w:t>perfūzijas</w:t>
            </w:r>
            <w:proofErr w:type="spellEnd"/>
            <w:r w:rsidRPr="00DE0E22">
              <w:rPr>
                <w:rFonts w:ascii="Times New Roman" w:eastAsia="Calibri" w:hAnsi="Times New Roman" w:cs="Times New Roman"/>
                <w:sz w:val="24"/>
                <w:szCs w:val="24"/>
              </w:rPr>
              <w:t xml:space="preserve"> rezultātu aprēķināšana,</w:t>
            </w:r>
          </w:p>
          <w:p w:rsidR="00DE0E22"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 xml:space="preserve">visu </w:t>
            </w:r>
            <w:proofErr w:type="spellStart"/>
            <w:r w:rsidRPr="00DE0E22">
              <w:rPr>
                <w:rFonts w:ascii="Times New Roman" w:eastAsia="Calibri" w:hAnsi="Times New Roman" w:cs="Times New Roman"/>
                <w:sz w:val="24"/>
                <w:szCs w:val="24"/>
              </w:rPr>
              <w:t>perfūzijas</w:t>
            </w:r>
            <w:proofErr w:type="spellEnd"/>
            <w:r w:rsidRPr="00DE0E22">
              <w:rPr>
                <w:rFonts w:ascii="Times New Roman" w:eastAsia="Calibri" w:hAnsi="Times New Roman" w:cs="Times New Roman"/>
                <w:sz w:val="24"/>
                <w:szCs w:val="24"/>
              </w:rPr>
              <w:t xml:space="preserve"> rezultātu </w:t>
            </w:r>
            <w:r w:rsidRPr="00DE0E22">
              <w:rPr>
                <w:rFonts w:ascii="Times New Roman" w:eastAsia="Calibri" w:hAnsi="Times New Roman" w:cs="Times New Roman"/>
                <w:sz w:val="24"/>
                <w:szCs w:val="24"/>
              </w:rPr>
              <w:lastRenderedPageBreak/>
              <w:t>kopsavilkuma karte,</w:t>
            </w:r>
          </w:p>
          <w:p w:rsidR="00FB26D7" w:rsidRPr="00DE0E22" w:rsidRDefault="00FB26D7" w:rsidP="00D27BCE">
            <w:pPr>
              <w:widowControl w:val="0"/>
              <w:numPr>
                <w:ilvl w:val="1"/>
                <w:numId w:val="8"/>
              </w:numPr>
              <w:spacing w:after="0" w:line="240" w:lineRule="auto"/>
              <w:ind w:left="354" w:hanging="35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automātiska līknes izveidošana un kustību korekcija.</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lastRenderedPageBreak/>
              <w:t>2.16</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Specializēta programma </w:t>
            </w:r>
            <w:proofErr w:type="spellStart"/>
            <w:r w:rsidRPr="00FB26D7">
              <w:rPr>
                <w:rFonts w:ascii="Times New Roman" w:eastAsia="Calibri" w:hAnsi="Times New Roman" w:cs="Times New Roman"/>
                <w:sz w:val="24"/>
                <w:szCs w:val="24"/>
              </w:rPr>
              <w:t>prostatas</w:t>
            </w:r>
            <w:proofErr w:type="spellEnd"/>
            <w:r w:rsidRPr="00FB26D7">
              <w:rPr>
                <w:rFonts w:ascii="Times New Roman" w:eastAsia="Calibri" w:hAnsi="Times New Roman" w:cs="Times New Roman"/>
                <w:sz w:val="24"/>
                <w:szCs w:val="24"/>
              </w:rPr>
              <w:t xml:space="preserve"> izmeklējumiem:</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difūzijas uzsvērto attēlu apstrāde (DWI),</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dinamiskās kontrastēšanās (DCE) aprēķināšana,</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paplašināta </w:t>
            </w:r>
            <w:proofErr w:type="spellStart"/>
            <w:r w:rsidRPr="00FB26D7">
              <w:rPr>
                <w:rFonts w:ascii="Times New Roman" w:eastAsia="Calibri" w:hAnsi="Times New Roman" w:cs="Times New Roman"/>
                <w:sz w:val="24"/>
                <w:szCs w:val="24"/>
              </w:rPr>
              <w:t>daudzparametru</w:t>
            </w:r>
            <w:proofErr w:type="spellEnd"/>
            <w:r w:rsidRPr="00FB26D7">
              <w:rPr>
                <w:rFonts w:ascii="Times New Roman" w:eastAsia="Calibri" w:hAnsi="Times New Roman" w:cs="Times New Roman"/>
                <w:sz w:val="24"/>
                <w:szCs w:val="24"/>
              </w:rPr>
              <w:t xml:space="preserve"> izmeklējumu analīze,</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proofErr w:type="spellStart"/>
            <w:r w:rsidRPr="00FB26D7">
              <w:rPr>
                <w:rFonts w:ascii="Times New Roman" w:eastAsia="Calibri" w:hAnsi="Times New Roman" w:cs="Times New Roman"/>
                <w:sz w:val="24"/>
                <w:szCs w:val="24"/>
              </w:rPr>
              <w:t>perfūzijas</w:t>
            </w:r>
            <w:proofErr w:type="spellEnd"/>
            <w:r w:rsidRPr="00FB26D7">
              <w:rPr>
                <w:rFonts w:ascii="Times New Roman" w:eastAsia="Calibri" w:hAnsi="Times New Roman" w:cs="Times New Roman"/>
                <w:sz w:val="24"/>
                <w:szCs w:val="24"/>
              </w:rPr>
              <w:t xml:space="preserve"> grafisko līkņu novērtēšana,</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PI-RADS automatizēta klasifikācija </w:t>
            </w:r>
            <w:proofErr w:type="spellStart"/>
            <w:r w:rsidRPr="00FB26D7">
              <w:rPr>
                <w:rFonts w:ascii="Times New Roman" w:eastAsia="Calibri" w:hAnsi="Times New Roman" w:cs="Times New Roman"/>
                <w:sz w:val="24"/>
                <w:szCs w:val="24"/>
              </w:rPr>
              <w:t>prostatas</w:t>
            </w:r>
            <w:proofErr w:type="spellEnd"/>
            <w:r w:rsidRPr="00FB26D7">
              <w:rPr>
                <w:rFonts w:ascii="Times New Roman" w:eastAsia="Calibri" w:hAnsi="Times New Roman" w:cs="Times New Roman"/>
                <w:sz w:val="24"/>
                <w:szCs w:val="24"/>
              </w:rPr>
              <w:t xml:space="preserve"> veidojumiem,</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proofErr w:type="spellStart"/>
            <w:r w:rsidRPr="00FB26D7">
              <w:rPr>
                <w:rFonts w:ascii="Times New Roman" w:eastAsia="Calibri" w:hAnsi="Times New Roman" w:cs="Times New Roman"/>
                <w:sz w:val="24"/>
                <w:szCs w:val="24"/>
              </w:rPr>
              <w:t>Intravoxel</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Incoherent</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Motion</w:t>
            </w:r>
            <w:proofErr w:type="spellEnd"/>
            <w:r w:rsidRPr="00FB26D7">
              <w:rPr>
                <w:rFonts w:ascii="Times New Roman" w:eastAsia="Calibri" w:hAnsi="Times New Roman" w:cs="Times New Roman"/>
                <w:sz w:val="24"/>
                <w:szCs w:val="24"/>
              </w:rPr>
              <w:t xml:space="preserve"> (IVIM) apstrāde,</w:t>
            </w:r>
          </w:p>
          <w:p w:rsidR="00FB26D7" w:rsidRPr="00FB26D7" w:rsidRDefault="00DE0E22"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K</w:t>
            </w:r>
            <w:r w:rsidR="00FB26D7" w:rsidRPr="00FB26D7">
              <w:rPr>
                <w:rFonts w:ascii="Times New Roman" w:eastAsia="Calibri" w:hAnsi="Times New Roman" w:cs="Times New Roman"/>
                <w:sz w:val="24"/>
                <w:szCs w:val="24"/>
              </w:rPr>
              <w:t>vantitatīvā</w:t>
            </w:r>
            <w:r>
              <w:rPr>
                <w:rFonts w:ascii="Times New Roman" w:eastAsia="Calibri" w:hAnsi="Times New Roman" w:cs="Times New Roman"/>
                <w:sz w:val="24"/>
                <w:szCs w:val="24"/>
              </w:rPr>
              <w:t xml:space="preserve"> </w:t>
            </w:r>
            <w:r w:rsidR="00FB26D7" w:rsidRPr="00FB26D7">
              <w:rPr>
                <w:rFonts w:ascii="Times New Roman" w:eastAsia="Calibri" w:hAnsi="Times New Roman" w:cs="Times New Roman"/>
                <w:sz w:val="24"/>
                <w:szCs w:val="24"/>
              </w:rPr>
              <w:t>rezultātu izvērtēšana.</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2.17</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Specializēta programma </w:t>
            </w:r>
            <w:proofErr w:type="spellStart"/>
            <w:r w:rsidRPr="00FB26D7">
              <w:rPr>
                <w:rFonts w:ascii="Times New Roman" w:eastAsia="Calibri" w:hAnsi="Times New Roman" w:cs="Times New Roman"/>
                <w:sz w:val="24"/>
                <w:szCs w:val="24"/>
              </w:rPr>
              <w:t>radioloģisko</w:t>
            </w:r>
            <w:proofErr w:type="spellEnd"/>
            <w:r w:rsidRPr="00FB26D7">
              <w:rPr>
                <w:rFonts w:ascii="Times New Roman" w:eastAsia="Calibri" w:hAnsi="Times New Roman" w:cs="Times New Roman"/>
                <w:sz w:val="24"/>
                <w:szCs w:val="24"/>
              </w:rPr>
              <w:t xml:space="preserve"> attēlu sapludināšanai</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2.18</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Specializēta programma </w:t>
            </w:r>
            <w:proofErr w:type="spellStart"/>
            <w:r w:rsidRPr="00FB26D7">
              <w:rPr>
                <w:rFonts w:ascii="Times New Roman" w:eastAsia="Calibri" w:hAnsi="Times New Roman" w:cs="Times New Roman"/>
                <w:sz w:val="24"/>
                <w:szCs w:val="24"/>
              </w:rPr>
              <w:t>radioloģisko</w:t>
            </w:r>
            <w:proofErr w:type="spellEnd"/>
            <w:r w:rsidRPr="00FB26D7">
              <w:rPr>
                <w:rFonts w:ascii="Times New Roman" w:eastAsia="Calibri" w:hAnsi="Times New Roman" w:cs="Times New Roman"/>
                <w:sz w:val="24"/>
                <w:szCs w:val="24"/>
              </w:rPr>
              <w:t xml:space="preserve"> attēlu izvērtēšanai onkoloģijā:</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PET/CT un PET/MR attēlu apstrāde un </w:t>
            </w:r>
            <w:proofErr w:type="spellStart"/>
            <w:r w:rsidRPr="00FB26D7">
              <w:rPr>
                <w:rFonts w:ascii="Times New Roman" w:eastAsia="Calibri" w:hAnsi="Times New Roman" w:cs="Times New Roman"/>
                <w:sz w:val="24"/>
                <w:szCs w:val="24"/>
              </w:rPr>
              <w:t>vizualizācija</w:t>
            </w:r>
            <w:proofErr w:type="spellEnd"/>
            <w:r w:rsidRPr="00FB26D7">
              <w:rPr>
                <w:rFonts w:ascii="Times New Roman" w:eastAsia="Calibri" w:hAnsi="Times New Roman" w:cs="Times New Roman"/>
                <w:sz w:val="24"/>
                <w:szCs w:val="24"/>
              </w:rPr>
              <w:t>,</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attēlu novērtējums un audzēju klasificēšana pēc RECIST kritērijiem,</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PET izmeklējumu un audzēju klasifikācija un izvērtēšana pēc PERCIST un Pasaules Veselības organizācijas (PVO) kritērijiem,</w:t>
            </w:r>
          </w:p>
          <w:p w:rsidR="00DE0E22"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automātiska attēlu un izmeklējumu attēlošana, ņemot vērā anatomisko piederību,</w:t>
            </w:r>
          </w:p>
          <w:p w:rsidR="00FB26D7" w:rsidRPr="00FB26D7" w:rsidRDefault="00FB26D7"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DE0E22">
              <w:rPr>
                <w:rFonts w:ascii="Times New Roman" w:eastAsia="Calibri" w:hAnsi="Times New Roman" w:cs="Times New Roman"/>
                <w:sz w:val="24"/>
                <w:szCs w:val="24"/>
              </w:rPr>
              <w:t>CT izmeklējumu segmentācijas rīki.</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
                <w:sz w:val="24"/>
                <w:szCs w:val="24"/>
              </w:rPr>
              <w:t>3.</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
                <w:sz w:val="24"/>
                <w:szCs w:val="24"/>
              </w:rPr>
              <w:t>Tehniskās prasības darba stacijas datoram (3 gab.)</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3.1</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Microsoft Windows 10 Professional 64-bit </w:t>
            </w:r>
            <w:proofErr w:type="spellStart"/>
            <w:r w:rsidRPr="00FB26D7">
              <w:rPr>
                <w:rFonts w:ascii="Times New Roman" w:eastAsia="Calibri" w:hAnsi="Times New Roman" w:cs="Times New Roman"/>
                <w:sz w:val="24"/>
                <w:szCs w:val="24"/>
              </w:rPr>
              <w:t>Edition</w:t>
            </w:r>
            <w:proofErr w:type="spellEnd"/>
            <w:r w:rsidRPr="00FB26D7">
              <w:rPr>
                <w:rFonts w:ascii="Times New Roman" w:eastAsia="Calibri" w:hAnsi="Times New Roman" w:cs="Times New Roman"/>
                <w:sz w:val="24"/>
                <w:szCs w:val="24"/>
              </w:rPr>
              <w:t xml:space="preserve">, </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HP </w:t>
            </w:r>
            <w:proofErr w:type="spellStart"/>
            <w:r w:rsidRPr="00FB26D7">
              <w:rPr>
                <w:rFonts w:ascii="Times New Roman" w:eastAsia="Calibri" w:hAnsi="Times New Roman" w:cs="Times New Roman"/>
                <w:sz w:val="24"/>
                <w:szCs w:val="24"/>
              </w:rPr>
              <w:t>ProDesk</w:t>
            </w:r>
            <w:proofErr w:type="spellEnd"/>
            <w:r w:rsidRPr="00FB26D7">
              <w:rPr>
                <w:rFonts w:ascii="Times New Roman" w:eastAsia="Calibri" w:hAnsi="Times New Roman" w:cs="Times New Roman"/>
                <w:sz w:val="24"/>
                <w:szCs w:val="24"/>
              </w:rPr>
              <w:t xml:space="preserve"> 600 G3 SFF vai analogs,</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Procesors</w:t>
            </w:r>
            <w:r w:rsidR="00DE0E22">
              <w:rPr>
                <w:rFonts w:ascii="Times New Roman" w:eastAsia="Calibri" w:hAnsi="Times New Roman" w:cs="Times New Roman"/>
                <w:sz w:val="24"/>
                <w:szCs w:val="24"/>
              </w:rPr>
              <w:t xml:space="preserve"> </w:t>
            </w:r>
            <w:r w:rsidRPr="00FB26D7">
              <w:rPr>
                <w:rFonts w:ascii="Times New Roman" w:eastAsia="Calibri" w:hAnsi="Times New Roman" w:cs="Times New Roman"/>
                <w:sz w:val="24"/>
                <w:szCs w:val="24"/>
              </w:rPr>
              <w:t xml:space="preserve">i5-7500 3.4GHz </w:t>
            </w:r>
            <w:proofErr w:type="spellStart"/>
            <w:r w:rsidRPr="00FB26D7">
              <w:rPr>
                <w:rFonts w:ascii="Times New Roman" w:eastAsia="Calibri" w:hAnsi="Times New Roman" w:cs="Times New Roman"/>
                <w:sz w:val="24"/>
                <w:szCs w:val="24"/>
              </w:rPr>
              <w:lastRenderedPageBreak/>
              <w:t>QuadCore</w:t>
            </w:r>
            <w:proofErr w:type="spellEnd"/>
            <w:r w:rsidRPr="00FB26D7">
              <w:rPr>
                <w:rFonts w:ascii="Times New Roman" w:eastAsia="Calibri" w:hAnsi="Times New Roman" w:cs="Times New Roman"/>
                <w:sz w:val="24"/>
                <w:szCs w:val="24"/>
              </w:rPr>
              <w:t xml:space="preserve"> vai labāks,</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operatīvā a</w:t>
            </w:r>
            <w:r w:rsidR="00A97A4E">
              <w:rPr>
                <w:rFonts w:ascii="Times New Roman" w:eastAsia="Calibri" w:hAnsi="Times New Roman" w:cs="Times New Roman"/>
                <w:sz w:val="24"/>
                <w:szCs w:val="24"/>
              </w:rPr>
              <w:t xml:space="preserve">tmiņa 8GB RAM vai vairāk, </w:t>
            </w:r>
            <w:r w:rsidRPr="00FB26D7">
              <w:rPr>
                <w:rFonts w:ascii="Times New Roman" w:eastAsia="Calibri" w:hAnsi="Times New Roman" w:cs="Times New Roman"/>
                <w:sz w:val="24"/>
                <w:szCs w:val="24"/>
              </w:rPr>
              <w:t xml:space="preserve">cietais disks 256GB </w:t>
            </w:r>
            <w:proofErr w:type="spellStart"/>
            <w:r w:rsidRPr="00FB26D7">
              <w:rPr>
                <w:rFonts w:ascii="Times New Roman" w:eastAsia="Calibri" w:hAnsi="Times New Roman" w:cs="Times New Roman"/>
                <w:sz w:val="24"/>
                <w:szCs w:val="24"/>
              </w:rPr>
              <w:t>PCIe</w:t>
            </w:r>
            <w:proofErr w:type="spellEnd"/>
            <w:r w:rsidRPr="00FB26D7">
              <w:rPr>
                <w:rFonts w:ascii="Times New Roman" w:eastAsia="Calibri" w:hAnsi="Times New Roman" w:cs="Times New Roman"/>
                <w:sz w:val="24"/>
                <w:szCs w:val="24"/>
              </w:rPr>
              <w:t xml:space="preserve"> </w:t>
            </w:r>
            <w:proofErr w:type="spellStart"/>
            <w:r w:rsidRPr="00FB26D7">
              <w:rPr>
                <w:rFonts w:ascii="Times New Roman" w:eastAsia="Calibri" w:hAnsi="Times New Roman" w:cs="Times New Roman"/>
                <w:sz w:val="24"/>
                <w:szCs w:val="24"/>
              </w:rPr>
              <w:t>NVMe</w:t>
            </w:r>
            <w:proofErr w:type="spellEnd"/>
            <w:r w:rsidRPr="00FB26D7">
              <w:rPr>
                <w:rFonts w:ascii="Times New Roman" w:eastAsia="Calibri" w:hAnsi="Times New Roman" w:cs="Times New Roman"/>
                <w:sz w:val="24"/>
                <w:szCs w:val="24"/>
              </w:rPr>
              <w:t xml:space="preserve"> TLC SSD vai vairāk.</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FB26D7" w:rsidRPr="00FB26D7" w:rsidTr="0001485C">
        <w:tc>
          <w:tcPr>
            <w:tcW w:w="1064"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lastRenderedPageBreak/>
              <w:t>3.2</w:t>
            </w:r>
          </w:p>
        </w:tc>
        <w:tc>
          <w:tcPr>
            <w:tcW w:w="3297" w:type="dxa"/>
            <w:shd w:val="clear" w:color="auto" w:fill="auto"/>
          </w:tcPr>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Radioloģijas sertificētais monitors (3 gab.)</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izmērs pa diagonāli 30”, izšķirtspēja 2560x1600 </w:t>
            </w:r>
            <w:proofErr w:type="spellStart"/>
            <w:r w:rsidRPr="00FB26D7">
              <w:rPr>
                <w:rFonts w:ascii="Times New Roman" w:eastAsia="Calibri" w:hAnsi="Times New Roman" w:cs="Times New Roman"/>
                <w:sz w:val="24"/>
                <w:szCs w:val="24"/>
              </w:rPr>
              <w:t>natīvi</w:t>
            </w:r>
            <w:proofErr w:type="spellEnd"/>
            <w:r w:rsidRPr="00FB26D7">
              <w:rPr>
                <w:rFonts w:ascii="Times New Roman" w:eastAsia="Calibri" w:hAnsi="Times New Roman" w:cs="Times New Roman"/>
                <w:sz w:val="24"/>
                <w:szCs w:val="24"/>
              </w:rPr>
              <w:t>,</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apskates leņķis vismaz ±178°,</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kontrasts 1000:1,</w:t>
            </w:r>
          </w:p>
          <w:p w:rsidR="00FB26D7"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spilgtums vismaz 300cd/m2,</w:t>
            </w:r>
          </w:p>
          <w:p w:rsidR="004B3388" w:rsidRPr="00FB26D7" w:rsidRDefault="00FB26D7" w:rsidP="00D27BCE">
            <w:pPr>
              <w:widowControl w:val="0"/>
              <w:spacing w:after="0" w:line="240" w:lineRule="auto"/>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DICOM kalibrēts.</w:t>
            </w:r>
          </w:p>
        </w:tc>
        <w:tc>
          <w:tcPr>
            <w:tcW w:w="3118" w:type="dxa"/>
            <w:shd w:val="clear" w:color="auto" w:fill="auto"/>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c>
          <w:tcPr>
            <w:tcW w:w="2268" w:type="dxa"/>
          </w:tcPr>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tc>
      </w:tr>
      <w:tr w:rsidR="004B3388" w:rsidRPr="00FB26D7" w:rsidTr="0001485C">
        <w:tc>
          <w:tcPr>
            <w:tcW w:w="1064" w:type="dxa"/>
            <w:shd w:val="clear" w:color="auto" w:fill="auto"/>
          </w:tcPr>
          <w:p w:rsidR="004B3388" w:rsidRPr="00FB26D7" w:rsidRDefault="00B70D12" w:rsidP="00FE2A7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297" w:type="dxa"/>
            <w:shd w:val="clear" w:color="auto" w:fill="auto"/>
          </w:tcPr>
          <w:p w:rsidR="00A97A4E" w:rsidRDefault="00B70D12"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A97A4E">
              <w:rPr>
                <w:rFonts w:ascii="Times New Roman" w:hAnsi="Times New Roman" w:cs="Times New Roman"/>
                <w:sz w:val="24"/>
                <w:szCs w:val="24"/>
              </w:rPr>
              <w:t>Ne mazāk kā 2 (divu) darbinieku apmācība darbam ar iznomātajām iekārtām,</w:t>
            </w:r>
          </w:p>
          <w:p w:rsidR="00A97A4E" w:rsidRDefault="00B70D12"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A97A4E">
              <w:rPr>
                <w:rFonts w:ascii="Times New Roman" w:eastAsia="Calibri" w:hAnsi="Times New Roman" w:cs="Times New Roman"/>
                <w:sz w:val="24"/>
                <w:szCs w:val="24"/>
              </w:rPr>
              <w:t>visā nomas periodā tehniskais un lietotāja atbalsts, regulārās plānotās tehniskās apkopes, garantijas periodā: nepieciešamie remonta darbi</w:t>
            </w:r>
            <w:r w:rsidR="00A97A4E">
              <w:rPr>
                <w:rFonts w:ascii="Times New Roman" w:eastAsia="Calibri" w:hAnsi="Times New Roman" w:cs="Times New Roman"/>
                <w:sz w:val="24"/>
                <w:szCs w:val="24"/>
              </w:rPr>
              <w:t>;</w:t>
            </w:r>
          </w:p>
          <w:p w:rsidR="00A97A4E" w:rsidRDefault="00B70D12"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A97A4E">
              <w:rPr>
                <w:rFonts w:ascii="Times New Roman" w:eastAsia="Calibri" w:hAnsi="Times New Roman" w:cs="Times New Roman"/>
                <w:sz w:val="24"/>
                <w:szCs w:val="24"/>
              </w:rPr>
              <w:t>garantijas termiņš ne mazāks par 24 (divdesmit četriem) mēnešiem,</w:t>
            </w:r>
          </w:p>
          <w:p w:rsidR="004B3388" w:rsidRPr="00A97A4E" w:rsidRDefault="00B70D12" w:rsidP="00D27BCE">
            <w:pPr>
              <w:widowControl w:val="0"/>
              <w:numPr>
                <w:ilvl w:val="1"/>
                <w:numId w:val="8"/>
              </w:numPr>
              <w:spacing w:after="0" w:line="240" w:lineRule="auto"/>
              <w:ind w:left="354" w:hanging="284"/>
              <w:jc w:val="both"/>
              <w:rPr>
                <w:rFonts w:ascii="Times New Roman" w:eastAsia="Calibri" w:hAnsi="Times New Roman" w:cs="Times New Roman"/>
                <w:sz w:val="24"/>
                <w:szCs w:val="24"/>
              </w:rPr>
            </w:pPr>
            <w:r w:rsidRPr="00A97A4E">
              <w:rPr>
                <w:rFonts w:ascii="Times New Roman" w:eastAsia="Calibri" w:hAnsi="Times New Roman" w:cs="Times New Roman"/>
                <w:sz w:val="24"/>
                <w:szCs w:val="24"/>
              </w:rPr>
              <w:t>Pretendentam iekārtu tehniskā apkope jānodrošina vismaz reizi 4 (četros) mēnešos</w:t>
            </w:r>
          </w:p>
        </w:tc>
        <w:tc>
          <w:tcPr>
            <w:tcW w:w="3118" w:type="dxa"/>
            <w:shd w:val="clear" w:color="auto" w:fill="auto"/>
          </w:tcPr>
          <w:p w:rsidR="004B3388" w:rsidRPr="00FB26D7" w:rsidRDefault="004B3388" w:rsidP="00FE2A79">
            <w:pPr>
              <w:widowControl w:val="0"/>
              <w:spacing w:after="0" w:line="240" w:lineRule="auto"/>
              <w:jc w:val="both"/>
              <w:rPr>
                <w:rFonts w:ascii="Times New Roman" w:eastAsia="Calibri" w:hAnsi="Times New Roman" w:cs="Times New Roman"/>
                <w:sz w:val="24"/>
                <w:szCs w:val="24"/>
              </w:rPr>
            </w:pPr>
          </w:p>
        </w:tc>
        <w:tc>
          <w:tcPr>
            <w:tcW w:w="2268" w:type="dxa"/>
          </w:tcPr>
          <w:p w:rsidR="004B3388" w:rsidRPr="00FB26D7" w:rsidRDefault="004B3388" w:rsidP="00FE2A79">
            <w:pPr>
              <w:widowControl w:val="0"/>
              <w:spacing w:after="0" w:line="240" w:lineRule="auto"/>
              <w:jc w:val="both"/>
              <w:rPr>
                <w:rFonts w:ascii="Times New Roman" w:eastAsia="Calibri" w:hAnsi="Times New Roman" w:cs="Times New Roman"/>
                <w:sz w:val="24"/>
                <w:szCs w:val="24"/>
              </w:rPr>
            </w:pPr>
          </w:p>
        </w:tc>
      </w:tr>
    </w:tbl>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spacing w:after="0" w:line="240" w:lineRule="auto"/>
        <w:jc w:val="both"/>
        <w:rPr>
          <w:rFonts w:ascii="Times New Roman" w:eastAsia="Calibri" w:hAnsi="Times New Roman" w:cs="Times New Roman"/>
          <w:i/>
          <w:sz w:val="24"/>
          <w:szCs w:val="24"/>
        </w:rPr>
      </w:pPr>
      <w:r w:rsidRPr="00FB26D7">
        <w:rPr>
          <w:rFonts w:ascii="Times New Roman" w:eastAsia="Calibri" w:hAnsi="Times New Roman" w:cs="Times New Roman"/>
          <w:i/>
          <w:sz w:val="24"/>
          <w:szCs w:val="24"/>
        </w:rPr>
        <w:t xml:space="preserve">*Pretendentam jāpiedāvā tehniskajā specifikācijās visas norādītās iekārtas. Gadījumā, ja pretendents nepiedāvā kādu no iekārtām, pretendenta piedāvājums tiks noraidīts. </w:t>
      </w:r>
    </w:p>
    <w:p w:rsidR="00FB26D7" w:rsidRDefault="00FB26D7" w:rsidP="00FE2A79">
      <w:pPr>
        <w:widowControl w:val="0"/>
        <w:spacing w:after="0" w:line="240" w:lineRule="auto"/>
        <w:jc w:val="both"/>
        <w:rPr>
          <w:rFonts w:ascii="Times New Roman" w:eastAsia="Calibri" w:hAnsi="Times New Roman" w:cs="Times New Roman"/>
          <w:i/>
          <w:sz w:val="24"/>
          <w:szCs w:val="24"/>
        </w:rPr>
      </w:pPr>
      <w:r w:rsidRPr="00FB26D7">
        <w:rPr>
          <w:rFonts w:ascii="Times New Roman" w:eastAsia="Calibri" w:hAnsi="Times New Roman" w:cs="Times New Roman"/>
          <w:i/>
          <w:sz w:val="24"/>
          <w:szCs w:val="24"/>
        </w:rPr>
        <w:t>**Kolonnā „</w:t>
      </w:r>
      <w:r w:rsidRPr="00FB26D7">
        <w:rPr>
          <w:rFonts w:ascii="Times New Roman" w:eastAsia="Calibri" w:hAnsi="Times New Roman" w:cs="Times New Roman"/>
          <w:b/>
          <w:i/>
          <w:sz w:val="24"/>
          <w:szCs w:val="24"/>
        </w:rPr>
        <w:t>Norāde uz konkrēto lpp. dokumentācijā, kur var atrast atbilstību tehniskās specifikācijas katram punktam</w:t>
      </w:r>
      <w:r w:rsidRPr="00FB26D7">
        <w:rPr>
          <w:rFonts w:ascii="Times New Roman" w:eastAsia="Calibri" w:hAnsi="Times New Roman" w:cs="Times New Roman"/>
          <w:i/>
          <w:sz w:val="24"/>
          <w:szCs w:val="24"/>
        </w:rPr>
        <w:t>” norāda piedāvājuma tehniskās specifikācijas aprakstu. Pretendents savam piedāvājumam pievieno tehnisko dokumentāciju DRUKĀTĀ VEIDĀ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 Gadījumā, ja pretendents savam piedāvājumam nebūs pievienojis tehnisko dokumentāciju/informāciju, kur Pasūtītājs var pārliecināties par Piedāvājuma atbilstību izvirzītajām minimālajām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rsidR="00B70D12" w:rsidRPr="00FB26D7" w:rsidRDefault="00B70D12" w:rsidP="00FE2A79">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B70D12">
        <w:rPr>
          <w:rFonts w:ascii="Times New Roman" w:eastAsia="Calibri" w:hAnsi="Times New Roman" w:cs="Times New Roman"/>
          <w:i/>
          <w:sz w:val="24"/>
          <w:szCs w:val="24"/>
        </w:rPr>
        <w:t>Vis</w:t>
      </w:r>
      <w:r>
        <w:rPr>
          <w:rFonts w:ascii="Times New Roman" w:eastAsia="Calibri" w:hAnsi="Times New Roman" w:cs="Times New Roman"/>
          <w:i/>
          <w:sz w:val="24"/>
          <w:szCs w:val="24"/>
        </w:rPr>
        <w:t>as piedāvātās preces ir jaunas</w:t>
      </w:r>
      <w:r w:rsidRPr="00B70D12">
        <w:rPr>
          <w:rFonts w:ascii="Times New Roman" w:eastAsia="Calibri" w:hAnsi="Times New Roman" w:cs="Times New Roman"/>
          <w:i/>
          <w:sz w:val="24"/>
          <w:szCs w:val="24"/>
        </w:rPr>
        <w:t>, iepriekš nelietotas un nesatur iepriekš lietotas vai atjaunotas sastāvdaļas vai kom</w:t>
      </w:r>
      <w:r w:rsidR="006C694C">
        <w:rPr>
          <w:rFonts w:ascii="Times New Roman" w:eastAsia="Calibri" w:hAnsi="Times New Roman" w:cs="Times New Roman"/>
          <w:i/>
          <w:sz w:val="24"/>
          <w:szCs w:val="24"/>
        </w:rPr>
        <w:t>ponentes.</w:t>
      </w:r>
      <w:r w:rsidRPr="00B70D12">
        <w:rPr>
          <w:rFonts w:ascii="Times New Roman" w:eastAsia="Calibri" w:hAnsi="Times New Roman" w:cs="Times New Roman"/>
          <w:i/>
          <w:sz w:val="24"/>
          <w:szCs w:val="24"/>
        </w:rPr>
        <w:tab/>
      </w:r>
      <w:r w:rsidRPr="00B70D12">
        <w:rPr>
          <w:rFonts w:ascii="Times New Roman" w:eastAsia="Calibri" w:hAnsi="Times New Roman" w:cs="Times New Roman"/>
          <w:i/>
          <w:sz w:val="24"/>
          <w:szCs w:val="24"/>
        </w:rPr>
        <w:tab/>
      </w:r>
    </w:p>
    <w:p w:rsidR="00FB26D7" w:rsidRPr="00FB26D7" w:rsidRDefault="00FB26D7" w:rsidP="00FE2A79">
      <w:pPr>
        <w:widowControl w:val="0"/>
        <w:spacing w:after="0" w:line="240" w:lineRule="auto"/>
        <w:jc w:val="both"/>
        <w:rPr>
          <w:rFonts w:ascii="Times New Roman" w:eastAsia="Calibri" w:hAnsi="Times New Roman" w:cs="Times New Roman"/>
          <w:sz w:val="24"/>
          <w:szCs w:val="24"/>
        </w:rPr>
      </w:pPr>
    </w:p>
    <w:p w:rsidR="00FB26D7" w:rsidRPr="00FB26D7" w:rsidRDefault="00FB26D7" w:rsidP="00FE2A79">
      <w:pPr>
        <w:widowControl w:val="0"/>
        <w:spacing w:after="0" w:line="240" w:lineRule="auto"/>
        <w:jc w:val="center"/>
        <w:rPr>
          <w:rFonts w:ascii="Times New Roman" w:eastAsia="Calibri" w:hAnsi="Times New Roman" w:cs="Times New Roman"/>
          <w:sz w:val="24"/>
          <w:szCs w:val="24"/>
        </w:rPr>
      </w:pPr>
      <w:r w:rsidRPr="00FB26D7">
        <w:rPr>
          <w:rFonts w:ascii="Times New Roman" w:eastAsia="Calibri" w:hAnsi="Times New Roman" w:cs="Times New Roman"/>
          <w:sz w:val="24"/>
          <w:szCs w:val="24"/>
        </w:rPr>
        <w:t>______________________________________________________________</w:t>
      </w:r>
    </w:p>
    <w:p w:rsidR="00FB26D7" w:rsidRPr="00FB26D7" w:rsidRDefault="00FB26D7" w:rsidP="00FE2A79">
      <w:pPr>
        <w:widowControl w:val="0"/>
        <w:spacing w:after="0" w:line="240" w:lineRule="auto"/>
        <w:jc w:val="center"/>
        <w:rPr>
          <w:rFonts w:ascii="Times New Roman" w:eastAsia="Calibri" w:hAnsi="Times New Roman" w:cs="Times New Roman"/>
          <w:i/>
        </w:rPr>
      </w:pPr>
      <w:r w:rsidRPr="00FB26D7">
        <w:rPr>
          <w:rFonts w:ascii="Times New Roman" w:eastAsia="Calibri" w:hAnsi="Times New Roman" w:cs="Times New Roman"/>
          <w:i/>
        </w:rPr>
        <w:t>(Pretendenta amatpersonas paraksts, tā atšifrējums, zīmogs)</w:t>
      </w:r>
    </w:p>
    <w:p w:rsidR="00A97A4E" w:rsidRDefault="00A97A4E" w:rsidP="00FE2A79">
      <w:pPr>
        <w:widowControl w:val="0"/>
        <w:rPr>
          <w:rFonts w:ascii="RimTimes" w:eastAsia="Times New Roman" w:hAnsi="RimTimes" w:cs="Times New Roman"/>
          <w:b/>
          <w:i/>
          <w:color w:val="E36C0A"/>
          <w:lang w:val="en-US"/>
        </w:rPr>
      </w:pPr>
      <w:r>
        <w:rPr>
          <w:rFonts w:ascii="RimTimes" w:eastAsia="Times New Roman" w:hAnsi="RimTimes" w:cs="Times New Roman"/>
          <w:b/>
          <w:i/>
          <w:color w:val="E36C0A"/>
          <w:lang w:val="en-US"/>
        </w:rPr>
        <w:br w:type="page"/>
      </w:r>
    </w:p>
    <w:p w:rsidR="00FB26D7" w:rsidRPr="00FB26D7" w:rsidRDefault="00FB26D7" w:rsidP="00FE2A79">
      <w:pPr>
        <w:widowControl w:val="0"/>
        <w:spacing w:after="0" w:line="240" w:lineRule="auto"/>
        <w:ind w:firstLine="567"/>
        <w:jc w:val="right"/>
        <w:rPr>
          <w:rFonts w:ascii="Times New Roman" w:eastAsia="Calibri" w:hAnsi="Times New Roman" w:cs="Times New Roman"/>
          <w:b/>
          <w:bCs/>
          <w:color w:val="000000"/>
          <w:sz w:val="20"/>
          <w:szCs w:val="20"/>
          <w:lang w:eastAsia="lv-LV"/>
        </w:rPr>
      </w:pPr>
      <w:r w:rsidRPr="00FB26D7">
        <w:rPr>
          <w:rFonts w:ascii="Times New Roman" w:eastAsia="Calibri" w:hAnsi="Times New Roman" w:cs="Times New Roman"/>
          <w:b/>
          <w:color w:val="000000"/>
          <w:sz w:val="20"/>
          <w:szCs w:val="20"/>
          <w:lang w:eastAsia="lv-LV"/>
        </w:rPr>
        <w:lastRenderedPageBreak/>
        <w:t>3.pielikums</w:t>
      </w:r>
    </w:p>
    <w:p w:rsidR="00A97A4E"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bCs/>
          <w:sz w:val="20"/>
          <w:szCs w:val="20"/>
        </w:rPr>
      </w:pPr>
      <w:r w:rsidRPr="00FB26D7">
        <w:rPr>
          <w:rFonts w:ascii="Times New Roman" w:eastAsia="Calibri" w:hAnsi="Times New Roman" w:cs="Times New Roman"/>
          <w:b/>
          <w:sz w:val="20"/>
          <w:szCs w:val="20"/>
        </w:rPr>
        <w:t xml:space="preserve">Atklāta konkursa </w:t>
      </w:r>
      <w:r w:rsidRPr="00FB26D7">
        <w:rPr>
          <w:rFonts w:ascii="Times New Roman" w:eastAsia="Calibri" w:hAnsi="Times New Roman" w:cs="Times New Roman"/>
          <w:sz w:val="20"/>
          <w:szCs w:val="20"/>
        </w:rPr>
        <w:t>“</w:t>
      </w:r>
      <w:r w:rsidR="00D17326" w:rsidRPr="00D17326">
        <w:rPr>
          <w:rFonts w:ascii="Times New Roman" w:eastAsia="Calibri" w:hAnsi="Times New Roman" w:cs="Times New Roman"/>
          <w:b/>
          <w:bCs/>
          <w:sz w:val="20"/>
          <w:szCs w:val="20"/>
        </w:rPr>
        <w:t xml:space="preserve">Trīs daudzfunkcionālo radioloģijas darba staciju </w:t>
      </w:r>
    </w:p>
    <w:p w:rsidR="00FB26D7" w:rsidRPr="00FB26D7" w:rsidRDefault="00D17326" w:rsidP="00FE2A79">
      <w:pPr>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D17326">
        <w:rPr>
          <w:rFonts w:ascii="Times New Roman" w:eastAsia="Calibri" w:hAnsi="Times New Roman" w:cs="Times New Roman"/>
          <w:b/>
          <w:bCs/>
          <w:sz w:val="20"/>
          <w:szCs w:val="20"/>
        </w:rPr>
        <w:t>ar serveri ilgtermiņa noma</w:t>
      </w:r>
      <w:r w:rsidR="00FB26D7" w:rsidRPr="00FB26D7">
        <w:rPr>
          <w:rFonts w:ascii="Times New Roman" w:eastAsia="Calibri" w:hAnsi="Times New Roman" w:cs="Times New Roman"/>
          <w:b/>
          <w:sz w:val="20"/>
          <w:szCs w:val="20"/>
        </w:rPr>
        <w:t>”</w:t>
      </w:r>
      <w:r w:rsidR="00FB26D7" w:rsidRPr="00FB26D7">
        <w:rPr>
          <w:rFonts w:ascii="Times New Roman" w:eastAsia="Calibri" w:hAnsi="Times New Roman" w:cs="Times New Roman"/>
          <w:sz w:val="20"/>
          <w:szCs w:val="20"/>
        </w:rPr>
        <w:t xml:space="preserve"> </w:t>
      </w:r>
      <w:r w:rsidR="00FB26D7" w:rsidRPr="00FB26D7">
        <w:rPr>
          <w:rFonts w:ascii="Times New Roman" w:eastAsia="Calibri" w:hAnsi="Times New Roman" w:cs="Times New Roman"/>
          <w:b/>
          <w:sz w:val="20"/>
          <w:szCs w:val="20"/>
        </w:rPr>
        <w:t>nolikumam</w:t>
      </w:r>
      <w:r w:rsidR="00FA086D">
        <w:rPr>
          <w:rFonts w:ascii="Times New Roman" w:eastAsia="Calibri" w:hAnsi="Times New Roman" w:cs="Times New Roman"/>
          <w:sz w:val="20"/>
          <w:szCs w:val="20"/>
        </w:rPr>
        <w:t xml:space="preserve"> ID Nr. RSU-2017/36</w:t>
      </w:r>
      <w:r w:rsidR="00FB26D7" w:rsidRPr="00FB26D7">
        <w:rPr>
          <w:rFonts w:ascii="Times New Roman" w:eastAsia="Calibri" w:hAnsi="Times New Roman" w:cs="Times New Roman"/>
          <w:sz w:val="20"/>
          <w:szCs w:val="20"/>
        </w:rPr>
        <w:t>/ZI-AK</w:t>
      </w:r>
    </w:p>
    <w:p w:rsidR="00FB26D7" w:rsidRPr="00FB26D7" w:rsidRDefault="00FB26D7" w:rsidP="00FE2A79">
      <w:pPr>
        <w:widowControl w:val="0"/>
        <w:spacing w:after="0" w:line="240" w:lineRule="auto"/>
        <w:ind w:firstLine="567"/>
        <w:jc w:val="right"/>
        <w:rPr>
          <w:rFonts w:ascii="Times New Roman" w:eastAsia="Calibri" w:hAnsi="Times New Roman" w:cs="Times New Roman"/>
          <w:b/>
          <w:color w:val="000000"/>
          <w:sz w:val="20"/>
          <w:szCs w:val="20"/>
          <w:lang w:eastAsia="lv-LV"/>
        </w:rPr>
      </w:pPr>
    </w:p>
    <w:p w:rsidR="00FB26D7" w:rsidRPr="00FB26D7" w:rsidRDefault="00FB26D7" w:rsidP="00FE2A79">
      <w:pPr>
        <w:widowControl w:val="0"/>
        <w:spacing w:after="0" w:line="240" w:lineRule="auto"/>
        <w:ind w:right="-399" w:firstLine="567"/>
        <w:jc w:val="center"/>
        <w:rPr>
          <w:rFonts w:ascii="Times New Roman" w:eastAsia="Calibri" w:hAnsi="Times New Roman" w:cs="Times New Roman"/>
          <w:b/>
          <w:sz w:val="28"/>
          <w:szCs w:val="28"/>
        </w:rPr>
      </w:pPr>
    </w:p>
    <w:p w:rsidR="00FB26D7" w:rsidRPr="00FB26D7" w:rsidRDefault="00FB26D7" w:rsidP="00FE2A79">
      <w:pPr>
        <w:widowControl w:val="0"/>
        <w:spacing w:after="0" w:line="240" w:lineRule="auto"/>
        <w:ind w:right="-399" w:firstLine="567"/>
        <w:jc w:val="center"/>
        <w:rPr>
          <w:rFonts w:ascii="Times New Roman" w:eastAsia="Calibri" w:hAnsi="Times New Roman" w:cs="Times New Roman"/>
          <w:color w:val="000000"/>
          <w:sz w:val="24"/>
          <w:szCs w:val="24"/>
        </w:rPr>
      </w:pPr>
      <w:r w:rsidRPr="00FF1189">
        <w:rPr>
          <w:rFonts w:ascii="Times New Roman" w:eastAsia="Calibri" w:hAnsi="Times New Roman" w:cs="Times New Roman"/>
          <w:b/>
          <w:sz w:val="24"/>
          <w:szCs w:val="24"/>
        </w:rPr>
        <w:t>FINANŠU PIEDĀVĀJUMS</w:t>
      </w:r>
      <w:r w:rsidRPr="00FB26D7">
        <w:rPr>
          <w:rFonts w:ascii="Times New Roman" w:eastAsia="Calibri" w:hAnsi="Times New Roman" w:cs="Times New Roman"/>
          <w:b/>
          <w:sz w:val="28"/>
          <w:szCs w:val="28"/>
        </w:rPr>
        <w:t xml:space="preserve"> </w:t>
      </w:r>
      <w:r w:rsidRPr="00FB26D7">
        <w:rPr>
          <w:rFonts w:ascii="Times New Roman" w:eastAsia="Calibri" w:hAnsi="Times New Roman" w:cs="Times New Roman"/>
          <w:i/>
          <w:color w:val="000000"/>
          <w:sz w:val="24"/>
          <w:szCs w:val="24"/>
        </w:rPr>
        <w:t>(veidlapa)</w:t>
      </w:r>
    </w:p>
    <w:p w:rsidR="00FB26D7" w:rsidRPr="00FB26D7" w:rsidRDefault="00FB26D7" w:rsidP="00FE2A79">
      <w:pPr>
        <w:widowControl w:val="0"/>
        <w:spacing w:after="0" w:line="240" w:lineRule="auto"/>
        <w:ind w:firstLine="567"/>
        <w:jc w:val="right"/>
        <w:rPr>
          <w:rFonts w:ascii="Times New Roman" w:eastAsia="Calibri" w:hAnsi="Times New Roman" w:cs="Times New Roman"/>
          <w:b/>
          <w:color w:val="000000"/>
          <w:sz w:val="20"/>
          <w:szCs w:val="20"/>
          <w:lang w:eastAsia="lv-LV"/>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4"/>
        <w:gridCol w:w="1134"/>
        <w:gridCol w:w="1276"/>
        <w:gridCol w:w="1275"/>
        <w:gridCol w:w="1560"/>
        <w:gridCol w:w="1701"/>
      </w:tblGrid>
      <w:tr w:rsidR="00D17326" w:rsidRPr="00FB26D7" w:rsidTr="00A97A4E">
        <w:trPr>
          <w:trHeight w:val="841"/>
          <w:tblHeader/>
        </w:trPr>
        <w:tc>
          <w:tcPr>
            <w:tcW w:w="676" w:type="dxa"/>
            <w:tcBorders>
              <w:top w:val="single" w:sz="4" w:space="0" w:color="auto"/>
              <w:left w:val="single" w:sz="4" w:space="0" w:color="auto"/>
              <w:bottom w:val="single" w:sz="4" w:space="0" w:color="auto"/>
              <w:right w:val="single" w:sz="4" w:space="0" w:color="auto"/>
            </w:tcBorders>
            <w:hideMark/>
          </w:tcPr>
          <w:p w:rsidR="00D17326" w:rsidRPr="000D1494" w:rsidRDefault="00D17326" w:rsidP="00FE2A79">
            <w:pPr>
              <w:widowControl w:val="0"/>
              <w:spacing w:after="0" w:line="240" w:lineRule="auto"/>
              <w:jc w:val="center"/>
              <w:rPr>
                <w:rFonts w:ascii="Times New Roman" w:eastAsia="Times New Roman" w:hAnsi="Times New Roman" w:cs="Times New Roman"/>
                <w:b/>
                <w:bCs/>
                <w:color w:val="000000"/>
                <w:sz w:val="24"/>
                <w:szCs w:val="24"/>
                <w:lang w:eastAsia="lv-LV"/>
              </w:rPr>
            </w:pPr>
            <w:r w:rsidRPr="000D1494">
              <w:rPr>
                <w:rFonts w:ascii="Times New Roman" w:eastAsia="Times New Roman" w:hAnsi="Times New Roman" w:cs="Times New Roman"/>
                <w:b/>
                <w:bCs/>
                <w:color w:val="000000"/>
                <w:sz w:val="24"/>
                <w:szCs w:val="24"/>
                <w:lang w:eastAsia="lv-LV"/>
              </w:rPr>
              <w:t>Nr.</w:t>
            </w:r>
          </w:p>
          <w:p w:rsidR="00D17326" w:rsidRPr="000D1494" w:rsidRDefault="00D17326" w:rsidP="00FE2A79">
            <w:pPr>
              <w:widowControl w:val="0"/>
              <w:spacing w:after="0" w:line="240" w:lineRule="auto"/>
              <w:jc w:val="center"/>
              <w:rPr>
                <w:rFonts w:ascii="Times New Roman" w:eastAsia="Times New Roman" w:hAnsi="Times New Roman" w:cs="Times New Roman"/>
                <w:b/>
                <w:bCs/>
                <w:color w:val="000000"/>
                <w:sz w:val="24"/>
                <w:szCs w:val="24"/>
                <w:lang w:eastAsia="lv-LV"/>
              </w:rPr>
            </w:pPr>
            <w:r w:rsidRPr="000D1494">
              <w:rPr>
                <w:rFonts w:ascii="Times New Roman" w:eastAsia="Times New Roman" w:hAnsi="Times New Roman" w:cs="Times New Roman"/>
                <w:b/>
                <w:bCs/>
                <w:color w:val="000000"/>
                <w:sz w:val="24"/>
                <w:szCs w:val="24"/>
                <w:lang w:eastAsia="lv-LV"/>
              </w:rPr>
              <w:t>p.k.</w:t>
            </w:r>
          </w:p>
        </w:tc>
        <w:tc>
          <w:tcPr>
            <w:tcW w:w="1984" w:type="dxa"/>
            <w:tcBorders>
              <w:top w:val="single" w:sz="4" w:space="0" w:color="auto"/>
              <w:left w:val="single" w:sz="4" w:space="0" w:color="auto"/>
              <w:bottom w:val="single" w:sz="4" w:space="0" w:color="auto"/>
              <w:right w:val="single" w:sz="4" w:space="0" w:color="auto"/>
            </w:tcBorders>
            <w:hideMark/>
          </w:tcPr>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 xml:space="preserve">Nosaukums </w:t>
            </w:r>
          </w:p>
        </w:tc>
        <w:tc>
          <w:tcPr>
            <w:tcW w:w="1134" w:type="dxa"/>
            <w:tcBorders>
              <w:top w:val="single" w:sz="4" w:space="0" w:color="auto"/>
              <w:left w:val="single" w:sz="4" w:space="0" w:color="auto"/>
              <w:bottom w:val="single" w:sz="4" w:space="0" w:color="auto"/>
              <w:right w:val="single" w:sz="4" w:space="0" w:color="auto"/>
            </w:tcBorders>
            <w:hideMark/>
          </w:tcPr>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D17326">
              <w:rPr>
                <w:rFonts w:ascii="Times New Roman" w:eastAsia="Times New Roman" w:hAnsi="Times New Roman" w:cs="Times New Roman"/>
                <w:b/>
                <w:sz w:val="24"/>
                <w:szCs w:val="24"/>
              </w:rPr>
              <w:t>Kopējais nomas termiņš (mēneši)</w:t>
            </w:r>
          </w:p>
        </w:tc>
        <w:tc>
          <w:tcPr>
            <w:tcW w:w="1276" w:type="dxa"/>
            <w:tcBorders>
              <w:top w:val="single" w:sz="4" w:space="0" w:color="auto"/>
              <w:left w:val="single" w:sz="4" w:space="0" w:color="auto"/>
              <w:bottom w:val="single" w:sz="4" w:space="0" w:color="auto"/>
              <w:right w:val="single" w:sz="4" w:space="0" w:color="auto"/>
            </w:tcBorders>
          </w:tcPr>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Piedāvātā līgumcena par nomu mēnesī EUR</w:t>
            </w:r>
          </w:p>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bez PVN</w:t>
            </w:r>
          </w:p>
        </w:tc>
        <w:tc>
          <w:tcPr>
            <w:tcW w:w="1275" w:type="dxa"/>
            <w:tcBorders>
              <w:top w:val="single" w:sz="4" w:space="0" w:color="auto"/>
              <w:left w:val="single" w:sz="4" w:space="0" w:color="auto"/>
              <w:bottom w:val="single" w:sz="4" w:space="0" w:color="auto"/>
              <w:right w:val="single" w:sz="4" w:space="0" w:color="auto"/>
            </w:tcBorders>
            <w:hideMark/>
          </w:tcPr>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Piedāvātā līgumcena par nomu mēnesī * EUR</w:t>
            </w:r>
          </w:p>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t.sk. PVN</w:t>
            </w:r>
          </w:p>
        </w:tc>
        <w:tc>
          <w:tcPr>
            <w:tcW w:w="1560" w:type="dxa"/>
            <w:tcBorders>
              <w:top w:val="single" w:sz="4" w:space="0" w:color="auto"/>
              <w:left w:val="single" w:sz="4" w:space="0" w:color="auto"/>
              <w:bottom w:val="single" w:sz="4" w:space="0" w:color="auto"/>
              <w:right w:val="single" w:sz="4" w:space="0" w:color="auto"/>
            </w:tcBorders>
            <w:hideMark/>
          </w:tcPr>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 xml:space="preserve">Piedāvātā līgumcena </w:t>
            </w:r>
          </w:p>
          <w:p w:rsidR="00D17326" w:rsidRPr="000D1494" w:rsidRDefault="006C694C" w:rsidP="00FE2A79">
            <w:pPr>
              <w:widowControl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 kopējo nomas termiņu 58 (piecdesmit astoņi</w:t>
            </w:r>
            <w:r w:rsidR="00D17326" w:rsidRPr="000D1494">
              <w:rPr>
                <w:rFonts w:ascii="Times New Roman" w:eastAsia="Times New Roman" w:hAnsi="Times New Roman" w:cs="Times New Roman"/>
                <w:b/>
                <w:sz w:val="24"/>
                <w:szCs w:val="24"/>
                <w:u w:val="single"/>
              </w:rPr>
              <w:t xml:space="preserve">) mēnešiem </w:t>
            </w:r>
          </w:p>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 xml:space="preserve">EUR bez PVN </w:t>
            </w:r>
          </w:p>
        </w:tc>
        <w:tc>
          <w:tcPr>
            <w:tcW w:w="1701" w:type="dxa"/>
            <w:tcBorders>
              <w:top w:val="single" w:sz="4" w:space="0" w:color="auto"/>
              <w:left w:val="single" w:sz="4" w:space="0" w:color="auto"/>
              <w:bottom w:val="single" w:sz="4" w:space="0" w:color="auto"/>
              <w:right w:val="single" w:sz="4" w:space="0" w:color="auto"/>
            </w:tcBorders>
            <w:hideMark/>
          </w:tcPr>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 xml:space="preserve">Piedāvātā līgumcena </w:t>
            </w:r>
          </w:p>
          <w:p w:rsidR="00D17326" w:rsidRPr="000D1494" w:rsidRDefault="006C694C" w:rsidP="00FE2A7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kopējo nomas termiņu 58 (piecdesmit astoņi</w:t>
            </w:r>
            <w:r w:rsidR="00D17326" w:rsidRPr="000D1494">
              <w:rPr>
                <w:rFonts w:ascii="Times New Roman" w:eastAsia="Times New Roman" w:hAnsi="Times New Roman" w:cs="Times New Roman"/>
                <w:b/>
                <w:sz w:val="24"/>
                <w:szCs w:val="24"/>
              </w:rPr>
              <w:t xml:space="preserve">) mēnešiem </w:t>
            </w:r>
          </w:p>
          <w:p w:rsidR="00D17326" w:rsidRPr="000D1494" w:rsidRDefault="00D17326" w:rsidP="00FE2A79">
            <w:pPr>
              <w:widowControl w:val="0"/>
              <w:spacing w:after="0" w:line="240" w:lineRule="auto"/>
              <w:jc w:val="center"/>
              <w:rPr>
                <w:rFonts w:ascii="Times New Roman" w:eastAsia="Times New Roman" w:hAnsi="Times New Roman" w:cs="Times New Roman"/>
                <w:b/>
                <w:sz w:val="24"/>
                <w:szCs w:val="24"/>
              </w:rPr>
            </w:pPr>
            <w:r w:rsidRPr="000D1494">
              <w:rPr>
                <w:rFonts w:ascii="Times New Roman" w:eastAsia="Times New Roman" w:hAnsi="Times New Roman" w:cs="Times New Roman"/>
                <w:b/>
                <w:sz w:val="24"/>
                <w:szCs w:val="24"/>
              </w:rPr>
              <w:t>EUR t.sk. PVN</w:t>
            </w:r>
          </w:p>
        </w:tc>
      </w:tr>
      <w:tr w:rsidR="00D17326" w:rsidRPr="00FB26D7" w:rsidTr="00A97A4E">
        <w:trPr>
          <w:trHeight w:val="65"/>
        </w:trPr>
        <w:tc>
          <w:tcPr>
            <w:tcW w:w="676" w:type="dxa"/>
            <w:tcBorders>
              <w:top w:val="single" w:sz="4" w:space="0" w:color="auto"/>
              <w:left w:val="single" w:sz="4" w:space="0" w:color="auto"/>
              <w:bottom w:val="single" w:sz="4" w:space="0" w:color="auto"/>
              <w:right w:val="single" w:sz="4" w:space="0" w:color="auto"/>
            </w:tcBorders>
            <w:hideMark/>
          </w:tcPr>
          <w:p w:rsidR="00D17326" w:rsidRPr="00FB26D7" w:rsidRDefault="00D17326" w:rsidP="00FE2A79">
            <w:pPr>
              <w:widowControl w:val="0"/>
              <w:spacing w:after="0" w:line="240" w:lineRule="auto"/>
              <w:jc w:val="center"/>
              <w:rPr>
                <w:rFonts w:ascii="Times New Roman" w:eastAsia="Times New Roman" w:hAnsi="Times New Roman" w:cs="Times New Roman"/>
                <w:b/>
                <w:sz w:val="24"/>
                <w:szCs w:val="24"/>
              </w:rPr>
            </w:pPr>
            <w:r w:rsidRPr="00FB26D7">
              <w:rPr>
                <w:rFonts w:ascii="Times New Roman" w:eastAsia="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17326" w:rsidRPr="00D17326" w:rsidRDefault="00D17326" w:rsidP="00FE2A79">
            <w:pPr>
              <w:widowControl w:val="0"/>
              <w:spacing w:after="0" w:line="240" w:lineRule="auto"/>
              <w:jc w:val="both"/>
              <w:rPr>
                <w:rFonts w:ascii="Times New Roman" w:eastAsia="Times New Roman" w:hAnsi="Times New Roman" w:cs="Times New Roman"/>
                <w:bCs/>
                <w:sz w:val="24"/>
                <w:szCs w:val="24"/>
              </w:rPr>
            </w:pPr>
            <w:r w:rsidRPr="00D17326">
              <w:rPr>
                <w:rFonts w:ascii="Times New Roman" w:eastAsia="Calibri" w:hAnsi="Times New Roman" w:cs="Times New Roman"/>
                <w:bCs/>
                <w:sz w:val="24"/>
                <w:szCs w:val="24"/>
              </w:rPr>
              <w:t>Trīs daudzfunkcionālo radioloģijas darba staciju ar serveri ilgtermiņa noma</w:t>
            </w:r>
            <w:r w:rsidRPr="00D17326">
              <w:rPr>
                <w:rFonts w:ascii="Times New Roman" w:eastAsia="Calibri" w:hAnsi="Times New Roman" w:cs="Times New Roman"/>
                <w:sz w:val="24"/>
                <w:szCs w:val="24"/>
              </w:rPr>
              <w:t>, saskaņā ar Atklāta konkursa</w:t>
            </w:r>
            <w:r w:rsidR="00A97A4E">
              <w:rPr>
                <w:rFonts w:ascii="Times New Roman" w:eastAsia="Calibri" w:hAnsi="Times New Roman" w:cs="Times New Roman"/>
                <w:sz w:val="24"/>
                <w:szCs w:val="24"/>
              </w:rPr>
              <w:t xml:space="preserve"> </w:t>
            </w:r>
            <w:r w:rsidRPr="00D17326">
              <w:rPr>
                <w:rFonts w:ascii="Times New Roman" w:eastAsia="Calibri" w:hAnsi="Times New Roman" w:cs="Times New Roman"/>
                <w:sz w:val="24"/>
                <w:szCs w:val="24"/>
              </w:rPr>
              <w:t>nolikuma 2.pielikuma Tehnisko specifikāciju</w:t>
            </w:r>
            <w:r w:rsidR="006C694C">
              <w:rPr>
                <w:rFonts w:ascii="Times New Roman" w:eastAsia="Calibri" w:hAnsi="Times New Roman" w:cs="Times New Roman"/>
                <w:sz w:val="24"/>
                <w:szCs w:val="24"/>
              </w:rPr>
              <w:t xml:space="preserve"> un tajā norādīto nepieciešamo vienību skaitu</w:t>
            </w:r>
            <w:r w:rsidRPr="00D17326">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17326" w:rsidRPr="00D17326" w:rsidRDefault="006C694C" w:rsidP="00FE2A7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D17326" w:rsidRPr="00D17326">
              <w:rPr>
                <w:rFonts w:ascii="Times New Roman" w:eastAsia="Times New Roman" w:hAnsi="Times New Roman" w:cs="Times New Roman"/>
                <w:sz w:val="24"/>
                <w:szCs w:val="24"/>
              </w:rPr>
              <w:t xml:space="preserve"> mēneši</w:t>
            </w:r>
          </w:p>
        </w:tc>
        <w:tc>
          <w:tcPr>
            <w:tcW w:w="1276" w:type="dxa"/>
            <w:tcBorders>
              <w:top w:val="single" w:sz="4" w:space="0" w:color="auto"/>
              <w:left w:val="single" w:sz="4" w:space="0" w:color="auto"/>
              <w:bottom w:val="single" w:sz="4" w:space="0" w:color="auto"/>
              <w:right w:val="single" w:sz="4" w:space="0" w:color="auto"/>
            </w:tcBorders>
          </w:tcPr>
          <w:p w:rsidR="00D17326" w:rsidRPr="00FB26D7" w:rsidRDefault="00D17326" w:rsidP="00FE2A79">
            <w:pPr>
              <w:widowControl w:val="0"/>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17326" w:rsidRPr="00FB26D7" w:rsidRDefault="00D17326" w:rsidP="00FE2A79">
            <w:pPr>
              <w:widowControl w:val="0"/>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17326" w:rsidRPr="00FB26D7" w:rsidRDefault="00D17326" w:rsidP="00FE2A79">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7326" w:rsidRPr="00FB26D7" w:rsidRDefault="00D17326" w:rsidP="00FE2A79">
            <w:pPr>
              <w:widowControl w:val="0"/>
              <w:spacing w:after="0" w:line="240" w:lineRule="auto"/>
              <w:jc w:val="center"/>
              <w:rPr>
                <w:rFonts w:ascii="Times New Roman" w:eastAsia="Times New Roman" w:hAnsi="Times New Roman" w:cs="Times New Roman"/>
                <w:sz w:val="24"/>
                <w:szCs w:val="24"/>
              </w:rPr>
            </w:pPr>
          </w:p>
        </w:tc>
      </w:tr>
    </w:tbl>
    <w:p w:rsidR="006C694C" w:rsidRPr="00D27BCE" w:rsidRDefault="006C694C" w:rsidP="00D27BCE">
      <w:pPr>
        <w:widowControl w:val="0"/>
        <w:spacing w:after="0" w:line="240" w:lineRule="auto"/>
        <w:ind w:right="28"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D27BCE">
        <w:rPr>
          <w:rFonts w:ascii="Times New Roman" w:eastAsia="Calibri" w:hAnsi="Times New Roman" w:cs="Times New Roman"/>
          <w:i/>
          <w:sz w:val="24"/>
          <w:szCs w:val="24"/>
        </w:rPr>
        <w:t>Nomas maksu norāda par visām Iekārtām kopā. Katras atsevišķās Iekārtas nomas maksa ir identiska.</w:t>
      </w:r>
    </w:p>
    <w:p w:rsidR="00FB26D7" w:rsidRPr="00D27BCE" w:rsidRDefault="006C694C" w:rsidP="00D27BCE">
      <w:pPr>
        <w:widowControl w:val="0"/>
        <w:spacing w:after="0" w:line="240" w:lineRule="auto"/>
        <w:ind w:right="28" w:firstLine="720"/>
        <w:jc w:val="both"/>
        <w:rPr>
          <w:rFonts w:ascii="Times New Roman" w:eastAsia="Calibri" w:hAnsi="Times New Roman" w:cs="Times New Roman"/>
          <w:i/>
          <w:sz w:val="24"/>
          <w:szCs w:val="24"/>
        </w:rPr>
      </w:pPr>
      <w:r w:rsidRPr="00D27BCE">
        <w:rPr>
          <w:rFonts w:ascii="Times New Roman" w:eastAsia="Calibri" w:hAnsi="Times New Roman" w:cs="Times New Roman"/>
          <w:i/>
          <w:sz w:val="24"/>
          <w:szCs w:val="24"/>
        </w:rPr>
        <w:t>Pretendentam</w:t>
      </w:r>
      <w:r w:rsidR="00D27BCE" w:rsidRPr="00D27BCE">
        <w:rPr>
          <w:rFonts w:ascii="Times New Roman" w:eastAsia="Calibri" w:hAnsi="Times New Roman" w:cs="Times New Roman"/>
          <w:i/>
          <w:sz w:val="24"/>
          <w:szCs w:val="24"/>
        </w:rPr>
        <w:t>,</w:t>
      </w:r>
      <w:r w:rsidRPr="00D27BCE">
        <w:rPr>
          <w:rFonts w:ascii="Times New Roman" w:eastAsia="Calibri" w:hAnsi="Times New Roman" w:cs="Times New Roman"/>
          <w:i/>
          <w:sz w:val="24"/>
          <w:szCs w:val="24"/>
        </w:rPr>
        <w:t xml:space="preserve"> sastādot </w:t>
      </w:r>
      <w:proofErr w:type="gramStart"/>
      <w:r w:rsidRPr="00D27BCE">
        <w:rPr>
          <w:rFonts w:ascii="Times New Roman" w:eastAsia="Calibri" w:hAnsi="Times New Roman" w:cs="Times New Roman"/>
          <w:i/>
          <w:sz w:val="24"/>
          <w:szCs w:val="24"/>
        </w:rPr>
        <w:t>finanšu piedāvājumu</w:t>
      </w:r>
      <w:proofErr w:type="gramEnd"/>
      <w:r w:rsidRPr="00D27BCE">
        <w:rPr>
          <w:rFonts w:ascii="Times New Roman" w:eastAsia="Calibri" w:hAnsi="Times New Roman" w:cs="Times New Roman"/>
          <w:i/>
          <w:sz w:val="24"/>
          <w:szCs w:val="24"/>
        </w:rPr>
        <w:t xml:space="preserve"> jāņem vērā, ka finanšu piedāvājumā ir jābūt iekļūtām sekojošām izmaksām</w:t>
      </w:r>
    </w:p>
    <w:p w:rsidR="005342F4" w:rsidRDefault="006C694C" w:rsidP="00D27BCE">
      <w:pPr>
        <w:widowControl w:val="0"/>
        <w:spacing w:after="0" w:line="240" w:lineRule="auto"/>
        <w:ind w:right="28" w:firstLine="720"/>
        <w:jc w:val="both"/>
        <w:rPr>
          <w:rFonts w:ascii="Times New Roman" w:eastAsia="Calibri" w:hAnsi="Times New Roman" w:cs="Times New Roman"/>
          <w:i/>
          <w:sz w:val="24"/>
        </w:rPr>
      </w:pPr>
      <w:r w:rsidRPr="00D27BCE">
        <w:rPr>
          <w:rFonts w:ascii="Times New Roman" w:eastAsia="Calibri" w:hAnsi="Times New Roman" w:cs="Times New Roman"/>
          <w:i/>
          <w:sz w:val="24"/>
        </w:rPr>
        <w:t>-</w:t>
      </w:r>
      <w:r w:rsidR="005342F4">
        <w:rPr>
          <w:rFonts w:ascii="Times New Roman" w:eastAsia="Calibri" w:hAnsi="Times New Roman" w:cs="Times New Roman"/>
          <w:bCs/>
          <w:i/>
          <w:sz w:val="24"/>
        </w:rPr>
        <w:t>V</w:t>
      </w:r>
      <w:r w:rsidR="005342F4" w:rsidRPr="005342F4">
        <w:rPr>
          <w:rFonts w:ascii="Times New Roman" w:eastAsia="Calibri" w:hAnsi="Times New Roman" w:cs="Times New Roman"/>
          <w:bCs/>
          <w:i/>
          <w:sz w:val="24"/>
        </w:rPr>
        <w:t>isām izmaksām, kas saistītas ar tehniskajai specifikācijai atbilstošas iekārtas piegādi, nomu</w:t>
      </w:r>
      <w:r w:rsidR="005342F4">
        <w:rPr>
          <w:rFonts w:ascii="Times New Roman" w:eastAsia="Calibri" w:hAnsi="Times New Roman" w:cs="Times New Roman"/>
          <w:bCs/>
          <w:i/>
          <w:sz w:val="24"/>
        </w:rPr>
        <w:t>;</w:t>
      </w:r>
    </w:p>
    <w:p w:rsidR="006C694C" w:rsidRPr="00D27BCE" w:rsidRDefault="005342F4" w:rsidP="00D27BCE">
      <w:pPr>
        <w:widowControl w:val="0"/>
        <w:spacing w:after="0" w:line="240" w:lineRule="auto"/>
        <w:ind w:right="28" w:firstLine="720"/>
        <w:jc w:val="both"/>
        <w:rPr>
          <w:rFonts w:ascii="Times New Roman" w:eastAsia="Calibri" w:hAnsi="Times New Roman" w:cs="Times New Roman"/>
          <w:i/>
          <w:sz w:val="24"/>
        </w:rPr>
      </w:pPr>
      <w:r>
        <w:rPr>
          <w:rFonts w:ascii="Times New Roman" w:eastAsia="Calibri" w:hAnsi="Times New Roman" w:cs="Times New Roman"/>
          <w:i/>
          <w:sz w:val="24"/>
        </w:rPr>
        <w:t xml:space="preserve"> - </w:t>
      </w:r>
      <w:r w:rsidR="006C694C" w:rsidRPr="00D27BCE">
        <w:rPr>
          <w:rFonts w:ascii="Times New Roman" w:eastAsia="Calibri" w:hAnsi="Times New Roman" w:cs="Times New Roman"/>
          <w:i/>
          <w:sz w:val="24"/>
        </w:rPr>
        <w:t>Ne mazāk kā 2 (divu) darbinieku apmācība darbam ar iznomātajām iekārtām;</w:t>
      </w:r>
    </w:p>
    <w:p w:rsidR="006C694C" w:rsidRPr="00D27BCE" w:rsidRDefault="006C694C" w:rsidP="00D27BCE">
      <w:pPr>
        <w:widowControl w:val="0"/>
        <w:spacing w:after="0" w:line="240" w:lineRule="auto"/>
        <w:ind w:right="28" w:firstLine="720"/>
        <w:jc w:val="both"/>
        <w:rPr>
          <w:rFonts w:ascii="Times New Roman" w:eastAsia="Calibri" w:hAnsi="Times New Roman" w:cs="Times New Roman"/>
          <w:i/>
          <w:sz w:val="24"/>
        </w:rPr>
      </w:pPr>
      <w:r w:rsidRPr="00D27BCE">
        <w:rPr>
          <w:rFonts w:ascii="Times New Roman" w:eastAsia="Calibri" w:hAnsi="Times New Roman" w:cs="Times New Roman"/>
          <w:i/>
          <w:sz w:val="24"/>
        </w:rPr>
        <w:t>-</w:t>
      </w:r>
      <w:r w:rsidRPr="00D27BCE">
        <w:rPr>
          <w:rFonts w:ascii="Times New Roman" w:eastAsia="Calibri" w:hAnsi="Times New Roman" w:cs="Times New Roman"/>
          <w:i/>
          <w:sz w:val="24"/>
        </w:rPr>
        <w:tab/>
        <w:t>Visā nomas periodā tehniskais un lietotāja atbalsts, regulārās plānotās tehniskās apkopes, garantijas periodā: nepieciešamie remonta darbi;</w:t>
      </w:r>
    </w:p>
    <w:p w:rsidR="006C694C" w:rsidRPr="00D27BCE" w:rsidRDefault="006C694C" w:rsidP="00D27BCE">
      <w:pPr>
        <w:widowControl w:val="0"/>
        <w:spacing w:after="0" w:line="240" w:lineRule="auto"/>
        <w:ind w:right="28" w:firstLine="720"/>
        <w:jc w:val="both"/>
        <w:rPr>
          <w:rFonts w:ascii="Times New Roman" w:eastAsia="Calibri" w:hAnsi="Times New Roman" w:cs="Times New Roman"/>
          <w:i/>
          <w:sz w:val="24"/>
        </w:rPr>
      </w:pPr>
      <w:r w:rsidRPr="00D27BCE">
        <w:rPr>
          <w:rFonts w:ascii="Times New Roman" w:eastAsia="Calibri" w:hAnsi="Times New Roman" w:cs="Times New Roman"/>
          <w:i/>
          <w:sz w:val="24"/>
        </w:rPr>
        <w:t>-</w:t>
      </w:r>
      <w:r w:rsidRPr="00D27BCE">
        <w:rPr>
          <w:rFonts w:ascii="Times New Roman" w:eastAsia="Calibri" w:hAnsi="Times New Roman" w:cs="Times New Roman"/>
          <w:i/>
          <w:sz w:val="24"/>
        </w:rPr>
        <w:tab/>
        <w:t>Garantijas termiņš ne mazāks par 24 (divdesmit četriem) mēnešiem,</w:t>
      </w:r>
    </w:p>
    <w:p w:rsidR="00FB26D7" w:rsidRPr="00D27BCE" w:rsidRDefault="006C694C" w:rsidP="00D27BCE">
      <w:pPr>
        <w:widowControl w:val="0"/>
        <w:spacing w:after="0" w:line="240" w:lineRule="auto"/>
        <w:ind w:right="28" w:firstLine="720"/>
        <w:jc w:val="both"/>
        <w:rPr>
          <w:rFonts w:ascii="Times New Roman" w:eastAsia="Calibri" w:hAnsi="Times New Roman" w:cs="Times New Roman"/>
          <w:i/>
          <w:sz w:val="24"/>
        </w:rPr>
      </w:pPr>
      <w:r w:rsidRPr="00D27BCE">
        <w:rPr>
          <w:rFonts w:ascii="Times New Roman" w:eastAsia="Calibri" w:hAnsi="Times New Roman" w:cs="Times New Roman"/>
          <w:i/>
          <w:sz w:val="24"/>
        </w:rPr>
        <w:t>-</w:t>
      </w:r>
      <w:r w:rsidRPr="00D27BCE">
        <w:rPr>
          <w:rFonts w:ascii="Times New Roman" w:eastAsia="Calibri" w:hAnsi="Times New Roman" w:cs="Times New Roman"/>
          <w:i/>
          <w:sz w:val="24"/>
        </w:rPr>
        <w:tab/>
        <w:t>Pretendentam iekārtu tehniskā apkope jānodrošina vismaz reizi 4 (četros) mēnešos.</w:t>
      </w:r>
    </w:p>
    <w:p w:rsidR="00FB26D7" w:rsidRPr="00FB26D7" w:rsidRDefault="00FB26D7" w:rsidP="00FE2A79">
      <w:pPr>
        <w:widowControl w:val="0"/>
        <w:spacing w:after="0" w:line="360" w:lineRule="auto"/>
        <w:ind w:right="29" w:firstLine="720"/>
        <w:jc w:val="both"/>
        <w:rPr>
          <w:rFonts w:ascii="Times New Roman" w:eastAsia="Calibri" w:hAnsi="Times New Roman" w:cs="Times New Roman"/>
          <w:sz w:val="24"/>
        </w:rPr>
      </w:pPr>
    </w:p>
    <w:p w:rsidR="00FB26D7" w:rsidRPr="00FB26D7" w:rsidRDefault="00FB26D7" w:rsidP="00FE2A79">
      <w:pPr>
        <w:widowControl w:val="0"/>
        <w:spacing w:after="0" w:line="360" w:lineRule="auto"/>
        <w:ind w:right="29" w:firstLine="720"/>
        <w:jc w:val="both"/>
        <w:rPr>
          <w:rFonts w:ascii="Times New Roman" w:eastAsia="Calibri" w:hAnsi="Times New Roman" w:cs="Times New Roman"/>
          <w:sz w:val="24"/>
        </w:rPr>
      </w:pPr>
      <w:r w:rsidRPr="00FB26D7">
        <w:rPr>
          <w:rFonts w:ascii="Times New Roman" w:eastAsia="Calibri" w:hAnsi="Times New Roman" w:cs="Times New Roman"/>
          <w:sz w:val="24"/>
        </w:rPr>
        <w:t>_____________________________________________________________</w:t>
      </w:r>
    </w:p>
    <w:p w:rsidR="00FB26D7" w:rsidRPr="00FB26D7" w:rsidRDefault="00FB26D7" w:rsidP="006C694C">
      <w:pPr>
        <w:widowControl w:val="0"/>
        <w:spacing w:after="0" w:line="360" w:lineRule="auto"/>
        <w:ind w:right="29" w:firstLine="720"/>
        <w:jc w:val="center"/>
        <w:rPr>
          <w:rFonts w:ascii="Times New Roman" w:eastAsia="Calibri" w:hAnsi="Times New Roman" w:cs="Times New Roman"/>
          <w:i/>
          <w:sz w:val="24"/>
        </w:rPr>
      </w:pPr>
      <w:r w:rsidRPr="00FB26D7">
        <w:rPr>
          <w:rFonts w:ascii="Times New Roman" w:eastAsia="Calibri" w:hAnsi="Times New Roman" w:cs="Times New Roman"/>
          <w:i/>
          <w:sz w:val="24"/>
        </w:rPr>
        <w:t>(Pretendenta amatpersonas paraksts, tā atšifrējums, zīmogs)</w:t>
      </w:r>
    </w:p>
    <w:p w:rsidR="00FB26D7" w:rsidRPr="00FB26D7" w:rsidRDefault="00FB26D7" w:rsidP="006C694C">
      <w:pPr>
        <w:widowControl w:val="0"/>
        <w:spacing w:after="0" w:line="360" w:lineRule="auto"/>
        <w:ind w:right="29"/>
        <w:jc w:val="both"/>
        <w:rPr>
          <w:rFonts w:ascii="Times New Roman" w:eastAsia="Calibri" w:hAnsi="Times New Roman" w:cs="Times New Roman"/>
          <w:sz w:val="24"/>
        </w:rPr>
        <w:sectPr w:rsidR="00FB26D7" w:rsidRPr="00FB26D7" w:rsidSect="0001485C">
          <w:headerReference w:type="default" r:id="rId17"/>
          <w:footerReference w:type="even" r:id="rId18"/>
          <w:footerReference w:type="default" r:id="rId19"/>
          <w:footerReference w:type="first" r:id="rId20"/>
          <w:pgSz w:w="11906" w:h="16838"/>
          <w:pgMar w:top="1134" w:right="1134" w:bottom="1134" w:left="1701" w:header="709" w:footer="709" w:gutter="0"/>
          <w:cols w:space="708"/>
          <w:titlePg/>
          <w:docGrid w:linePitch="360"/>
        </w:sectPr>
      </w:pPr>
    </w:p>
    <w:p w:rsidR="00FB26D7" w:rsidRPr="00FB26D7" w:rsidRDefault="006C694C"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4</w:t>
      </w:r>
      <w:r w:rsidR="00FB26D7" w:rsidRPr="00FB26D7">
        <w:rPr>
          <w:rFonts w:ascii="Times New Roman" w:eastAsia="Calibri" w:hAnsi="Times New Roman" w:cs="Times New Roman"/>
          <w:b/>
          <w:sz w:val="20"/>
          <w:szCs w:val="20"/>
        </w:rPr>
        <w:t xml:space="preserve">.pielikums </w:t>
      </w: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r w:rsidRPr="00FB26D7">
        <w:rPr>
          <w:rFonts w:ascii="Times New Roman" w:eastAsia="Calibri" w:hAnsi="Times New Roman" w:cs="Times New Roman"/>
          <w:b/>
          <w:sz w:val="20"/>
          <w:szCs w:val="20"/>
        </w:rPr>
        <w:t>Atklāta konkursa “</w:t>
      </w:r>
      <w:r w:rsidR="00D17326" w:rsidRPr="00D17326">
        <w:rPr>
          <w:rFonts w:ascii="Times New Roman" w:eastAsia="Calibri" w:hAnsi="Times New Roman" w:cs="Times New Roman"/>
          <w:b/>
          <w:bCs/>
          <w:sz w:val="20"/>
          <w:szCs w:val="20"/>
        </w:rPr>
        <w:t>Trīs daudzfunkcionālo radioloģijas darba staciju ar serveri ilgtermiņa noma</w:t>
      </w:r>
      <w:r w:rsidRPr="00FB26D7">
        <w:rPr>
          <w:rFonts w:ascii="Times New Roman" w:eastAsia="Calibri" w:hAnsi="Times New Roman" w:cs="Times New Roman"/>
          <w:b/>
          <w:sz w:val="20"/>
          <w:szCs w:val="20"/>
        </w:rPr>
        <w:t>” nolikumam</w:t>
      </w:r>
    </w:p>
    <w:p w:rsidR="00FB26D7" w:rsidRPr="00FB26D7" w:rsidRDefault="00FB26D7" w:rsidP="00FE2A79">
      <w:pPr>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FB26D7">
        <w:rPr>
          <w:rFonts w:ascii="Times New Roman" w:eastAsia="Calibri" w:hAnsi="Times New Roman" w:cs="Times New Roman"/>
          <w:sz w:val="20"/>
          <w:szCs w:val="20"/>
        </w:rPr>
        <w:t xml:space="preserve"> ID Nr. RSU-2017/</w:t>
      </w:r>
      <w:r w:rsidR="00FA086D">
        <w:rPr>
          <w:rFonts w:ascii="Times New Roman" w:eastAsia="Calibri" w:hAnsi="Times New Roman" w:cs="Times New Roman"/>
          <w:sz w:val="20"/>
          <w:szCs w:val="20"/>
        </w:rPr>
        <w:t>36</w:t>
      </w:r>
      <w:r w:rsidR="001A2046">
        <w:rPr>
          <w:rFonts w:ascii="Times New Roman" w:eastAsia="Calibri" w:hAnsi="Times New Roman" w:cs="Times New Roman"/>
          <w:sz w:val="20"/>
          <w:szCs w:val="20"/>
        </w:rPr>
        <w:t>/ZI</w:t>
      </w:r>
      <w:r w:rsidRPr="00FB26D7">
        <w:rPr>
          <w:rFonts w:ascii="Times New Roman" w:eastAsia="Calibri" w:hAnsi="Times New Roman" w:cs="Times New Roman"/>
          <w:sz w:val="20"/>
          <w:szCs w:val="20"/>
        </w:rPr>
        <w:t>-AK</w:t>
      </w:r>
    </w:p>
    <w:p w:rsidR="00FB26D7" w:rsidRPr="00FB26D7" w:rsidRDefault="00FB26D7" w:rsidP="00FE2A7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p w:rsidR="00FB26D7" w:rsidRPr="00FB26D7" w:rsidRDefault="00FB26D7" w:rsidP="00FE2A7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p w:rsidR="00FB26D7" w:rsidRPr="00D27BCE" w:rsidRDefault="00FB26D7" w:rsidP="00FE2A7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FB26D7">
        <w:rPr>
          <w:rFonts w:ascii="Times New Roman" w:eastAsia="Times New Roman" w:hAnsi="Times New Roman" w:cs="Times New Roman"/>
          <w:b/>
          <w:bCs/>
          <w:color w:val="000000"/>
          <w:sz w:val="24"/>
          <w:szCs w:val="24"/>
          <w:lang w:eastAsia="lv-LV"/>
        </w:rPr>
        <w:t xml:space="preserve">APAKŠUZŅĒMĒJA APLIECINĀJUMS </w:t>
      </w:r>
      <w:r w:rsidRPr="00D27BCE">
        <w:rPr>
          <w:rFonts w:ascii="Times New Roman" w:eastAsia="Times New Roman" w:hAnsi="Times New Roman" w:cs="Times New Roman"/>
          <w:bCs/>
          <w:i/>
          <w:color w:val="000000"/>
          <w:sz w:val="24"/>
          <w:szCs w:val="24"/>
          <w:lang w:eastAsia="lv-LV"/>
        </w:rPr>
        <w:t>(veidlapa)</w:t>
      </w:r>
    </w:p>
    <w:p w:rsidR="00FB26D7" w:rsidRPr="00FB26D7" w:rsidRDefault="00FB26D7" w:rsidP="00FE2A79">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rsidR="00FB26D7" w:rsidRPr="00FB26D7" w:rsidRDefault="00FB26D7" w:rsidP="00FE2A79">
      <w:pPr>
        <w:widowControl w:val="0"/>
        <w:spacing w:after="0" w:line="240" w:lineRule="auto"/>
        <w:jc w:val="both"/>
        <w:rPr>
          <w:rFonts w:ascii="Times New Roman" w:eastAsia="Calibri" w:hAnsi="Times New Roman" w:cs="Times New Roman"/>
          <w:b/>
          <w:sz w:val="24"/>
          <w:szCs w:val="24"/>
        </w:rPr>
      </w:pPr>
      <w:r w:rsidRPr="00FB26D7">
        <w:rPr>
          <w:rFonts w:ascii="Times New Roman" w:eastAsia="Calibri" w:hAnsi="Times New Roman" w:cs="Times New Roman"/>
          <w:bCs/>
          <w:sz w:val="24"/>
          <w:szCs w:val="24"/>
        </w:rPr>
        <w:t>Atklāts konkurss</w:t>
      </w:r>
      <w:r w:rsidRPr="00FB26D7">
        <w:rPr>
          <w:rFonts w:ascii="Times New Roman" w:eastAsia="Calibri" w:hAnsi="Times New Roman" w:cs="Times New Roman"/>
          <w:b/>
          <w:bCs/>
          <w:sz w:val="24"/>
          <w:szCs w:val="24"/>
        </w:rPr>
        <w:t xml:space="preserve"> „</w:t>
      </w:r>
      <w:r w:rsidR="00D17326" w:rsidRPr="00D17326">
        <w:rPr>
          <w:rFonts w:ascii="Times New Roman" w:eastAsia="Calibri" w:hAnsi="Times New Roman" w:cs="Times New Roman"/>
          <w:b/>
          <w:bCs/>
          <w:sz w:val="24"/>
          <w:szCs w:val="24"/>
        </w:rPr>
        <w:t>Trīs daudzfunkcionālo radioloģijas darba staciju ar serveri ilgtermiņa noma</w:t>
      </w:r>
      <w:r w:rsidRPr="00FB26D7">
        <w:rPr>
          <w:rFonts w:ascii="Times New Roman" w:eastAsia="Calibri" w:hAnsi="Times New Roman" w:cs="Times New Roman"/>
          <w:b/>
          <w:bCs/>
          <w:iCs/>
          <w:sz w:val="24"/>
          <w:szCs w:val="24"/>
        </w:rPr>
        <w:t>”</w:t>
      </w:r>
      <w:r w:rsidRPr="00FB26D7">
        <w:rPr>
          <w:rFonts w:ascii="Times New Roman" w:eastAsia="Calibri" w:hAnsi="Times New Roman" w:cs="Times New Roman"/>
          <w:b/>
          <w:bCs/>
          <w:sz w:val="24"/>
          <w:szCs w:val="24"/>
        </w:rPr>
        <w:t xml:space="preserve"> identifikācijas Nr. </w:t>
      </w:r>
      <w:r w:rsidR="00FA086D">
        <w:rPr>
          <w:rFonts w:ascii="Times New Roman" w:eastAsia="Calibri" w:hAnsi="Times New Roman" w:cs="Times New Roman"/>
          <w:b/>
          <w:sz w:val="24"/>
          <w:szCs w:val="24"/>
        </w:rPr>
        <w:t>RSU-2017/36</w:t>
      </w:r>
      <w:r w:rsidRPr="00FB26D7">
        <w:rPr>
          <w:rFonts w:ascii="Times New Roman" w:eastAsia="Calibri" w:hAnsi="Times New Roman" w:cs="Times New Roman"/>
          <w:b/>
          <w:sz w:val="24"/>
          <w:szCs w:val="24"/>
        </w:rPr>
        <w:t>/ZI-AK</w:t>
      </w:r>
    </w:p>
    <w:p w:rsidR="00FB26D7" w:rsidRPr="00FB26D7" w:rsidRDefault="00FB26D7" w:rsidP="00FE2A79">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FB26D7" w:rsidRPr="00FB26D7" w:rsidRDefault="00FB26D7" w:rsidP="00FE2A79">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FB26D7">
        <w:rPr>
          <w:rFonts w:ascii="Times New Roman" w:eastAsia="Times New Roman" w:hAnsi="Times New Roman" w:cs="Times New Roman"/>
          <w:sz w:val="24"/>
          <w:szCs w:val="24"/>
          <w:lang w:eastAsia="lv-LV"/>
        </w:rPr>
        <w:t xml:space="preserve">Pretendents ______________________________________ </w:t>
      </w:r>
    </w:p>
    <w:p w:rsidR="00FB26D7" w:rsidRPr="00FB26D7" w:rsidRDefault="00FB26D7" w:rsidP="00FE2A79">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FB26D7">
        <w:rPr>
          <w:rFonts w:ascii="Times New Roman" w:eastAsia="Times New Roman" w:hAnsi="Times New Roman" w:cs="Times New Roman"/>
          <w:sz w:val="24"/>
          <w:szCs w:val="24"/>
          <w:lang w:eastAsia="lv-LV"/>
        </w:rPr>
        <w:t>Reģ.Nr</w:t>
      </w:r>
      <w:proofErr w:type="spellEnd"/>
      <w:r w:rsidRPr="00FB26D7">
        <w:rPr>
          <w:rFonts w:ascii="Times New Roman" w:eastAsia="Times New Roman" w:hAnsi="Times New Roman" w:cs="Times New Roman"/>
          <w:sz w:val="24"/>
          <w:szCs w:val="24"/>
          <w:lang w:eastAsia="lv-LV"/>
        </w:rPr>
        <w:t>. _________________________________________</w:t>
      </w:r>
    </w:p>
    <w:p w:rsidR="00FB26D7" w:rsidRPr="00FB26D7" w:rsidRDefault="00FB26D7" w:rsidP="00FE2A79">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FB26D7" w:rsidRPr="00FB26D7" w:rsidRDefault="00FB26D7" w:rsidP="00FE2A79">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FB26D7" w:rsidRPr="00FB26D7" w:rsidRDefault="00FB26D7" w:rsidP="00FE2A7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B26D7">
        <w:rPr>
          <w:rFonts w:ascii="Times New Roman" w:eastAsia="Times New Roman" w:hAnsi="Times New Roman" w:cs="Times New Roman"/>
          <w:sz w:val="24"/>
          <w:szCs w:val="24"/>
          <w:lang w:eastAsia="lv-LV"/>
        </w:rPr>
        <w:t xml:space="preserve">Ar šo ____________ </w:t>
      </w:r>
      <w:r w:rsidRPr="00FB26D7">
        <w:rPr>
          <w:rFonts w:ascii="Times New Roman" w:eastAsia="Times New Roman" w:hAnsi="Times New Roman" w:cs="Times New Roman"/>
          <w:i/>
          <w:sz w:val="24"/>
          <w:szCs w:val="24"/>
          <w:lang w:eastAsia="lv-LV"/>
        </w:rPr>
        <w:t>/</w:t>
      </w:r>
      <w:r w:rsidRPr="00FB26D7">
        <w:rPr>
          <w:rFonts w:ascii="Times New Roman" w:eastAsia="Times New Roman" w:hAnsi="Times New Roman" w:cs="Times New Roman"/>
          <w:i/>
          <w:iCs/>
          <w:sz w:val="24"/>
          <w:szCs w:val="24"/>
          <w:lang w:eastAsia="lv-LV"/>
        </w:rPr>
        <w:t xml:space="preserve">Apakšuzņēmēja nosaukums, reģistrācijas numurs un adrese/ </w:t>
      </w:r>
      <w:r w:rsidRPr="00FB26D7">
        <w:rPr>
          <w:rFonts w:ascii="Times New Roman" w:eastAsia="Times New Roman" w:hAnsi="Times New Roman" w:cs="Times New Roman"/>
          <w:sz w:val="24"/>
          <w:szCs w:val="24"/>
          <w:lang w:eastAsia="lv-LV"/>
        </w:rPr>
        <w:t>apliecina, ka:</w:t>
      </w:r>
    </w:p>
    <w:p w:rsidR="00A97A4E" w:rsidRPr="00A97A4E" w:rsidRDefault="00FB26D7" w:rsidP="00FE2A79">
      <w:pPr>
        <w:pStyle w:val="ListParagraph"/>
        <w:widowControl w:val="0"/>
        <w:numPr>
          <w:ilvl w:val="0"/>
          <w:numId w:val="16"/>
        </w:numPr>
        <w:spacing w:after="0" w:line="240" w:lineRule="auto"/>
        <w:jc w:val="both"/>
        <w:rPr>
          <w:rFonts w:ascii="Times New Roman" w:eastAsia="Calibri" w:hAnsi="Times New Roman" w:cs="Times New Roman"/>
          <w:sz w:val="24"/>
          <w:szCs w:val="24"/>
        </w:rPr>
      </w:pPr>
      <w:r w:rsidRPr="00A97A4E">
        <w:rPr>
          <w:rFonts w:ascii="Times New Roman" w:eastAsia="Calibri" w:hAnsi="Times New Roman" w:cs="Times New Roman"/>
          <w:sz w:val="24"/>
          <w:szCs w:val="24"/>
        </w:rPr>
        <w:t xml:space="preserve">piekrīt piedalīties Rīgas Stradiņa universitātes organizētajā atklātā konkursa </w:t>
      </w:r>
      <w:r w:rsidRPr="00A97A4E">
        <w:rPr>
          <w:rFonts w:ascii="Times New Roman" w:eastAsia="Calibri" w:hAnsi="Times New Roman" w:cs="Times New Roman"/>
          <w:b/>
          <w:sz w:val="20"/>
          <w:szCs w:val="20"/>
        </w:rPr>
        <w:t>“</w:t>
      </w:r>
      <w:r w:rsidR="00D17326" w:rsidRPr="00A97A4E">
        <w:rPr>
          <w:rFonts w:ascii="Times New Roman" w:eastAsia="Calibri" w:hAnsi="Times New Roman" w:cs="Times New Roman"/>
          <w:b/>
          <w:bCs/>
          <w:sz w:val="24"/>
          <w:szCs w:val="24"/>
        </w:rPr>
        <w:t>Trīs daudzfunkcionālo radioloģijas darba staciju ar serveri ilgtermiņa noma</w:t>
      </w:r>
      <w:r w:rsidRPr="00A97A4E">
        <w:rPr>
          <w:rFonts w:ascii="Times New Roman" w:eastAsia="Calibri" w:hAnsi="Times New Roman" w:cs="Times New Roman"/>
          <w:bCs/>
          <w:iCs/>
          <w:sz w:val="24"/>
          <w:szCs w:val="24"/>
        </w:rPr>
        <w:t>”</w:t>
      </w:r>
      <w:r w:rsidRPr="00A97A4E">
        <w:rPr>
          <w:rFonts w:ascii="Times New Roman" w:eastAsia="Calibri" w:hAnsi="Times New Roman" w:cs="Times New Roman"/>
          <w:bCs/>
          <w:sz w:val="24"/>
          <w:szCs w:val="24"/>
        </w:rPr>
        <w:t xml:space="preserve"> identifikācijas Nr. </w:t>
      </w:r>
      <w:r w:rsidRPr="00A97A4E">
        <w:rPr>
          <w:rFonts w:ascii="Times New Roman" w:eastAsia="Calibri" w:hAnsi="Times New Roman" w:cs="Times New Roman"/>
          <w:sz w:val="24"/>
          <w:szCs w:val="24"/>
        </w:rPr>
        <w:t>RSU-2017/</w:t>
      </w:r>
      <w:r w:rsidR="00FA086D">
        <w:rPr>
          <w:rFonts w:ascii="Times New Roman" w:eastAsia="Calibri" w:hAnsi="Times New Roman" w:cs="Times New Roman"/>
          <w:sz w:val="24"/>
          <w:szCs w:val="24"/>
        </w:rPr>
        <w:t>36</w:t>
      </w:r>
      <w:r w:rsidRPr="00A97A4E">
        <w:rPr>
          <w:rFonts w:ascii="Times New Roman" w:eastAsia="Calibri" w:hAnsi="Times New Roman" w:cs="Times New Roman"/>
          <w:sz w:val="24"/>
          <w:szCs w:val="24"/>
        </w:rPr>
        <w:t xml:space="preserve">/ZI-AK, ietvaros, kā _________ </w:t>
      </w:r>
      <w:r w:rsidRPr="00A97A4E">
        <w:rPr>
          <w:rFonts w:ascii="Times New Roman" w:eastAsia="Calibri" w:hAnsi="Times New Roman" w:cs="Times New Roman"/>
          <w:i/>
          <w:sz w:val="24"/>
          <w:szCs w:val="24"/>
        </w:rPr>
        <w:t>/Pretendenta nosaukums/</w:t>
      </w:r>
      <w:r w:rsidRPr="00A97A4E">
        <w:rPr>
          <w:rFonts w:ascii="Times New Roman" w:eastAsia="Calibri" w:hAnsi="Times New Roman" w:cs="Times New Roman"/>
          <w:sz w:val="24"/>
          <w:szCs w:val="24"/>
        </w:rPr>
        <w:t xml:space="preserve">, </w:t>
      </w:r>
      <w:r w:rsidRPr="00A97A4E">
        <w:rPr>
          <w:rFonts w:ascii="Times New Roman" w:eastAsia="Calibri" w:hAnsi="Times New Roman" w:cs="Times New Roman"/>
          <w:i/>
          <w:sz w:val="24"/>
          <w:szCs w:val="24"/>
        </w:rPr>
        <w:t>/reģistrācijas numurs un adrese/</w:t>
      </w:r>
      <w:r w:rsidRPr="00A97A4E">
        <w:rPr>
          <w:rFonts w:ascii="Times New Roman" w:eastAsia="Calibri" w:hAnsi="Times New Roman" w:cs="Times New Roman"/>
          <w:sz w:val="24"/>
          <w:szCs w:val="24"/>
        </w:rPr>
        <w:t xml:space="preserve"> (turpmāk –Pre</w:t>
      </w:r>
      <w:r w:rsidR="00A97A4E" w:rsidRPr="00A97A4E">
        <w:rPr>
          <w:rFonts w:ascii="Times New Roman" w:eastAsia="Calibri" w:hAnsi="Times New Roman" w:cs="Times New Roman"/>
          <w:sz w:val="24"/>
          <w:szCs w:val="24"/>
        </w:rPr>
        <w:t>tendents) apakšuzņēmējs, kā arī</w:t>
      </w:r>
    </w:p>
    <w:p w:rsidR="00FB26D7" w:rsidRPr="00A97A4E" w:rsidRDefault="00FB26D7" w:rsidP="00FE2A79">
      <w:pPr>
        <w:pStyle w:val="ListParagraph"/>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A97A4E">
        <w:rPr>
          <w:rFonts w:ascii="Times New Roman" w:eastAsia="Times New Roman" w:hAnsi="Times New Roman" w:cs="Times New Roman"/>
          <w:sz w:val="24"/>
          <w:szCs w:val="24"/>
          <w:lang w:eastAsia="lv-LV"/>
        </w:rPr>
        <w:t xml:space="preserve">gadījumā, ja ar Pretendentu ir noslēgts iepirkuma līgums, </w:t>
      </w:r>
      <w:r w:rsidRPr="00A97A4E">
        <w:rPr>
          <w:rFonts w:ascii="Times New Roman" w:eastAsia="Times New Roman" w:hAnsi="Times New Roman" w:cs="Times New Roman"/>
          <w:b/>
          <w:sz w:val="24"/>
          <w:szCs w:val="24"/>
          <w:lang w:eastAsia="lv-LV"/>
        </w:rPr>
        <w:t>apņemas</w:t>
      </w:r>
      <w:r w:rsidR="00A97A4E" w:rsidRPr="00A97A4E">
        <w:rPr>
          <w:rFonts w:ascii="Times New Roman" w:eastAsia="Times New Roman" w:hAnsi="Times New Roman" w:cs="Times New Roman"/>
          <w:b/>
          <w:sz w:val="24"/>
          <w:szCs w:val="24"/>
          <w:lang w:eastAsia="lv-LV"/>
        </w:rPr>
        <w:t xml:space="preserve"> </w:t>
      </w:r>
      <w:r w:rsidRPr="00A97A4E">
        <w:rPr>
          <w:rFonts w:ascii="Times New Roman" w:eastAsia="Times New Roman" w:hAnsi="Times New Roman" w:cs="Times New Roman"/>
          <w:b/>
          <w:sz w:val="24"/>
          <w:szCs w:val="24"/>
          <w:lang w:eastAsia="lv-LV"/>
        </w:rPr>
        <w:t>veikt</w:t>
      </w:r>
      <w:r w:rsidRPr="00A97A4E">
        <w:rPr>
          <w:rFonts w:ascii="Times New Roman" w:eastAsia="Times New Roman" w:hAnsi="Times New Roman" w:cs="Times New Roman"/>
          <w:sz w:val="24"/>
          <w:szCs w:val="24"/>
          <w:lang w:eastAsia="lv-LV"/>
        </w:rPr>
        <w:t>:</w:t>
      </w:r>
    </w:p>
    <w:p w:rsidR="00FB26D7" w:rsidRPr="00FB26D7" w:rsidRDefault="00FB26D7" w:rsidP="00FE2A7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B26D7">
        <w:rPr>
          <w:rFonts w:ascii="Times New Roman" w:eastAsia="Times New Roman" w:hAnsi="Times New Roman" w:cs="Times New Roman"/>
          <w:sz w:val="24"/>
          <w:szCs w:val="24"/>
          <w:lang w:eastAsia="lv-LV"/>
        </w:rPr>
        <w:t>/</w:t>
      </w:r>
      <w:r w:rsidRPr="00FB26D7">
        <w:rPr>
          <w:rFonts w:ascii="Times New Roman" w:eastAsia="Times New Roman" w:hAnsi="Times New Roman" w:cs="Times New Roman"/>
          <w:i/>
          <w:iCs/>
          <w:sz w:val="24"/>
          <w:szCs w:val="24"/>
          <w:lang w:eastAsia="lv-LV"/>
        </w:rPr>
        <w:t>īss darbu apraksts atbilstoši Apakšuzņēmējiem nododamo darbu sarakstā norādītajam</w:t>
      </w:r>
      <w:r w:rsidRPr="00FB26D7">
        <w:rPr>
          <w:rFonts w:ascii="Times New Roman" w:eastAsia="Times New Roman" w:hAnsi="Times New Roman" w:cs="Times New Roman"/>
          <w:sz w:val="24"/>
          <w:szCs w:val="24"/>
          <w:lang w:eastAsia="lv-LV"/>
        </w:rPr>
        <w:t xml:space="preserve">/ </w:t>
      </w:r>
    </w:p>
    <w:p w:rsidR="00FB26D7" w:rsidRPr="00FB26D7" w:rsidRDefault="00FB26D7" w:rsidP="00FE2A7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A97A4E">
        <w:rPr>
          <w:rFonts w:ascii="Times New Roman" w:eastAsia="Times New Roman" w:hAnsi="Times New Roman" w:cs="Times New Roman"/>
          <w:b/>
          <w:sz w:val="24"/>
          <w:szCs w:val="24"/>
          <w:lang w:eastAsia="lv-LV"/>
        </w:rPr>
        <w:t>un nodot pretendentam šādus resursus</w:t>
      </w:r>
      <w:r w:rsidRPr="00FB26D7">
        <w:rPr>
          <w:rFonts w:ascii="Times New Roman" w:eastAsia="Times New Roman" w:hAnsi="Times New Roman" w:cs="Times New Roman"/>
          <w:sz w:val="24"/>
          <w:szCs w:val="24"/>
          <w:lang w:eastAsia="lv-LV"/>
        </w:rPr>
        <w:t xml:space="preserve">: </w:t>
      </w:r>
    </w:p>
    <w:p w:rsidR="00FB26D7" w:rsidRPr="00FB26D7" w:rsidRDefault="00FB26D7" w:rsidP="00FE2A79">
      <w:pPr>
        <w:widowControl w:val="0"/>
        <w:spacing w:after="200" w:line="360" w:lineRule="auto"/>
        <w:ind w:firstLine="567"/>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w:t>
      </w:r>
      <w:r w:rsidRPr="00FB26D7">
        <w:rPr>
          <w:rFonts w:ascii="Times New Roman" w:eastAsia="Calibri" w:hAnsi="Times New Roman" w:cs="Times New Roman"/>
          <w:i/>
          <w:iCs/>
          <w:sz w:val="24"/>
          <w:szCs w:val="24"/>
        </w:rPr>
        <w:t>īss Pretendentam nododamo resursu (speciālistu un/vai tehniskā aprīkojuma) apraksts</w:t>
      </w:r>
      <w:r w:rsidRPr="00FB26D7">
        <w:rPr>
          <w:rFonts w:ascii="Times New Roman" w:eastAsia="Calibri" w:hAnsi="Times New Roman" w:cs="Times New Roman"/>
          <w:sz w:val="24"/>
          <w:szCs w:val="24"/>
        </w:rPr>
        <w:t xml:space="preserve">/. </w:t>
      </w:r>
    </w:p>
    <w:p w:rsidR="00FB26D7" w:rsidRPr="00FB26D7" w:rsidRDefault="00FB26D7" w:rsidP="00FE2A79">
      <w:pPr>
        <w:widowControl w:val="0"/>
        <w:spacing w:after="200" w:line="360" w:lineRule="auto"/>
        <w:ind w:firstLine="567"/>
        <w:jc w:val="both"/>
        <w:rPr>
          <w:rFonts w:ascii="Times New Roman" w:eastAsia="Calibri" w:hAnsi="Times New Roman" w:cs="Times New Roman"/>
          <w:sz w:val="24"/>
          <w:szCs w:val="24"/>
        </w:rPr>
      </w:pPr>
    </w:p>
    <w:p w:rsidR="00FB26D7" w:rsidRPr="00FB26D7" w:rsidRDefault="00FB26D7" w:rsidP="00FE2A79">
      <w:pPr>
        <w:widowControl w:val="0"/>
        <w:tabs>
          <w:tab w:val="left" w:pos="4536"/>
        </w:tabs>
        <w:spacing w:before="100" w:beforeAutospacing="1" w:after="0" w:line="276" w:lineRule="auto"/>
        <w:ind w:firstLine="567"/>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Paraksts: </w:t>
      </w:r>
      <w:r w:rsidRPr="00FB26D7">
        <w:rPr>
          <w:rFonts w:ascii="Times New Roman" w:eastAsia="Calibri" w:hAnsi="Times New Roman" w:cs="Times New Roman"/>
          <w:sz w:val="24"/>
          <w:szCs w:val="24"/>
          <w:u w:val="single"/>
        </w:rPr>
        <w:tab/>
      </w:r>
    </w:p>
    <w:p w:rsidR="00FB26D7" w:rsidRPr="00FB26D7" w:rsidRDefault="00FB26D7" w:rsidP="00FE2A79">
      <w:pPr>
        <w:widowControl w:val="0"/>
        <w:tabs>
          <w:tab w:val="left" w:pos="4536"/>
        </w:tabs>
        <w:spacing w:after="0" w:line="276" w:lineRule="auto"/>
        <w:ind w:firstLine="567"/>
        <w:jc w:val="both"/>
        <w:rPr>
          <w:rFonts w:ascii="Times New Roman" w:eastAsia="Calibri" w:hAnsi="Times New Roman" w:cs="Times New Roman"/>
          <w:sz w:val="24"/>
          <w:szCs w:val="24"/>
        </w:rPr>
      </w:pPr>
      <w:r w:rsidRPr="00FB26D7">
        <w:rPr>
          <w:rFonts w:ascii="Times New Roman" w:eastAsia="Calibri" w:hAnsi="Times New Roman" w:cs="Times New Roman"/>
          <w:sz w:val="24"/>
          <w:szCs w:val="24"/>
        </w:rPr>
        <w:t xml:space="preserve">Vārds, uzvārds: </w:t>
      </w:r>
      <w:r w:rsidRPr="00FB26D7">
        <w:rPr>
          <w:rFonts w:ascii="Times New Roman" w:eastAsia="Calibri" w:hAnsi="Times New Roman" w:cs="Times New Roman"/>
          <w:sz w:val="24"/>
          <w:szCs w:val="24"/>
          <w:u w:val="single"/>
        </w:rPr>
        <w:tab/>
      </w:r>
    </w:p>
    <w:p w:rsidR="00FB26D7" w:rsidRPr="00FB26D7" w:rsidRDefault="00FB26D7" w:rsidP="00FE2A79">
      <w:pPr>
        <w:widowControl w:val="0"/>
        <w:tabs>
          <w:tab w:val="left" w:pos="4536"/>
        </w:tabs>
        <w:spacing w:after="0" w:line="276" w:lineRule="auto"/>
        <w:ind w:firstLine="567"/>
        <w:jc w:val="both"/>
        <w:rPr>
          <w:rFonts w:ascii="Times New Roman" w:eastAsia="Calibri" w:hAnsi="Times New Roman" w:cs="Times New Roman"/>
          <w:sz w:val="24"/>
          <w:szCs w:val="24"/>
          <w:u w:val="single"/>
        </w:rPr>
      </w:pPr>
      <w:r w:rsidRPr="00FB26D7">
        <w:rPr>
          <w:rFonts w:ascii="Times New Roman" w:eastAsia="Calibri" w:hAnsi="Times New Roman" w:cs="Times New Roman"/>
          <w:sz w:val="24"/>
          <w:szCs w:val="24"/>
        </w:rPr>
        <w:t xml:space="preserve">Amats: </w:t>
      </w:r>
      <w:r w:rsidRPr="00FB26D7">
        <w:rPr>
          <w:rFonts w:ascii="Times New Roman" w:eastAsia="Calibri" w:hAnsi="Times New Roman" w:cs="Times New Roman"/>
          <w:sz w:val="24"/>
          <w:szCs w:val="24"/>
          <w:u w:val="single"/>
        </w:rPr>
        <w:tab/>
      </w:r>
    </w:p>
    <w:p w:rsidR="00FB26D7" w:rsidRPr="00FB26D7" w:rsidRDefault="00FB26D7" w:rsidP="00FE2A79">
      <w:pPr>
        <w:widowControl w:val="0"/>
        <w:tabs>
          <w:tab w:val="left" w:pos="4536"/>
        </w:tabs>
        <w:spacing w:after="0" w:line="276" w:lineRule="auto"/>
        <w:ind w:firstLine="567"/>
        <w:jc w:val="both"/>
        <w:rPr>
          <w:rFonts w:ascii="Times New Roman" w:eastAsia="Calibri" w:hAnsi="Times New Roman" w:cs="Times New Roman"/>
          <w:sz w:val="24"/>
          <w:szCs w:val="24"/>
          <w:u w:val="single"/>
        </w:rPr>
      </w:pPr>
      <w:r w:rsidRPr="00FB26D7">
        <w:rPr>
          <w:rFonts w:ascii="Times New Roman" w:eastAsia="Calibri" w:hAnsi="Times New Roman" w:cs="Times New Roman"/>
          <w:sz w:val="24"/>
          <w:szCs w:val="24"/>
        </w:rPr>
        <w:t xml:space="preserve">Datums: </w:t>
      </w:r>
      <w:r w:rsidRPr="00FB26D7">
        <w:rPr>
          <w:rFonts w:ascii="Times New Roman" w:eastAsia="Calibri" w:hAnsi="Times New Roman" w:cs="Times New Roman"/>
          <w:sz w:val="24"/>
          <w:szCs w:val="24"/>
          <w:u w:val="single"/>
        </w:rPr>
        <w:tab/>
      </w: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rsidR="00FB26D7" w:rsidRPr="00FB26D7" w:rsidRDefault="00FB26D7" w:rsidP="00FE2A79">
      <w:pPr>
        <w:widowControl w:val="0"/>
        <w:spacing w:after="0" w:line="240" w:lineRule="auto"/>
        <w:ind w:firstLine="567"/>
        <w:jc w:val="both"/>
        <w:rPr>
          <w:rFonts w:ascii="Times New Roman" w:eastAsia="Calibri" w:hAnsi="Times New Roman" w:cs="Times New Roman"/>
          <w:sz w:val="24"/>
          <w:szCs w:val="24"/>
        </w:rPr>
      </w:pPr>
    </w:p>
    <w:p w:rsidR="006C694C" w:rsidRDefault="006C694C" w:rsidP="00FE2A79">
      <w:pPr>
        <w:widowControl w:val="0"/>
        <w:spacing w:after="0" w:line="240" w:lineRule="auto"/>
        <w:jc w:val="right"/>
        <w:rPr>
          <w:rFonts w:ascii="Times New Roman" w:eastAsia="Times New Roman" w:hAnsi="Times New Roman" w:cs="Times New Roman"/>
          <w:b/>
          <w:sz w:val="20"/>
          <w:szCs w:val="20"/>
          <w:lang w:eastAsia="lv-LV"/>
        </w:rPr>
      </w:pPr>
    </w:p>
    <w:p w:rsidR="006C694C" w:rsidRDefault="006C694C" w:rsidP="00FE2A79">
      <w:pPr>
        <w:widowControl w:val="0"/>
        <w:spacing w:after="0" w:line="240" w:lineRule="auto"/>
        <w:jc w:val="right"/>
        <w:rPr>
          <w:rFonts w:ascii="Times New Roman" w:eastAsia="Times New Roman" w:hAnsi="Times New Roman" w:cs="Times New Roman"/>
          <w:b/>
          <w:sz w:val="20"/>
          <w:szCs w:val="20"/>
          <w:lang w:eastAsia="lv-LV"/>
        </w:rPr>
      </w:pPr>
    </w:p>
    <w:p w:rsidR="001A2046" w:rsidRPr="001A2046" w:rsidRDefault="006C694C" w:rsidP="00FE2A79">
      <w:pPr>
        <w:widowControl w:val="0"/>
        <w:spacing w:after="0" w:line="240" w:lineRule="auto"/>
        <w:jc w:val="right"/>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lastRenderedPageBreak/>
        <w:t>5</w:t>
      </w:r>
      <w:r w:rsidR="001A2046" w:rsidRPr="001A2046">
        <w:rPr>
          <w:rFonts w:ascii="Times New Roman" w:eastAsia="Times New Roman" w:hAnsi="Times New Roman" w:cs="Times New Roman"/>
          <w:b/>
          <w:sz w:val="20"/>
          <w:szCs w:val="20"/>
          <w:lang w:eastAsia="lv-LV"/>
        </w:rPr>
        <w:t>.pielikums</w:t>
      </w:r>
    </w:p>
    <w:p w:rsidR="00A97A4E" w:rsidRDefault="001A2046" w:rsidP="00FE2A79">
      <w:pPr>
        <w:widowControl w:val="0"/>
        <w:autoSpaceDE w:val="0"/>
        <w:autoSpaceDN w:val="0"/>
        <w:spacing w:after="0" w:line="240" w:lineRule="auto"/>
        <w:jc w:val="right"/>
        <w:rPr>
          <w:rFonts w:ascii="Times New Roman" w:eastAsia="Times New Roman" w:hAnsi="Times New Roman" w:cs="Times New Roman"/>
          <w:b/>
          <w:bCs/>
          <w:sz w:val="20"/>
          <w:szCs w:val="20"/>
        </w:rPr>
      </w:pPr>
      <w:r w:rsidRPr="001A2046">
        <w:rPr>
          <w:rFonts w:ascii="Times New Roman" w:eastAsia="Times New Roman" w:hAnsi="Times New Roman" w:cs="Times New Roman"/>
          <w:sz w:val="20"/>
          <w:szCs w:val="20"/>
        </w:rPr>
        <w:t xml:space="preserve">Atklāta konkursa </w:t>
      </w:r>
      <w:r w:rsidRPr="001A2046">
        <w:rPr>
          <w:rFonts w:ascii="Times New Roman" w:eastAsia="Times New Roman" w:hAnsi="Times New Roman" w:cs="Times New Roman"/>
          <w:b/>
          <w:sz w:val="20"/>
          <w:szCs w:val="20"/>
        </w:rPr>
        <w:t>“</w:t>
      </w:r>
      <w:r w:rsidR="00D17326" w:rsidRPr="00D17326">
        <w:rPr>
          <w:rFonts w:ascii="Times New Roman" w:eastAsia="Times New Roman" w:hAnsi="Times New Roman" w:cs="Times New Roman"/>
          <w:b/>
          <w:bCs/>
          <w:sz w:val="20"/>
          <w:szCs w:val="20"/>
        </w:rPr>
        <w:t>Trīs daudzfunkcionālo radioloģijas darba staciju</w:t>
      </w:r>
    </w:p>
    <w:p w:rsidR="001A2046" w:rsidRPr="001A2046" w:rsidRDefault="00D17326" w:rsidP="00FE2A79">
      <w:pPr>
        <w:widowControl w:val="0"/>
        <w:autoSpaceDE w:val="0"/>
        <w:autoSpaceDN w:val="0"/>
        <w:spacing w:after="0" w:line="240" w:lineRule="auto"/>
        <w:jc w:val="right"/>
        <w:rPr>
          <w:rFonts w:ascii="Times New Roman" w:eastAsia="Times New Roman" w:hAnsi="Times New Roman" w:cs="Times New Roman"/>
          <w:sz w:val="20"/>
          <w:szCs w:val="20"/>
        </w:rPr>
      </w:pPr>
      <w:r w:rsidRPr="00D17326">
        <w:rPr>
          <w:rFonts w:ascii="Times New Roman" w:eastAsia="Times New Roman" w:hAnsi="Times New Roman" w:cs="Times New Roman"/>
          <w:b/>
          <w:bCs/>
          <w:sz w:val="20"/>
          <w:szCs w:val="20"/>
        </w:rPr>
        <w:t xml:space="preserve"> ar serveri ilgtermiņa noma</w:t>
      </w:r>
      <w:r w:rsidR="001A2046" w:rsidRPr="001A2046">
        <w:rPr>
          <w:rFonts w:ascii="Times New Roman" w:eastAsia="Times New Roman" w:hAnsi="Times New Roman" w:cs="Times New Roman"/>
          <w:b/>
          <w:bCs/>
          <w:sz w:val="20"/>
          <w:szCs w:val="20"/>
        </w:rPr>
        <w:t>”</w:t>
      </w:r>
      <w:r w:rsidR="001A2046" w:rsidRPr="001A2046">
        <w:rPr>
          <w:rFonts w:ascii="Times New Roman" w:eastAsia="Times New Roman" w:hAnsi="Times New Roman" w:cs="Times New Roman"/>
          <w:bCs/>
          <w:sz w:val="20"/>
          <w:szCs w:val="20"/>
        </w:rPr>
        <w:t xml:space="preserve"> nolikumam</w:t>
      </w:r>
    </w:p>
    <w:p w:rsidR="001A2046" w:rsidRPr="001A2046" w:rsidRDefault="00FA086D" w:rsidP="00FE2A79">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ID Nr. RSU-2017/36</w:t>
      </w:r>
      <w:r w:rsidR="001A2046">
        <w:rPr>
          <w:rFonts w:ascii="Times New Roman" w:eastAsia="Times New Roman" w:hAnsi="Times New Roman" w:cs="Times New Roman"/>
          <w:sz w:val="20"/>
          <w:szCs w:val="20"/>
        </w:rPr>
        <w:t>/ZI-AK</w:t>
      </w:r>
    </w:p>
    <w:p w:rsidR="001A2046" w:rsidRPr="001A2046" w:rsidRDefault="001A2046" w:rsidP="00FE2A79">
      <w:pPr>
        <w:widowControl w:val="0"/>
        <w:spacing w:after="200" w:line="276" w:lineRule="auto"/>
        <w:rPr>
          <w:rFonts w:ascii="Times New Roman" w:eastAsia="Calibri" w:hAnsi="Times New Roman" w:cs="Times New Roman"/>
          <w:sz w:val="24"/>
          <w:szCs w:val="24"/>
        </w:rPr>
      </w:pPr>
    </w:p>
    <w:p w:rsidR="001A2046" w:rsidRDefault="001A2046" w:rsidP="00FE2A79">
      <w:pPr>
        <w:widowControl w:val="0"/>
        <w:spacing w:after="200" w:line="276" w:lineRule="auto"/>
        <w:jc w:val="center"/>
        <w:rPr>
          <w:rFonts w:ascii="Times New Roman" w:eastAsia="Calibri" w:hAnsi="Times New Roman" w:cs="Times New Roman"/>
          <w:color w:val="FF0000"/>
          <w:sz w:val="24"/>
          <w:szCs w:val="24"/>
        </w:rPr>
      </w:pPr>
      <w:r w:rsidRPr="001A2046">
        <w:rPr>
          <w:rFonts w:ascii="Times New Roman" w:eastAsia="Calibri" w:hAnsi="Times New Roman" w:cs="Times New Roman"/>
          <w:color w:val="FF0000"/>
          <w:sz w:val="24"/>
          <w:szCs w:val="24"/>
        </w:rPr>
        <w:t>PROJEKTS</w:t>
      </w:r>
    </w:p>
    <w:p w:rsidR="005342F4" w:rsidRPr="005342F4" w:rsidRDefault="005342F4" w:rsidP="008F05F6">
      <w:pPr>
        <w:widowControl w:val="0"/>
        <w:spacing w:after="0"/>
        <w:jc w:val="center"/>
        <w:rPr>
          <w:rFonts w:ascii="Times New Roman" w:eastAsia="Cambria" w:hAnsi="Times New Roman" w:cs="Times New Roman"/>
          <w:b/>
          <w:bCs/>
          <w:caps/>
          <w:sz w:val="24"/>
          <w:szCs w:val="24"/>
        </w:rPr>
      </w:pPr>
      <w:r w:rsidRPr="005342F4">
        <w:rPr>
          <w:rFonts w:ascii="Times New Roman" w:eastAsia="Cambria" w:hAnsi="Times New Roman" w:cs="Times New Roman"/>
          <w:b/>
          <w:bCs/>
          <w:caps/>
          <w:sz w:val="24"/>
          <w:szCs w:val="24"/>
        </w:rPr>
        <w:t>Trīs daudzfunkcionālo radioloģijas darba staciju</w:t>
      </w:r>
    </w:p>
    <w:p w:rsidR="008F05F6" w:rsidRDefault="005342F4" w:rsidP="008F05F6">
      <w:pPr>
        <w:widowControl w:val="0"/>
        <w:spacing w:after="0"/>
        <w:jc w:val="center"/>
        <w:rPr>
          <w:rFonts w:ascii="Times New Roman" w:eastAsia="Cambria" w:hAnsi="Times New Roman" w:cs="Times New Roman"/>
          <w:b/>
          <w:bCs/>
          <w:caps/>
          <w:sz w:val="24"/>
          <w:szCs w:val="24"/>
        </w:rPr>
      </w:pPr>
      <w:r w:rsidRPr="005342F4">
        <w:rPr>
          <w:rFonts w:ascii="Times New Roman" w:eastAsia="Cambria" w:hAnsi="Times New Roman" w:cs="Times New Roman"/>
          <w:b/>
          <w:bCs/>
          <w:caps/>
          <w:sz w:val="24"/>
          <w:szCs w:val="24"/>
        </w:rPr>
        <w:t xml:space="preserve"> ar serveri ilgtermiņa noma</w:t>
      </w:r>
      <w:r w:rsidR="00EC382F">
        <w:rPr>
          <w:rFonts w:ascii="Times New Roman" w:eastAsia="Cambria" w:hAnsi="Times New Roman" w:cs="Times New Roman"/>
          <w:b/>
          <w:bCs/>
          <w:caps/>
          <w:sz w:val="24"/>
          <w:szCs w:val="24"/>
        </w:rPr>
        <w:t>S</w:t>
      </w:r>
    </w:p>
    <w:p w:rsidR="006C694C" w:rsidRPr="001A2046" w:rsidRDefault="00EC382F" w:rsidP="008F05F6">
      <w:pPr>
        <w:widowControl w:val="0"/>
        <w:spacing w:after="0"/>
        <w:jc w:val="center"/>
        <w:rPr>
          <w:rFonts w:ascii="Times New Roman" w:hAnsi="Times New Roman" w:cs="Times New Roman"/>
          <w:b/>
          <w:sz w:val="24"/>
          <w:szCs w:val="24"/>
        </w:rPr>
      </w:pPr>
      <w:r>
        <w:rPr>
          <w:rFonts w:ascii="Times New Roman" w:eastAsia="Cambria" w:hAnsi="Times New Roman" w:cs="Times New Roman"/>
          <w:b/>
          <w:bCs/>
          <w:caps/>
          <w:sz w:val="24"/>
          <w:szCs w:val="24"/>
        </w:rPr>
        <w:t xml:space="preserve"> LĪGUMS </w:t>
      </w:r>
      <w:r w:rsidR="006C694C" w:rsidRPr="001A2046">
        <w:rPr>
          <w:rFonts w:ascii="Times New Roman" w:hAnsi="Times New Roman" w:cs="Times New Roman"/>
          <w:b/>
          <w:sz w:val="24"/>
          <w:szCs w:val="24"/>
        </w:rPr>
        <w:t xml:space="preserve">Nr. </w:t>
      </w:r>
      <w:r w:rsidR="006C694C" w:rsidRPr="001A2046">
        <w:rPr>
          <w:b/>
        </w:rPr>
        <w:t>______________________</w:t>
      </w:r>
    </w:p>
    <w:p w:rsidR="006C694C" w:rsidRPr="001A2046" w:rsidRDefault="006C694C" w:rsidP="006C694C">
      <w:pPr>
        <w:widowControl w:val="0"/>
        <w:rPr>
          <w:rFonts w:ascii="Times New Roman" w:hAnsi="Times New Roman" w:cs="Times New Roman"/>
          <w:sz w:val="24"/>
          <w:szCs w:val="24"/>
        </w:rPr>
      </w:pPr>
      <w:r w:rsidRPr="001A2046">
        <w:rPr>
          <w:rFonts w:ascii="Times New Roman" w:hAnsi="Times New Roman" w:cs="Times New Roman"/>
          <w:sz w:val="24"/>
          <w:szCs w:val="24"/>
        </w:rPr>
        <w:t>Rīgā, 20___. gada __. __________</w:t>
      </w:r>
      <w:r w:rsidRPr="001A2046">
        <w:rPr>
          <w:rFonts w:ascii="Times New Roman" w:hAnsi="Times New Roman" w:cs="Times New Roman"/>
          <w:sz w:val="24"/>
          <w:szCs w:val="24"/>
        </w:rPr>
        <w:tab/>
      </w:r>
      <w:r w:rsidRPr="001A2046">
        <w:rPr>
          <w:rFonts w:ascii="Times New Roman" w:hAnsi="Times New Roman" w:cs="Times New Roman"/>
          <w:sz w:val="24"/>
          <w:szCs w:val="24"/>
        </w:rPr>
        <w:tab/>
      </w:r>
      <w:r w:rsidRPr="001A2046">
        <w:rPr>
          <w:rFonts w:ascii="Times New Roman" w:hAnsi="Times New Roman" w:cs="Times New Roman"/>
          <w:sz w:val="24"/>
          <w:szCs w:val="24"/>
        </w:rPr>
        <w:tab/>
      </w:r>
      <w:r w:rsidRPr="001A2046">
        <w:rPr>
          <w:rFonts w:ascii="Times New Roman" w:hAnsi="Times New Roman" w:cs="Times New Roman"/>
          <w:sz w:val="24"/>
          <w:szCs w:val="24"/>
        </w:rPr>
        <w:tab/>
      </w:r>
      <w:r w:rsidRPr="001A2046">
        <w:rPr>
          <w:rFonts w:ascii="Times New Roman" w:hAnsi="Times New Roman" w:cs="Times New Roman"/>
          <w:sz w:val="24"/>
          <w:szCs w:val="24"/>
        </w:rPr>
        <w:tab/>
      </w:r>
      <w:r w:rsidRPr="001A2046">
        <w:rPr>
          <w:rFonts w:ascii="Times New Roman" w:hAnsi="Times New Roman" w:cs="Times New Roman"/>
          <w:sz w:val="24"/>
          <w:szCs w:val="24"/>
        </w:rPr>
        <w:tab/>
      </w:r>
    </w:p>
    <w:p w:rsidR="006C694C" w:rsidRPr="001A2046" w:rsidRDefault="006C694C" w:rsidP="006C694C">
      <w:pPr>
        <w:widowControl w:val="0"/>
        <w:tabs>
          <w:tab w:val="left" w:pos="709"/>
        </w:tabs>
        <w:jc w:val="both"/>
        <w:rPr>
          <w:rFonts w:ascii="Times New Roman" w:hAnsi="Times New Roman" w:cs="Times New Roman"/>
          <w:sz w:val="24"/>
          <w:szCs w:val="24"/>
        </w:rPr>
      </w:pPr>
      <w:r w:rsidRPr="001A2046">
        <w:rPr>
          <w:rFonts w:ascii="Times New Roman" w:hAnsi="Times New Roman" w:cs="Times New Roman"/>
          <w:sz w:val="24"/>
          <w:szCs w:val="24"/>
        </w:rPr>
        <w:t xml:space="preserve">______ </w:t>
      </w:r>
      <w:r w:rsidRPr="001A2046">
        <w:rPr>
          <w:rFonts w:ascii="Times New Roman" w:hAnsi="Times New Roman" w:cs="Times New Roman"/>
          <w:b/>
          <w:bCs/>
          <w:sz w:val="24"/>
          <w:szCs w:val="24"/>
        </w:rPr>
        <w:t>„___________________”</w:t>
      </w:r>
      <w:r w:rsidRPr="001A2046">
        <w:rPr>
          <w:rFonts w:ascii="Times New Roman" w:hAnsi="Times New Roman" w:cs="Times New Roman"/>
          <w:sz w:val="24"/>
          <w:szCs w:val="24"/>
        </w:rPr>
        <w:t xml:space="preserve">____ </w:t>
      </w:r>
      <w:r w:rsidRPr="001A2046">
        <w:rPr>
          <w:rFonts w:ascii="Times New Roman" w:hAnsi="Times New Roman" w:cs="Times New Roman"/>
          <w:i/>
          <w:color w:val="E36C0A"/>
          <w:sz w:val="24"/>
          <w:szCs w:val="24"/>
        </w:rPr>
        <w:t xml:space="preserve">(Amats) </w:t>
      </w:r>
      <w:r w:rsidRPr="001A2046">
        <w:rPr>
          <w:rFonts w:ascii="Times New Roman" w:hAnsi="Times New Roman" w:cs="Times New Roman"/>
          <w:sz w:val="24"/>
          <w:szCs w:val="24"/>
        </w:rPr>
        <w:t xml:space="preserve">_____ </w:t>
      </w:r>
      <w:r w:rsidRPr="001A2046">
        <w:rPr>
          <w:rFonts w:ascii="Times New Roman" w:hAnsi="Times New Roman" w:cs="Times New Roman"/>
          <w:i/>
          <w:color w:val="E36C0A"/>
          <w:sz w:val="24"/>
          <w:szCs w:val="24"/>
        </w:rPr>
        <w:t>(Vār</w:t>
      </w:r>
      <w:r>
        <w:rPr>
          <w:rFonts w:ascii="Times New Roman" w:hAnsi="Times New Roman" w:cs="Times New Roman"/>
          <w:i/>
          <w:color w:val="E36C0A"/>
          <w:sz w:val="24"/>
          <w:szCs w:val="24"/>
        </w:rPr>
        <w:t>d</w:t>
      </w:r>
      <w:r w:rsidRPr="001A2046">
        <w:rPr>
          <w:rFonts w:ascii="Times New Roman" w:hAnsi="Times New Roman" w:cs="Times New Roman"/>
          <w:i/>
          <w:color w:val="E36C0A"/>
          <w:sz w:val="24"/>
          <w:szCs w:val="24"/>
        </w:rPr>
        <w:t>s</w:t>
      </w:r>
      <w:r>
        <w:rPr>
          <w:rFonts w:ascii="Times New Roman" w:hAnsi="Times New Roman" w:cs="Times New Roman"/>
          <w:i/>
          <w:color w:val="E36C0A"/>
          <w:sz w:val="24"/>
          <w:szCs w:val="24"/>
        </w:rPr>
        <w:t>,</w:t>
      </w:r>
      <w:r w:rsidRPr="001A2046">
        <w:rPr>
          <w:rFonts w:ascii="Times New Roman" w:hAnsi="Times New Roman" w:cs="Times New Roman"/>
          <w:i/>
          <w:color w:val="E36C0A"/>
          <w:sz w:val="24"/>
          <w:szCs w:val="24"/>
        </w:rPr>
        <w:t xml:space="preserve"> Uzvārds) </w:t>
      </w:r>
      <w:r w:rsidRPr="001A2046">
        <w:rPr>
          <w:rFonts w:ascii="Times New Roman" w:hAnsi="Times New Roman" w:cs="Times New Roman"/>
          <w:sz w:val="24"/>
          <w:szCs w:val="24"/>
        </w:rPr>
        <w:t xml:space="preserve">personā, kurš rīkojas atbilstīgi ______________ </w:t>
      </w:r>
      <w:r w:rsidRPr="001A2046">
        <w:rPr>
          <w:rFonts w:ascii="Times New Roman" w:hAnsi="Times New Roman" w:cs="Times New Roman"/>
          <w:i/>
          <w:color w:val="E36C0A"/>
          <w:sz w:val="24"/>
          <w:szCs w:val="24"/>
        </w:rPr>
        <w:t>(pārstāvības pamats – statūti, pilnvara, rīkojums u.c.)</w:t>
      </w:r>
      <w:r w:rsidRPr="001A2046">
        <w:rPr>
          <w:rFonts w:ascii="Times New Roman" w:hAnsi="Times New Roman" w:cs="Times New Roman"/>
          <w:sz w:val="24"/>
          <w:szCs w:val="24"/>
        </w:rPr>
        <w:t xml:space="preserve"> personā, kura/š rīkojas saskaņā ar ____________________, turpmāk - Iznomātājs, no vienas puses, </w:t>
      </w:r>
    </w:p>
    <w:p w:rsidR="006C694C" w:rsidRPr="001A2046" w:rsidRDefault="006C694C" w:rsidP="006C694C">
      <w:pPr>
        <w:widowControl w:val="0"/>
        <w:tabs>
          <w:tab w:val="left" w:pos="709"/>
        </w:tabs>
        <w:jc w:val="both"/>
        <w:rPr>
          <w:rFonts w:ascii="Times New Roman" w:hAnsi="Times New Roman" w:cs="Times New Roman"/>
          <w:sz w:val="24"/>
          <w:szCs w:val="24"/>
        </w:rPr>
      </w:pPr>
      <w:r w:rsidRPr="001A2046">
        <w:rPr>
          <w:rFonts w:ascii="Times New Roman" w:hAnsi="Times New Roman" w:cs="Times New Roman"/>
          <w:sz w:val="24"/>
          <w:szCs w:val="24"/>
        </w:rPr>
        <w:t>un</w:t>
      </w:r>
    </w:p>
    <w:p w:rsidR="006C694C" w:rsidRPr="001A2046" w:rsidRDefault="006C694C" w:rsidP="006C694C">
      <w:pPr>
        <w:widowControl w:val="0"/>
        <w:tabs>
          <w:tab w:val="left" w:pos="709"/>
        </w:tabs>
        <w:jc w:val="both"/>
        <w:rPr>
          <w:rFonts w:ascii="Times New Roman" w:hAnsi="Times New Roman" w:cs="Times New Roman"/>
          <w:sz w:val="24"/>
          <w:szCs w:val="24"/>
        </w:rPr>
      </w:pPr>
      <w:r w:rsidRPr="001A2046">
        <w:rPr>
          <w:rFonts w:ascii="Times New Roman" w:hAnsi="Times New Roman" w:cs="Times New Roman"/>
          <w:b/>
          <w:bCs/>
          <w:sz w:val="24"/>
          <w:szCs w:val="24"/>
        </w:rPr>
        <w:t xml:space="preserve">Rīgas Stradiņa universitāte </w:t>
      </w:r>
      <w:proofErr w:type="gramStart"/>
      <w:r w:rsidRPr="001A2046">
        <w:rPr>
          <w:rFonts w:ascii="Times New Roman" w:hAnsi="Times New Roman" w:cs="Times New Roman"/>
          <w:i/>
          <w:sz w:val="24"/>
          <w:szCs w:val="24"/>
        </w:rPr>
        <w:t>(</w:t>
      </w:r>
      <w:proofErr w:type="gramEnd"/>
      <w:r w:rsidRPr="001A2046">
        <w:rPr>
          <w:rFonts w:ascii="Times New Roman" w:hAnsi="Times New Roman" w:cs="Times New Roman"/>
          <w:i/>
          <w:sz w:val="24"/>
          <w:szCs w:val="24"/>
        </w:rPr>
        <w:t>sertificēta atbilstīgi ISO 9001 standartam „Kvalitātes pārvaldības sistēmas. Prasības” un atbilstīgi LVS EN ISO 50001 standartam “</w:t>
      </w:r>
      <w:proofErr w:type="spellStart"/>
      <w:r w:rsidRPr="001A2046">
        <w:rPr>
          <w:rFonts w:ascii="Times New Roman" w:hAnsi="Times New Roman" w:cs="Times New Roman"/>
          <w:i/>
          <w:sz w:val="24"/>
          <w:szCs w:val="24"/>
        </w:rPr>
        <w:t>Energopārvaldības</w:t>
      </w:r>
      <w:proofErr w:type="spellEnd"/>
      <w:r w:rsidRPr="001A2046">
        <w:rPr>
          <w:rFonts w:ascii="Times New Roman" w:hAnsi="Times New Roman" w:cs="Times New Roman"/>
          <w:i/>
          <w:sz w:val="24"/>
          <w:szCs w:val="24"/>
        </w:rPr>
        <w:t xml:space="preserve"> sistēmas. Prasības un lietošanas norādījumi”)</w:t>
      </w:r>
      <w:r w:rsidRPr="001A2046">
        <w:rPr>
          <w:rFonts w:ascii="Times New Roman" w:hAnsi="Times New Roman" w:cs="Times New Roman"/>
          <w:sz w:val="24"/>
          <w:szCs w:val="24"/>
        </w:rPr>
        <w:t>,</w:t>
      </w:r>
      <w:r w:rsidRPr="001A2046">
        <w:rPr>
          <w:rFonts w:ascii="Times New Roman" w:hAnsi="Times New Roman" w:cs="Times New Roman"/>
          <w:i/>
          <w:sz w:val="24"/>
          <w:szCs w:val="24"/>
        </w:rPr>
        <w:t xml:space="preserve"> </w:t>
      </w:r>
      <w:r w:rsidRPr="001A2046">
        <w:rPr>
          <w:rFonts w:ascii="Times New Roman" w:hAnsi="Times New Roman" w:cs="Times New Roman"/>
          <w:sz w:val="24"/>
          <w:szCs w:val="24"/>
        </w:rPr>
        <w:t xml:space="preserve">____ </w:t>
      </w:r>
      <w:r w:rsidRPr="001A2046">
        <w:rPr>
          <w:rFonts w:ascii="Times New Roman" w:hAnsi="Times New Roman" w:cs="Times New Roman"/>
          <w:i/>
          <w:color w:val="E36C0A"/>
          <w:sz w:val="24"/>
          <w:szCs w:val="24"/>
        </w:rPr>
        <w:t xml:space="preserve">(Amats) </w:t>
      </w:r>
      <w:r w:rsidRPr="001A2046">
        <w:rPr>
          <w:rFonts w:ascii="Times New Roman" w:hAnsi="Times New Roman" w:cs="Times New Roman"/>
          <w:sz w:val="24"/>
          <w:szCs w:val="24"/>
        </w:rPr>
        <w:t xml:space="preserve">_____ </w:t>
      </w:r>
      <w:r w:rsidRPr="001A2046">
        <w:rPr>
          <w:rFonts w:ascii="Times New Roman" w:hAnsi="Times New Roman" w:cs="Times New Roman"/>
          <w:i/>
          <w:color w:val="E36C0A"/>
          <w:sz w:val="24"/>
          <w:szCs w:val="24"/>
        </w:rPr>
        <w:t>(Vār</w:t>
      </w:r>
      <w:r>
        <w:rPr>
          <w:rFonts w:ascii="Times New Roman" w:hAnsi="Times New Roman" w:cs="Times New Roman"/>
          <w:i/>
          <w:color w:val="E36C0A"/>
          <w:sz w:val="24"/>
          <w:szCs w:val="24"/>
        </w:rPr>
        <w:t>d</w:t>
      </w:r>
      <w:r w:rsidRPr="001A2046">
        <w:rPr>
          <w:rFonts w:ascii="Times New Roman" w:hAnsi="Times New Roman" w:cs="Times New Roman"/>
          <w:i/>
          <w:color w:val="E36C0A"/>
          <w:sz w:val="24"/>
          <w:szCs w:val="24"/>
        </w:rPr>
        <w:t>s</w:t>
      </w:r>
      <w:r>
        <w:rPr>
          <w:rFonts w:ascii="Times New Roman" w:hAnsi="Times New Roman" w:cs="Times New Roman"/>
          <w:i/>
          <w:color w:val="E36C0A"/>
          <w:sz w:val="24"/>
          <w:szCs w:val="24"/>
        </w:rPr>
        <w:t>,</w:t>
      </w:r>
      <w:r w:rsidRPr="001A2046">
        <w:rPr>
          <w:rFonts w:ascii="Times New Roman" w:hAnsi="Times New Roman" w:cs="Times New Roman"/>
          <w:i/>
          <w:color w:val="E36C0A"/>
          <w:sz w:val="24"/>
          <w:szCs w:val="24"/>
        </w:rPr>
        <w:t xml:space="preserve"> Uzvārds) </w:t>
      </w:r>
      <w:r w:rsidRPr="001A2046">
        <w:rPr>
          <w:rFonts w:ascii="Times New Roman" w:hAnsi="Times New Roman" w:cs="Times New Roman"/>
          <w:sz w:val="24"/>
          <w:szCs w:val="24"/>
        </w:rPr>
        <w:t xml:space="preserve">personā, kurš rīkojas atbilstīgi ______________ </w:t>
      </w:r>
      <w:r w:rsidRPr="001A2046">
        <w:rPr>
          <w:rFonts w:ascii="Times New Roman" w:hAnsi="Times New Roman" w:cs="Times New Roman"/>
          <w:i/>
          <w:color w:val="E36C0A"/>
          <w:sz w:val="24"/>
          <w:szCs w:val="24"/>
        </w:rPr>
        <w:t>(pārstāvības pamats – statūti, pilnvara, rīkojums u.c.)</w:t>
      </w:r>
      <w:r w:rsidRPr="001A2046">
        <w:rPr>
          <w:rFonts w:ascii="Times New Roman" w:hAnsi="Times New Roman" w:cs="Times New Roman"/>
          <w:sz w:val="24"/>
          <w:szCs w:val="24"/>
        </w:rPr>
        <w:t>, turpmāk -</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Nomnieks, no otras puses,</w:t>
      </w:r>
      <w:r>
        <w:rPr>
          <w:rFonts w:ascii="Times New Roman" w:hAnsi="Times New Roman" w:cs="Times New Roman"/>
          <w:sz w:val="24"/>
          <w:szCs w:val="24"/>
        </w:rPr>
        <w:t xml:space="preserve"> </w:t>
      </w:r>
      <w:r w:rsidRPr="001A2046">
        <w:rPr>
          <w:rFonts w:ascii="Times New Roman" w:hAnsi="Times New Roman" w:cs="Times New Roman"/>
          <w:sz w:val="24"/>
          <w:szCs w:val="24"/>
        </w:rPr>
        <w:t>abi kopā un katrs atsevišķi saukti Puses,</w:t>
      </w:r>
    </w:p>
    <w:p w:rsidR="006C694C" w:rsidRPr="001A2046" w:rsidRDefault="006C694C" w:rsidP="006C694C">
      <w:pPr>
        <w:widowControl w:val="0"/>
        <w:jc w:val="both"/>
        <w:rPr>
          <w:rFonts w:ascii="Times New Roman" w:hAnsi="Times New Roman" w:cs="Times New Roman"/>
          <w:b/>
          <w:sz w:val="24"/>
          <w:szCs w:val="24"/>
        </w:rPr>
      </w:pPr>
      <w:r w:rsidRPr="001A2046">
        <w:rPr>
          <w:rFonts w:ascii="Times New Roman" w:hAnsi="Times New Roman" w:cs="Times New Roman"/>
          <w:sz w:val="24"/>
          <w:szCs w:val="24"/>
        </w:rPr>
        <w:t>saskaņā ar iepirkuma</w:t>
      </w:r>
      <w:r w:rsidRPr="001A2046">
        <w:rPr>
          <w:rFonts w:ascii="Times New Roman" w:hAnsi="Times New Roman" w:cs="Times New Roman"/>
          <w:b/>
          <w:sz w:val="24"/>
          <w:szCs w:val="24"/>
        </w:rPr>
        <w:t xml:space="preserve"> „</w:t>
      </w:r>
      <w:r>
        <w:rPr>
          <w:rFonts w:ascii="Times New Roman" w:hAnsi="Times New Roman" w:cs="Times New Roman"/>
          <w:b/>
          <w:sz w:val="24"/>
          <w:szCs w:val="24"/>
        </w:rPr>
        <w:t xml:space="preserve">TRĪS </w:t>
      </w:r>
      <w:r w:rsidRPr="001A2046">
        <w:rPr>
          <w:rFonts w:ascii="Times New Roman" w:eastAsia="Cambria" w:hAnsi="Times New Roman" w:cs="Times New Roman"/>
          <w:b/>
          <w:bCs/>
          <w:caps/>
          <w:sz w:val="24"/>
          <w:szCs w:val="24"/>
        </w:rPr>
        <w:t>Daudzfunkcionāl</w:t>
      </w:r>
      <w:r>
        <w:rPr>
          <w:rFonts w:ascii="Times New Roman" w:eastAsia="Cambria" w:hAnsi="Times New Roman" w:cs="Times New Roman"/>
          <w:b/>
          <w:bCs/>
          <w:caps/>
          <w:sz w:val="24"/>
          <w:szCs w:val="24"/>
        </w:rPr>
        <w:t>O</w:t>
      </w:r>
      <w:r w:rsidRPr="001A2046">
        <w:rPr>
          <w:rFonts w:ascii="Times New Roman" w:eastAsia="Cambria" w:hAnsi="Times New Roman" w:cs="Times New Roman"/>
          <w:b/>
          <w:bCs/>
          <w:caps/>
          <w:sz w:val="24"/>
          <w:szCs w:val="24"/>
        </w:rPr>
        <w:t xml:space="preserve"> radioloģijas darba stacij</w:t>
      </w:r>
      <w:r>
        <w:rPr>
          <w:rFonts w:ascii="Times New Roman" w:eastAsia="Cambria" w:hAnsi="Times New Roman" w:cs="Times New Roman"/>
          <w:b/>
          <w:bCs/>
          <w:caps/>
          <w:sz w:val="24"/>
          <w:szCs w:val="24"/>
        </w:rPr>
        <w:t>U</w:t>
      </w:r>
      <w:r w:rsidRPr="001A2046">
        <w:rPr>
          <w:rFonts w:ascii="Times New Roman" w:eastAsia="Cambria" w:hAnsi="Times New Roman" w:cs="Times New Roman"/>
          <w:b/>
          <w:bCs/>
          <w:caps/>
          <w:sz w:val="24"/>
          <w:szCs w:val="24"/>
        </w:rPr>
        <w:t xml:space="preserve"> ar serveri ilgtermiņa noma</w:t>
      </w:r>
      <w:r w:rsidRPr="001A2046">
        <w:rPr>
          <w:rFonts w:ascii="Times New Roman" w:hAnsi="Times New Roman" w:cs="Times New Roman"/>
          <w:b/>
          <w:sz w:val="24"/>
          <w:szCs w:val="24"/>
        </w:rPr>
        <w:t>”</w:t>
      </w:r>
      <w:r w:rsidR="008F05F6">
        <w:rPr>
          <w:rFonts w:ascii="Times New Roman" w:hAnsi="Times New Roman" w:cs="Times New Roman"/>
          <w:b/>
          <w:sz w:val="24"/>
          <w:szCs w:val="24"/>
        </w:rPr>
        <w:t xml:space="preserve">, </w:t>
      </w:r>
      <w:r w:rsidR="008F05F6">
        <w:rPr>
          <w:rFonts w:ascii="Times New Roman" w:hAnsi="Times New Roman" w:cs="Times New Roman"/>
          <w:sz w:val="24"/>
          <w:szCs w:val="24"/>
        </w:rPr>
        <w:t>i</w:t>
      </w:r>
      <w:r w:rsidRPr="001A2046">
        <w:rPr>
          <w:rFonts w:ascii="Times New Roman" w:hAnsi="Times New Roman" w:cs="Times New Roman"/>
          <w:sz w:val="24"/>
          <w:szCs w:val="24"/>
        </w:rPr>
        <w:t xml:space="preserve">epirkuma identifikācijas Nr. </w:t>
      </w:r>
      <w:r w:rsidR="00FA086D">
        <w:rPr>
          <w:rFonts w:ascii="Times New Roman" w:eastAsia="Times New Roman" w:hAnsi="Times New Roman" w:cs="Times New Roman"/>
          <w:sz w:val="24"/>
          <w:szCs w:val="24"/>
        </w:rPr>
        <w:t>RSU-2017/36</w:t>
      </w:r>
      <w:r w:rsidRPr="001A2046">
        <w:rPr>
          <w:rFonts w:ascii="Times New Roman" w:eastAsia="Times New Roman" w:hAnsi="Times New Roman" w:cs="Times New Roman"/>
          <w:sz w:val="24"/>
          <w:szCs w:val="24"/>
        </w:rPr>
        <w:t>/ZI-AK</w:t>
      </w:r>
      <w:r>
        <w:rPr>
          <w:rFonts w:ascii="Times New Roman" w:eastAsia="Times New Roman" w:hAnsi="Times New Roman" w:cs="Times New Roman"/>
          <w:sz w:val="24"/>
          <w:szCs w:val="24"/>
        </w:rPr>
        <w:t>,</w:t>
      </w:r>
      <w:r w:rsidRPr="001A2046">
        <w:rPr>
          <w:rFonts w:ascii="Times New Roman" w:hAnsi="Times New Roman" w:cs="Times New Roman"/>
          <w:sz w:val="24"/>
          <w:szCs w:val="24"/>
        </w:rPr>
        <w:t xml:space="preserve"> </w:t>
      </w:r>
      <w:r w:rsidR="008F05F6">
        <w:rPr>
          <w:rFonts w:ascii="Times New Roman" w:hAnsi="Times New Roman" w:cs="Times New Roman"/>
          <w:sz w:val="24"/>
          <w:szCs w:val="24"/>
        </w:rPr>
        <w:t>(</w:t>
      </w:r>
      <w:r w:rsidRPr="001A2046">
        <w:rPr>
          <w:rFonts w:ascii="Times New Roman" w:hAnsi="Times New Roman" w:cs="Times New Roman"/>
          <w:sz w:val="24"/>
          <w:szCs w:val="24"/>
        </w:rPr>
        <w:t>turpmāk – iepirku</w:t>
      </w:r>
      <w:r>
        <w:rPr>
          <w:rFonts w:ascii="Times New Roman" w:hAnsi="Times New Roman" w:cs="Times New Roman"/>
          <w:sz w:val="24"/>
          <w:szCs w:val="24"/>
        </w:rPr>
        <w:t>ma procedūra</w:t>
      </w:r>
      <w:r w:rsidR="008F05F6">
        <w:rPr>
          <w:rFonts w:ascii="Times New Roman" w:hAnsi="Times New Roman" w:cs="Times New Roman"/>
          <w:sz w:val="24"/>
          <w:szCs w:val="24"/>
        </w:rPr>
        <w:t>)</w:t>
      </w:r>
      <w:r>
        <w:rPr>
          <w:rFonts w:ascii="Times New Roman" w:hAnsi="Times New Roman" w:cs="Times New Roman"/>
          <w:sz w:val="24"/>
          <w:szCs w:val="24"/>
        </w:rPr>
        <w:t xml:space="preserve"> rezultātiem</w:t>
      </w:r>
      <w:r w:rsidRPr="001A2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046">
        <w:rPr>
          <w:rFonts w:ascii="Times New Roman" w:hAnsi="Times New Roman" w:cs="Times New Roman"/>
          <w:sz w:val="24"/>
          <w:szCs w:val="24"/>
        </w:rPr>
        <w:t>noslēdz šādu līgumu (turpmāk – Līgums):</w:t>
      </w:r>
    </w:p>
    <w:p w:rsidR="006C694C" w:rsidRPr="001A2046" w:rsidRDefault="006C694C" w:rsidP="00D27BCE">
      <w:pPr>
        <w:widowControl w:val="0"/>
        <w:tabs>
          <w:tab w:val="left" w:pos="709"/>
        </w:tabs>
        <w:spacing w:before="120" w:after="0" w:line="240" w:lineRule="auto"/>
        <w:ind w:left="720"/>
        <w:jc w:val="center"/>
        <w:rPr>
          <w:rFonts w:ascii="Times New Roman" w:hAnsi="Times New Roman" w:cs="Times New Roman"/>
          <w:b/>
          <w:sz w:val="24"/>
          <w:szCs w:val="24"/>
        </w:rPr>
      </w:pPr>
      <w:r w:rsidRPr="001A2046">
        <w:rPr>
          <w:rFonts w:ascii="Times New Roman" w:hAnsi="Times New Roman" w:cs="Times New Roman"/>
          <w:b/>
          <w:sz w:val="24"/>
          <w:szCs w:val="24"/>
        </w:rPr>
        <w:t>1.</w:t>
      </w:r>
      <w:r w:rsidRPr="001A2046">
        <w:rPr>
          <w:rFonts w:ascii="Times New Roman" w:hAnsi="Times New Roman" w:cs="Times New Roman"/>
          <w:sz w:val="24"/>
          <w:szCs w:val="24"/>
        </w:rPr>
        <w:t xml:space="preserve"> </w:t>
      </w:r>
      <w:r w:rsidRPr="001A2046">
        <w:rPr>
          <w:rFonts w:ascii="Times New Roman" w:hAnsi="Times New Roman" w:cs="Times New Roman"/>
          <w:b/>
          <w:sz w:val="24"/>
          <w:szCs w:val="24"/>
        </w:rPr>
        <w:t>LĪGUMA PRIEKŠMETS</w:t>
      </w:r>
    </w:p>
    <w:p w:rsidR="006C694C" w:rsidRPr="001A2046" w:rsidRDefault="006C694C" w:rsidP="00D27BCE">
      <w:pPr>
        <w:widowControl w:val="0"/>
        <w:numPr>
          <w:ilvl w:val="1"/>
          <w:numId w:val="10"/>
        </w:numPr>
        <w:spacing w:before="120" w:after="0" w:line="240" w:lineRule="auto"/>
        <w:ind w:left="714" w:hanging="357"/>
        <w:jc w:val="both"/>
        <w:rPr>
          <w:rFonts w:ascii="Times New Roman" w:hAnsi="Times New Roman" w:cs="Times New Roman"/>
          <w:b/>
          <w:sz w:val="24"/>
          <w:szCs w:val="24"/>
        </w:rPr>
      </w:pPr>
      <w:r w:rsidRPr="001A2046">
        <w:rPr>
          <w:rFonts w:ascii="Times New Roman" w:hAnsi="Times New Roman" w:cs="Times New Roman"/>
          <w:color w:val="000000"/>
          <w:sz w:val="24"/>
          <w:szCs w:val="24"/>
        </w:rPr>
        <w:t>Iznomātājs</w:t>
      </w:r>
      <w:r>
        <w:rPr>
          <w:rFonts w:ascii="Times New Roman" w:hAnsi="Times New Roman" w:cs="Times New Roman"/>
          <w:color w:val="000000"/>
          <w:sz w:val="24"/>
          <w:szCs w:val="24"/>
        </w:rPr>
        <w:t xml:space="preserve"> uz noteiktu termiņu iznomā</w:t>
      </w:r>
      <w:r w:rsidRPr="001A2046">
        <w:rPr>
          <w:rFonts w:ascii="Times New Roman" w:hAnsi="Times New Roman" w:cs="Times New Roman"/>
          <w:color w:val="000000"/>
          <w:sz w:val="24"/>
          <w:szCs w:val="24"/>
        </w:rPr>
        <w:t xml:space="preserve"> Nomniekam</w:t>
      </w:r>
      <w:proofErr w:type="gramStart"/>
      <w:r w:rsidRPr="001A2046">
        <w:rPr>
          <w:rFonts w:ascii="Times New Roman" w:hAnsi="Times New Roman" w:cs="Times New Roman"/>
          <w:color w:val="000000"/>
          <w:sz w:val="24"/>
          <w:szCs w:val="24"/>
        </w:rPr>
        <w:t xml:space="preserve"> </w:t>
      </w:r>
      <w:r w:rsidRPr="00E914AE">
        <w:rPr>
          <w:rFonts w:ascii="Times New Roman" w:hAnsi="Times New Roman" w:cs="Times New Roman"/>
          <w:sz w:val="24"/>
          <w:szCs w:val="24"/>
        </w:rPr>
        <w:t xml:space="preserve"> </w:t>
      </w:r>
      <w:proofErr w:type="gramEnd"/>
      <w:r w:rsidRPr="00E914AE">
        <w:rPr>
          <w:rFonts w:ascii="Times New Roman" w:hAnsi="Times New Roman" w:cs="Times New Roman"/>
          <w:sz w:val="24"/>
          <w:szCs w:val="24"/>
        </w:rPr>
        <w:t>daudzfunkcionālās radioloģijas darba stacijas</w:t>
      </w:r>
      <w:r>
        <w:rPr>
          <w:rFonts w:ascii="Times New Roman" w:hAnsi="Times New Roman" w:cs="Times New Roman"/>
          <w:sz w:val="24"/>
          <w:szCs w:val="24"/>
        </w:rPr>
        <w:t xml:space="preserve"> </w:t>
      </w:r>
      <w:r w:rsidRPr="001A2046">
        <w:rPr>
          <w:rFonts w:ascii="Times New Roman" w:hAnsi="Times New Roman" w:cs="Times New Roman"/>
          <w:sz w:val="24"/>
          <w:szCs w:val="24"/>
        </w:rPr>
        <w:t>(turpmāk – Iekārta/</w:t>
      </w:r>
      <w:proofErr w:type="spellStart"/>
      <w:r w:rsidRPr="001A2046">
        <w:rPr>
          <w:rFonts w:ascii="Times New Roman" w:hAnsi="Times New Roman" w:cs="Times New Roman"/>
          <w:sz w:val="24"/>
          <w:szCs w:val="24"/>
        </w:rPr>
        <w:t>as</w:t>
      </w:r>
      <w:proofErr w:type="spellEnd"/>
      <w:r w:rsidRPr="001A2046">
        <w:rPr>
          <w:rFonts w:ascii="Times New Roman" w:hAnsi="Times New Roman" w:cs="Times New Roman"/>
          <w:sz w:val="24"/>
          <w:szCs w:val="24"/>
        </w:rPr>
        <w:t>)</w:t>
      </w:r>
      <w:r>
        <w:t xml:space="preserve"> </w:t>
      </w:r>
      <w:r w:rsidRPr="001A2046">
        <w:rPr>
          <w:rFonts w:ascii="Times New Roman" w:hAnsi="Times New Roman" w:cs="Times New Roman"/>
          <w:sz w:val="24"/>
          <w:szCs w:val="24"/>
        </w:rPr>
        <w:t xml:space="preserve">saskaņā ar </w:t>
      </w:r>
      <w:r>
        <w:rPr>
          <w:rFonts w:ascii="Times New Roman" w:hAnsi="Times New Roman" w:cs="Times New Roman"/>
          <w:sz w:val="24"/>
          <w:szCs w:val="24"/>
        </w:rPr>
        <w:t>t</w:t>
      </w:r>
      <w:r w:rsidRPr="001A2046">
        <w:rPr>
          <w:rFonts w:ascii="Times New Roman" w:hAnsi="Times New Roman" w:cs="Times New Roman"/>
          <w:sz w:val="24"/>
          <w:szCs w:val="24"/>
        </w:rPr>
        <w:t xml:space="preserve">ehnisko specifikāciju, kas tiek noformēta un pievienota Līgumam kā pielikums un </w:t>
      </w:r>
      <w:r>
        <w:rPr>
          <w:rFonts w:ascii="Times New Roman" w:hAnsi="Times New Roman" w:cs="Times New Roman"/>
          <w:sz w:val="24"/>
          <w:szCs w:val="24"/>
        </w:rPr>
        <w:t>par šādām izmaksu pozīcijām</w:t>
      </w:r>
      <w:r w:rsidRPr="001A2046">
        <w:rPr>
          <w:rFonts w:ascii="Times New Roman" w:hAnsi="Times New Roman" w:cs="Times New Roman"/>
          <w:sz w:val="24"/>
          <w:szCs w:val="24"/>
        </w:rPr>
        <w:t xml:space="preserve"> </w:t>
      </w:r>
      <w:r w:rsidRPr="001A2046">
        <w:rPr>
          <w:rFonts w:ascii="Times New Roman" w:hAnsi="Times New Roman" w:cs="Times New Roman"/>
          <w:color w:val="000000"/>
          <w:sz w:val="24"/>
          <w:szCs w:val="24"/>
        </w:rPr>
        <w:t>:</w:t>
      </w:r>
    </w:p>
    <w:tbl>
      <w:tblPr>
        <w:tblW w:w="1009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1928"/>
        <w:gridCol w:w="1418"/>
        <w:gridCol w:w="1276"/>
        <w:gridCol w:w="1559"/>
        <w:gridCol w:w="1559"/>
        <w:gridCol w:w="1559"/>
      </w:tblGrid>
      <w:tr w:rsidR="006C694C" w:rsidRPr="001A2046" w:rsidTr="00A84009">
        <w:trPr>
          <w:trHeight w:val="485"/>
          <w:tblHeader/>
        </w:trPr>
        <w:tc>
          <w:tcPr>
            <w:tcW w:w="794"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jc w:val="center"/>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Nr.</w:t>
            </w:r>
          </w:p>
        </w:tc>
        <w:tc>
          <w:tcPr>
            <w:tcW w:w="1928"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Priekšmets</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jc w:val="center"/>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Nepieciešamais daudzums</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jc w:val="center"/>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Plānotais Nomas mēnešu skaits</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jc w:val="center"/>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Nomas maksa EUR/mēnesī bez PV</w:t>
            </w:r>
            <w:r w:rsidRPr="006C694C">
              <w:rPr>
                <w:rFonts w:ascii="Times New Roman" w:hAnsi="Times New Roman" w:cs="Times New Roman"/>
                <w:b/>
                <w:bCs/>
                <w:color w:val="000000"/>
                <w:sz w:val="24"/>
                <w:szCs w:val="24"/>
                <w:lang w:eastAsia="lv-LV"/>
              </w:rPr>
              <w:t>N*</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jc w:val="center"/>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Kopā par visiem plānotajiem nomas mēnešiem EUR bez PVN</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6C694C" w:rsidRPr="001A2046" w:rsidRDefault="006C694C" w:rsidP="00A84009">
            <w:pPr>
              <w:widowControl w:val="0"/>
              <w:jc w:val="center"/>
              <w:rPr>
                <w:rFonts w:ascii="Times New Roman" w:hAnsi="Times New Roman" w:cs="Times New Roman"/>
                <w:b/>
                <w:bCs/>
                <w:color w:val="000000"/>
                <w:sz w:val="24"/>
                <w:szCs w:val="24"/>
                <w:lang w:eastAsia="lv-LV"/>
              </w:rPr>
            </w:pPr>
            <w:r w:rsidRPr="001A2046">
              <w:rPr>
                <w:rFonts w:ascii="Times New Roman" w:hAnsi="Times New Roman" w:cs="Times New Roman"/>
                <w:b/>
                <w:bCs/>
                <w:color w:val="000000"/>
                <w:sz w:val="24"/>
                <w:szCs w:val="24"/>
                <w:lang w:eastAsia="lv-LV"/>
              </w:rPr>
              <w:t>Kopā par visiem plānotajiem nomas mēnešiem EUR t.sk. PVN</w:t>
            </w:r>
          </w:p>
        </w:tc>
      </w:tr>
      <w:tr w:rsidR="006C694C" w:rsidRPr="001A2046" w:rsidTr="00A84009">
        <w:trPr>
          <w:trHeight w:val="329"/>
        </w:trPr>
        <w:tc>
          <w:tcPr>
            <w:tcW w:w="794"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jc w:val="right"/>
              <w:rPr>
                <w:rFonts w:ascii="Times New Roman" w:hAnsi="Times New Roman" w:cs="Times New Roman"/>
                <w:color w:val="000000"/>
                <w:sz w:val="24"/>
                <w:szCs w:val="24"/>
                <w:lang w:eastAsia="lv-LV"/>
              </w:rPr>
            </w:pPr>
            <w:r w:rsidRPr="001A2046">
              <w:rPr>
                <w:rFonts w:ascii="Times New Roman" w:hAnsi="Times New Roman" w:cs="Times New Roman"/>
                <w:color w:val="000000"/>
                <w:sz w:val="24"/>
                <w:szCs w:val="24"/>
                <w:lang w:eastAsia="lv-LV"/>
              </w:rPr>
              <w:t>1.</w:t>
            </w:r>
          </w:p>
        </w:tc>
        <w:tc>
          <w:tcPr>
            <w:tcW w:w="1928"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rPr>
                <w:rFonts w:ascii="Times New Roman" w:hAnsi="Times New Roman" w:cs="Times New Roman"/>
                <w:bCs/>
                <w:color w:val="000000"/>
                <w:sz w:val="24"/>
                <w:szCs w:val="24"/>
              </w:rPr>
            </w:pPr>
            <w:r w:rsidRPr="006C694C">
              <w:rPr>
                <w:rFonts w:ascii="Times New Roman" w:hAnsi="Times New Roman" w:cs="Times New Roman"/>
                <w:bCs/>
                <w:color w:val="000000"/>
                <w:sz w:val="24"/>
                <w:szCs w:val="24"/>
              </w:rPr>
              <w:t xml:space="preserve">Trīs daudzfunkcionālo radioloģijas darba staciju ar serveri ilgtermiņa noma, saskaņā ar Atklāta konkursa nolikuma 2.pielikuma Tehnisko specifikāciju un </w:t>
            </w:r>
            <w:r w:rsidRPr="006C694C">
              <w:rPr>
                <w:rFonts w:ascii="Times New Roman" w:hAnsi="Times New Roman" w:cs="Times New Roman"/>
                <w:bCs/>
                <w:color w:val="000000"/>
                <w:sz w:val="24"/>
                <w:szCs w:val="24"/>
              </w:rPr>
              <w:lastRenderedPageBreak/>
              <w:t>tajā norādīto nepieciešamo vienību skaitu.</w:t>
            </w:r>
          </w:p>
        </w:tc>
        <w:tc>
          <w:tcPr>
            <w:tcW w:w="1418"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tabs>
                <w:tab w:val="num" w:pos="851"/>
              </w:tabs>
              <w:ind w:left="851" w:hanging="851"/>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lastRenderedPageBreak/>
              <w:t>3</w:t>
            </w:r>
            <w:r w:rsidRPr="001A2046">
              <w:rPr>
                <w:rFonts w:ascii="Times New Roman" w:hAnsi="Times New Roman" w:cs="Times New Roman"/>
                <w:color w:val="000000"/>
                <w:sz w:val="24"/>
                <w:szCs w:val="24"/>
                <w:lang w:eastAsia="lv-LV"/>
              </w:rPr>
              <w:t xml:space="preserve"> iekārta</w:t>
            </w:r>
            <w:r>
              <w:rPr>
                <w:rFonts w:ascii="Times New Roman" w:hAnsi="Times New Roman" w:cs="Times New Roman"/>
                <w:color w:val="000000"/>
                <w:sz w:val="24"/>
                <w:szCs w:val="24"/>
                <w:lang w:eastAsia="lv-LV"/>
              </w:rPr>
              <w:t>s</w:t>
            </w:r>
          </w:p>
        </w:tc>
        <w:tc>
          <w:tcPr>
            <w:tcW w:w="1276"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tabs>
                <w:tab w:val="num" w:pos="851"/>
              </w:tabs>
              <w:rPr>
                <w:rFonts w:ascii="Times New Roman" w:hAnsi="Times New Roman" w:cs="Times New Roman"/>
                <w:color w:val="000000"/>
                <w:sz w:val="24"/>
                <w:szCs w:val="24"/>
                <w:lang w:eastAsia="lv-LV"/>
              </w:rPr>
            </w:pPr>
            <w:r w:rsidRPr="006C694C">
              <w:rPr>
                <w:rFonts w:ascii="Times New Roman" w:hAnsi="Times New Roman" w:cs="Times New Roman"/>
                <w:color w:val="000000"/>
                <w:sz w:val="24"/>
                <w:szCs w:val="24"/>
                <w:lang w:eastAsia="lv-LV"/>
              </w:rPr>
              <w:t>58 mēneši</w:t>
            </w:r>
          </w:p>
        </w:tc>
        <w:tc>
          <w:tcPr>
            <w:tcW w:w="1559"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6C694C" w:rsidRPr="001A2046" w:rsidRDefault="006C694C" w:rsidP="00A84009">
            <w:pPr>
              <w:widowControl w:val="0"/>
              <w:rPr>
                <w:rFonts w:ascii="Times New Roman" w:hAnsi="Times New Roman" w:cs="Times New Roman"/>
                <w:color w:val="000000"/>
                <w:sz w:val="24"/>
                <w:szCs w:val="24"/>
                <w:lang w:eastAsia="lv-LV"/>
              </w:rPr>
            </w:pPr>
          </w:p>
        </w:tc>
      </w:tr>
    </w:tbl>
    <w:p w:rsidR="006C694C" w:rsidRPr="00E914AE" w:rsidRDefault="006C694C" w:rsidP="006C694C">
      <w:pPr>
        <w:widowControl w:val="0"/>
        <w:spacing w:after="0" w:line="240" w:lineRule="auto"/>
        <w:ind w:left="993"/>
        <w:jc w:val="both"/>
        <w:rPr>
          <w:rFonts w:ascii="Times New Roman" w:hAnsi="Times New Roman" w:cs="Times New Roman"/>
          <w:sz w:val="20"/>
          <w:szCs w:val="20"/>
        </w:rPr>
      </w:pPr>
      <w:r w:rsidRPr="006C694C">
        <w:rPr>
          <w:rFonts w:ascii="Times New Roman" w:hAnsi="Times New Roman" w:cs="Times New Roman"/>
          <w:sz w:val="20"/>
          <w:szCs w:val="20"/>
        </w:rPr>
        <w:lastRenderedPageBreak/>
        <w:t>* Nomas maksu norāda par visām Iekārtām kopā. Katras atsevišķās Iekārtas nomas maksa ir identiska.</w:t>
      </w:r>
    </w:p>
    <w:p w:rsidR="006C694C" w:rsidRPr="00FA086D" w:rsidRDefault="006C694C" w:rsidP="00D27BCE">
      <w:pPr>
        <w:widowControl w:val="0"/>
        <w:tabs>
          <w:tab w:val="left" w:pos="993"/>
          <w:tab w:val="left" w:pos="7230"/>
        </w:tabs>
        <w:spacing w:before="120" w:after="0" w:line="240" w:lineRule="auto"/>
        <w:jc w:val="center"/>
        <w:rPr>
          <w:rFonts w:ascii="Times New Roman" w:hAnsi="Times New Roman" w:cs="Times New Roman"/>
          <w:sz w:val="24"/>
          <w:szCs w:val="24"/>
        </w:rPr>
      </w:pPr>
      <w:r w:rsidRPr="00FA086D">
        <w:rPr>
          <w:rFonts w:ascii="Times New Roman" w:hAnsi="Times New Roman" w:cs="Times New Roman"/>
          <w:sz w:val="24"/>
          <w:szCs w:val="24"/>
        </w:rPr>
        <w:t>2</w:t>
      </w:r>
      <w:r w:rsidRPr="00D27BCE">
        <w:rPr>
          <w:rFonts w:ascii="Times New Roman" w:hAnsi="Times New Roman" w:cs="Times New Roman"/>
          <w:b/>
          <w:sz w:val="24"/>
          <w:szCs w:val="24"/>
        </w:rPr>
        <w:t>. NOMAS UN SAISTĪTO PAKALPOJUMU IZPILDES NOTEIKUMI</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hAnsi="Times New Roman" w:cs="Times New Roman"/>
          <w:sz w:val="24"/>
          <w:szCs w:val="24"/>
        </w:rPr>
      </w:pPr>
      <w:r w:rsidRPr="00FA086D">
        <w:rPr>
          <w:rFonts w:ascii="Times New Roman" w:hAnsi="Times New Roman" w:cs="Times New Roman"/>
          <w:sz w:val="24"/>
          <w:szCs w:val="24"/>
        </w:rPr>
        <w:t xml:space="preserve">2.1. Iekārtu iznomāšana pielīgtās Līgumcenas ietvaros ietver arī šādu pienākumu izpildi no Iznomātāja puses: </w:t>
      </w:r>
    </w:p>
    <w:p w:rsidR="006C694C" w:rsidRPr="00FA086D" w:rsidRDefault="006C694C" w:rsidP="00D27BCE">
      <w:pPr>
        <w:widowControl w:val="0"/>
        <w:tabs>
          <w:tab w:val="left" w:pos="993"/>
          <w:tab w:val="left" w:pos="7230"/>
        </w:tabs>
        <w:spacing w:after="0" w:line="240" w:lineRule="auto"/>
        <w:ind w:left="1135" w:hanging="284"/>
        <w:jc w:val="both"/>
        <w:rPr>
          <w:rFonts w:ascii="Times New Roman" w:hAnsi="Times New Roman" w:cs="Times New Roman"/>
          <w:sz w:val="24"/>
          <w:szCs w:val="24"/>
        </w:rPr>
      </w:pPr>
      <w:r w:rsidRPr="00FA086D">
        <w:rPr>
          <w:rFonts w:ascii="Times New Roman" w:hAnsi="Times New Roman" w:cs="Times New Roman"/>
          <w:sz w:val="24"/>
          <w:szCs w:val="24"/>
        </w:rPr>
        <w:t xml:space="preserve">2.1.1. Iekārtu piegāde; </w:t>
      </w:r>
    </w:p>
    <w:p w:rsidR="006C694C" w:rsidRPr="00FA086D" w:rsidRDefault="006C694C" w:rsidP="00D27BCE">
      <w:pPr>
        <w:widowControl w:val="0"/>
        <w:tabs>
          <w:tab w:val="left" w:pos="993"/>
          <w:tab w:val="left" w:pos="7230"/>
        </w:tabs>
        <w:spacing w:after="0" w:line="240" w:lineRule="auto"/>
        <w:ind w:left="1135" w:hanging="284"/>
        <w:jc w:val="both"/>
        <w:rPr>
          <w:rFonts w:ascii="Times New Roman" w:hAnsi="Times New Roman" w:cs="Times New Roman"/>
          <w:sz w:val="24"/>
          <w:szCs w:val="24"/>
        </w:rPr>
      </w:pPr>
      <w:r w:rsidRPr="00FA086D">
        <w:rPr>
          <w:rFonts w:ascii="Times New Roman" w:hAnsi="Times New Roman" w:cs="Times New Roman"/>
          <w:sz w:val="24"/>
          <w:szCs w:val="24"/>
        </w:rPr>
        <w:t xml:space="preserve">2.1.2. Iekārtu uzstādīšana pilnvērtīgam darbam; </w:t>
      </w:r>
    </w:p>
    <w:p w:rsidR="006C694C" w:rsidRPr="00FA086D" w:rsidRDefault="006C694C" w:rsidP="00D27BCE">
      <w:pPr>
        <w:widowControl w:val="0"/>
        <w:tabs>
          <w:tab w:val="left" w:pos="993"/>
          <w:tab w:val="left" w:pos="7230"/>
        </w:tabs>
        <w:spacing w:after="0" w:line="240" w:lineRule="auto"/>
        <w:ind w:left="1135" w:hanging="284"/>
        <w:jc w:val="both"/>
        <w:rPr>
          <w:rFonts w:ascii="Times New Roman" w:hAnsi="Times New Roman" w:cs="Times New Roman"/>
          <w:sz w:val="24"/>
          <w:szCs w:val="24"/>
        </w:rPr>
      </w:pPr>
      <w:r w:rsidRPr="00FA086D">
        <w:rPr>
          <w:rFonts w:ascii="Times New Roman" w:hAnsi="Times New Roman" w:cs="Times New Roman"/>
          <w:sz w:val="24"/>
          <w:szCs w:val="24"/>
        </w:rPr>
        <w:t xml:space="preserve">2.1.3. </w:t>
      </w:r>
      <w:r w:rsidRPr="00FA086D">
        <w:rPr>
          <w:rFonts w:ascii="Times New Roman" w:hAnsi="Times New Roman" w:cs="Times New Roman"/>
          <w:vanish/>
          <w:sz w:val="24"/>
          <w:szCs w:val="24"/>
        </w:rPr>
        <w:t>rtu . Iek-maz vienu reizi 4 (ieku apm</w:t>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vanish/>
          <w:sz w:val="24"/>
          <w:szCs w:val="24"/>
        </w:rPr>
        <w:pgNum/>
      </w:r>
      <w:r w:rsidRPr="00FA086D">
        <w:rPr>
          <w:rFonts w:ascii="Times New Roman" w:hAnsi="Times New Roman" w:cs="Times New Roman"/>
          <w:sz w:val="24"/>
          <w:szCs w:val="24"/>
        </w:rPr>
        <w:t>vismaz divu Nomnieka darbinieku apmācība darbā ar iekārtām;</w:t>
      </w:r>
    </w:p>
    <w:p w:rsidR="006C694C" w:rsidRPr="00FA086D" w:rsidRDefault="006C694C" w:rsidP="00D27BCE">
      <w:pPr>
        <w:widowControl w:val="0"/>
        <w:tabs>
          <w:tab w:val="left" w:pos="993"/>
          <w:tab w:val="left" w:pos="7230"/>
        </w:tabs>
        <w:spacing w:after="0" w:line="240" w:lineRule="auto"/>
        <w:ind w:left="1135" w:hanging="284"/>
        <w:jc w:val="both"/>
        <w:rPr>
          <w:rFonts w:ascii="Times New Roman" w:hAnsi="Times New Roman" w:cs="Times New Roman"/>
          <w:sz w:val="24"/>
          <w:szCs w:val="24"/>
        </w:rPr>
      </w:pPr>
      <w:r w:rsidRPr="00FA086D">
        <w:rPr>
          <w:rFonts w:ascii="Times New Roman" w:hAnsi="Times New Roman" w:cs="Times New Roman"/>
          <w:sz w:val="24"/>
          <w:szCs w:val="24"/>
        </w:rPr>
        <w:t xml:space="preserve">2.1.4. tehniskais un lietotāja konsultāciju atbalsts visā nomas periodā; </w:t>
      </w:r>
    </w:p>
    <w:p w:rsidR="006C694C" w:rsidRPr="00FA086D" w:rsidRDefault="006C694C" w:rsidP="00D27BCE">
      <w:pPr>
        <w:widowControl w:val="0"/>
        <w:tabs>
          <w:tab w:val="left" w:pos="993"/>
          <w:tab w:val="left" w:pos="7230"/>
        </w:tabs>
        <w:spacing w:after="0" w:line="240" w:lineRule="auto"/>
        <w:ind w:left="1135" w:hanging="284"/>
        <w:jc w:val="both"/>
        <w:rPr>
          <w:rFonts w:ascii="Times New Roman" w:hAnsi="Times New Roman" w:cs="Times New Roman"/>
          <w:sz w:val="24"/>
          <w:szCs w:val="24"/>
        </w:rPr>
      </w:pPr>
      <w:r w:rsidRPr="00FA086D">
        <w:rPr>
          <w:rFonts w:ascii="Times New Roman" w:hAnsi="Times New Roman" w:cs="Times New Roman"/>
          <w:sz w:val="24"/>
          <w:szCs w:val="24"/>
        </w:rPr>
        <w:t>2.1.5. Iekārtu regulārā tehniskā apkope vismaz vienu reizi četros mēnešos;</w:t>
      </w:r>
    </w:p>
    <w:p w:rsidR="006C694C" w:rsidRPr="00FA086D" w:rsidRDefault="006C694C" w:rsidP="00D27BCE">
      <w:pPr>
        <w:widowControl w:val="0"/>
        <w:tabs>
          <w:tab w:val="left" w:pos="993"/>
          <w:tab w:val="left" w:pos="7230"/>
        </w:tabs>
        <w:spacing w:after="0" w:line="240" w:lineRule="auto"/>
        <w:ind w:left="1135" w:hanging="284"/>
        <w:jc w:val="both"/>
        <w:rPr>
          <w:rFonts w:ascii="Times New Roman" w:hAnsi="Times New Roman" w:cs="Times New Roman"/>
          <w:sz w:val="24"/>
          <w:szCs w:val="24"/>
        </w:rPr>
      </w:pPr>
      <w:r w:rsidRPr="00FA086D">
        <w:rPr>
          <w:rFonts w:ascii="Times New Roman" w:hAnsi="Times New Roman" w:cs="Times New Roman"/>
          <w:sz w:val="24"/>
          <w:szCs w:val="24"/>
        </w:rPr>
        <w:t>2.1.6. Iekārtu remonts – garantijas termiņa, t.i. pirmo 24 mēnešu, laikā – bez maksas, tam sekojošajā periodā – iepriekš vienojoties par samaksu. Garantijas laikā veiktajiem remonta darbiem arī tiek noteikts garantijas termiņš – 24 mēneši.</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eastAsia="Times New Roman" w:hAnsi="Times New Roman" w:cs="Times New Roman"/>
          <w:sz w:val="24"/>
          <w:szCs w:val="24"/>
          <w:lang w:eastAsia="lv-LV"/>
        </w:rPr>
      </w:pPr>
      <w:r w:rsidRPr="00FA086D">
        <w:rPr>
          <w:rFonts w:ascii="Times New Roman" w:hAnsi="Times New Roman" w:cs="Times New Roman"/>
          <w:sz w:val="24"/>
          <w:szCs w:val="24"/>
        </w:rPr>
        <w:t xml:space="preserve">2.2. Iekārtas piegādes un uzstādīšanas adrese ir </w:t>
      </w:r>
      <w:proofErr w:type="spellStart"/>
      <w:r w:rsidRPr="00FA086D">
        <w:rPr>
          <w:rFonts w:ascii="Times New Roman" w:eastAsia="Times New Roman" w:hAnsi="Times New Roman" w:cs="Times New Roman"/>
          <w:sz w:val="24"/>
          <w:szCs w:val="24"/>
          <w:lang w:eastAsia="lv-LV"/>
        </w:rPr>
        <w:t>Gardenes</w:t>
      </w:r>
      <w:proofErr w:type="spellEnd"/>
      <w:r w:rsidRPr="00FA086D">
        <w:rPr>
          <w:rFonts w:ascii="Times New Roman" w:eastAsia="Times New Roman" w:hAnsi="Times New Roman" w:cs="Times New Roman"/>
          <w:sz w:val="24"/>
          <w:szCs w:val="24"/>
          <w:lang w:eastAsia="lv-LV"/>
        </w:rPr>
        <w:t xml:space="preserve"> iela 13, Rīga.</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eastAsia="TimesNewRoman" w:hAnsi="Times New Roman" w:cs="Times New Roman"/>
          <w:bCs/>
          <w:noProof/>
          <w:sz w:val="24"/>
          <w:szCs w:val="24"/>
          <w:lang w:eastAsia="lv-LV"/>
        </w:rPr>
      </w:pPr>
      <w:r w:rsidRPr="00FA086D">
        <w:rPr>
          <w:rFonts w:ascii="Times New Roman" w:eastAsia="Times New Roman" w:hAnsi="Times New Roman" w:cs="Times New Roman"/>
          <w:sz w:val="24"/>
          <w:szCs w:val="24"/>
          <w:lang w:eastAsia="lv-LV"/>
        </w:rPr>
        <w:t xml:space="preserve">2.3. Iznomātājs </w:t>
      </w:r>
      <w:r w:rsidRPr="00FA086D">
        <w:rPr>
          <w:rFonts w:ascii="Times New Roman" w:eastAsia="TimesNewRoman" w:hAnsi="Times New Roman" w:cs="Times New Roman"/>
          <w:bCs/>
          <w:noProof/>
          <w:sz w:val="24"/>
          <w:szCs w:val="24"/>
          <w:lang w:eastAsia="lv-LV"/>
        </w:rPr>
        <w:t xml:space="preserve">piegādā un uzstāda Iekārtas, kā arī veic Nomnieka darbinieku apmācību ne ilgāk kā 60 (sešdesmit) dienu laikā Līguma spēkā stāšanās dienas. </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eastAsia="TimesNewRoman" w:hAnsi="Times New Roman" w:cs="Times New Roman"/>
          <w:bCs/>
          <w:noProof/>
          <w:sz w:val="24"/>
          <w:szCs w:val="24"/>
          <w:lang w:eastAsia="lv-LV"/>
        </w:rPr>
      </w:pPr>
      <w:r w:rsidRPr="00FA086D">
        <w:rPr>
          <w:rFonts w:ascii="Times New Roman" w:eastAsia="TimesNewRoman" w:hAnsi="Times New Roman" w:cs="Times New Roman"/>
          <w:bCs/>
          <w:noProof/>
          <w:sz w:val="24"/>
          <w:szCs w:val="24"/>
          <w:lang w:eastAsia="lv-LV"/>
        </w:rPr>
        <w:t xml:space="preserve">2.4. Pēc Iekārtu piegādes, uzstādīšanas un apmācības Puses paraksta pieņemšanas-nodošanas aktu, kurā tiek fiskēts arī nomas sākums un nomas beigas, t.i. precīzs 58 mēnešu periods. </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eastAsia="TimesNewRoman" w:hAnsi="Times New Roman" w:cs="Times New Roman"/>
          <w:bCs/>
          <w:noProof/>
          <w:sz w:val="24"/>
          <w:szCs w:val="24"/>
          <w:lang w:eastAsia="lv-LV"/>
        </w:rPr>
      </w:pPr>
      <w:r w:rsidRPr="00FA086D">
        <w:rPr>
          <w:rFonts w:ascii="Times New Roman" w:eastAsia="TimesNewRoman" w:hAnsi="Times New Roman" w:cs="Times New Roman"/>
          <w:bCs/>
          <w:noProof/>
          <w:sz w:val="24"/>
          <w:szCs w:val="24"/>
          <w:lang w:eastAsia="lv-LV"/>
        </w:rPr>
        <w:t xml:space="preserve">2.5. Pasūtītājs ir tiesīgs, bet tam nav pienākums pieņemt Iekārtas nomai pa daļām. </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hAnsi="Times New Roman" w:cs="Times New Roman"/>
          <w:sz w:val="24"/>
          <w:szCs w:val="24"/>
        </w:rPr>
      </w:pPr>
      <w:r w:rsidRPr="00FA086D">
        <w:rPr>
          <w:rFonts w:ascii="Times New Roman" w:eastAsia="TimesNewRoman" w:hAnsi="Times New Roman" w:cs="Times New Roman"/>
          <w:bCs/>
          <w:noProof/>
          <w:sz w:val="24"/>
          <w:szCs w:val="24"/>
          <w:lang w:eastAsia="lv-LV"/>
        </w:rPr>
        <w:t xml:space="preserve">2.6. </w:t>
      </w:r>
      <w:r w:rsidRPr="00FA086D">
        <w:rPr>
          <w:rFonts w:ascii="Times New Roman" w:hAnsi="Times New Roman" w:cs="Times New Roman"/>
          <w:sz w:val="24"/>
          <w:szCs w:val="24"/>
        </w:rPr>
        <w:t>Ja Nomnieks nomas ietvaros pieteicis tehnisko atbalstu vai konsultāciju, ko nevar saņemt attālināti, Iznomātājs nodrošina speciālista ierašanos ne vēlāk kā 3 (trīs) darba dienu laikā;</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hAnsi="Times New Roman" w:cs="Times New Roman"/>
          <w:sz w:val="24"/>
          <w:szCs w:val="24"/>
        </w:rPr>
      </w:pPr>
      <w:r w:rsidRPr="00FA086D">
        <w:rPr>
          <w:rFonts w:ascii="Times New Roman" w:hAnsi="Times New Roman" w:cs="Times New Roman"/>
          <w:sz w:val="24"/>
          <w:szCs w:val="24"/>
        </w:rPr>
        <w:t xml:space="preserve">2.7. Ja Iekārtai ir radušies bojājumi un Nomnieks to nevar pilnvērtīgi lietot, tad Iznomātāja pārstāvim ir pienākums pēc Nomnieka rakstveida (vai pa e-pastu) pieprasījuma 3 (trīs) darba dienu laikā ierasties un konstatēt defektus. Pēc defektu konstatēšanas tie jānovērš ne vēlāk kā 10 (desmit) darba dienu laikā. Gadījumā, ja tas nav izdarāms 10 (desmit) darba dienu laikā, tad Iznomātājam, ne vēlāk kā 5 (piecu) darba dienu laikā ir pienākums piegādāt un uzstādīt līdzvērtīgu vai labāku Iekārtu. Šādā gadījumā Iekārtai jāatbilst visām Nomnieka noteiktajām prasībām, tās Tehniskā specifikācija, savietojamība un funkcionālie parametri nevar </w:t>
      </w:r>
      <w:proofErr w:type="gramStart"/>
      <w:r w:rsidRPr="00FA086D">
        <w:rPr>
          <w:rFonts w:ascii="Times New Roman" w:hAnsi="Times New Roman" w:cs="Times New Roman"/>
          <w:sz w:val="24"/>
          <w:szCs w:val="24"/>
        </w:rPr>
        <w:t>būt sliktāki kā</w:t>
      </w:r>
      <w:proofErr w:type="gramEnd"/>
      <w:r w:rsidRPr="00FA086D">
        <w:rPr>
          <w:rFonts w:ascii="Times New Roman" w:hAnsi="Times New Roman" w:cs="Times New Roman"/>
          <w:sz w:val="24"/>
          <w:szCs w:val="24"/>
        </w:rPr>
        <w:t xml:space="preserve"> iepirkuma procedūrā piedāvātajai Iekārtai (atbilstību šādos gadījumos nosaka, saskaņojot ar Nomnieku), apkalpošanas līmenis nedrīkst būt zemāks. Iznomātājam jānodrošina, ka šajā gadījumā Iekārtas nomas maksa netiks paaugstināta un tiks ievēroti visi pārējie Līguma nosacījumi. </w:t>
      </w:r>
    </w:p>
    <w:p w:rsidR="006C694C" w:rsidRPr="00FA086D" w:rsidRDefault="006C694C" w:rsidP="006C694C">
      <w:pPr>
        <w:widowControl w:val="0"/>
        <w:tabs>
          <w:tab w:val="left" w:pos="993"/>
          <w:tab w:val="left" w:pos="7230"/>
        </w:tabs>
        <w:spacing w:before="120" w:after="120" w:line="240" w:lineRule="auto"/>
        <w:ind w:left="709" w:hanging="283"/>
        <w:jc w:val="both"/>
        <w:rPr>
          <w:rFonts w:ascii="Times New Roman" w:hAnsi="Times New Roman" w:cs="Times New Roman"/>
          <w:sz w:val="24"/>
          <w:szCs w:val="24"/>
        </w:rPr>
      </w:pPr>
      <w:r w:rsidRPr="00FA086D">
        <w:rPr>
          <w:rFonts w:ascii="Times New Roman" w:hAnsi="Times New Roman" w:cs="Times New Roman"/>
          <w:sz w:val="24"/>
          <w:szCs w:val="24"/>
        </w:rPr>
        <w:t>2.8. Iekārtu apkope un remonts pēc iespējas veicams uz vietas Nomnieka telpās, bet, ja tas nav iespējams, bojāto Iekārtu Iznomātājs nogādā uz remonta vietu. Par Iekārtas pieņemšanu-nodošanu remontam ārpus Nomnieka telpām Pušu kontaktpersonas paraksta pieņemšanas-nodošanas aktu.</w:t>
      </w:r>
    </w:p>
    <w:p w:rsidR="006C694C" w:rsidRDefault="006C694C" w:rsidP="006C694C">
      <w:pPr>
        <w:widowControl w:val="0"/>
        <w:tabs>
          <w:tab w:val="left" w:pos="993"/>
          <w:tab w:val="left" w:pos="7230"/>
        </w:tabs>
        <w:spacing w:before="120" w:after="120" w:line="240" w:lineRule="auto"/>
        <w:ind w:left="709" w:hanging="283"/>
        <w:jc w:val="both"/>
        <w:rPr>
          <w:rFonts w:ascii="Times New Roman" w:hAnsi="Times New Roman" w:cs="Times New Roman"/>
          <w:sz w:val="24"/>
          <w:szCs w:val="24"/>
        </w:rPr>
      </w:pPr>
      <w:r w:rsidRPr="00FA086D">
        <w:rPr>
          <w:rFonts w:ascii="Times New Roman" w:hAnsi="Times New Roman" w:cs="Times New Roman"/>
          <w:sz w:val="24"/>
          <w:szCs w:val="24"/>
        </w:rPr>
        <w:lastRenderedPageBreak/>
        <w:t>2.9. Kad Iekārtai ir konstatēti bojājumi un Nomnieks to nevar lietot, Iznomātājam ir pienākums proporcionāli samazināt Iekārtas mēneša nomas maksu.</w:t>
      </w:r>
    </w:p>
    <w:p w:rsidR="006C694C" w:rsidRPr="001A2046" w:rsidRDefault="006C694C" w:rsidP="006C694C">
      <w:pPr>
        <w:widowControl w:val="0"/>
        <w:numPr>
          <w:ilvl w:val="0"/>
          <w:numId w:val="19"/>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LĪGUMCENA UN NORĒĶINU KĀRTĪBA</w:t>
      </w:r>
    </w:p>
    <w:p w:rsidR="006C694C" w:rsidRPr="00BA42E8" w:rsidRDefault="006C694C" w:rsidP="006C694C">
      <w:pPr>
        <w:pStyle w:val="ListParagraph"/>
        <w:widowControl w:val="0"/>
        <w:numPr>
          <w:ilvl w:val="0"/>
          <w:numId w:val="10"/>
        </w:numPr>
        <w:spacing w:after="0" w:line="240" w:lineRule="auto"/>
        <w:contextualSpacing w:val="0"/>
        <w:jc w:val="both"/>
        <w:rPr>
          <w:rFonts w:ascii="Times New Roman" w:hAnsi="Times New Roman" w:cs="Times New Roman"/>
          <w:bCs/>
          <w:vanish/>
          <w:sz w:val="24"/>
          <w:szCs w:val="24"/>
        </w:rPr>
      </w:pPr>
    </w:p>
    <w:p w:rsidR="006C694C" w:rsidRPr="00BA42E8" w:rsidRDefault="006C694C" w:rsidP="006C694C">
      <w:pPr>
        <w:pStyle w:val="ListParagraph"/>
        <w:widowControl w:val="0"/>
        <w:numPr>
          <w:ilvl w:val="0"/>
          <w:numId w:val="10"/>
        </w:numPr>
        <w:spacing w:after="0" w:line="240" w:lineRule="auto"/>
        <w:contextualSpacing w:val="0"/>
        <w:jc w:val="both"/>
        <w:rPr>
          <w:rFonts w:ascii="Times New Roman" w:hAnsi="Times New Roman" w:cs="Times New Roman"/>
          <w:bCs/>
          <w:vanish/>
          <w:sz w:val="24"/>
          <w:szCs w:val="24"/>
        </w:rPr>
      </w:pPr>
    </w:p>
    <w:p w:rsidR="006C694C" w:rsidRPr="001A2046" w:rsidRDefault="006C694C" w:rsidP="006C694C">
      <w:pPr>
        <w:widowControl w:val="0"/>
        <w:numPr>
          <w:ilvl w:val="1"/>
          <w:numId w:val="10"/>
        </w:numPr>
        <w:spacing w:after="0" w:line="240" w:lineRule="auto"/>
        <w:jc w:val="both"/>
        <w:rPr>
          <w:rFonts w:ascii="Times New Roman" w:hAnsi="Times New Roman" w:cs="Times New Roman"/>
          <w:bCs/>
          <w:sz w:val="24"/>
          <w:szCs w:val="24"/>
        </w:rPr>
      </w:pPr>
      <w:r w:rsidRPr="001A2046">
        <w:rPr>
          <w:rFonts w:ascii="Times New Roman" w:hAnsi="Times New Roman" w:cs="Times New Roman"/>
          <w:bCs/>
          <w:sz w:val="24"/>
          <w:szCs w:val="24"/>
        </w:rPr>
        <w:t>Kopējā līgumcena Līguma ietvaros ir kopējā samaksa ar</w:t>
      </w:r>
      <w:proofErr w:type="gramStart"/>
      <w:r w:rsidRPr="001A2046">
        <w:rPr>
          <w:rFonts w:ascii="Times New Roman" w:hAnsi="Times New Roman" w:cs="Times New Roman"/>
          <w:bCs/>
          <w:sz w:val="24"/>
          <w:szCs w:val="24"/>
        </w:rPr>
        <w:t xml:space="preserve">  </w:t>
      </w:r>
      <w:proofErr w:type="gramEnd"/>
      <w:r>
        <w:rPr>
          <w:rFonts w:ascii="Times New Roman" w:hAnsi="Times New Roman" w:cs="Times New Roman"/>
          <w:bCs/>
          <w:sz w:val="24"/>
          <w:szCs w:val="24"/>
        </w:rPr>
        <w:t>p</w:t>
      </w:r>
      <w:r w:rsidRPr="001A2046">
        <w:rPr>
          <w:rFonts w:ascii="Times New Roman" w:hAnsi="Times New Roman" w:cs="Times New Roman"/>
          <w:bCs/>
          <w:sz w:val="24"/>
          <w:szCs w:val="24"/>
        </w:rPr>
        <w:t>ievienotās vērtības nodokli (turpmāk – PVN) par visu Iekārtu nomu visā Līgumā noteiktajā nomas periodā saskaņā ar Finanšu piedāvājumu (Līguma ____.pielikums).</w:t>
      </w:r>
    </w:p>
    <w:p w:rsidR="006C694C" w:rsidRPr="001A2046" w:rsidRDefault="006C694C" w:rsidP="006C694C">
      <w:pPr>
        <w:widowControl w:val="0"/>
        <w:numPr>
          <w:ilvl w:val="1"/>
          <w:numId w:val="10"/>
        </w:numPr>
        <w:spacing w:after="0" w:line="240" w:lineRule="auto"/>
        <w:jc w:val="both"/>
        <w:rPr>
          <w:rFonts w:ascii="Times New Roman" w:hAnsi="Times New Roman" w:cs="Times New Roman"/>
          <w:bCs/>
          <w:sz w:val="24"/>
          <w:szCs w:val="24"/>
        </w:rPr>
      </w:pPr>
      <w:r w:rsidRPr="001A2046">
        <w:rPr>
          <w:rFonts w:ascii="Times New Roman" w:hAnsi="Times New Roman" w:cs="Times New Roman"/>
          <w:bCs/>
          <w:sz w:val="24"/>
          <w:szCs w:val="24"/>
        </w:rPr>
        <w:t xml:space="preserve">Nomas maksā ietilpst visas Līgumā un tā pielikumā – Finanšu piedāvājumā (Līguma ____.pielikums) ietvertās izmaksas, proti, </w:t>
      </w:r>
      <w:r w:rsidRPr="001A2046">
        <w:rPr>
          <w:rFonts w:ascii="Times New Roman" w:hAnsi="Times New Roman" w:cs="Times New Roman"/>
          <w:sz w:val="24"/>
          <w:szCs w:val="24"/>
        </w:rPr>
        <w:t xml:space="preserve">visi ar </w:t>
      </w:r>
      <w:r>
        <w:rPr>
          <w:rFonts w:ascii="Times New Roman" w:hAnsi="Times New Roman" w:cs="Times New Roman"/>
          <w:sz w:val="24"/>
          <w:szCs w:val="24"/>
        </w:rPr>
        <w:t xml:space="preserve">saistīto </w:t>
      </w:r>
      <w:r w:rsidRPr="001A2046">
        <w:rPr>
          <w:rFonts w:ascii="Times New Roman" w:hAnsi="Times New Roman" w:cs="Times New Roman"/>
          <w:sz w:val="24"/>
          <w:szCs w:val="24"/>
        </w:rPr>
        <w:t>pakalpojum</w:t>
      </w:r>
      <w:r>
        <w:rPr>
          <w:rFonts w:ascii="Times New Roman" w:hAnsi="Times New Roman" w:cs="Times New Roman"/>
          <w:sz w:val="24"/>
          <w:szCs w:val="24"/>
        </w:rPr>
        <w:t>u</w:t>
      </w:r>
      <w:r w:rsidRPr="001A2046">
        <w:rPr>
          <w:rFonts w:ascii="Times New Roman" w:hAnsi="Times New Roman" w:cs="Times New Roman"/>
          <w:sz w:val="24"/>
          <w:szCs w:val="24"/>
        </w:rPr>
        <w:t xml:space="preserve"> izpildi saistītie </w:t>
      </w:r>
      <w:r w:rsidRPr="00FA086D">
        <w:rPr>
          <w:rFonts w:ascii="Times New Roman" w:hAnsi="Times New Roman" w:cs="Times New Roman"/>
          <w:sz w:val="24"/>
          <w:szCs w:val="24"/>
        </w:rPr>
        <w:t>izdevumi, tai skaitā izdevumi par materiāliem, darba rīkiem, ierīcēm, transportu,</w:t>
      </w:r>
      <w:proofErr w:type="gramStart"/>
      <w:r w:rsidRPr="00FA086D">
        <w:rPr>
          <w:rFonts w:ascii="Times New Roman" w:hAnsi="Times New Roman" w:cs="Times New Roman"/>
          <w:sz w:val="24"/>
          <w:szCs w:val="24"/>
        </w:rPr>
        <w:t xml:space="preserve">  </w:t>
      </w:r>
      <w:proofErr w:type="gramEnd"/>
      <w:r w:rsidRPr="00FA086D">
        <w:rPr>
          <w:rFonts w:ascii="Times New Roman" w:hAnsi="Times New Roman" w:cs="Times New Roman"/>
          <w:sz w:val="24"/>
          <w:szCs w:val="24"/>
        </w:rPr>
        <w:t>garantijas apkalpošanu u.c</w:t>
      </w:r>
      <w:r w:rsidR="00FA086D">
        <w:rPr>
          <w:rFonts w:ascii="Times New Roman" w:hAnsi="Times New Roman" w:cs="Times New Roman"/>
          <w:sz w:val="24"/>
          <w:szCs w:val="24"/>
        </w:rPr>
        <w:t>.</w:t>
      </w:r>
    </w:p>
    <w:p w:rsidR="006C694C" w:rsidRPr="001A2046" w:rsidRDefault="006C694C" w:rsidP="006C694C">
      <w:pPr>
        <w:widowControl w:val="0"/>
        <w:numPr>
          <w:ilvl w:val="1"/>
          <w:numId w:val="10"/>
        </w:numPr>
        <w:spacing w:before="120" w:after="0" w:line="240" w:lineRule="auto"/>
        <w:jc w:val="both"/>
        <w:rPr>
          <w:rFonts w:ascii="Times New Roman" w:hAnsi="Times New Roman" w:cs="Times New Roman"/>
          <w:sz w:val="24"/>
          <w:szCs w:val="24"/>
        </w:rPr>
      </w:pPr>
      <w:r>
        <w:rPr>
          <w:rFonts w:ascii="Times New Roman" w:hAnsi="Times New Roman"/>
          <w:sz w:val="24"/>
          <w:szCs w:val="24"/>
        </w:rPr>
        <w:t>Samaksa</w:t>
      </w:r>
      <w:r w:rsidRPr="001A2046">
        <w:rPr>
          <w:rFonts w:ascii="Times New Roman" w:hAnsi="Times New Roman"/>
          <w:sz w:val="24"/>
          <w:szCs w:val="24"/>
        </w:rPr>
        <w:t xml:space="preserve"> par nepilnu faktiskās Iekārtas lietošanas kalendāro mēnesi (piemēram, ja Iekārta</w:t>
      </w:r>
      <w:proofErr w:type="gramStart"/>
      <w:r w:rsidRPr="001A2046">
        <w:rPr>
          <w:rFonts w:ascii="Times New Roman" w:hAnsi="Times New Roman"/>
          <w:sz w:val="24"/>
          <w:szCs w:val="24"/>
        </w:rPr>
        <w:t xml:space="preserve">  </w:t>
      </w:r>
      <w:proofErr w:type="gramEnd"/>
      <w:r w:rsidRPr="001A2046">
        <w:rPr>
          <w:rFonts w:ascii="Times New Roman" w:hAnsi="Times New Roman"/>
          <w:sz w:val="24"/>
          <w:szCs w:val="24"/>
        </w:rPr>
        <w:t>bijusi remontā un attiecīgu laika posmu nav bijusi lietojama) tiek veikta proporcionāli faktiski izmantotajam nomas pakalpojuma apmēram.</w:t>
      </w:r>
    </w:p>
    <w:p w:rsidR="006C694C" w:rsidRPr="001A2046" w:rsidRDefault="006C694C" w:rsidP="006C694C">
      <w:pPr>
        <w:widowControl w:val="0"/>
        <w:numPr>
          <w:ilvl w:val="1"/>
          <w:numId w:val="10"/>
        </w:numPr>
        <w:spacing w:before="120"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Ja saskaņā ar normatīvajiem aktiem turpmāk tiek grozīta pakalpojumu PVN likme, Līgumcena (kā arī jebkuru Līgumā noteikto daļējo maksājumu apmērs) ar PVN tiek grozīta attiecīgi PVN likmes izmaiņām un bez atsevišķas Pušu vienošanās, ņemot par pamatu cenu bez PVN, kas paliek nemainīga, un jauno nodokļa likmi.</w:t>
      </w:r>
    </w:p>
    <w:p w:rsidR="006C694C" w:rsidRPr="001A2046" w:rsidRDefault="006C694C" w:rsidP="006C694C">
      <w:pPr>
        <w:widowControl w:val="0"/>
        <w:numPr>
          <w:ilvl w:val="1"/>
          <w:numId w:val="10"/>
        </w:numPr>
        <w:spacing w:before="120" w:after="0" w:line="240" w:lineRule="auto"/>
        <w:jc w:val="both"/>
        <w:rPr>
          <w:rFonts w:ascii="Times New Roman" w:hAnsi="Times New Roman" w:cs="Times New Roman"/>
          <w:sz w:val="24"/>
          <w:szCs w:val="24"/>
        </w:rPr>
      </w:pPr>
      <w:r w:rsidRPr="001A2046">
        <w:rPr>
          <w:rFonts w:ascii="Times New Roman" w:hAnsi="Times New Roman" w:cs="Times New Roman"/>
          <w:iCs/>
          <w:sz w:val="24"/>
          <w:szCs w:val="24"/>
        </w:rPr>
        <w:t xml:space="preserve">Nomnieks pieņem un atzīst Iznomātāja elektronisko (nodokļu) rēķinu, ja tas noformēts atbilstoši normatīvo aktu prasībām un nosūtīts uz elektronisko adresi </w:t>
      </w:r>
      <w:hyperlink r:id="rId21" w:history="1">
        <w:r w:rsidRPr="001A2046">
          <w:rPr>
            <w:rFonts w:ascii="Times New Roman" w:hAnsi="Times New Roman" w:cs="Times New Roman"/>
            <w:iCs/>
            <w:color w:val="0563C1" w:themeColor="hyperlink"/>
            <w:sz w:val="24"/>
            <w:szCs w:val="24"/>
            <w:u w:val="single"/>
          </w:rPr>
          <w:t>e-rekini@rsu.lv</w:t>
        </w:r>
      </w:hyperlink>
      <w:r w:rsidRPr="001A2046">
        <w:rPr>
          <w:rFonts w:ascii="Times New Roman" w:hAnsi="Times New Roman" w:cs="Times New Roman"/>
          <w:iCs/>
          <w:sz w:val="24"/>
          <w:szCs w:val="24"/>
        </w:rPr>
        <w:t xml:space="preserve">. Pretējā gadījumā </w:t>
      </w:r>
      <w:r w:rsidRPr="001A2046">
        <w:rPr>
          <w:rFonts w:ascii="Times New Roman" w:hAnsi="Times New Roman" w:cs="Times New Roman"/>
          <w:noProof/>
          <w:sz w:val="24"/>
          <w:szCs w:val="24"/>
        </w:rPr>
        <w:t xml:space="preserve">Iznomātājam </w:t>
      </w:r>
      <w:r w:rsidRPr="001A2046">
        <w:rPr>
          <w:rFonts w:ascii="Times New Roman" w:hAnsi="Times New Roman" w:cs="Times New Roman"/>
          <w:iCs/>
          <w:sz w:val="24"/>
          <w:szCs w:val="24"/>
        </w:rPr>
        <w:t>jāiesniedz Nomniekam rēķins rakstveidā.</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Visi Līgumā paredzētie maksājumi tiks uzskatīti par samaksātiem dienā, kad tie tiks saņemti Iznomātāja norādītajā norēķinu kontā.</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Nomnieks</w:t>
      </w:r>
      <w:r w:rsidR="00A84009">
        <w:rPr>
          <w:rFonts w:ascii="Times New Roman" w:hAnsi="Times New Roman" w:cs="Times New Roman"/>
          <w:sz w:val="24"/>
          <w:szCs w:val="24"/>
        </w:rPr>
        <w:t xml:space="preserve"> ik mēneša</w:t>
      </w:r>
      <w:r w:rsidRPr="001A2046">
        <w:rPr>
          <w:rFonts w:ascii="Times New Roman" w:hAnsi="Times New Roman" w:cs="Times New Roman"/>
          <w:sz w:val="24"/>
          <w:szCs w:val="24"/>
        </w:rPr>
        <w:t xml:space="preserve"> samaksu</w:t>
      </w:r>
      <w:r w:rsidR="00A84009">
        <w:rPr>
          <w:rFonts w:ascii="Times New Roman" w:hAnsi="Times New Roman" w:cs="Times New Roman"/>
          <w:sz w:val="24"/>
          <w:szCs w:val="24"/>
        </w:rPr>
        <w:t xml:space="preserve"> par iepriekšējo mēnesi</w:t>
      </w:r>
      <w:proofErr w:type="gramStart"/>
      <w:r w:rsidR="00A84009">
        <w:rPr>
          <w:rFonts w:ascii="Times New Roman" w:hAnsi="Times New Roman" w:cs="Times New Roman"/>
          <w:sz w:val="24"/>
          <w:szCs w:val="24"/>
        </w:rPr>
        <w:t xml:space="preserve"> </w:t>
      </w:r>
      <w:r w:rsidRPr="001A2046">
        <w:rPr>
          <w:rFonts w:ascii="Times New Roman" w:hAnsi="Times New Roman" w:cs="Times New Roman"/>
          <w:sz w:val="24"/>
          <w:szCs w:val="24"/>
        </w:rPr>
        <w:t xml:space="preserve"> </w:t>
      </w:r>
      <w:proofErr w:type="gramEnd"/>
      <w:r w:rsidRPr="001A2046">
        <w:rPr>
          <w:rFonts w:ascii="Times New Roman" w:hAnsi="Times New Roman" w:cs="Times New Roman"/>
          <w:noProof/>
          <w:sz w:val="24"/>
          <w:szCs w:val="24"/>
        </w:rPr>
        <w:t xml:space="preserve">veic ar pārskaitījumu uz </w:t>
      </w:r>
      <w:r w:rsidRPr="001A2046">
        <w:rPr>
          <w:rFonts w:ascii="Times New Roman" w:hAnsi="Times New Roman" w:cs="Times New Roman"/>
          <w:bCs/>
          <w:sz w:val="24"/>
          <w:szCs w:val="24"/>
        </w:rPr>
        <w:t xml:space="preserve">Iznomātāja </w:t>
      </w:r>
      <w:r w:rsidRPr="001A2046">
        <w:rPr>
          <w:rFonts w:ascii="Times New Roman" w:hAnsi="Times New Roman" w:cs="Times New Roman"/>
          <w:noProof/>
          <w:sz w:val="24"/>
          <w:szCs w:val="24"/>
        </w:rPr>
        <w:t>Līgumā norādīto bankas kontu</w:t>
      </w:r>
      <w:r w:rsidR="00744877">
        <w:rPr>
          <w:rFonts w:ascii="Times New Roman" w:hAnsi="Times New Roman" w:cs="Times New Roman"/>
          <w:noProof/>
          <w:sz w:val="24"/>
          <w:szCs w:val="24"/>
        </w:rPr>
        <w:t xml:space="preserve"> 15 (piecpadsmit) darba dienu laikā </w:t>
      </w:r>
      <w:r w:rsidRPr="001A2046">
        <w:rPr>
          <w:rFonts w:ascii="Times New Roman" w:hAnsi="Times New Roman" w:cs="Times New Roman"/>
          <w:noProof/>
          <w:sz w:val="24"/>
          <w:szCs w:val="24"/>
          <w:u w:val="single"/>
        </w:rPr>
        <w:t xml:space="preserve"> </w:t>
      </w:r>
      <w:r w:rsidRPr="001A2046">
        <w:rPr>
          <w:rFonts w:ascii="Times New Roman" w:hAnsi="Times New Roman" w:cs="Times New Roman"/>
          <w:noProof/>
          <w:sz w:val="24"/>
          <w:szCs w:val="24"/>
        </w:rPr>
        <w:t xml:space="preserve">pēc </w:t>
      </w:r>
      <w:r w:rsidRPr="001A2046">
        <w:rPr>
          <w:rFonts w:ascii="Times New Roman" w:hAnsi="Times New Roman" w:cs="Times New Roman"/>
          <w:bCs/>
          <w:sz w:val="24"/>
          <w:szCs w:val="24"/>
        </w:rPr>
        <w:t xml:space="preserve">Iznomātāja </w:t>
      </w:r>
      <w:r w:rsidRPr="001A2046">
        <w:rPr>
          <w:rFonts w:ascii="Times New Roman" w:hAnsi="Times New Roman" w:cs="Times New Roman"/>
          <w:noProof/>
          <w:sz w:val="24"/>
          <w:szCs w:val="24"/>
        </w:rPr>
        <w:t xml:space="preserve">izrakstīta rēķina saņemšanas. </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noProof/>
          <w:sz w:val="24"/>
          <w:szCs w:val="24"/>
        </w:rPr>
        <w:t>Izrakstot rēķinu</w:t>
      </w:r>
      <w:r>
        <w:rPr>
          <w:rFonts w:ascii="Times New Roman" w:hAnsi="Times New Roman" w:cs="Times New Roman"/>
          <w:noProof/>
          <w:sz w:val="24"/>
          <w:szCs w:val="24"/>
        </w:rPr>
        <w:t>,</w:t>
      </w:r>
      <w:r w:rsidRPr="001A2046">
        <w:rPr>
          <w:rFonts w:ascii="Times New Roman" w:hAnsi="Times New Roman" w:cs="Times New Roman"/>
          <w:noProof/>
          <w:sz w:val="24"/>
          <w:szCs w:val="24"/>
        </w:rPr>
        <w:t xml:space="preserve"> Iznomātājam tajā obligāti jānorāda šādu informāciju:</w:t>
      </w:r>
    </w:p>
    <w:p w:rsidR="006C694C" w:rsidRDefault="006C694C" w:rsidP="006C694C">
      <w:pPr>
        <w:widowControl w:val="0"/>
        <w:numPr>
          <w:ilvl w:val="2"/>
          <w:numId w:val="10"/>
        </w:numPr>
        <w:tabs>
          <w:tab w:val="left" w:pos="993"/>
          <w:tab w:val="left" w:pos="7230"/>
        </w:tabs>
        <w:spacing w:after="0" w:line="240" w:lineRule="auto"/>
        <w:contextualSpacing/>
        <w:jc w:val="both"/>
        <w:rPr>
          <w:rFonts w:ascii="Times New Roman" w:hAnsi="Times New Roman" w:cs="Times New Roman"/>
          <w:sz w:val="24"/>
          <w:szCs w:val="24"/>
        </w:rPr>
      </w:pPr>
      <w:r w:rsidRPr="001A2046">
        <w:rPr>
          <w:rFonts w:ascii="Times New Roman" w:hAnsi="Times New Roman" w:cs="Times New Roman"/>
          <w:noProof/>
          <w:sz w:val="24"/>
          <w:szCs w:val="24"/>
        </w:rPr>
        <w:t xml:space="preserve">Līguma numurs un datums, </w:t>
      </w:r>
    </w:p>
    <w:p w:rsidR="00A84009" w:rsidRDefault="00A84009" w:rsidP="006C694C">
      <w:pPr>
        <w:widowControl w:val="0"/>
        <w:numPr>
          <w:ilvl w:val="2"/>
          <w:numId w:val="10"/>
        </w:numPr>
        <w:tabs>
          <w:tab w:val="left" w:pos="993"/>
          <w:tab w:val="left" w:pos="7230"/>
        </w:tabs>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t xml:space="preserve"> Nomnieka kontaktpersona:</w:t>
      </w:r>
    </w:p>
    <w:p w:rsidR="00A84009" w:rsidRDefault="00A84009" w:rsidP="006C694C">
      <w:pPr>
        <w:widowControl w:val="0"/>
        <w:numPr>
          <w:ilvl w:val="2"/>
          <w:numId w:val="10"/>
        </w:numPr>
        <w:tabs>
          <w:tab w:val="left" w:pos="993"/>
          <w:tab w:val="left" w:pos="7230"/>
        </w:tabs>
        <w:spacing w:after="0" w:line="240" w:lineRule="auto"/>
        <w:contextualSpacing/>
        <w:jc w:val="both"/>
        <w:rPr>
          <w:rFonts w:ascii="Times New Roman" w:hAnsi="Times New Roman" w:cs="Times New Roman"/>
          <w:sz w:val="24"/>
          <w:szCs w:val="24"/>
        </w:rPr>
      </w:pPr>
      <w:r>
        <w:rPr>
          <w:rFonts w:ascii="Times New Roman" w:hAnsi="Times New Roman" w:cs="Times New Roman"/>
          <w:noProof/>
          <w:vanish/>
          <w:sz w:val="24"/>
          <w:szCs w:val="24"/>
        </w:rPr>
        <w:t>Nomnieka kontaktpersona:</w:t>
      </w:r>
      <w:r>
        <w:rPr>
          <w:rFonts w:ascii="Times New Roman" w:hAnsi="Times New Roman" w:cs="Times New Roman"/>
          <w:noProof/>
          <w:vanish/>
          <w:sz w:val="24"/>
          <w:szCs w:val="24"/>
        </w:rPr>
        <w:cr/>
        <w:t>tobra,ta</w:t>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Pr>
          <w:rFonts w:ascii="Times New Roman" w:hAnsi="Times New Roman" w:cs="Times New Roman"/>
          <w:noProof/>
          <w:vanish/>
          <w:sz w:val="24"/>
          <w:szCs w:val="24"/>
        </w:rPr>
        <w:pgNum/>
      </w:r>
      <w:r w:rsidR="00744877">
        <w:rPr>
          <w:rFonts w:ascii="Times New Roman" w:hAnsi="Times New Roman" w:cs="Times New Roman"/>
          <w:noProof/>
          <w:sz w:val="24"/>
          <w:szCs w:val="24"/>
        </w:rPr>
        <w:t>Līguma numurs.</w:t>
      </w:r>
    </w:p>
    <w:p w:rsidR="00744877" w:rsidRPr="001A2046" w:rsidRDefault="00744877" w:rsidP="00FA086D">
      <w:pPr>
        <w:widowControl w:val="0"/>
        <w:tabs>
          <w:tab w:val="left" w:pos="993"/>
        </w:tabs>
        <w:spacing w:after="0"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Ja konkrētie rekvizīti rēķinā nav norādīti, Iznomātājam ir tiesības ne ilgāk kā par 10 (desmit) darba dienām kavēt rēķina apmaksu.</w:t>
      </w:r>
    </w:p>
    <w:p w:rsidR="006C694C" w:rsidRPr="001A2046" w:rsidRDefault="006C694C" w:rsidP="00D27BCE">
      <w:pPr>
        <w:widowControl w:val="0"/>
        <w:numPr>
          <w:ilvl w:val="0"/>
          <w:numId w:val="10"/>
        </w:numPr>
        <w:tabs>
          <w:tab w:val="left" w:pos="8460"/>
        </w:tabs>
        <w:spacing w:before="120" w:after="0" w:line="240" w:lineRule="auto"/>
        <w:ind w:left="714" w:hanging="357"/>
        <w:jc w:val="center"/>
        <w:rPr>
          <w:rFonts w:ascii="Times New Roman" w:hAnsi="Times New Roman" w:cs="Times New Roman"/>
          <w:b/>
          <w:sz w:val="24"/>
          <w:szCs w:val="24"/>
        </w:rPr>
      </w:pPr>
      <w:r w:rsidRPr="001A2046">
        <w:rPr>
          <w:rFonts w:ascii="Times New Roman" w:hAnsi="Times New Roman" w:cs="Times New Roman"/>
          <w:b/>
          <w:sz w:val="24"/>
          <w:szCs w:val="24"/>
        </w:rPr>
        <w:t>NOMNIEKA TIESĪBAS</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Nomniekam ir tiesības</w:t>
      </w:r>
      <w:r w:rsidRPr="001A2046">
        <w:rPr>
          <w:rFonts w:ascii="Times New Roman" w:hAnsi="Times New Roman" w:cs="Times New Roman"/>
          <w:sz w:val="24"/>
          <w:szCs w:val="24"/>
        </w:rPr>
        <w:t>:</w:t>
      </w:r>
    </w:p>
    <w:p w:rsidR="006C694C" w:rsidRPr="001A2046" w:rsidRDefault="006C694C" w:rsidP="006C694C">
      <w:pPr>
        <w:widowControl w:val="0"/>
        <w:numPr>
          <w:ilvl w:val="2"/>
          <w:numId w:val="10"/>
        </w:numPr>
        <w:tabs>
          <w:tab w:val="left" w:pos="156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Līguma darbības laikā netraucēti lietot Iekārtu;</w:t>
      </w:r>
    </w:p>
    <w:p w:rsidR="006C694C" w:rsidRPr="001A2046" w:rsidRDefault="006C694C" w:rsidP="006C694C">
      <w:pPr>
        <w:widowControl w:val="0"/>
        <w:numPr>
          <w:ilvl w:val="2"/>
          <w:numId w:val="10"/>
        </w:numPr>
        <w:tabs>
          <w:tab w:val="left" w:pos="156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pieprasīt, lai Iznomātājs Pušu saskaņotā laikā novērš defektus, kuri radušies vai atklājušies</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Iekārtas ekspluatācijas procesā;</w:t>
      </w:r>
    </w:p>
    <w:p w:rsidR="006C694C" w:rsidRPr="001A2046" w:rsidRDefault="006C694C" w:rsidP="006C694C">
      <w:pPr>
        <w:widowControl w:val="0"/>
        <w:numPr>
          <w:ilvl w:val="2"/>
          <w:numId w:val="10"/>
        </w:num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izbeigt</w:t>
      </w:r>
      <w:r w:rsidRPr="001A2046">
        <w:rPr>
          <w:rFonts w:ascii="Times New Roman" w:hAnsi="Times New Roman" w:cs="Times New Roman"/>
          <w:sz w:val="24"/>
          <w:szCs w:val="24"/>
        </w:rPr>
        <w:t xml:space="preserve"> Līguma </w:t>
      </w:r>
      <w:r>
        <w:rPr>
          <w:rFonts w:ascii="Times New Roman" w:hAnsi="Times New Roman" w:cs="Times New Roman"/>
          <w:sz w:val="24"/>
          <w:szCs w:val="24"/>
        </w:rPr>
        <w:t>vai atteikties no kādas no Iekārtām</w:t>
      </w:r>
      <w:r w:rsidRPr="001A2046">
        <w:rPr>
          <w:rFonts w:ascii="Times New Roman" w:hAnsi="Times New Roman" w:cs="Times New Roman"/>
          <w:sz w:val="24"/>
          <w:szCs w:val="24"/>
        </w:rPr>
        <w:t>, ja Iekārta viņam vairs nav vajadzīga, vai arī, ja izrādās, ka Iekārtas kvalitāte neatbilst Nomnieka vajadzībām. Pieprasījumam jābūt izteiktām ne vēlāk kā 5 (piecas) darba dienas pirms Iekārtas nodošanas.</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Nomniekam, rakstiski brīdinot Iznomātāju 10 (desmit) darba dienas iepriekš, ir tiesības samazināt Iekārtas nomas periodu par 60 (sešdesmit) kalendārajām dienām. Iekārtas nomas perioda samazināšanas gadījumā Nomnieks norēķinās ar Iznomātāju par faktiski sniegto pakalpojuma periodu.</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Nomnieks nav tiesīgs tālāk iznomāt Iekārtu un nodot lietošanas tiesības trešajām personām.</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Nomnieks nav tiesīgs ieķīlāt nomas tiesības vai kā citādi tās izmantot darījumos ar trešajām personām.</w:t>
      </w:r>
    </w:p>
    <w:p w:rsidR="006C694C" w:rsidRPr="001A2046" w:rsidRDefault="006C694C" w:rsidP="006C694C">
      <w:pPr>
        <w:widowControl w:val="0"/>
        <w:numPr>
          <w:ilvl w:val="0"/>
          <w:numId w:val="10"/>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NOMNIEKA PIENĀKUMI</w:t>
      </w:r>
    </w:p>
    <w:p w:rsidR="006C694C" w:rsidRPr="001A2046" w:rsidRDefault="006C694C" w:rsidP="006C694C">
      <w:pPr>
        <w:widowControl w:val="0"/>
        <w:numPr>
          <w:ilvl w:val="0"/>
          <w:numId w:val="9"/>
        </w:numPr>
        <w:tabs>
          <w:tab w:val="left" w:pos="8460"/>
        </w:tabs>
        <w:spacing w:before="120" w:after="0" w:line="240" w:lineRule="auto"/>
        <w:jc w:val="both"/>
        <w:rPr>
          <w:rFonts w:ascii="Times New Roman" w:hAnsi="Times New Roman" w:cs="Times New Roman"/>
          <w:vanish/>
          <w:sz w:val="24"/>
          <w:szCs w:val="24"/>
        </w:rPr>
      </w:pP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 xml:space="preserve">Nomniekam ir pienākums: </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lastRenderedPageBreak/>
        <w:t xml:space="preserve">lietot Iekārtu šim nolūkam paredzētā un racionālā veidā un saskaņā ar </w:t>
      </w:r>
      <w:r>
        <w:rPr>
          <w:rFonts w:ascii="Times New Roman" w:hAnsi="Times New Roman" w:cs="Times New Roman"/>
          <w:sz w:val="24"/>
          <w:szCs w:val="24"/>
        </w:rPr>
        <w:t xml:space="preserve">Iznomātāja iesniegtajiem </w:t>
      </w:r>
      <w:r w:rsidRPr="001A2046">
        <w:rPr>
          <w:rFonts w:ascii="Times New Roman" w:hAnsi="Times New Roman" w:cs="Times New Roman"/>
          <w:sz w:val="24"/>
          <w:szCs w:val="24"/>
        </w:rPr>
        <w:t>Iekārtas</w:t>
      </w:r>
      <w:r>
        <w:rPr>
          <w:rFonts w:ascii="Times New Roman" w:hAnsi="Times New Roman" w:cs="Times New Roman"/>
          <w:sz w:val="24"/>
          <w:szCs w:val="24"/>
        </w:rPr>
        <w:t xml:space="preserve"> </w:t>
      </w:r>
      <w:r w:rsidRPr="001A2046">
        <w:rPr>
          <w:rFonts w:ascii="Times New Roman" w:hAnsi="Times New Roman" w:cs="Times New Roman"/>
          <w:sz w:val="24"/>
          <w:szCs w:val="24"/>
        </w:rPr>
        <w:t>ekspluatācijas noteikumiem un šī Līguma noteikumiem;</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savlaicīgi maksāt nomas maksu</w:t>
      </w:r>
      <w:r w:rsidRPr="001A2046">
        <w:rPr>
          <w:rFonts w:ascii="Times New Roman" w:hAnsi="Times New Roman" w:cs="Times New Roman"/>
          <w:sz w:val="24"/>
          <w:szCs w:val="24"/>
        </w:rPr>
        <w:t>;</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nodrošināt Iznomātāja pilnvaroto personu piekļūšanu pie Iekārtas, lai pārbaudītu tās esamību darba kartībā un veiktu tehniskās apkopes un, ja nepieciešams, remonta operācijas;</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 xml:space="preserve">veikt visas </w:t>
      </w:r>
      <w:r>
        <w:rPr>
          <w:rFonts w:ascii="Times New Roman" w:hAnsi="Times New Roman" w:cs="Times New Roman"/>
          <w:sz w:val="24"/>
          <w:szCs w:val="24"/>
        </w:rPr>
        <w:t xml:space="preserve">saprātīgās </w:t>
      </w:r>
      <w:r w:rsidRPr="001A2046">
        <w:rPr>
          <w:rFonts w:ascii="Times New Roman" w:hAnsi="Times New Roman" w:cs="Times New Roman"/>
          <w:sz w:val="24"/>
          <w:szCs w:val="24"/>
        </w:rPr>
        <w:t xml:space="preserve">darbības, lai novērstu Iekārtas nozagšanas, pazaudēšanas, sabojāšanas vai iznīcināšanas iespēju; </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nekavējoties informēt Iznomātāju, ja Nomnieka lietošanā nodotā Iekārta tiek nozagta, pazaudēta, sabojāta vai iznīcināta;</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informēt Iznomātāju par Iekārtas</w:t>
      </w:r>
      <w:r w:rsidRPr="001A2046">
        <w:rPr>
          <w:rFonts w:ascii="Times New Roman" w:hAnsi="Times New Roman" w:cs="Times New Roman"/>
          <w:b/>
          <w:color w:val="FF0000"/>
          <w:sz w:val="24"/>
          <w:szCs w:val="24"/>
        </w:rPr>
        <w:t xml:space="preserve"> </w:t>
      </w:r>
      <w:r w:rsidRPr="001A2046">
        <w:rPr>
          <w:rFonts w:ascii="Times New Roman" w:hAnsi="Times New Roman" w:cs="Times New Roman"/>
          <w:sz w:val="24"/>
          <w:szCs w:val="24"/>
        </w:rPr>
        <w:t>nodošanu atpakaļ ne vēlāk kā 5 (piecas) darba dienas pirms Iekārtas nodošanas dienas;</w:t>
      </w:r>
    </w:p>
    <w:p w:rsidR="006C694C" w:rsidRPr="001A2046" w:rsidRDefault="006C694C" w:rsidP="006C694C">
      <w:pPr>
        <w:widowControl w:val="0"/>
        <w:numPr>
          <w:ilvl w:val="2"/>
          <w:numId w:val="10"/>
        </w:numPr>
        <w:tabs>
          <w:tab w:val="left" w:pos="993"/>
          <w:tab w:val="left" w:pos="2127"/>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pēc Līguma termiņa izbeigšanās nodot Iznomātājam Iekārtu atpakaļ tādā stāvoklī, kādā tā tikusi saņemta, neskaitot izmaiņas, kuras radušās dabiskajā Iekārtas nolietošanas procesā;</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Nomnieks nenes atbildību par notikumiem, kuri nav atkarīgi no viņa gribas vai rīcības. Nomnieks nenes atbildību par zaudējumiem, kuri cēlušies nepārvaramas varas</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notikumu rezultātā.</w:t>
      </w:r>
    </w:p>
    <w:p w:rsidR="006C694C" w:rsidRPr="001A2046" w:rsidRDefault="006C694C" w:rsidP="006C694C">
      <w:pPr>
        <w:widowControl w:val="0"/>
        <w:numPr>
          <w:ilvl w:val="0"/>
          <w:numId w:val="10"/>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IZNOMĀTĀJA TIESĪBAS</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 xml:space="preserve">Iznomātājs ir tiesīgs: </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saņemt nomas maksu un citas ar šī Līgumu saistītas apmaksas Līgumā noteiktajā kārtībā un termiņā;</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pieprasīt Līguma pārtraukšanu un Iekārtas nodošanu atpakaļ, ja Iekārta netiek lietota šim nolūkam paredzētā un racionālā veidā un saskaņā ar Iekārtas ekspluatācijas noteikumiem un šī Līguma noteikumiem.</w:t>
      </w:r>
    </w:p>
    <w:p w:rsidR="006C694C" w:rsidRPr="001A2046" w:rsidRDefault="006C694C" w:rsidP="006C694C">
      <w:pPr>
        <w:widowControl w:val="0"/>
        <w:numPr>
          <w:ilvl w:val="0"/>
          <w:numId w:val="9"/>
        </w:numPr>
        <w:tabs>
          <w:tab w:val="num" w:pos="1260"/>
        </w:tabs>
        <w:spacing w:after="0" w:line="240" w:lineRule="auto"/>
        <w:jc w:val="both"/>
        <w:rPr>
          <w:rFonts w:ascii="Times New Roman" w:hAnsi="Times New Roman" w:cs="Times New Roman"/>
          <w:vanish/>
          <w:sz w:val="24"/>
          <w:szCs w:val="24"/>
        </w:rPr>
      </w:pPr>
    </w:p>
    <w:p w:rsidR="006C694C" w:rsidRPr="001A2046" w:rsidRDefault="006C694C" w:rsidP="006C694C">
      <w:pPr>
        <w:widowControl w:val="0"/>
        <w:numPr>
          <w:ilvl w:val="1"/>
          <w:numId w:val="9"/>
        </w:numPr>
        <w:spacing w:after="0" w:line="240" w:lineRule="auto"/>
        <w:jc w:val="both"/>
        <w:rPr>
          <w:rFonts w:ascii="Times New Roman" w:hAnsi="Times New Roman" w:cs="Times New Roman"/>
          <w:vanish/>
          <w:sz w:val="24"/>
          <w:szCs w:val="24"/>
        </w:rPr>
      </w:pP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Iznomātājs ir tiesīgs ierasties Nomnieka telpās, lai pārbaudītu Iekārtas esamību darba kartībā, par to brīdinot Nomnieku ne vēlāk kā</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3 (trīs) darba dienas pirms ierašanās.</w:t>
      </w:r>
    </w:p>
    <w:p w:rsidR="006C694C" w:rsidRPr="001A2046" w:rsidRDefault="006C694C" w:rsidP="00D27BCE">
      <w:pPr>
        <w:widowControl w:val="0"/>
        <w:numPr>
          <w:ilvl w:val="0"/>
          <w:numId w:val="10"/>
        </w:numPr>
        <w:tabs>
          <w:tab w:val="left" w:pos="8460"/>
        </w:tabs>
        <w:spacing w:before="120" w:after="0" w:line="240" w:lineRule="auto"/>
        <w:ind w:left="714" w:hanging="357"/>
        <w:jc w:val="center"/>
        <w:rPr>
          <w:rFonts w:ascii="Times New Roman" w:hAnsi="Times New Roman" w:cs="Times New Roman"/>
          <w:b/>
          <w:sz w:val="24"/>
          <w:szCs w:val="24"/>
        </w:rPr>
      </w:pPr>
      <w:r w:rsidRPr="001A2046">
        <w:rPr>
          <w:rFonts w:ascii="Times New Roman" w:hAnsi="Times New Roman" w:cs="Times New Roman"/>
          <w:b/>
          <w:sz w:val="24"/>
          <w:szCs w:val="24"/>
        </w:rPr>
        <w:t>IZNOMĀTĀJA PIENĀKUMI</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 xml:space="preserve">Iznomātājam ir pienākums: </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piegādāt, nodot uz uzstādīt Nomniekam Iekārtu pārbaudītā tehniskā stāvoklī atbilstoši ražotāja noteiktajiem kvalitātes standartiem;</w:t>
      </w:r>
    </w:p>
    <w:p w:rsidR="006C694C" w:rsidRPr="00236D34"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 xml:space="preserve">nodrošināt Iekārtas lietošanas instrukciju un </w:t>
      </w:r>
      <w:r w:rsidRPr="00E914AE">
        <w:rPr>
          <w:rFonts w:ascii="Times New Roman" w:eastAsia="Times New Roman" w:hAnsi="Times New Roman" w:cs="Times New Roman"/>
          <w:sz w:val="24"/>
          <w:szCs w:val="24"/>
        </w:rPr>
        <w:t>vismaz 2 (divu) Nomnieka darbinieku Iekārtas lietošanas apmācību</w:t>
      </w:r>
      <w:r w:rsidRPr="00236D34">
        <w:rPr>
          <w:rFonts w:ascii="Times New Roman" w:hAnsi="Times New Roman" w:cs="Times New Roman"/>
          <w:sz w:val="24"/>
          <w:szCs w:val="24"/>
        </w:rPr>
        <w:t>;</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nodrošināt, lai Iekārta tiktu pareizi uzstādīta un noregulēta, ievērojot Nomnieka vajadzības un radot maksimālās iespējas izmantot Iekārtu tās lietošanai paredzētajā nolūkā;</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netraucēt Nomniekam lietot Iekārtu, ja tā tiek ekspluatēta atbilstoši vispārpieņemtām normām, instrukcijām, ekspluatācijas un Līguma noteikumiem;</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 xml:space="preserve">pēc Nomnieka pieprasījuma, Pušu saskaņotā laikā, pārbaudīt Iekārtas tehnisko stāvokli un darba drošumu - </w:t>
      </w:r>
      <w:r w:rsidRPr="001A2046">
        <w:rPr>
          <w:rFonts w:ascii="Times New Roman" w:eastAsia="Times New Roman" w:hAnsi="Times New Roman" w:cs="Times New Roman"/>
          <w:sz w:val="24"/>
          <w:szCs w:val="24"/>
        </w:rPr>
        <w:t xml:space="preserve">ne retāk kā reizi </w:t>
      </w:r>
      <w:r>
        <w:rPr>
          <w:rFonts w:ascii="Times New Roman" w:eastAsia="Times New Roman" w:hAnsi="Times New Roman" w:cs="Times New Roman"/>
          <w:sz w:val="24"/>
          <w:szCs w:val="24"/>
        </w:rPr>
        <w:t>4</w:t>
      </w:r>
      <w:r w:rsidRPr="001A2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četros</w:t>
      </w:r>
      <w:r w:rsidRPr="001A2046">
        <w:rPr>
          <w:rFonts w:ascii="Times New Roman" w:eastAsia="Times New Roman" w:hAnsi="Times New Roman" w:cs="Times New Roman"/>
          <w:sz w:val="24"/>
          <w:szCs w:val="24"/>
        </w:rPr>
        <w:t>) mēnešos veikt Iekārtas apkopi, par to sastādot Pušu sagatavotu aktu par veiktajiem diagnostik</w:t>
      </w:r>
      <w:r>
        <w:rPr>
          <w:rFonts w:ascii="Times New Roman" w:eastAsia="Times New Roman" w:hAnsi="Times New Roman" w:cs="Times New Roman"/>
          <w:sz w:val="24"/>
          <w:szCs w:val="24"/>
        </w:rPr>
        <w:t>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vai citiem apkopes  darbiem;</w:t>
      </w:r>
    </w:p>
    <w:p w:rsidR="006C694C" w:rsidRPr="001A2046" w:rsidRDefault="006C694C" w:rsidP="006C694C">
      <w:pPr>
        <w:widowControl w:val="0"/>
        <w:numPr>
          <w:ilvl w:val="2"/>
          <w:numId w:val="10"/>
        </w:numPr>
        <w:tabs>
          <w:tab w:val="left" w:pos="993"/>
        </w:tabs>
        <w:spacing w:after="0" w:line="240" w:lineRule="auto"/>
        <w:ind w:left="993" w:hanging="633"/>
        <w:jc w:val="both"/>
        <w:rPr>
          <w:rFonts w:ascii="Times New Roman" w:hAnsi="Times New Roman" w:cs="Times New Roman"/>
          <w:sz w:val="24"/>
          <w:szCs w:val="24"/>
        </w:rPr>
      </w:pPr>
      <w:r w:rsidRPr="001A2046">
        <w:rPr>
          <w:rFonts w:ascii="Times New Roman" w:hAnsi="Times New Roman" w:cs="Times New Roman"/>
          <w:sz w:val="24"/>
          <w:szCs w:val="24"/>
        </w:rPr>
        <w:t>veikt ražotāja noteiktos regulāros Iekārtas apkopes pasākumus, saskaņojot Iekār</w:t>
      </w:r>
      <w:r>
        <w:rPr>
          <w:rFonts w:ascii="Times New Roman" w:hAnsi="Times New Roman" w:cs="Times New Roman"/>
          <w:sz w:val="24"/>
          <w:szCs w:val="24"/>
        </w:rPr>
        <w:t>tas apkopes laiku ar Iznomātāju;</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b/>
          <w:color w:val="FF0000"/>
          <w:sz w:val="24"/>
          <w:szCs w:val="24"/>
        </w:rPr>
      </w:pPr>
      <w:r w:rsidRPr="001A2046">
        <w:rPr>
          <w:rFonts w:ascii="Times New Roman" w:hAnsi="Times New Roman" w:cs="Times New Roman"/>
          <w:sz w:val="24"/>
          <w:szCs w:val="24"/>
        </w:rPr>
        <w:t>Iznomātājs nenes atbildību par notikumiem, kuri nav atkarīgi no viņa gribas vai rīcības. Iznomātājs nenes atbildību par zaudējumiem, kuri cēlušies nepārvaramas varas notikumu rezultātā.</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b/>
          <w:color w:val="FF0000"/>
          <w:sz w:val="24"/>
          <w:szCs w:val="24"/>
        </w:rPr>
      </w:pPr>
      <w:r w:rsidRPr="001A2046">
        <w:rPr>
          <w:rFonts w:ascii="Times New Roman" w:hAnsi="Times New Roman" w:cs="Times New Roman"/>
          <w:sz w:val="24"/>
          <w:szCs w:val="24"/>
        </w:rPr>
        <w:t>Izpildītājam nav tiesību nodot Līguma vai tā daļas izpildi trešajām personām, izņemot gadījumus, ja Izpildītāju aizstāj ar citu atbilstoši komerctiesību jomas normatīvo aktu noteikumiem par komersantu reorganizāciju un uzņēmumu pāreju.</w:t>
      </w:r>
    </w:p>
    <w:p w:rsidR="006C694C" w:rsidRPr="001A2046" w:rsidRDefault="006C694C" w:rsidP="006C694C">
      <w:pPr>
        <w:widowControl w:val="0"/>
        <w:numPr>
          <w:ilvl w:val="1"/>
          <w:numId w:val="10"/>
        </w:numPr>
        <w:tabs>
          <w:tab w:val="left" w:pos="993"/>
        </w:tabs>
        <w:spacing w:after="0" w:line="240" w:lineRule="auto"/>
        <w:jc w:val="both"/>
        <w:rPr>
          <w:rFonts w:ascii="Times New Roman" w:hAnsi="Times New Roman" w:cs="Times New Roman"/>
          <w:b/>
          <w:color w:val="FF0000"/>
          <w:sz w:val="24"/>
          <w:szCs w:val="24"/>
        </w:rPr>
      </w:pPr>
      <w:r w:rsidRPr="001A2046">
        <w:rPr>
          <w:rFonts w:ascii="Times New Roman" w:hAnsi="Times New Roman" w:cs="Times New Roman"/>
          <w:noProof/>
          <w:sz w:val="24"/>
          <w:szCs w:val="24"/>
        </w:rPr>
        <w:t xml:space="preserve">Iznomātājs apņemas nekavējoties, bet ne vēlāk kā 3 (triju) darba dienu laikā informēt Nomnieku, ja Līguma izpildes laikā: </w:t>
      </w:r>
    </w:p>
    <w:p w:rsidR="006C694C" w:rsidRPr="001A2046" w:rsidRDefault="006C694C" w:rsidP="006C694C">
      <w:pPr>
        <w:widowControl w:val="0"/>
        <w:numPr>
          <w:ilvl w:val="2"/>
          <w:numId w:val="10"/>
        </w:numPr>
        <w:spacing w:after="0" w:line="240" w:lineRule="auto"/>
        <w:ind w:hanging="731"/>
        <w:jc w:val="both"/>
        <w:rPr>
          <w:rFonts w:ascii="Times New Roman" w:hAnsi="Times New Roman" w:cs="Times New Roman"/>
          <w:i/>
          <w:sz w:val="24"/>
          <w:szCs w:val="24"/>
        </w:rPr>
      </w:pPr>
      <w:r w:rsidRPr="001A2046">
        <w:rPr>
          <w:rFonts w:ascii="Times New Roman" w:hAnsi="Times New Roman" w:cs="Times New Roman"/>
          <w:noProof/>
          <w:sz w:val="24"/>
          <w:szCs w:val="24"/>
        </w:rPr>
        <w:t xml:space="preserve">tiesā tiek ierosināta Iznomātāja maksātnespējas vai </w:t>
      </w:r>
      <w:r w:rsidRPr="001A2046">
        <w:rPr>
          <w:rFonts w:ascii="Times New Roman" w:hAnsi="Times New Roman" w:cs="Times New Roman"/>
          <w:sz w:val="24"/>
          <w:szCs w:val="24"/>
        </w:rPr>
        <w:t xml:space="preserve">tiesiskās aizsardzības (ārpustiesas </w:t>
      </w:r>
      <w:r w:rsidRPr="001A2046">
        <w:rPr>
          <w:rFonts w:ascii="Times New Roman" w:hAnsi="Times New Roman" w:cs="Times New Roman"/>
          <w:sz w:val="24"/>
          <w:szCs w:val="24"/>
        </w:rPr>
        <w:lastRenderedPageBreak/>
        <w:t xml:space="preserve">tiesiskās aizsardzības) procesa lieta; </w:t>
      </w:r>
    </w:p>
    <w:p w:rsidR="006C694C" w:rsidRPr="00F45DCB" w:rsidRDefault="006C694C" w:rsidP="006C694C">
      <w:pPr>
        <w:widowControl w:val="0"/>
        <w:numPr>
          <w:ilvl w:val="2"/>
          <w:numId w:val="10"/>
        </w:numPr>
        <w:spacing w:after="0" w:line="240" w:lineRule="auto"/>
        <w:ind w:hanging="731"/>
        <w:jc w:val="both"/>
        <w:rPr>
          <w:rFonts w:ascii="Times New Roman" w:hAnsi="Times New Roman" w:cs="Times New Roman"/>
          <w:sz w:val="24"/>
          <w:szCs w:val="24"/>
        </w:rPr>
      </w:pPr>
      <w:r w:rsidRPr="00F45DCB">
        <w:rPr>
          <w:rFonts w:ascii="Times New Roman" w:hAnsi="Times New Roman" w:cs="Times New Roman"/>
          <w:sz w:val="24"/>
          <w:szCs w:val="24"/>
        </w:rPr>
        <w:t xml:space="preserve">Iznomātāja saimnieciskā darbība tiek apturēta. </w:t>
      </w:r>
    </w:p>
    <w:p w:rsidR="006C694C" w:rsidRPr="001A2046" w:rsidRDefault="006C694C" w:rsidP="006C694C">
      <w:pPr>
        <w:widowControl w:val="0"/>
        <w:numPr>
          <w:ilvl w:val="0"/>
          <w:numId w:val="10"/>
        </w:numPr>
        <w:suppressAutoHyphens/>
        <w:autoSpaceDN w:val="0"/>
        <w:spacing w:before="120" w:after="120" w:line="276" w:lineRule="auto"/>
        <w:jc w:val="center"/>
        <w:textAlignment w:val="baseline"/>
        <w:rPr>
          <w:rFonts w:ascii="Times New Roman" w:eastAsia="Calibri" w:hAnsi="Times New Roman" w:cs="Times New Roman"/>
          <w:b/>
          <w:sz w:val="24"/>
          <w:szCs w:val="24"/>
        </w:rPr>
      </w:pPr>
      <w:r w:rsidRPr="001A2046">
        <w:rPr>
          <w:rFonts w:ascii="Times New Roman" w:eastAsia="Calibri" w:hAnsi="Times New Roman" w:cs="Times New Roman"/>
          <w:b/>
          <w:sz w:val="24"/>
          <w:szCs w:val="24"/>
        </w:rPr>
        <w:t>PUŠU ATBILDĪBA</w:t>
      </w:r>
    </w:p>
    <w:p w:rsidR="006C694C" w:rsidRPr="001A2046" w:rsidRDefault="006C694C" w:rsidP="006C694C">
      <w:pPr>
        <w:widowControl w:val="0"/>
        <w:numPr>
          <w:ilvl w:val="1"/>
          <w:numId w:val="10"/>
        </w:numPr>
        <w:spacing w:after="0" w:line="240" w:lineRule="auto"/>
        <w:jc w:val="both"/>
        <w:rPr>
          <w:rFonts w:ascii="Times New Roman" w:hAnsi="Times New Roman" w:cs="Times New Roman"/>
          <w:sz w:val="24"/>
          <w:szCs w:val="24"/>
        </w:rPr>
      </w:pPr>
      <w:bookmarkStart w:id="25" w:name="_Toc336440114"/>
      <w:r w:rsidRPr="001A2046">
        <w:rPr>
          <w:rFonts w:ascii="Times New Roman" w:hAnsi="Times New Roman" w:cs="Times New Roman"/>
          <w:sz w:val="24"/>
          <w:szCs w:val="24"/>
        </w:rPr>
        <w:t xml:space="preserve">Ja Puses vispār neizpilda kādu no Līguma izrietošajām saistībām, Puses par katru no tām maksā otrai Pusei vienreizēju līgumsodu par katru neizpildes gadījumu EUR 50,00 (piecdesmit </w:t>
      </w:r>
      <w:proofErr w:type="spellStart"/>
      <w:r w:rsidRPr="001A2046">
        <w:rPr>
          <w:rFonts w:ascii="Times New Roman" w:hAnsi="Times New Roman" w:cs="Times New Roman"/>
          <w:i/>
          <w:sz w:val="24"/>
          <w:szCs w:val="24"/>
        </w:rPr>
        <w:t>euro</w:t>
      </w:r>
      <w:proofErr w:type="spellEnd"/>
      <w:r w:rsidRPr="001A2046">
        <w:rPr>
          <w:rFonts w:ascii="Times New Roman" w:hAnsi="Times New Roman" w:cs="Times New Roman"/>
          <w:sz w:val="24"/>
          <w:szCs w:val="24"/>
        </w:rPr>
        <w:t xml:space="preserve"> un 00 centi) apmērā.</w:t>
      </w:r>
    </w:p>
    <w:p w:rsidR="006C694C" w:rsidRPr="001A2046" w:rsidRDefault="006C694C" w:rsidP="006C694C">
      <w:pPr>
        <w:widowControl w:val="0"/>
        <w:numPr>
          <w:ilvl w:val="1"/>
          <w:numId w:val="10"/>
        </w:numPr>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lang w:eastAsia="lv-LV"/>
        </w:rPr>
        <w:t>Ja Puses kādu no Līguma izrietošajām saistībām izpilda nepienācīgi vai neizpilda īstā laikā (termiņā),  Puses par katru no tām maksā otrai Pusei:</w:t>
      </w:r>
    </w:p>
    <w:p w:rsidR="006C694C" w:rsidRPr="001A2046" w:rsidRDefault="006C694C" w:rsidP="006C694C">
      <w:pPr>
        <w:widowControl w:val="0"/>
        <w:numPr>
          <w:ilvl w:val="2"/>
          <w:numId w:val="10"/>
        </w:numPr>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lang w:eastAsia="lv-LV"/>
        </w:rPr>
        <w:t xml:space="preserve">līgumsodu 0,5% apmērā no laikā neizpildītās saistības summas par katru nokavēto dienu, bet ne vairāk kā 10% no Līgumcenas, </w:t>
      </w:r>
      <w:r w:rsidRPr="001A2046">
        <w:rPr>
          <w:rFonts w:ascii="Times New Roman" w:hAnsi="Times New Roman" w:cs="Times New Roman"/>
          <w:sz w:val="24"/>
          <w:szCs w:val="24"/>
        </w:rPr>
        <w:t>ja konkrētā saistība ir izsakāma summā, vai;</w:t>
      </w:r>
    </w:p>
    <w:p w:rsidR="006C694C" w:rsidRPr="001A2046" w:rsidRDefault="006C694C" w:rsidP="006C694C">
      <w:pPr>
        <w:widowControl w:val="0"/>
        <w:numPr>
          <w:ilvl w:val="2"/>
          <w:numId w:val="10"/>
        </w:numPr>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 xml:space="preserve">līgumsodu EUR 15,00 (piecpadsmit </w:t>
      </w:r>
      <w:proofErr w:type="spellStart"/>
      <w:r w:rsidRPr="001A2046">
        <w:rPr>
          <w:rFonts w:ascii="Times New Roman" w:hAnsi="Times New Roman" w:cs="Times New Roman"/>
          <w:i/>
          <w:sz w:val="24"/>
          <w:szCs w:val="24"/>
        </w:rPr>
        <w:t>euro</w:t>
      </w:r>
      <w:proofErr w:type="spellEnd"/>
      <w:r w:rsidRPr="001A2046">
        <w:rPr>
          <w:rFonts w:ascii="Times New Roman" w:hAnsi="Times New Roman" w:cs="Times New Roman"/>
          <w:sz w:val="24"/>
          <w:szCs w:val="24"/>
        </w:rPr>
        <w:t xml:space="preserve"> un 00 centi) apmērā par katru nokavēto dienu,</w:t>
      </w:r>
      <w:r w:rsidRPr="001A2046">
        <w:rPr>
          <w:rFonts w:ascii="Times New Roman" w:hAnsi="Times New Roman" w:cs="Times New Roman"/>
          <w:sz w:val="24"/>
          <w:szCs w:val="24"/>
          <w:lang w:eastAsia="lv-LV"/>
        </w:rPr>
        <w:t xml:space="preserve"> bet ne vairāk kā 10% no Līgumcenas,</w:t>
      </w:r>
      <w:r w:rsidRPr="001A2046">
        <w:rPr>
          <w:rFonts w:ascii="Times New Roman" w:hAnsi="Times New Roman" w:cs="Times New Roman"/>
          <w:sz w:val="24"/>
          <w:szCs w:val="24"/>
        </w:rPr>
        <w:t xml:space="preserve"> ja konkrētā saistība nav izsakāma summā</w:t>
      </w:r>
      <w:r>
        <w:rPr>
          <w:rFonts w:ascii="Times New Roman" w:hAnsi="Times New Roman" w:cs="Times New Roman"/>
          <w:sz w:val="24"/>
          <w:szCs w:val="24"/>
        </w:rPr>
        <w:t xml:space="preserve"> (piemēram, speciālista savlaicīga neierašanās defekta pieteikuma gadījumā)</w:t>
      </w:r>
      <w:r w:rsidRPr="001A2046">
        <w:rPr>
          <w:rFonts w:ascii="Times New Roman" w:hAnsi="Times New Roman" w:cs="Times New Roman"/>
          <w:sz w:val="24"/>
          <w:szCs w:val="24"/>
        </w:rPr>
        <w:t>.</w:t>
      </w:r>
    </w:p>
    <w:p w:rsidR="006C694C" w:rsidRPr="001A2046" w:rsidRDefault="006C694C" w:rsidP="006C694C">
      <w:pPr>
        <w:widowControl w:val="0"/>
        <w:numPr>
          <w:ilvl w:val="1"/>
          <w:numId w:val="10"/>
        </w:numPr>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lang w:eastAsia="lv-LV"/>
        </w:rPr>
        <w:t>Līgumsoda samaksa neatbrīvo Puses no turpmākas saistību izpildes,</w:t>
      </w:r>
      <w:r w:rsidRPr="001A2046">
        <w:rPr>
          <w:rFonts w:ascii="Times New Roman" w:hAnsi="Times New Roman" w:cs="Times New Roman"/>
          <w:sz w:val="24"/>
          <w:szCs w:val="24"/>
        </w:rPr>
        <w:t xml:space="preserve"> ja vien Puses konkrētā gadījumā nenosaka savādāk. </w:t>
      </w:r>
    </w:p>
    <w:p w:rsidR="006C694C" w:rsidRPr="00F45DCB" w:rsidRDefault="006C694C" w:rsidP="00F45DCB">
      <w:pPr>
        <w:widowControl w:val="0"/>
        <w:numPr>
          <w:ilvl w:val="1"/>
          <w:numId w:val="10"/>
        </w:numPr>
        <w:spacing w:after="0" w:line="240" w:lineRule="auto"/>
        <w:ind w:left="360" w:hanging="76"/>
        <w:jc w:val="both"/>
        <w:rPr>
          <w:rFonts w:ascii="Times New Roman" w:hAnsi="Times New Roman" w:cs="Times New Roman"/>
          <w:sz w:val="24"/>
          <w:szCs w:val="24"/>
        </w:rPr>
      </w:pPr>
      <w:r w:rsidRPr="00F45DCB">
        <w:rPr>
          <w:rFonts w:ascii="Times New Roman" w:hAnsi="Times New Roman" w:cs="Times New Roman"/>
          <w:sz w:val="24"/>
          <w:szCs w:val="24"/>
        </w:rPr>
        <w:t>Puses sedz viena otrai nodarītos zaudējumus, ciktāl tos nenosedz apdrošināšana.</w:t>
      </w:r>
    </w:p>
    <w:bookmarkEnd w:id="25"/>
    <w:p w:rsidR="006C694C" w:rsidRPr="001A2046" w:rsidRDefault="006C694C" w:rsidP="006C694C">
      <w:pPr>
        <w:widowControl w:val="0"/>
        <w:numPr>
          <w:ilvl w:val="0"/>
          <w:numId w:val="10"/>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APDROŠINĀŠANA</w:t>
      </w:r>
    </w:p>
    <w:p w:rsidR="006C694C" w:rsidRPr="001A2046" w:rsidRDefault="006C694C" w:rsidP="006C694C">
      <w:pPr>
        <w:widowControl w:val="0"/>
        <w:numPr>
          <w:ilvl w:val="1"/>
          <w:numId w:val="10"/>
        </w:numPr>
        <w:contextualSpacing/>
        <w:jc w:val="both"/>
        <w:rPr>
          <w:rFonts w:ascii="Times New Roman" w:hAnsi="Times New Roman" w:cs="Times New Roman"/>
          <w:sz w:val="24"/>
          <w:szCs w:val="24"/>
        </w:rPr>
      </w:pPr>
      <w:bookmarkStart w:id="26" w:name="_Toc336440096"/>
      <w:r w:rsidRPr="001A2046">
        <w:t xml:space="preserve"> </w:t>
      </w:r>
      <w:r w:rsidRPr="001A2046">
        <w:rPr>
          <w:rFonts w:ascii="Times New Roman" w:hAnsi="Times New Roman" w:cs="Times New Roman"/>
          <w:sz w:val="24"/>
          <w:szCs w:val="24"/>
        </w:rPr>
        <w:t>Iznomātājs apdrošina Iekārtas pret bojājumiem un zādzību, nodrošinot Iznomātāju un Nomnieku pret zaudējumu risku.</w:t>
      </w:r>
    </w:p>
    <w:p w:rsidR="006C694C" w:rsidRPr="001A2046" w:rsidRDefault="006C694C" w:rsidP="006C694C">
      <w:pPr>
        <w:widowControl w:val="0"/>
        <w:numPr>
          <w:ilvl w:val="1"/>
          <w:numId w:val="10"/>
        </w:numPr>
        <w:contextualSpacing/>
        <w:jc w:val="both"/>
        <w:rPr>
          <w:rFonts w:ascii="Times New Roman" w:hAnsi="Times New Roman" w:cs="Times New Roman"/>
          <w:sz w:val="24"/>
          <w:szCs w:val="24"/>
        </w:rPr>
      </w:pPr>
      <w:r w:rsidRPr="001A2046">
        <w:rPr>
          <w:rFonts w:ascii="Times New Roman" w:hAnsi="Times New Roman" w:cs="Times New Roman"/>
          <w:sz w:val="24"/>
          <w:szCs w:val="24"/>
        </w:rPr>
        <w:t xml:space="preserve">Apdrošināšana ir spēkā nomas termiņa laikā. </w:t>
      </w:r>
    </w:p>
    <w:p w:rsidR="006C694C" w:rsidRPr="001A2046" w:rsidRDefault="006C694C" w:rsidP="00FA086D">
      <w:pPr>
        <w:widowControl w:val="0"/>
        <w:ind w:left="360"/>
        <w:contextualSpacing/>
        <w:jc w:val="both"/>
        <w:rPr>
          <w:rFonts w:ascii="Times New Roman" w:hAnsi="Times New Roman" w:cs="Times New Roman"/>
          <w:sz w:val="24"/>
          <w:szCs w:val="24"/>
        </w:rPr>
      </w:pPr>
    </w:p>
    <w:p w:rsidR="006C694C" w:rsidRPr="001A2046" w:rsidRDefault="006C694C" w:rsidP="006C694C">
      <w:pPr>
        <w:widowControl w:val="0"/>
        <w:numPr>
          <w:ilvl w:val="1"/>
          <w:numId w:val="10"/>
        </w:numPr>
        <w:contextualSpacing/>
        <w:jc w:val="both"/>
        <w:rPr>
          <w:rFonts w:ascii="Times New Roman" w:hAnsi="Times New Roman" w:cs="Times New Roman"/>
          <w:sz w:val="24"/>
          <w:szCs w:val="24"/>
        </w:rPr>
      </w:pPr>
      <w:r w:rsidRPr="001A2046">
        <w:rPr>
          <w:rFonts w:ascii="Times New Roman" w:hAnsi="Times New Roman" w:cs="Times New Roman"/>
          <w:sz w:val="24"/>
          <w:szCs w:val="24"/>
        </w:rPr>
        <w:t>Ja notiek negadījums (apdrošināšanas gadījums), Nomnieka pienākums ir rīkoties saskaņā ar normatīvo aktu prasībām, apdrošināšanas un Līguma noteikumiem, kā arī nekavējoties informēt Iznomātāju un ne vēlāk kā 24 (divdesmit četru) stundu laikā Iznomātājam iesniegt rakstisku informāciju par apdrošināšanas gadījumu.</w:t>
      </w:r>
    </w:p>
    <w:bookmarkEnd w:id="26"/>
    <w:p w:rsidR="006C694C" w:rsidRPr="001A2046" w:rsidRDefault="006C694C" w:rsidP="00F45DCB">
      <w:pPr>
        <w:widowControl w:val="0"/>
        <w:numPr>
          <w:ilvl w:val="0"/>
          <w:numId w:val="10"/>
        </w:numPr>
        <w:tabs>
          <w:tab w:val="left" w:pos="8460"/>
        </w:tabs>
        <w:spacing w:before="120" w:after="0" w:line="240" w:lineRule="auto"/>
        <w:ind w:left="714" w:hanging="357"/>
        <w:jc w:val="center"/>
        <w:rPr>
          <w:rFonts w:ascii="Times New Roman" w:hAnsi="Times New Roman" w:cs="Times New Roman"/>
          <w:b/>
          <w:sz w:val="24"/>
          <w:szCs w:val="24"/>
        </w:rPr>
      </w:pPr>
      <w:r w:rsidRPr="001A2046">
        <w:rPr>
          <w:rFonts w:ascii="Times New Roman" w:hAnsi="Times New Roman" w:cs="Times New Roman"/>
          <w:b/>
          <w:sz w:val="24"/>
          <w:szCs w:val="24"/>
        </w:rPr>
        <w:t>SAISTĪBU TERMIŅI UN LĪGUMA SPĒKĀ ESAMĪBA</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bookmarkStart w:id="27" w:name="OLE_LINK2"/>
      <w:r w:rsidRPr="001A2046">
        <w:rPr>
          <w:rFonts w:ascii="Times New Roman" w:hAnsi="Times New Roman" w:cs="Times New Roman"/>
          <w:sz w:val="24"/>
          <w:szCs w:val="24"/>
        </w:rPr>
        <w:t xml:space="preserve">Līgums stājās spēkā ar tā parakstīšanas </w:t>
      </w:r>
      <w:bookmarkEnd w:id="27"/>
      <w:r w:rsidRPr="001A2046">
        <w:rPr>
          <w:rFonts w:ascii="Times New Roman" w:hAnsi="Times New Roman" w:cs="Times New Roman"/>
          <w:sz w:val="24"/>
          <w:szCs w:val="24"/>
        </w:rPr>
        <w:t>dienu</w:t>
      </w:r>
      <w:r w:rsidRPr="001A2046">
        <w:rPr>
          <w:bCs/>
        </w:rPr>
        <w:t xml:space="preserve"> </w:t>
      </w:r>
      <w:r w:rsidRPr="001A2046">
        <w:rPr>
          <w:rFonts w:ascii="Times New Roman" w:hAnsi="Times New Roman" w:cs="Times New Roman"/>
          <w:bCs/>
          <w:sz w:val="24"/>
          <w:szCs w:val="24"/>
        </w:rPr>
        <w:t>un ir spēkā līdz Pušu pilnīgai saistību izpildei.</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bCs/>
          <w:sz w:val="24"/>
          <w:szCs w:val="24"/>
        </w:rPr>
        <w:t xml:space="preserve">Nomas termiņš </w:t>
      </w:r>
      <w:r w:rsidRPr="00FA086D">
        <w:rPr>
          <w:rFonts w:ascii="Times New Roman" w:hAnsi="Times New Roman" w:cs="Times New Roman"/>
          <w:bCs/>
          <w:sz w:val="24"/>
          <w:szCs w:val="24"/>
        </w:rPr>
        <w:t>sākas ar Iekārtu nodošanu Nomniekam</w:t>
      </w:r>
      <w:proofErr w:type="gramStart"/>
      <w:r w:rsidRPr="00FA086D">
        <w:rPr>
          <w:rFonts w:ascii="Times New Roman" w:hAnsi="Times New Roman" w:cs="Times New Roman"/>
          <w:bCs/>
          <w:sz w:val="24"/>
          <w:szCs w:val="24"/>
        </w:rPr>
        <w:t xml:space="preserve">  </w:t>
      </w:r>
      <w:proofErr w:type="gramEnd"/>
      <w:r w:rsidRPr="00FA086D">
        <w:rPr>
          <w:rFonts w:ascii="Times New Roman" w:hAnsi="Times New Roman" w:cs="Times New Roman"/>
          <w:bCs/>
          <w:sz w:val="24"/>
          <w:szCs w:val="24"/>
        </w:rPr>
        <w:t>un ilgst 58 (piecdesmit astoņus) mēnešus no dienas, kas Iekārtas ir nodotas Nomnieka turējumā un Izpildītājs ir veicis visma</w:t>
      </w:r>
      <w:r w:rsidR="00FA086D">
        <w:rPr>
          <w:rFonts w:ascii="Times New Roman" w:hAnsi="Times New Roman" w:cs="Times New Roman"/>
          <w:bCs/>
          <w:sz w:val="24"/>
          <w:szCs w:val="24"/>
        </w:rPr>
        <w:t>z 2 (divu) darbinieku apmācību.</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noProof/>
          <w:sz w:val="24"/>
          <w:szCs w:val="24"/>
        </w:rPr>
        <w:t>Puses ir tiesīgas, ra</w:t>
      </w:r>
      <w:r>
        <w:rPr>
          <w:rFonts w:ascii="Times New Roman" w:hAnsi="Times New Roman" w:cs="Times New Roman"/>
          <w:noProof/>
          <w:sz w:val="24"/>
          <w:szCs w:val="24"/>
        </w:rPr>
        <w:t>kstveidā paziņojot otrai Pusei 30 (trīsdesmit) dienas iepriekš</w:t>
      </w:r>
      <w:r w:rsidRPr="001A2046">
        <w:rPr>
          <w:rFonts w:ascii="Times New Roman" w:hAnsi="Times New Roman" w:cs="Times New Roman"/>
          <w:noProof/>
          <w:sz w:val="24"/>
          <w:szCs w:val="24"/>
        </w:rPr>
        <w:t>, Līgumu vienpusēji izbeigt,</w:t>
      </w:r>
      <w:r w:rsidRPr="001A2046">
        <w:rPr>
          <w:rFonts w:ascii="Times New Roman" w:hAnsi="Times New Roman" w:cs="Times New Roman"/>
          <w:sz w:val="24"/>
          <w:szCs w:val="24"/>
        </w:rPr>
        <w:t xml:space="preserve"> ja Puses neievēro vai atkārtoti turpina neievērot</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Līgumā noteiktās saistības un pienākumus, izpilda saistības nepienācīgā kvalitātē, ja Puses rupji pārkāpj Līguma noteikumus,</w:t>
      </w:r>
      <w:r w:rsidRPr="001A2046">
        <w:rPr>
          <w:rFonts w:ascii="Times New Roman" w:hAnsi="Times New Roman" w:cs="Times New Roman"/>
          <w:noProof/>
          <w:sz w:val="24"/>
          <w:szCs w:val="24"/>
        </w:rPr>
        <w:t xml:space="preserve"> kā arī gadījumā, ja </w:t>
      </w:r>
      <w:r w:rsidRPr="001A2046">
        <w:rPr>
          <w:rFonts w:ascii="Times New Roman" w:hAnsi="Times New Roman" w:cs="Times New Roman"/>
          <w:sz w:val="24"/>
          <w:szCs w:val="24"/>
        </w:rPr>
        <w:t>Izpildītāja saimnieciskā darbība ir apturēta ilgāk par 2 (divām) nedēļām.</w:t>
      </w:r>
    </w:p>
    <w:p w:rsidR="006C694C" w:rsidRPr="001A2046" w:rsidRDefault="006C694C" w:rsidP="006C694C">
      <w:pPr>
        <w:widowControl w:val="0"/>
        <w:numPr>
          <w:ilvl w:val="1"/>
          <w:numId w:val="10"/>
        </w:numPr>
        <w:tabs>
          <w:tab w:val="left" w:pos="993"/>
          <w:tab w:val="left" w:pos="7230"/>
        </w:tabs>
        <w:spacing w:after="0" w:line="240" w:lineRule="auto"/>
        <w:jc w:val="both"/>
        <w:rPr>
          <w:rFonts w:ascii="Times New Roman" w:hAnsi="Times New Roman" w:cs="Times New Roman"/>
          <w:sz w:val="24"/>
          <w:szCs w:val="24"/>
        </w:rPr>
      </w:pPr>
      <w:r w:rsidRPr="001A2046">
        <w:rPr>
          <w:rFonts w:ascii="Times New Roman" w:hAnsi="Times New Roman" w:cs="Times New Roman"/>
          <w:noProof/>
          <w:sz w:val="24"/>
          <w:szCs w:val="24"/>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6C694C" w:rsidRPr="001A2046" w:rsidRDefault="006C694C" w:rsidP="006C694C">
      <w:pPr>
        <w:widowControl w:val="0"/>
        <w:numPr>
          <w:ilvl w:val="0"/>
          <w:numId w:val="10"/>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GARANTIJAS</w:t>
      </w:r>
    </w:p>
    <w:p w:rsidR="006C694C" w:rsidRPr="001A2046" w:rsidRDefault="006C694C" w:rsidP="006C694C">
      <w:pPr>
        <w:widowControl w:val="0"/>
        <w:numPr>
          <w:ilvl w:val="1"/>
          <w:numId w:val="10"/>
        </w:numPr>
        <w:tabs>
          <w:tab w:val="left" w:pos="993"/>
        </w:tabs>
        <w:spacing w:after="0" w:line="240" w:lineRule="auto"/>
        <w:ind w:left="993" w:hanging="633"/>
        <w:jc w:val="both"/>
        <w:rPr>
          <w:rFonts w:ascii="Times New Roman" w:hAnsi="Times New Roman" w:cs="Times New Roman"/>
          <w:color w:val="000000"/>
          <w:sz w:val="24"/>
          <w:szCs w:val="24"/>
        </w:rPr>
      </w:pPr>
      <w:r w:rsidRPr="001A2046">
        <w:rPr>
          <w:rFonts w:ascii="Times New Roman" w:hAnsi="Times New Roman" w:cs="Times New Roman"/>
          <w:color w:val="000000"/>
          <w:sz w:val="24"/>
          <w:szCs w:val="24"/>
        </w:rPr>
        <w:t>Iznomātājs apstiprina, ka viņam ir normatīvajos aktos noteiktās tiesības Līgumā norādīto Iekārtu iznomāt.</w:t>
      </w:r>
    </w:p>
    <w:p w:rsidR="006C694C" w:rsidRPr="001A2046" w:rsidRDefault="006C694C" w:rsidP="006C694C">
      <w:pPr>
        <w:widowControl w:val="0"/>
        <w:numPr>
          <w:ilvl w:val="1"/>
          <w:numId w:val="10"/>
        </w:numPr>
        <w:tabs>
          <w:tab w:val="left" w:pos="993"/>
        </w:tabs>
        <w:spacing w:after="0" w:line="240" w:lineRule="auto"/>
        <w:ind w:left="993" w:hanging="633"/>
        <w:jc w:val="both"/>
        <w:rPr>
          <w:rFonts w:ascii="Times New Roman" w:hAnsi="Times New Roman" w:cs="Times New Roman"/>
          <w:color w:val="000000"/>
          <w:sz w:val="24"/>
          <w:szCs w:val="24"/>
        </w:rPr>
      </w:pPr>
      <w:r w:rsidRPr="001A2046">
        <w:rPr>
          <w:rFonts w:ascii="Times New Roman" w:hAnsi="Times New Roman" w:cs="Times New Roman"/>
          <w:color w:val="000000"/>
          <w:sz w:val="24"/>
          <w:szCs w:val="24"/>
        </w:rPr>
        <w:t>Līgums paliek spēkā, ja tiesības iznomāt Iekārtu pāriet no Iznomātāja citām personām, un ir saistošs Iekārtas jaunajam turētājam attiecībā</w:t>
      </w:r>
      <w:r w:rsidRPr="001A2046">
        <w:rPr>
          <w:rFonts w:ascii="Times New Roman" w:hAnsi="Times New Roman" w:cs="Times New Roman"/>
          <w:sz w:val="24"/>
          <w:szCs w:val="24"/>
        </w:rPr>
        <w:t xml:space="preserve"> uz Iznomātāja līgumiskajām tiesībām un pienākumiem.</w:t>
      </w:r>
    </w:p>
    <w:p w:rsidR="006C694C" w:rsidRPr="001A2046" w:rsidRDefault="006C694C" w:rsidP="006C694C">
      <w:pPr>
        <w:widowControl w:val="0"/>
        <w:numPr>
          <w:ilvl w:val="1"/>
          <w:numId w:val="10"/>
        </w:numPr>
        <w:tabs>
          <w:tab w:val="left" w:pos="993"/>
        </w:tabs>
        <w:spacing w:after="0" w:line="240" w:lineRule="auto"/>
        <w:ind w:left="993" w:hanging="633"/>
        <w:jc w:val="both"/>
        <w:rPr>
          <w:rFonts w:ascii="Times New Roman" w:hAnsi="Times New Roman" w:cs="Times New Roman"/>
          <w:color w:val="000000"/>
          <w:sz w:val="24"/>
          <w:szCs w:val="24"/>
        </w:rPr>
      </w:pPr>
      <w:r w:rsidRPr="001A2046">
        <w:rPr>
          <w:rFonts w:ascii="Times New Roman" w:hAnsi="Times New Roman" w:cs="Times New Roman"/>
          <w:sz w:val="24"/>
          <w:szCs w:val="24"/>
        </w:rPr>
        <w:t>Iekārtas atsavināšanas gadījumā Iznomātājam ir pienākums:</w:t>
      </w:r>
    </w:p>
    <w:p w:rsidR="006C694C" w:rsidRPr="001A2046" w:rsidRDefault="006C694C" w:rsidP="006C694C">
      <w:pPr>
        <w:widowControl w:val="0"/>
        <w:numPr>
          <w:ilvl w:val="2"/>
          <w:numId w:val="10"/>
        </w:numPr>
        <w:spacing w:after="0" w:line="240" w:lineRule="auto"/>
        <w:ind w:hanging="731"/>
        <w:jc w:val="both"/>
        <w:rPr>
          <w:rFonts w:ascii="Times New Roman" w:hAnsi="Times New Roman" w:cs="Times New Roman"/>
          <w:sz w:val="24"/>
          <w:szCs w:val="24"/>
        </w:rPr>
      </w:pPr>
      <w:r w:rsidRPr="001A2046">
        <w:rPr>
          <w:rFonts w:ascii="Times New Roman" w:hAnsi="Times New Roman" w:cs="Times New Roman"/>
          <w:sz w:val="24"/>
          <w:szCs w:val="24"/>
        </w:rPr>
        <w:t xml:space="preserve">noteikt kā obligātu nosacījumu ieguvējam Līguma turpināšanu un pilnīgu ievērošanu no ieguvēja puses, kā arī šīs prasības neievērošanas gadījumā pēc Nomnieka izvēles </w:t>
      </w:r>
      <w:r w:rsidRPr="001A2046">
        <w:rPr>
          <w:rFonts w:ascii="Times New Roman" w:hAnsi="Times New Roman" w:cs="Times New Roman"/>
          <w:sz w:val="24"/>
          <w:szCs w:val="24"/>
        </w:rPr>
        <w:lastRenderedPageBreak/>
        <w:t>segt Nomnieka izdevumus vai nodrošināt Nomnieku ar līdzvērtīgu Iekārtu;</w:t>
      </w:r>
    </w:p>
    <w:p w:rsidR="006C694C" w:rsidRPr="001A2046" w:rsidRDefault="006C694C" w:rsidP="006C694C">
      <w:pPr>
        <w:widowControl w:val="0"/>
        <w:numPr>
          <w:ilvl w:val="2"/>
          <w:numId w:val="10"/>
        </w:numPr>
        <w:spacing w:after="0" w:line="240" w:lineRule="auto"/>
        <w:ind w:hanging="731"/>
        <w:jc w:val="both"/>
        <w:rPr>
          <w:rFonts w:ascii="Times New Roman" w:hAnsi="Times New Roman" w:cs="Times New Roman"/>
          <w:sz w:val="24"/>
          <w:szCs w:val="24"/>
        </w:rPr>
      </w:pPr>
      <w:r w:rsidRPr="001A2046">
        <w:rPr>
          <w:rFonts w:ascii="Times New Roman" w:hAnsi="Times New Roman" w:cs="Times New Roman"/>
          <w:sz w:val="24"/>
          <w:szCs w:val="24"/>
        </w:rPr>
        <w:t>1 (vienas) darba dienas laikā informēt Nomnieku par nodomu atsavināt Iekārtu un par atsavināšanas faktu, kā arī šādas neinformēšanas gadījumā - segt Nomnieka zaudējumus;</w:t>
      </w:r>
    </w:p>
    <w:p w:rsidR="006C694C" w:rsidRPr="001A2046" w:rsidRDefault="006C694C" w:rsidP="006C694C">
      <w:pPr>
        <w:widowControl w:val="0"/>
        <w:numPr>
          <w:ilvl w:val="1"/>
          <w:numId w:val="10"/>
        </w:numPr>
        <w:tabs>
          <w:tab w:val="left" w:pos="993"/>
        </w:tabs>
        <w:spacing w:after="0" w:line="240" w:lineRule="auto"/>
        <w:ind w:left="1134" w:hanging="774"/>
        <w:jc w:val="both"/>
        <w:rPr>
          <w:rFonts w:ascii="Times New Roman" w:hAnsi="Times New Roman" w:cs="Times New Roman"/>
          <w:sz w:val="24"/>
          <w:szCs w:val="24"/>
        </w:rPr>
      </w:pPr>
      <w:r w:rsidRPr="001A2046">
        <w:rPr>
          <w:rFonts w:ascii="Times New Roman" w:hAnsi="Times New Roman" w:cs="Times New Roman"/>
          <w:sz w:val="24"/>
          <w:szCs w:val="24"/>
        </w:rPr>
        <w:t>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rsidR="006C694C" w:rsidRPr="001A2046" w:rsidRDefault="006C694C" w:rsidP="006C694C">
      <w:pPr>
        <w:widowControl w:val="0"/>
        <w:numPr>
          <w:ilvl w:val="0"/>
          <w:numId w:val="10"/>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CITI NOTEIKUMI</w:t>
      </w:r>
    </w:p>
    <w:p w:rsidR="006C694C" w:rsidRPr="001A2046" w:rsidRDefault="006C694C" w:rsidP="006C694C">
      <w:pPr>
        <w:widowControl w:val="0"/>
        <w:numPr>
          <w:ilvl w:val="1"/>
          <w:numId w:val="10"/>
        </w:numPr>
        <w:tabs>
          <w:tab w:val="left" w:pos="142"/>
          <w:tab w:val="left" w:pos="851"/>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Kā atbildīgo un pilnvaroto personu par Līguma izpildi, Iekārtu pieņemšanu - nodošanu, iespējamo papildinājumu vai izmaiņu saskaņošanu (izņemot Līguma grozījumu parakstīšanu) no</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puses Iznomātājs nozīmē</w:t>
      </w:r>
      <w:r w:rsidRPr="001A2046">
        <w:rPr>
          <w:rFonts w:ascii="Times New Roman" w:hAnsi="Times New Roman" w:cs="Times New Roman"/>
          <w:spacing w:val="6"/>
          <w:sz w:val="24"/>
          <w:szCs w:val="24"/>
        </w:rPr>
        <w:t xml:space="preserve"> ____________, tālr. ____________, e-pasta adrese: ____________</w:t>
      </w:r>
      <w:r w:rsidRPr="001A2046">
        <w:rPr>
          <w:rFonts w:ascii="Times New Roman" w:hAnsi="Times New Roman" w:cs="Times New Roman"/>
          <w:sz w:val="24"/>
          <w:szCs w:val="24"/>
        </w:rPr>
        <w:t xml:space="preserve">, un no Nomnieka puses Nomnieks nozīmē </w:t>
      </w:r>
      <w:r w:rsidRPr="001A2046">
        <w:rPr>
          <w:rFonts w:ascii="Times New Roman" w:hAnsi="Times New Roman" w:cs="Times New Roman"/>
          <w:spacing w:val="6"/>
          <w:sz w:val="24"/>
          <w:szCs w:val="24"/>
        </w:rPr>
        <w:t>____________</w:t>
      </w:r>
      <w:r w:rsidRPr="001A2046">
        <w:rPr>
          <w:rFonts w:ascii="Times New Roman" w:hAnsi="Times New Roman" w:cs="Times New Roman"/>
          <w:sz w:val="24"/>
          <w:szCs w:val="24"/>
        </w:rPr>
        <w:t xml:space="preserve">, tālr. </w:t>
      </w:r>
      <w:r w:rsidRPr="001A2046">
        <w:rPr>
          <w:rFonts w:ascii="Times New Roman" w:hAnsi="Times New Roman" w:cs="Times New Roman"/>
          <w:spacing w:val="6"/>
          <w:sz w:val="24"/>
          <w:szCs w:val="24"/>
        </w:rPr>
        <w:t>____________</w:t>
      </w:r>
      <w:r w:rsidRPr="001A2046">
        <w:rPr>
          <w:rFonts w:ascii="Times New Roman" w:hAnsi="Times New Roman" w:cs="Times New Roman"/>
          <w:sz w:val="24"/>
          <w:szCs w:val="24"/>
        </w:rPr>
        <w:t xml:space="preserve">, e-pasta adrese: </w:t>
      </w:r>
      <w:r w:rsidRPr="001A2046">
        <w:rPr>
          <w:rFonts w:ascii="Times New Roman" w:hAnsi="Times New Roman" w:cs="Times New Roman"/>
          <w:spacing w:val="6"/>
          <w:sz w:val="24"/>
          <w:szCs w:val="24"/>
        </w:rPr>
        <w:t>____________</w:t>
      </w:r>
      <w:r w:rsidRPr="001A2046">
        <w:rPr>
          <w:rFonts w:ascii="Times New Roman" w:hAnsi="Times New Roman" w:cs="Times New Roman"/>
          <w:sz w:val="24"/>
          <w:szCs w:val="24"/>
        </w:rPr>
        <w:t>, izmaiņu personālsastāvā gadījumā vienpusēji rakstiski informējot otru Pusi</w:t>
      </w:r>
      <w:r w:rsidRPr="001A2046">
        <w:rPr>
          <w:rFonts w:ascii="Times New Roman" w:hAnsi="Times New Roman" w:cs="Times New Roman"/>
          <w:spacing w:val="6"/>
          <w:sz w:val="24"/>
          <w:szCs w:val="24"/>
        </w:rPr>
        <w:t>.</w:t>
      </w:r>
    </w:p>
    <w:p w:rsidR="006C694C" w:rsidRPr="001A2046" w:rsidRDefault="006C694C" w:rsidP="006C694C">
      <w:pPr>
        <w:widowControl w:val="0"/>
        <w:numPr>
          <w:ilvl w:val="1"/>
          <w:numId w:val="10"/>
        </w:numPr>
        <w:tabs>
          <w:tab w:val="left" w:pos="142"/>
          <w:tab w:val="left" w:pos="851"/>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 xml:space="preserve">Kontaktpersonas, veicot savstarpējo saziņu, izmanto </w:t>
      </w:r>
      <w:r>
        <w:rPr>
          <w:rFonts w:ascii="Times New Roman" w:hAnsi="Times New Roman" w:cs="Times New Roman"/>
          <w:sz w:val="24"/>
          <w:szCs w:val="24"/>
        </w:rPr>
        <w:t xml:space="preserve">Līgumā </w:t>
      </w:r>
      <w:r w:rsidRPr="001A2046">
        <w:rPr>
          <w:rFonts w:ascii="Times New Roman" w:hAnsi="Times New Roman" w:cs="Times New Roman"/>
          <w:sz w:val="24"/>
          <w:szCs w:val="24"/>
        </w:rPr>
        <w:t>minētos rekvizītus (tālruņu numurus, e-pasta adreses). Kontaktpersonām nav tiesību veikt labojumus vai izdarīt grozījumus šajā Līgumā vai tā pielikumos.</w:t>
      </w:r>
    </w:p>
    <w:p w:rsidR="006C694C" w:rsidRPr="001A2046" w:rsidRDefault="006C694C" w:rsidP="006C694C">
      <w:pPr>
        <w:widowControl w:val="0"/>
        <w:numPr>
          <w:ilvl w:val="1"/>
          <w:numId w:val="10"/>
        </w:numPr>
        <w:tabs>
          <w:tab w:val="left" w:pos="142"/>
          <w:tab w:val="left" w:pos="851"/>
        </w:tabs>
        <w:spacing w:after="0" w:line="240" w:lineRule="auto"/>
        <w:jc w:val="both"/>
        <w:rPr>
          <w:rFonts w:ascii="Times New Roman" w:hAnsi="Times New Roman" w:cs="Times New Roman"/>
          <w:sz w:val="24"/>
          <w:szCs w:val="24"/>
        </w:rPr>
      </w:pPr>
      <w:r w:rsidRPr="001A2046">
        <w:rPr>
          <w:rFonts w:ascii="Times New Roman" w:hAnsi="Times New Roman" w:cs="Times New Roman"/>
          <w:sz w:val="24"/>
          <w:szCs w:val="24"/>
        </w:rPr>
        <w:t>Pilnvarotie pārstāvji ir tiesīgi:</w:t>
      </w:r>
    </w:p>
    <w:p w:rsidR="006C694C" w:rsidRPr="001A2046" w:rsidRDefault="006C694C" w:rsidP="006C694C">
      <w:pPr>
        <w:widowControl w:val="0"/>
        <w:numPr>
          <w:ilvl w:val="2"/>
          <w:numId w:val="10"/>
        </w:numPr>
        <w:tabs>
          <w:tab w:val="left" w:pos="993"/>
          <w:tab w:val="left" w:pos="1560"/>
        </w:tabs>
        <w:spacing w:after="0" w:line="240" w:lineRule="auto"/>
        <w:ind w:hanging="589"/>
        <w:jc w:val="both"/>
        <w:rPr>
          <w:rFonts w:ascii="Times New Roman" w:hAnsi="Times New Roman" w:cs="Times New Roman"/>
          <w:sz w:val="24"/>
          <w:szCs w:val="24"/>
        </w:rPr>
      </w:pPr>
      <w:r w:rsidRPr="001A2046">
        <w:rPr>
          <w:rFonts w:ascii="Times New Roman" w:hAnsi="Times New Roman" w:cs="Times New Roman"/>
          <w:sz w:val="24"/>
          <w:szCs w:val="24"/>
        </w:rPr>
        <w:t>parakstīt Iekārtas pieņemšanas - nodošanas aktu;</w:t>
      </w:r>
    </w:p>
    <w:p w:rsidR="006C694C" w:rsidRPr="001A2046" w:rsidRDefault="006C694C" w:rsidP="006C694C">
      <w:pPr>
        <w:widowControl w:val="0"/>
        <w:numPr>
          <w:ilvl w:val="2"/>
          <w:numId w:val="10"/>
        </w:numPr>
        <w:tabs>
          <w:tab w:val="left" w:pos="993"/>
          <w:tab w:val="left" w:pos="1560"/>
        </w:tabs>
        <w:spacing w:after="0" w:line="240" w:lineRule="auto"/>
        <w:ind w:hanging="589"/>
        <w:jc w:val="both"/>
        <w:rPr>
          <w:rFonts w:ascii="Times New Roman" w:hAnsi="Times New Roman" w:cs="Times New Roman"/>
          <w:sz w:val="24"/>
          <w:szCs w:val="24"/>
        </w:rPr>
      </w:pPr>
      <w:r w:rsidRPr="001A2046">
        <w:rPr>
          <w:rFonts w:ascii="Times New Roman" w:hAnsi="Times New Roman" w:cs="Times New Roman"/>
          <w:sz w:val="24"/>
          <w:szCs w:val="24"/>
        </w:rPr>
        <w:t>sastādīt un parakstīt defektu aktus</w:t>
      </w:r>
      <w:r>
        <w:rPr>
          <w:rFonts w:ascii="Times New Roman" w:hAnsi="Times New Roman" w:cs="Times New Roman"/>
          <w:sz w:val="24"/>
          <w:szCs w:val="24"/>
        </w:rPr>
        <w:t>, pieteikt defektus, tehnisko atbalstu, konsultācijas</w:t>
      </w:r>
      <w:r w:rsidRPr="001A2046">
        <w:rPr>
          <w:rFonts w:ascii="Times New Roman" w:hAnsi="Times New Roman" w:cs="Times New Roman"/>
          <w:sz w:val="24"/>
          <w:szCs w:val="24"/>
        </w:rPr>
        <w:t>;</w:t>
      </w:r>
    </w:p>
    <w:p w:rsidR="006C694C" w:rsidRPr="001A2046" w:rsidRDefault="006C694C" w:rsidP="006C694C">
      <w:pPr>
        <w:widowControl w:val="0"/>
        <w:numPr>
          <w:ilvl w:val="2"/>
          <w:numId w:val="10"/>
        </w:numPr>
        <w:tabs>
          <w:tab w:val="left" w:pos="993"/>
          <w:tab w:val="left" w:pos="1560"/>
        </w:tabs>
        <w:spacing w:after="0" w:line="240" w:lineRule="auto"/>
        <w:ind w:hanging="589"/>
        <w:jc w:val="both"/>
        <w:rPr>
          <w:rFonts w:ascii="Times New Roman" w:hAnsi="Times New Roman" w:cs="Times New Roman"/>
          <w:sz w:val="24"/>
          <w:szCs w:val="24"/>
        </w:rPr>
      </w:pPr>
      <w:r w:rsidRPr="001A2046">
        <w:rPr>
          <w:rFonts w:ascii="Times New Roman" w:hAnsi="Times New Roman" w:cs="Times New Roman"/>
          <w:sz w:val="24"/>
          <w:szCs w:val="24"/>
        </w:rPr>
        <w:t>saņemt vai izteikt pretenzijas Iekārtas nodošanas-pieņemšanas brīdī, kā arī tās nomas laikā;</w:t>
      </w:r>
    </w:p>
    <w:p w:rsidR="006C694C" w:rsidRPr="001A2046" w:rsidRDefault="006C694C" w:rsidP="006C694C">
      <w:pPr>
        <w:widowControl w:val="0"/>
        <w:numPr>
          <w:ilvl w:val="2"/>
          <w:numId w:val="10"/>
        </w:numPr>
        <w:tabs>
          <w:tab w:val="left" w:pos="993"/>
          <w:tab w:val="left" w:pos="1560"/>
        </w:tabs>
        <w:spacing w:after="0" w:line="240" w:lineRule="auto"/>
        <w:ind w:hanging="589"/>
        <w:jc w:val="both"/>
        <w:rPr>
          <w:rFonts w:ascii="Times New Roman" w:hAnsi="Times New Roman" w:cs="Times New Roman"/>
          <w:sz w:val="24"/>
          <w:szCs w:val="24"/>
        </w:rPr>
      </w:pPr>
      <w:r w:rsidRPr="001A2046">
        <w:rPr>
          <w:rFonts w:ascii="Times New Roman" w:hAnsi="Times New Roman" w:cs="Times New Roman"/>
          <w:sz w:val="24"/>
          <w:szCs w:val="24"/>
        </w:rPr>
        <w:t>savlaicīgi un nekavējoties informēt par Iekārtas tehniskām problēmām, risināt citus, ar Iekārtas nomu saistītus jautājumus.</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rPr>
        <w:t>Nebūtiskas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ir pieļaujamas tikai Publisko iepirkumu likuma noteiktajos gadījumos</w:t>
      </w:r>
      <w:r w:rsidRPr="001A2046">
        <w:rPr>
          <w:rFonts w:ascii="Times New Roman" w:hAnsi="Times New Roman" w:cs="Times New Roman"/>
          <w:sz w:val="24"/>
          <w:szCs w:val="24"/>
          <w:lang w:eastAsia="x-none"/>
        </w:rPr>
        <w:t>.</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lang w:eastAsia="x-none"/>
        </w:rPr>
        <w:t>M</w:t>
      </w:r>
      <w:r w:rsidRPr="001A2046">
        <w:rPr>
          <w:rFonts w:ascii="Times New Roman" w:hAnsi="Times New Roman" w:cs="Times New Roman"/>
          <w:sz w:val="24"/>
          <w:szCs w:val="24"/>
        </w:rPr>
        <w:t>ainot nosaukumu, adresi, rekvizītus vai pilnvarotos pārstāvjus, katra Puse apņemas 7 (septiņu) darba dienu laikā paziņot otrai Pusei par izmaiņām.</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rPr>
        <w:t>Savstarpējās Pušu attiecības, kas netiek paredzētas Līgumā, ir regulējamas saskaņā ar</w:t>
      </w:r>
      <w:proofErr w:type="gramStart"/>
      <w:r w:rsidRPr="001A2046">
        <w:rPr>
          <w:rFonts w:ascii="Times New Roman" w:hAnsi="Times New Roman" w:cs="Times New Roman"/>
          <w:sz w:val="24"/>
          <w:szCs w:val="24"/>
        </w:rPr>
        <w:t xml:space="preserve">  </w:t>
      </w:r>
      <w:proofErr w:type="gramEnd"/>
      <w:r w:rsidRPr="001A2046">
        <w:rPr>
          <w:rFonts w:ascii="Times New Roman" w:hAnsi="Times New Roman" w:cs="Times New Roman"/>
          <w:sz w:val="24"/>
          <w:szCs w:val="24"/>
        </w:rPr>
        <w:t>Latvijas Republikā spēkā esošajiem normatīvajiem aktiem.</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rPr>
        <w:t xml:space="preserve">Strīdi starp Pusēm, kuri radušies sakarā ar šī Līguma pildīšanu, ir atrisināmi savstarpēju sarunu ceļā. Ja Puses 1 (viena) mēneša laikā nespēs vienoties, strīds risināms Latvijas Republikas spēkā esošo normatīvo aktu tiesību normu noteiktajā kārtībā tiesā. </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rPr>
        <w:t xml:space="preserve">Līgums sastādīts 2 (divos) eksemplāros, katrs uz ___ (_____) lapām, ar vienādu juridisku spēku, no kuriem viens glabājas pie Nomnieka, otrs – pie Iznomātāja. </w:t>
      </w:r>
    </w:p>
    <w:p w:rsidR="006C694C" w:rsidRPr="001A2046" w:rsidRDefault="006C694C" w:rsidP="006C694C">
      <w:pPr>
        <w:widowControl w:val="0"/>
        <w:numPr>
          <w:ilvl w:val="1"/>
          <w:numId w:val="10"/>
        </w:numPr>
        <w:tabs>
          <w:tab w:val="left" w:pos="993"/>
        </w:tabs>
        <w:spacing w:after="0" w:line="240" w:lineRule="auto"/>
        <w:ind w:left="993" w:hanging="633"/>
        <w:contextualSpacing/>
        <w:jc w:val="both"/>
        <w:rPr>
          <w:rFonts w:ascii="Times New Roman" w:hAnsi="Times New Roman" w:cs="Times New Roman"/>
          <w:sz w:val="24"/>
          <w:szCs w:val="24"/>
        </w:rPr>
      </w:pPr>
      <w:r w:rsidRPr="001A2046">
        <w:rPr>
          <w:rFonts w:ascii="Times New Roman" w:hAnsi="Times New Roman" w:cs="Times New Roman"/>
          <w:sz w:val="24"/>
          <w:szCs w:val="24"/>
        </w:rPr>
        <w:t xml:space="preserve">Līgumam pievienoti pielikumi, kas ir tā neatņemamas sastāvdaļas: </w:t>
      </w:r>
    </w:p>
    <w:p w:rsidR="006C694C" w:rsidRPr="001A2046" w:rsidRDefault="006C694C" w:rsidP="006C694C">
      <w:pPr>
        <w:widowControl w:val="0"/>
        <w:numPr>
          <w:ilvl w:val="2"/>
          <w:numId w:val="10"/>
        </w:numPr>
        <w:tabs>
          <w:tab w:val="left" w:pos="1843"/>
        </w:tabs>
        <w:spacing w:after="0" w:line="240" w:lineRule="auto"/>
        <w:jc w:val="both"/>
        <w:rPr>
          <w:rFonts w:ascii="Times New Roman" w:hAnsi="Times New Roman" w:cs="Times New Roman"/>
          <w:sz w:val="24"/>
          <w:szCs w:val="24"/>
        </w:rPr>
      </w:pPr>
      <w:r w:rsidRPr="001A2046">
        <w:rPr>
          <w:rFonts w:ascii="Times New Roman" w:hAnsi="Times New Roman" w:cs="Times New Roman"/>
          <w:bCs/>
          <w:color w:val="000000"/>
          <w:sz w:val="24"/>
          <w:szCs w:val="24"/>
        </w:rPr>
        <w:t>Līguma 1. pielikums - „</w:t>
      </w:r>
      <w:r w:rsidRPr="001A2046">
        <w:rPr>
          <w:rFonts w:ascii="Times New Roman" w:hAnsi="Times New Roman" w:cs="Times New Roman"/>
          <w:sz w:val="24"/>
          <w:szCs w:val="24"/>
        </w:rPr>
        <w:t>Tehniskā specifikācija” uz _____ (_____) lapām;</w:t>
      </w:r>
    </w:p>
    <w:p w:rsidR="006C694C" w:rsidRPr="001A2046" w:rsidRDefault="006C694C" w:rsidP="006C694C">
      <w:pPr>
        <w:widowControl w:val="0"/>
        <w:numPr>
          <w:ilvl w:val="2"/>
          <w:numId w:val="10"/>
        </w:numPr>
        <w:tabs>
          <w:tab w:val="left" w:pos="1843"/>
        </w:tabs>
        <w:spacing w:after="0" w:line="240" w:lineRule="auto"/>
        <w:jc w:val="both"/>
        <w:rPr>
          <w:rFonts w:ascii="Times New Roman" w:hAnsi="Times New Roman" w:cs="Times New Roman"/>
          <w:sz w:val="24"/>
          <w:szCs w:val="24"/>
        </w:rPr>
      </w:pPr>
      <w:r w:rsidRPr="001A2046">
        <w:rPr>
          <w:rFonts w:ascii="Times New Roman" w:hAnsi="Times New Roman" w:cs="Times New Roman"/>
          <w:bCs/>
          <w:color w:val="000000"/>
          <w:sz w:val="24"/>
          <w:szCs w:val="24"/>
        </w:rPr>
        <w:t>Līguma 2. pielikums - „</w:t>
      </w:r>
      <w:r w:rsidRPr="001A2046">
        <w:rPr>
          <w:rFonts w:ascii="Times New Roman" w:hAnsi="Times New Roman" w:cs="Times New Roman"/>
          <w:sz w:val="24"/>
          <w:szCs w:val="24"/>
        </w:rPr>
        <w:t>Finanšu piedāvājums” uz _____ (_______) lapām.</w:t>
      </w:r>
    </w:p>
    <w:p w:rsidR="006C694C" w:rsidRPr="001A2046" w:rsidRDefault="006C694C" w:rsidP="006C694C">
      <w:pPr>
        <w:widowControl w:val="0"/>
        <w:tabs>
          <w:tab w:val="left" w:pos="1134"/>
          <w:tab w:val="left" w:pos="7230"/>
        </w:tabs>
        <w:jc w:val="center"/>
        <w:rPr>
          <w:rFonts w:ascii="Times New Roman" w:hAnsi="Times New Roman" w:cs="Times New Roman"/>
          <w:sz w:val="24"/>
          <w:szCs w:val="24"/>
        </w:rPr>
      </w:pPr>
    </w:p>
    <w:p w:rsidR="006C694C" w:rsidRPr="001A2046" w:rsidRDefault="006C694C" w:rsidP="006C694C">
      <w:pPr>
        <w:widowControl w:val="0"/>
        <w:numPr>
          <w:ilvl w:val="0"/>
          <w:numId w:val="10"/>
        </w:numPr>
        <w:tabs>
          <w:tab w:val="left" w:pos="8460"/>
        </w:tabs>
        <w:spacing w:before="80" w:after="80" w:line="240" w:lineRule="auto"/>
        <w:jc w:val="center"/>
        <w:rPr>
          <w:rFonts w:ascii="Times New Roman" w:hAnsi="Times New Roman" w:cs="Times New Roman"/>
          <w:b/>
          <w:sz w:val="24"/>
          <w:szCs w:val="24"/>
        </w:rPr>
      </w:pPr>
      <w:r w:rsidRPr="001A2046">
        <w:rPr>
          <w:rFonts w:ascii="Times New Roman" w:hAnsi="Times New Roman" w:cs="Times New Roman"/>
          <w:b/>
          <w:sz w:val="24"/>
          <w:szCs w:val="24"/>
        </w:rPr>
        <w:t>PUŠU REKVIZĪTI UN PARAKSTI</w:t>
      </w:r>
    </w:p>
    <w:p w:rsidR="006C694C" w:rsidRPr="001A2046" w:rsidRDefault="006C694C" w:rsidP="006C694C">
      <w:pPr>
        <w:widowControl w:val="0"/>
        <w:rPr>
          <w:rFonts w:ascii="Times New Roman" w:hAnsi="Times New Roman" w:cs="Times New Roman"/>
          <w:sz w:val="24"/>
          <w:szCs w:val="24"/>
        </w:rPr>
      </w:pPr>
    </w:p>
    <w:tbl>
      <w:tblPr>
        <w:tblW w:w="8117" w:type="dxa"/>
        <w:jc w:val="center"/>
        <w:tblLook w:val="00A0" w:firstRow="1" w:lastRow="0" w:firstColumn="1" w:lastColumn="0" w:noHBand="0" w:noVBand="0"/>
      </w:tblPr>
      <w:tblGrid>
        <w:gridCol w:w="4041"/>
        <w:gridCol w:w="4076"/>
      </w:tblGrid>
      <w:tr w:rsidR="006C694C" w:rsidRPr="001A2046" w:rsidTr="00A84009">
        <w:trPr>
          <w:trHeight w:val="794"/>
          <w:jc w:val="center"/>
        </w:trPr>
        <w:tc>
          <w:tcPr>
            <w:tcW w:w="4041" w:type="dxa"/>
          </w:tcPr>
          <w:p w:rsidR="006C694C" w:rsidRPr="001A2046" w:rsidRDefault="006C694C" w:rsidP="00A84009">
            <w:pPr>
              <w:widowControl w:val="0"/>
              <w:spacing w:after="0" w:line="240" w:lineRule="auto"/>
              <w:ind w:left="105"/>
              <w:rPr>
                <w:rFonts w:ascii="Times New Roman" w:eastAsia="Times New Roman" w:hAnsi="Times New Roman" w:cs="Times New Roman"/>
                <w:bCs/>
                <w:sz w:val="24"/>
                <w:szCs w:val="24"/>
                <w:lang w:eastAsia="lv-LV"/>
              </w:rPr>
            </w:pPr>
            <w:r w:rsidRPr="001A2046">
              <w:rPr>
                <w:rFonts w:ascii="Times New Roman" w:eastAsia="Times New Roman" w:hAnsi="Times New Roman" w:cs="Times New Roman"/>
                <w:b/>
                <w:sz w:val="24"/>
                <w:szCs w:val="24"/>
                <w:lang w:eastAsia="lv-LV"/>
              </w:rPr>
              <w:lastRenderedPageBreak/>
              <w:t>Nomnieks</w:t>
            </w:r>
            <w:r w:rsidRPr="001A2046">
              <w:rPr>
                <w:rFonts w:ascii="Times New Roman" w:eastAsia="Times New Roman" w:hAnsi="Times New Roman" w:cs="Times New Roman"/>
                <w:b/>
                <w:bCs/>
                <w:sz w:val="24"/>
                <w:szCs w:val="24"/>
                <w:lang w:eastAsia="lv-LV"/>
              </w:rPr>
              <w:t>:</w:t>
            </w:r>
          </w:p>
          <w:p w:rsidR="006C694C" w:rsidRPr="001A2046" w:rsidRDefault="006C694C" w:rsidP="00A84009">
            <w:pPr>
              <w:widowControl w:val="0"/>
              <w:spacing w:after="0" w:line="240" w:lineRule="auto"/>
              <w:ind w:left="105"/>
              <w:rPr>
                <w:rFonts w:ascii="Times New Roman" w:eastAsia="Times New Roman" w:hAnsi="Times New Roman" w:cs="Times New Roman"/>
                <w:b/>
                <w:noProof/>
                <w:sz w:val="24"/>
                <w:szCs w:val="24"/>
              </w:rPr>
            </w:pPr>
            <w:r w:rsidRPr="001A2046">
              <w:rPr>
                <w:rFonts w:ascii="Times New Roman" w:eastAsia="Times New Roman" w:hAnsi="Times New Roman" w:cs="Times New Roman"/>
                <w:b/>
                <w:noProof/>
                <w:sz w:val="24"/>
                <w:szCs w:val="24"/>
              </w:rPr>
              <w:t>Rīgas Stradiņa universitāte</w:t>
            </w:r>
          </w:p>
          <w:p w:rsidR="006C694C" w:rsidRPr="001A2046" w:rsidRDefault="006C694C" w:rsidP="00A84009">
            <w:pPr>
              <w:widowControl w:val="0"/>
              <w:spacing w:after="0" w:line="240" w:lineRule="auto"/>
              <w:ind w:left="105"/>
              <w:rPr>
                <w:rFonts w:ascii="Times New Roman" w:eastAsia="Times New Roman" w:hAnsi="Times New Roman" w:cs="Times New Roman"/>
                <w:noProof/>
                <w:sz w:val="24"/>
                <w:szCs w:val="24"/>
              </w:rPr>
            </w:pPr>
          </w:p>
          <w:p w:rsidR="006C694C" w:rsidRPr="001A2046" w:rsidRDefault="006C694C" w:rsidP="00A84009">
            <w:pPr>
              <w:widowControl w:val="0"/>
              <w:spacing w:after="0" w:line="240" w:lineRule="auto"/>
              <w:ind w:left="105"/>
              <w:rPr>
                <w:rFonts w:ascii="Times New Roman" w:eastAsia="Times New Roman" w:hAnsi="Times New Roman" w:cs="Times New Roman"/>
                <w:noProof/>
                <w:sz w:val="24"/>
                <w:szCs w:val="24"/>
              </w:rPr>
            </w:pPr>
            <w:r w:rsidRPr="001A2046">
              <w:rPr>
                <w:rFonts w:ascii="Times New Roman" w:eastAsia="Times New Roman" w:hAnsi="Times New Roman" w:cs="Times New Roman"/>
                <w:noProof/>
                <w:sz w:val="24"/>
                <w:szCs w:val="24"/>
              </w:rPr>
              <w:t>Amats</w:t>
            </w:r>
          </w:p>
          <w:p w:rsidR="006C694C" w:rsidRPr="001A2046" w:rsidRDefault="006C694C" w:rsidP="00A84009">
            <w:pPr>
              <w:widowControl w:val="0"/>
              <w:spacing w:after="0" w:line="240" w:lineRule="auto"/>
              <w:ind w:left="105"/>
              <w:rPr>
                <w:rFonts w:ascii="Times New Roman" w:eastAsia="Times New Roman" w:hAnsi="Times New Roman" w:cs="Times New Roman"/>
                <w:noProof/>
                <w:sz w:val="24"/>
                <w:szCs w:val="24"/>
              </w:rPr>
            </w:pPr>
            <w:r w:rsidRPr="001A2046">
              <w:rPr>
                <w:rFonts w:ascii="Times New Roman" w:eastAsia="Times New Roman" w:hAnsi="Times New Roman" w:cs="Times New Roman"/>
                <w:noProof/>
                <w:sz w:val="24"/>
                <w:szCs w:val="24"/>
              </w:rPr>
              <w:t>Vārds Uzvārds</w:t>
            </w:r>
          </w:p>
          <w:p w:rsidR="006C694C" w:rsidRPr="001A2046" w:rsidRDefault="006C694C" w:rsidP="00A84009">
            <w:pPr>
              <w:widowControl w:val="0"/>
              <w:spacing w:after="0" w:line="240" w:lineRule="auto"/>
              <w:ind w:left="105"/>
              <w:rPr>
                <w:rFonts w:ascii="Times New Roman" w:eastAsia="Times New Roman" w:hAnsi="Times New Roman" w:cs="Times New Roman"/>
                <w:noProof/>
                <w:sz w:val="24"/>
                <w:szCs w:val="24"/>
              </w:rPr>
            </w:pPr>
            <w:r w:rsidRPr="001A2046">
              <w:rPr>
                <w:rFonts w:ascii="Times New Roman" w:eastAsia="Times New Roman" w:hAnsi="Times New Roman" w:cs="Times New Roman"/>
                <w:i/>
                <w:color w:val="E36C0A"/>
                <w:sz w:val="24"/>
                <w:szCs w:val="24"/>
              </w:rPr>
              <w:t>(Norāda atbilstoši nepieciešamībai)</w:t>
            </w:r>
          </w:p>
          <w:p w:rsidR="006C694C" w:rsidRPr="001A2046" w:rsidRDefault="006C694C" w:rsidP="00A84009">
            <w:pPr>
              <w:widowControl w:val="0"/>
              <w:spacing w:after="0" w:line="240" w:lineRule="auto"/>
              <w:ind w:left="33"/>
              <w:rPr>
                <w:rFonts w:ascii="Times New Roman" w:eastAsia="Times New Roman" w:hAnsi="Times New Roman" w:cs="Times New Roman"/>
                <w:noProof/>
                <w:sz w:val="24"/>
                <w:szCs w:val="24"/>
              </w:rPr>
            </w:pPr>
            <w:r w:rsidRPr="001A2046">
              <w:rPr>
                <w:rFonts w:ascii="Times New Roman" w:eastAsia="Times New Roman" w:hAnsi="Times New Roman" w:cs="Times New Roman"/>
                <w:noProof/>
                <w:sz w:val="24"/>
                <w:szCs w:val="24"/>
              </w:rPr>
              <w:t>__________________________</w:t>
            </w:r>
          </w:p>
          <w:p w:rsidR="006C694C" w:rsidRPr="001A2046" w:rsidRDefault="006C694C" w:rsidP="00A84009">
            <w:pPr>
              <w:widowControl w:val="0"/>
              <w:spacing w:after="0" w:line="240" w:lineRule="auto"/>
              <w:rPr>
                <w:rFonts w:ascii="Times New Roman" w:eastAsia="Times New Roman" w:hAnsi="Times New Roman" w:cs="Times New Roman"/>
                <w:noProof/>
                <w:sz w:val="24"/>
                <w:szCs w:val="24"/>
                <w:vertAlign w:val="superscript"/>
              </w:rPr>
            </w:pPr>
            <w:r w:rsidRPr="001A2046">
              <w:rPr>
                <w:rFonts w:ascii="Times New Roman" w:eastAsia="Times New Roman" w:hAnsi="Times New Roman" w:cs="Times New Roman"/>
                <w:noProof/>
                <w:sz w:val="24"/>
                <w:szCs w:val="24"/>
                <w:vertAlign w:val="superscript"/>
              </w:rPr>
              <w:t xml:space="preserve"> (paraksts)</w:t>
            </w:r>
          </w:p>
        </w:tc>
        <w:tc>
          <w:tcPr>
            <w:tcW w:w="4076" w:type="dxa"/>
          </w:tcPr>
          <w:p w:rsidR="006C694C" w:rsidRPr="001A2046" w:rsidRDefault="006C694C" w:rsidP="00A84009">
            <w:pPr>
              <w:widowControl w:val="0"/>
              <w:spacing w:after="0" w:line="240" w:lineRule="auto"/>
              <w:rPr>
                <w:rFonts w:ascii="Times New Roman" w:eastAsia="Times New Roman" w:hAnsi="Times New Roman" w:cs="Times New Roman"/>
                <w:b/>
                <w:noProof/>
                <w:sz w:val="24"/>
                <w:szCs w:val="24"/>
              </w:rPr>
            </w:pPr>
            <w:r w:rsidRPr="001A2046">
              <w:rPr>
                <w:rFonts w:ascii="Times New Roman" w:eastAsia="Times New Roman" w:hAnsi="Times New Roman" w:cs="Times New Roman"/>
                <w:b/>
                <w:bCs/>
                <w:sz w:val="24"/>
                <w:szCs w:val="24"/>
              </w:rPr>
              <w:t>Iznomātājs</w:t>
            </w:r>
            <w:r w:rsidRPr="001A2046">
              <w:rPr>
                <w:rFonts w:ascii="Times New Roman" w:eastAsia="Times New Roman" w:hAnsi="Times New Roman" w:cs="Times New Roman"/>
                <w:b/>
                <w:noProof/>
                <w:sz w:val="24"/>
                <w:szCs w:val="24"/>
              </w:rPr>
              <w:t>:</w:t>
            </w:r>
            <w:r w:rsidRPr="001A2046">
              <w:rPr>
                <w:rFonts w:ascii="Times New Roman" w:eastAsia="Times New Roman" w:hAnsi="Times New Roman" w:cs="Times New Roman"/>
                <w:i/>
                <w:sz w:val="24"/>
                <w:szCs w:val="24"/>
              </w:rPr>
              <w:t xml:space="preserve"> </w:t>
            </w:r>
          </w:p>
          <w:p w:rsidR="006C694C" w:rsidRPr="001A2046" w:rsidRDefault="006C694C" w:rsidP="00A84009">
            <w:pPr>
              <w:widowControl w:val="0"/>
              <w:spacing w:after="0" w:line="240" w:lineRule="auto"/>
              <w:rPr>
                <w:rFonts w:ascii="Times New Roman" w:eastAsia="Times New Roman" w:hAnsi="Times New Roman" w:cs="Times New Roman"/>
                <w:b/>
                <w:noProof/>
                <w:sz w:val="24"/>
                <w:szCs w:val="24"/>
              </w:rPr>
            </w:pPr>
            <w:r w:rsidRPr="001A2046">
              <w:rPr>
                <w:rFonts w:ascii="Times New Roman" w:eastAsia="Times New Roman" w:hAnsi="Times New Roman" w:cs="Times New Roman"/>
                <w:b/>
                <w:noProof/>
                <w:sz w:val="24"/>
                <w:szCs w:val="24"/>
              </w:rPr>
              <w:t>___ „________________”</w:t>
            </w:r>
          </w:p>
          <w:p w:rsidR="006C694C" w:rsidRPr="001A2046" w:rsidRDefault="006C694C" w:rsidP="00A84009">
            <w:pPr>
              <w:widowControl w:val="0"/>
              <w:spacing w:after="0" w:line="240" w:lineRule="auto"/>
              <w:rPr>
                <w:rFonts w:ascii="Times New Roman" w:eastAsia="Times New Roman" w:hAnsi="Times New Roman" w:cs="Times New Roman"/>
                <w:noProof/>
                <w:sz w:val="24"/>
                <w:szCs w:val="24"/>
              </w:rPr>
            </w:pPr>
          </w:p>
          <w:p w:rsidR="006C694C" w:rsidRPr="001A2046" w:rsidRDefault="006C694C" w:rsidP="00A84009">
            <w:pPr>
              <w:widowControl w:val="0"/>
              <w:spacing w:after="0" w:line="240" w:lineRule="auto"/>
              <w:rPr>
                <w:rFonts w:ascii="Times New Roman" w:eastAsia="Times New Roman" w:hAnsi="Times New Roman" w:cs="Times New Roman"/>
                <w:noProof/>
                <w:sz w:val="24"/>
                <w:szCs w:val="24"/>
              </w:rPr>
            </w:pPr>
            <w:r w:rsidRPr="001A2046">
              <w:rPr>
                <w:rFonts w:ascii="Times New Roman" w:eastAsia="Times New Roman" w:hAnsi="Times New Roman" w:cs="Times New Roman"/>
                <w:noProof/>
                <w:sz w:val="24"/>
                <w:szCs w:val="24"/>
              </w:rPr>
              <w:t>Amats</w:t>
            </w:r>
          </w:p>
          <w:p w:rsidR="006C694C" w:rsidRPr="001A2046" w:rsidRDefault="006C694C" w:rsidP="00A84009">
            <w:pPr>
              <w:widowControl w:val="0"/>
              <w:spacing w:after="0" w:line="240" w:lineRule="auto"/>
              <w:rPr>
                <w:rFonts w:ascii="Times New Roman" w:eastAsia="Times New Roman" w:hAnsi="Times New Roman" w:cs="Times New Roman"/>
                <w:noProof/>
                <w:sz w:val="24"/>
                <w:szCs w:val="24"/>
              </w:rPr>
            </w:pPr>
            <w:r w:rsidRPr="001A2046">
              <w:rPr>
                <w:rFonts w:ascii="Times New Roman" w:eastAsia="Times New Roman" w:hAnsi="Times New Roman" w:cs="Times New Roman"/>
                <w:noProof/>
                <w:sz w:val="24"/>
                <w:szCs w:val="24"/>
              </w:rPr>
              <w:t>Vārds Uzvārds</w:t>
            </w:r>
          </w:p>
          <w:p w:rsidR="006C694C" w:rsidRPr="001A2046" w:rsidRDefault="006C694C" w:rsidP="00A84009">
            <w:pPr>
              <w:widowControl w:val="0"/>
              <w:spacing w:after="0" w:line="240" w:lineRule="auto"/>
              <w:rPr>
                <w:rFonts w:ascii="Times New Roman" w:eastAsia="Times New Roman" w:hAnsi="Times New Roman" w:cs="Times New Roman"/>
                <w:noProof/>
                <w:sz w:val="24"/>
                <w:szCs w:val="24"/>
              </w:rPr>
            </w:pPr>
            <w:r w:rsidRPr="001A2046">
              <w:rPr>
                <w:rFonts w:ascii="Times New Roman" w:eastAsia="Times New Roman" w:hAnsi="Times New Roman" w:cs="Times New Roman"/>
                <w:i/>
                <w:color w:val="E36C0A"/>
                <w:sz w:val="24"/>
                <w:szCs w:val="24"/>
              </w:rPr>
              <w:t>(Norāda atbilstoši nepieciešamībai)</w:t>
            </w:r>
          </w:p>
          <w:p w:rsidR="006C694C" w:rsidRPr="001A2046" w:rsidRDefault="006C694C" w:rsidP="00A84009">
            <w:pPr>
              <w:widowControl w:val="0"/>
              <w:spacing w:after="0" w:line="240" w:lineRule="auto"/>
              <w:ind w:left="33"/>
              <w:rPr>
                <w:rFonts w:ascii="Times New Roman" w:eastAsia="Times New Roman" w:hAnsi="Times New Roman" w:cs="Times New Roman"/>
                <w:noProof/>
                <w:sz w:val="24"/>
                <w:szCs w:val="24"/>
              </w:rPr>
            </w:pPr>
            <w:r w:rsidRPr="001A2046">
              <w:rPr>
                <w:rFonts w:ascii="Times New Roman" w:eastAsia="Times New Roman" w:hAnsi="Times New Roman" w:cs="Times New Roman"/>
                <w:noProof/>
                <w:sz w:val="24"/>
                <w:szCs w:val="24"/>
              </w:rPr>
              <w:t>__________________________</w:t>
            </w:r>
          </w:p>
          <w:p w:rsidR="006C694C" w:rsidRPr="001A2046" w:rsidRDefault="006C694C" w:rsidP="00A84009">
            <w:pPr>
              <w:widowControl w:val="0"/>
              <w:rPr>
                <w:noProof/>
              </w:rPr>
            </w:pPr>
            <w:r w:rsidRPr="001A2046">
              <w:rPr>
                <w:noProof/>
                <w:vertAlign w:val="superscript"/>
              </w:rPr>
              <w:t>(paraksts)</w:t>
            </w:r>
          </w:p>
        </w:tc>
      </w:tr>
    </w:tbl>
    <w:p w:rsidR="006C694C" w:rsidRDefault="006C694C" w:rsidP="006C694C"/>
    <w:p w:rsidR="006C694C" w:rsidRPr="001A2046" w:rsidRDefault="006C694C" w:rsidP="006C694C">
      <w:pPr>
        <w:widowControl w:val="0"/>
        <w:spacing w:after="200" w:line="276" w:lineRule="auto"/>
        <w:jc w:val="both"/>
        <w:rPr>
          <w:rFonts w:ascii="Times New Roman" w:eastAsia="Calibri" w:hAnsi="Times New Roman" w:cs="Times New Roman"/>
          <w:color w:val="FF0000"/>
          <w:sz w:val="24"/>
          <w:szCs w:val="24"/>
        </w:rPr>
      </w:pPr>
    </w:p>
    <w:sectPr w:rsidR="006C694C" w:rsidRPr="001A2046" w:rsidSect="0001485C">
      <w:footerReference w:type="even" r:id="rId22"/>
      <w:footerReference w:type="default" r:id="rId23"/>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934C7" w16cid:durableId="1DC0F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2F" w:rsidRDefault="00EC382F" w:rsidP="00FB26D7">
      <w:pPr>
        <w:spacing w:after="0" w:line="240" w:lineRule="auto"/>
      </w:pPr>
      <w:r>
        <w:separator/>
      </w:r>
    </w:p>
  </w:endnote>
  <w:endnote w:type="continuationSeparator" w:id="0">
    <w:p w:rsidR="00EC382F" w:rsidRDefault="00EC382F" w:rsidP="00FB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82F" w:rsidRDefault="00EC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pPr>
      <w:pStyle w:val="Footer"/>
      <w:jc w:val="center"/>
    </w:pPr>
    <w:r>
      <w:fldChar w:fldCharType="begin"/>
    </w:r>
    <w:r>
      <w:instrText xml:space="preserve"> PAGE   \* MERGEFORMAT </w:instrText>
    </w:r>
    <w:r>
      <w:fldChar w:fldCharType="separate"/>
    </w:r>
    <w:r w:rsidR="00CE2A64">
      <w:rPr>
        <w:noProof/>
      </w:rPr>
      <w:t>4</w:t>
    </w:r>
    <w:r>
      <w:rPr>
        <w:noProof/>
      </w:rPr>
      <w:fldChar w:fldCharType="end"/>
    </w:r>
  </w:p>
  <w:p w:rsidR="00EC382F" w:rsidRDefault="00EC3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rsidP="0001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C382F" w:rsidRDefault="00EC382F" w:rsidP="0001485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rsidP="0001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A64">
      <w:rPr>
        <w:rStyle w:val="PageNumber"/>
        <w:noProof/>
      </w:rPr>
      <w:t>16</w:t>
    </w:r>
    <w:r>
      <w:rPr>
        <w:rStyle w:val="PageNumber"/>
      </w:rPr>
      <w:fldChar w:fldCharType="end"/>
    </w:r>
  </w:p>
  <w:p w:rsidR="00EC382F" w:rsidRDefault="00EC382F" w:rsidP="0001485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Pr="00A4081C" w:rsidRDefault="00EC382F" w:rsidP="0001485C">
    <w:pPr>
      <w:pStyle w:val="Footer"/>
      <w:tabs>
        <w:tab w:val="clear" w:pos="4153"/>
        <w:tab w:val="clear" w:pos="8306"/>
        <w:tab w:val="left" w:pos="648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rsidP="0001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C382F" w:rsidRDefault="00EC382F" w:rsidP="0001485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rsidP="0001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A64">
      <w:rPr>
        <w:rStyle w:val="PageNumber"/>
        <w:noProof/>
      </w:rPr>
      <w:t>24</w:t>
    </w:r>
    <w:r>
      <w:rPr>
        <w:rStyle w:val="PageNumber"/>
      </w:rPr>
      <w:fldChar w:fldCharType="end"/>
    </w:r>
  </w:p>
  <w:p w:rsidR="00EC382F" w:rsidRDefault="00EC382F" w:rsidP="000148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2F" w:rsidRDefault="00EC382F" w:rsidP="00FB26D7">
      <w:pPr>
        <w:spacing w:after="0" w:line="240" w:lineRule="auto"/>
      </w:pPr>
      <w:r>
        <w:separator/>
      </w:r>
    </w:p>
  </w:footnote>
  <w:footnote w:type="continuationSeparator" w:id="0">
    <w:p w:rsidR="00EC382F" w:rsidRDefault="00EC382F" w:rsidP="00FB26D7">
      <w:pPr>
        <w:spacing w:after="0" w:line="240" w:lineRule="auto"/>
      </w:pPr>
      <w:r>
        <w:continuationSeparator/>
      </w:r>
    </w:p>
  </w:footnote>
  <w:footnote w:id="1">
    <w:p w:rsidR="00EC382F" w:rsidRDefault="00EC382F" w:rsidP="00022987">
      <w:pPr>
        <w:pStyle w:val="FootnoteText"/>
        <w:jc w:val="both"/>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rFonts w:eastAsia="Calibri"/>
            <w:i/>
          </w:rPr>
          <w:t>https://ec.europa.eu/growth/tools-databases/espd/filter?lang=lv</w:t>
        </w:r>
      </w:hyperlink>
      <w:r>
        <w:rPr>
          <w:i/>
        </w:rPr>
        <w:t>.</w:t>
      </w:r>
    </w:p>
    <w:p w:rsidR="00EC382F" w:rsidRDefault="00EC382F" w:rsidP="00FB26D7">
      <w:pPr>
        <w:pStyle w:val="FootnoteText"/>
        <w:widowControl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2F" w:rsidRDefault="00EC382F">
    <w:pPr>
      <w:pStyle w:val="Header"/>
      <w:jc w:val="center"/>
    </w:pPr>
  </w:p>
  <w:p w:rsidR="00EC382F" w:rsidRDefault="00EC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3F4402C"/>
    <w:lvl w:ilvl="0">
      <w:start w:val="3"/>
      <w:numFmt w:val="decimal"/>
      <w:isLgl/>
      <w:lvlText w:val="%1."/>
      <w:lvlJc w:val="left"/>
      <w:pPr>
        <w:tabs>
          <w:tab w:val="num" w:pos="390"/>
        </w:tabs>
        <w:ind w:left="390" w:firstLine="0"/>
      </w:pPr>
      <w:rPr>
        <w:rFonts w:hint="default"/>
        <w:b/>
        <w:color w:val="000000"/>
        <w:position w:val="0"/>
        <w:sz w:val="24"/>
      </w:rPr>
    </w:lvl>
    <w:lvl w:ilvl="1">
      <w:start w:val="1"/>
      <w:numFmt w:val="decimal"/>
      <w:isLgl/>
      <w:lvlText w:val="%1.%2."/>
      <w:lvlJc w:val="left"/>
      <w:pPr>
        <w:tabs>
          <w:tab w:val="num" w:pos="1650"/>
        </w:tabs>
        <w:ind w:left="1650" w:firstLine="0"/>
      </w:pPr>
      <w:rPr>
        <w:rFonts w:hint="default"/>
        <w:b/>
        <w:color w:val="000000"/>
        <w:position w:val="0"/>
        <w:sz w:val="24"/>
      </w:rPr>
    </w:lvl>
    <w:lvl w:ilvl="2">
      <w:start w:val="1"/>
      <w:numFmt w:val="decimal"/>
      <w:isLgl/>
      <w:lvlText w:val="%1.%2.%3."/>
      <w:lvlJc w:val="left"/>
      <w:pPr>
        <w:tabs>
          <w:tab w:val="num" w:pos="-114"/>
        </w:tabs>
        <w:ind w:left="-114" w:firstLine="54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080"/>
        </w:tabs>
        <w:ind w:left="108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
    <w:nsid w:val="01264B8A"/>
    <w:multiLevelType w:val="multilevel"/>
    <w:tmpl w:val="410CC698"/>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2B84E6FE"/>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F0B2197"/>
    <w:multiLevelType w:val="multilevel"/>
    <w:tmpl w:val="42D8C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upperRoman"/>
      <w:isLgl/>
      <w:lvlText w:val="%1.%2.%3."/>
      <w:lvlJc w:val="left"/>
      <w:pPr>
        <w:ind w:left="1440" w:hanging="1080"/>
      </w:pPr>
      <w:rPr>
        <w:rFonts w:hint="default"/>
        <w:b w:val="0"/>
        <w:i w:val="0"/>
        <w:color w:val="000000"/>
      </w:rPr>
    </w:lvl>
    <w:lvl w:ilvl="3">
      <w:start w:val="1"/>
      <w:numFmt w:val="upperLetter"/>
      <w:isLgl/>
      <w:lvlText w:val="%1.%2.%3.%4."/>
      <w:lvlJc w:val="left"/>
      <w:pPr>
        <w:ind w:left="1080" w:hanging="720"/>
      </w:pPr>
      <w:rPr>
        <w:rFonts w:hint="default"/>
        <w:b w:val="0"/>
        <w:color w:val="000000"/>
      </w:rPr>
    </w:lvl>
    <w:lvl w:ilvl="4">
      <w:start w:val="1"/>
      <w:numFmt w:val="upperLetter"/>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4">
    <w:nsid w:val="27343C07"/>
    <w:multiLevelType w:val="multilevel"/>
    <w:tmpl w:val="35321BF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4601B2"/>
    <w:multiLevelType w:val="multilevel"/>
    <w:tmpl w:val="66D679E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F67C2F"/>
    <w:multiLevelType w:val="multilevel"/>
    <w:tmpl w:val="FBF81B3E"/>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EE6333D"/>
    <w:multiLevelType w:val="hybridMultilevel"/>
    <w:tmpl w:val="8884B80E"/>
    <w:lvl w:ilvl="0" w:tplc="04260001">
      <w:start w:val="1"/>
      <w:numFmt w:val="bullet"/>
      <w:lvlText w:val=""/>
      <w:lvlJc w:val="left"/>
      <w:pPr>
        <w:ind w:left="720" w:hanging="360"/>
      </w:pPr>
      <w:rPr>
        <w:rFonts w:ascii="Symbol" w:hAnsi="Symbol" w:hint="default"/>
      </w:rPr>
    </w:lvl>
    <w:lvl w:ilvl="1" w:tplc="8EE095BE">
      <w:numFmt w:val="bullet"/>
      <w:lvlText w:val="-"/>
      <w:lvlJc w:val="left"/>
      <w:pPr>
        <w:ind w:left="1440" w:hanging="360"/>
      </w:pPr>
      <w:rPr>
        <w:rFonts w:ascii="Calibri" w:eastAsia="Times New Roman"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212788"/>
    <w:multiLevelType w:val="hybridMultilevel"/>
    <w:tmpl w:val="E594048C"/>
    <w:lvl w:ilvl="0" w:tplc="323808B8">
      <w:start w:val="1"/>
      <w:numFmt w:val="lowerLetter"/>
      <w:lvlText w:val="%1)"/>
      <w:lvlJc w:val="left"/>
      <w:pPr>
        <w:ind w:left="1497" w:hanging="93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42CF3BA0"/>
    <w:multiLevelType w:val="multilevel"/>
    <w:tmpl w:val="BF9C46D0"/>
    <w:lvl w:ilvl="0">
      <w:start w:val="9"/>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FD55B99"/>
    <w:multiLevelType w:val="multilevel"/>
    <w:tmpl w:val="B4188DA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732C44"/>
    <w:multiLevelType w:val="multilevel"/>
    <w:tmpl w:val="C610F49C"/>
    <w:lvl w:ilvl="0">
      <w:start w:val="10"/>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644C0C58"/>
    <w:multiLevelType w:val="multilevel"/>
    <w:tmpl w:val="971485EC"/>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nsid w:val="6C885A27"/>
    <w:multiLevelType w:val="multilevel"/>
    <w:tmpl w:val="436CF0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upperRoman"/>
      <w:isLgl/>
      <w:lvlText w:val="%1.%2.%3."/>
      <w:lvlJc w:val="left"/>
      <w:pPr>
        <w:ind w:left="1440" w:hanging="1080"/>
      </w:pPr>
      <w:rPr>
        <w:rFonts w:hint="default"/>
        <w:b w:val="0"/>
        <w:i w:val="0"/>
        <w:color w:val="000000"/>
      </w:rPr>
    </w:lvl>
    <w:lvl w:ilvl="3">
      <w:start w:val="1"/>
      <w:numFmt w:val="upperLetter"/>
      <w:isLgl/>
      <w:lvlText w:val="%1.%2.%3.%4."/>
      <w:lvlJc w:val="left"/>
      <w:pPr>
        <w:ind w:left="1080" w:hanging="720"/>
      </w:pPr>
      <w:rPr>
        <w:rFonts w:hint="default"/>
        <w:b w:val="0"/>
        <w:color w:val="000000"/>
      </w:rPr>
    </w:lvl>
    <w:lvl w:ilvl="4">
      <w:start w:val="1"/>
      <w:numFmt w:val="upperLetter"/>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5">
    <w:nsid w:val="6DC27A7E"/>
    <w:multiLevelType w:val="multilevel"/>
    <w:tmpl w:val="225436F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746A17"/>
    <w:multiLevelType w:val="hybridMultilevel"/>
    <w:tmpl w:val="8E12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E20A08"/>
    <w:multiLevelType w:val="multilevel"/>
    <w:tmpl w:val="0F0A619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1"/>
  </w:num>
  <w:num w:numId="3">
    <w:abstractNumId w:val="4"/>
  </w:num>
  <w:num w:numId="4">
    <w:abstractNumId w:val="18"/>
  </w:num>
  <w:num w:numId="5">
    <w:abstractNumId w:val="15"/>
  </w:num>
  <w:num w:numId="6">
    <w:abstractNumId w:val="6"/>
  </w:num>
  <w:num w:numId="7">
    <w:abstractNumId w:val="16"/>
  </w:num>
  <w:num w:numId="8">
    <w:abstractNumId w:val="8"/>
  </w:num>
  <w:num w:numId="9">
    <w:abstractNumId w:val="0"/>
  </w:num>
  <w:num w:numId="10">
    <w:abstractNumId w:val="3"/>
  </w:num>
  <w:num w:numId="11">
    <w:abstractNumId w:val="13"/>
  </w:num>
  <w:num w:numId="12">
    <w:abstractNumId w:val="5"/>
  </w:num>
  <w:num w:numId="13">
    <w:abstractNumId w:val="10"/>
  </w:num>
  <w:num w:numId="14">
    <w:abstractNumId w:val="12"/>
  </w:num>
  <w:num w:numId="15">
    <w:abstractNumId w:val="1"/>
  </w:num>
  <w:num w:numId="16">
    <w:abstractNumId w:val="9"/>
  </w:num>
  <w:num w:numId="17">
    <w:abstractNumId w:val="2"/>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2"/>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4"/>
  </w:num>
  <w:num w:numId="20">
    <w:abstractNumId w:val="2"/>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ilkāja">
    <w15:presenceInfo w15:providerId="AD" w15:userId="S-1-5-21-2175615622-2548476462-3512547720-5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D7"/>
    <w:rsid w:val="0001485C"/>
    <w:rsid w:val="00022987"/>
    <w:rsid w:val="000C4D50"/>
    <w:rsid w:val="000C7F05"/>
    <w:rsid w:val="000D1494"/>
    <w:rsid w:val="000F3C03"/>
    <w:rsid w:val="00170ACE"/>
    <w:rsid w:val="001A2046"/>
    <w:rsid w:val="001C79BF"/>
    <w:rsid w:val="00224515"/>
    <w:rsid w:val="0023318A"/>
    <w:rsid w:val="0024001D"/>
    <w:rsid w:val="00280238"/>
    <w:rsid w:val="00291CD0"/>
    <w:rsid w:val="0031142F"/>
    <w:rsid w:val="00316161"/>
    <w:rsid w:val="00316997"/>
    <w:rsid w:val="00375CE2"/>
    <w:rsid w:val="00425858"/>
    <w:rsid w:val="00426CCB"/>
    <w:rsid w:val="00474CAD"/>
    <w:rsid w:val="00482F61"/>
    <w:rsid w:val="00491D94"/>
    <w:rsid w:val="004B3388"/>
    <w:rsid w:val="004C1DFF"/>
    <w:rsid w:val="004C41E2"/>
    <w:rsid w:val="004D2B52"/>
    <w:rsid w:val="004D4BCC"/>
    <w:rsid w:val="005342F4"/>
    <w:rsid w:val="005815F9"/>
    <w:rsid w:val="0063240A"/>
    <w:rsid w:val="00686B38"/>
    <w:rsid w:val="006C694C"/>
    <w:rsid w:val="006F140E"/>
    <w:rsid w:val="006F3872"/>
    <w:rsid w:val="00744877"/>
    <w:rsid w:val="007C383B"/>
    <w:rsid w:val="007F3D37"/>
    <w:rsid w:val="008D1D93"/>
    <w:rsid w:val="008F05F6"/>
    <w:rsid w:val="00902867"/>
    <w:rsid w:val="00925426"/>
    <w:rsid w:val="00961764"/>
    <w:rsid w:val="00A1680E"/>
    <w:rsid w:val="00A67B51"/>
    <w:rsid w:val="00A84009"/>
    <w:rsid w:val="00A97A4E"/>
    <w:rsid w:val="00B23F43"/>
    <w:rsid w:val="00B57EB7"/>
    <w:rsid w:val="00B70D12"/>
    <w:rsid w:val="00B9756B"/>
    <w:rsid w:val="00BA2608"/>
    <w:rsid w:val="00C50F40"/>
    <w:rsid w:val="00CE2A64"/>
    <w:rsid w:val="00CF0302"/>
    <w:rsid w:val="00D17326"/>
    <w:rsid w:val="00D27BCE"/>
    <w:rsid w:val="00D5137F"/>
    <w:rsid w:val="00DA00FB"/>
    <w:rsid w:val="00DE0E22"/>
    <w:rsid w:val="00E725DF"/>
    <w:rsid w:val="00EC382F"/>
    <w:rsid w:val="00EE3824"/>
    <w:rsid w:val="00F45DCB"/>
    <w:rsid w:val="00F476E9"/>
    <w:rsid w:val="00FA086D"/>
    <w:rsid w:val="00FB26D7"/>
    <w:rsid w:val="00FE111C"/>
    <w:rsid w:val="00FE2A79"/>
    <w:rsid w:val="00FF118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qFormat/>
    <w:rsid w:val="00FB26D7"/>
    <w:pPr>
      <w:keepNext/>
      <w:keepLines/>
      <w:widowControl w:val="0"/>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FB26D7"/>
    <w:pPr>
      <w:keepNext/>
      <w:keepLines/>
      <w:widowControl w:val="0"/>
      <w:autoSpaceDE w:val="0"/>
      <w:autoSpaceDN w:val="0"/>
      <w:spacing w:before="60" w:after="60" w:line="240" w:lineRule="auto"/>
      <w:jc w:val="both"/>
      <w:outlineLvl w:val="1"/>
    </w:pPr>
    <w:rPr>
      <w:rFonts w:ascii="Times New Roman" w:eastAsia="TimesNewRoman" w:hAnsi="Times New Roman" w:cs="Times New Roman"/>
      <w:bCs/>
      <w:noProof/>
      <w:sz w:val="24"/>
      <w:szCs w:val="24"/>
      <w:lang w:eastAsia="lv-LV"/>
    </w:rPr>
  </w:style>
  <w:style w:type="paragraph" w:styleId="Heading3">
    <w:name w:val="heading 3"/>
    <w:basedOn w:val="Normal"/>
    <w:link w:val="Heading3Char"/>
    <w:autoRedefine/>
    <w:uiPriority w:val="9"/>
    <w:qFormat/>
    <w:rsid w:val="00FB26D7"/>
    <w:pPr>
      <w:widowControl w:val="0"/>
      <w:spacing w:before="60" w:after="60" w:line="240" w:lineRule="auto"/>
      <w:jc w:val="both"/>
      <w:textAlignment w:val="baseline"/>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FB26D7"/>
    <w:pPr>
      <w:widowControl w:val="0"/>
      <w:autoSpaceDN w:val="0"/>
      <w:spacing w:before="60" w:after="60" w:line="240" w:lineRule="auto"/>
      <w:ind w:left="567"/>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iPriority w:val="9"/>
    <w:qFormat/>
    <w:rsid w:val="006C694C"/>
    <w:pPr>
      <w:spacing w:after="0" w:line="240" w:lineRule="auto"/>
      <w:ind w:left="2143" w:hanging="725"/>
      <w:jc w:val="both"/>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6C694C"/>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6C694C"/>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6C694C"/>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6C694C"/>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FB26D7"/>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FB26D7"/>
    <w:rPr>
      <w:rFonts w:ascii="Times New Roman" w:eastAsia="TimesNewRoman" w:hAnsi="Times New Roman" w:cs="Times New Roman"/>
      <w:bCs/>
      <w:noProof/>
      <w:sz w:val="24"/>
      <w:szCs w:val="24"/>
      <w:lang w:eastAsia="lv-LV"/>
    </w:rPr>
  </w:style>
  <w:style w:type="character" w:customStyle="1" w:styleId="Heading3Char">
    <w:name w:val="Heading 3 Char"/>
    <w:basedOn w:val="DefaultParagraphFont"/>
    <w:link w:val="Heading3"/>
    <w:uiPriority w:val="99"/>
    <w:rsid w:val="00FB26D7"/>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9"/>
    <w:rsid w:val="00FB26D7"/>
    <w:rPr>
      <w:rFonts w:ascii="Times New Roman" w:eastAsia="Times New Roman" w:hAnsi="Times New Roman" w:cs="Times New Roman"/>
      <w:bCs/>
      <w:iCs/>
      <w:sz w:val="24"/>
    </w:rPr>
  </w:style>
  <w:style w:type="numbering" w:customStyle="1" w:styleId="NoList1">
    <w:name w:val="No List1"/>
    <w:next w:val="NoList"/>
    <w:uiPriority w:val="99"/>
    <w:semiHidden/>
    <w:unhideWhenUsed/>
    <w:rsid w:val="00FB26D7"/>
  </w:style>
  <w:style w:type="character" w:styleId="Hyperlink">
    <w:name w:val="Hyperlink"/>
    <w:uiPriority w:val="99"/>
    <w:rsid w:val="00FB26D7"/>
    <w:rPr>
      <w:color w:val="0000FF"/>
      <w:u w:val="single"/>
    </w:rPr>
  </w:style>
  <w:style w:type="paragraph" w:customStyle="1" w:styleId="Apstiprints">
    <w:name w:val="Apstiprināts"/>
    <w:basedOn w:val="Normal"/>
    <w:link w:val="ApstiprintsChar"/>
    <w:qFormat/>
    <w:rsid w:val="00FB26D7"/>
    <w:pPr>
      <w:spacing w:after="0" w:line="240" w:lineRule="auto"/>
      <w:ind w:left="5103"/>
      <w:jc w:val="both"/>
    </w:pPr>
    <w:rPr>
      <w:rFonts w:ascii="Times New Roman" w:eastAsia="Calibri" w:hAnsi="Times New Roman" w:cs="Times New Roman"/>
      <w:sz w:val="24"/>
      <w:szCs w:val="24"/>
      <w:lang w:eastAsia="lv-LV"/>
    </w:rPr>
  </w:style>
  <w:style w:type="character" w:customStyle="1" w:styleId="ApstiprintsChar">
    <w:name w:val="Apstiprināts Char"/>
    <w:link w:val="Apstiprints"/>
    <w:rsid w:val="00FB26D7"/>
    <w:rPr>
      <w:rFonts w:ascii="Times New Roman" w:eastAsia="Calibri" w:hAnsi="Times New Roman" w:cs="Times New Roman"/>
      <w:sz w:val="24"/>
      <w:szCs w:val="24"/>
      <w:lang w:eastAsia="lv-LV"/>
    </w:rPr>
  </w:style>
  <w:style w:type="character" w:styleId="CommentReference">
    <w:name w:val="annotation reference"/>
    <w:uiPriority w:val="99"/>
    <w:unhideWhenUsed/>
    <w:rsid w:val="00FB26D7"/>
    <w:rPr>
      <w:sz w:val="16"/>
      <w:szCs w:val="16"/>
    </w:rPr>
  </w:style>
  <w:style w:type="paragraph" w:styleId="CommentText">
    <w:name w:val="annotation text"/>
    <w:basedOn w:val="Normal"/>
    <w:link w:val="CommentTextChar"/>
    <w:uiPriority w:val="99"/>
    <w:unhideWhenUsed/>
    <w:rsid w:val="00FB26D7"/>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B26D7"/>
    <w:rPr>
      <w:rFonts w:ascii="Times New Roman" w:eastAsia="Calibri" w:hAnsi="Times New Roman" w:cs="Times New Roman"/>
      <w:sz w:val="20"/>
      <w:szCs w:val="20"/>
    </w:rPr>
  </w:style>
  <w:style w:type="paragraph" w:styleId="Header">
    <w:name w:val="header"/>
    <w:basedOn w:val="Normal"/>
    <w:link w:val="HeaderChar"/>
    <w:uiPriority w:val="99"/>
    <w:unhideWhenUsed/>
    <w:rsid w:val="00FB26D7"/>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FB26D7"/>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FB26D7"/>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rsid w:val="00FB26D7"/>
    <w:rPr>
      <w:rFonts w:ascii="Times New Roman" w:eastAsia="Calibri" w:hAnsi="Times New Roman" w:cs="Times New Roman"/>
      <w:sz w:val="24"/>
      <w:szCs w:val="24"/>
    </w:rPr>
  </w:style>
  <w:style w:type="paragraph" w:styleId="BodyText">
    <w:name w:val="Body Text"/>
    <w:aliases w:val="b,uvlaka 3, uvlaka 3,plain,plain Char,b1,uvlaka 31, uvlaka 31,body indent,ändrad,Body single,EHPT,Body Text2"/>
    <w:basedOn w:val="Normal"/>
    <w:link w:val="BodyTextChar"/>
    <w:rsid w:val="00FB26D7"/>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FB26D7"/>
    <w:rPr>
      <w:rFonts w:ascii="RimTimes" w:eastAsia="Times New Roman" w:hAnsi="RimTimes" w:cs="Times New Roman"/>
      <w:sz w:val="24"/>
      <w:szCs w:val="20"/>
      <w:lang w:val="en-US"/>
    </w:rPr>
  </w:style>
  <w:style w:type="paragraph" w:customStyle="1" w:styleId="Default">
    <w:name w:val="Default"/>
    <w:rsid w:val="00FB26D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character" w:styleId="PageNumber">
    <w:name w:val="page number"/>
    <w:rsid w:val="00FB26D7"/>
  </w:style>
  <w:style w:type="paragraph" w:styleId="NormalWeb">
    <w:name w:val="Normal (Web)"/>
    <w:basedOn w:val="Normal"/>
    <w:uiPriority w:val="99"/>
    <w:rsid w:val="00FB26D7"/>
    <w:pPr>
      <w:spacing w:before="100"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rsid w:val="00FB26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B26D7"/>
    <w:rPr>
      <w:rFonts w:ascii="Times New Roman" w:eastAsia="Times New Roman" w:hAnsi="Times New Roman" w:cs="Times New Roman"/>
      <w:sz w:val="20"/>
      <w:szCs w:val="20"/>
    </w:rPr>
  </w:style>
  <w:style w:type="character" w:styleId="FootnoteReference">
    <w:name w:val="footnote reference"/>
    <w:semiHidden/>
    <w:rsid w:val="00FB26D7"/>
    <w:rPr>
      <w:vertAlign w:val="superscript"/>
    </w:rPr>
  </w:style>
  <w:style w:type="table" w:customStyle="1" w:styleId="TableGrid4">
    <w:name w:val="Table Grid4"/>
    <w:basedOn w:val="TableNormal"/>
    <w:next w:val="TableGrid"/>
    <w:uiPriority w:val="59"/>
    <w:rsid w:val="00FB26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B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85C"/>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485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01485C"/>
    <w:rPr>
      <w:color w:val="954F72" w:themeColor="followedHyperlink"/>
      <w:u w:val="single"/>
    </w:rPr>
  </w:style>
  <w:style w:type="paragraph" w:styleId="ListParagraph">
    <w:name w:val="List Paragraph"/>
    <w:aliases w:val="Strip,H&amp;P List Paragraph,Normal bullet 2,Bullet list,Saistīto dokumentu saraksts"/>
    <w:basedOn w:val="Normal"/>
    <w:link w:val="ListParagraphChar"/>
    <w:uiPriority w:val="99"/>
    <w:qFormat/>
    <w:rsid w:val="00170ACE"/>
    <w:pPr>
      <w:ind w:left="720"/>
      <w:contextualSpacing/>
    </w:pPr>
  </w:style>
  <w:style w:type="character" w:customStyle="1" w:styleId="ListParagraphChar">
    <w:name w:val="List Paragraph Char"/>
    <w:aliases w:val="Strip Char,H&amp;P List Paragraph Char,Normal bullet 2 Char,Bullet list Char,Saistīto dokumentu saraksts Char"/>
    <w:link w:val="ListParagraph"/>
    <w:uiPriority w:val="99"/>
    <w:rsid w:val="00170ACE"/>
  </w:style>
  <w:style w:type="character" w:customStyle="1" w:styleId="Heading5Char">
    <w:name w:val="Heading 5 Char"/>
    <w:basedOn w:val="DefaultParagraphFont"/>
    <w:link w:val="Heading5"/>
    <w:uiPriority w:val="9"/>
    <w:rsid w:val="006C694C"/>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6C694C"/>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6C694C"/>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6C694C"/>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6C694C"/>
    <w:rPr>
      <w:rFonts w:ascii="Cambria" w:eastAsia="Times New Roman" w:hAnsi="Cambria" w:cs="Times New Roman"/>
      <w:i/>
      <w:iCs/>
      <w:color w:val="404040"/>
      <w:sz w:val="20"/>
      <w:szCs w:val="20"/>
      <w:lang w:val="x-none"/>
    </w:rPr>
  </w:style>
  <w:style w:type="numbering" w:customStyle="1" w:styleId="WWOutlineListStyle511">
    <w:name w:val="WW_OutlineListStyle_511"/>
    <w:rsid w:val="006C694C"/>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qFormat/>
    <w:rsid w:val="00FB26D7"/>
    <w:pPr>
      <w:keepNext/>
      <w:keepLines/>
      <w:widowControl w:val="0"/>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FB26D7"/>
    <w:pPr>
      <w:keepNext/>
      <w:keepLines/>
      <w:widowControl w:val="0"/>
      <w:autoSpaceDE w:val="0"/>
      <w:autoSpaceDN w:val="0"/>
      <w:spacing w:before="60" w:after="60" w:line="240" w:lineRule="auto"/>
      <w:jc w:val="both"/>
      <w:outlineLvl w:val="1"/>
    </w:pPr>
    <w:rPr>
      <w:rFonts w:ascii="Times New Roman" w:eastAsia="TimesNewRoman" w:hAnsi="Times New Roman" w:cs="Times New Roman"/>
      <w:bCs/>
      <w:noProof/>
      <w:sz w:val="24"/>
      <w:szCs w:val="24"/>
      <w:lang w:eastAsia="lv-LV"/>
    </w:rPr>
  </w:style>
  <w:style w:type="paragraph" w:styleId="Heading3">
    <w:name w:val="heading 3"/>
    <w:basedOn w:val="Normal"/>
    <w:link w:val="Heading3Char"/>
    <w:autoRedefine/>
    <w:uiPriority w:val="9"/>
    <w:qFormat/>
    <w:rsid w:val="00FB26D7"/>
    <w:pPr>
      <w:widowControl w:val="0"/>
      <w:spacing w:before="60" w:after="60" w:line="240" w:lineRule="auto"/>
      <w:jc w:val="both"/>
      <w:textAlignment w:val="baseline"/>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FB26D7"/>
    <w:pPr>
      <w:widowControl w:val="0"/>
      <w:autoSpaceDN w:val="0"/>
      <w:spacing w:before="60" w:after="60" w:line="240" w:lineRule="auto"/>
      <w:ind w:left="567"/>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iPriority w:val="9"/>
    <w:qFormat/>
    <w:rsid w:val="006C694C"/>
    <w:pPr>
      <w:spacing w:after="0" w:line="240" w:lineRule="auto"/>
      <w:ind w:left="2143" w:hanging="725"/>
      <w:jc w:val="both"/>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6C694C"/>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6C694C"/>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6C694C"/>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6C694C"/>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FB26D7"/>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FB26D7"/>
    <w:rPr>
      <w:rFonts w:ascii="Times New Roman" w:eastAsia="TimesNewRoman" w:hAnsi="Times New Roman" w:cs="Times New Roman"/>
      <w:bCs/>
      <w:noProof/>
      <w:sz w:val="24"/>
      <w:szCs w:val="24"/>
      <w:lang w:eastAsia="lv-LV"/>
    </w:rPr>
  </w:style>
  <w:style w:type="character" w:customStyle="1" w:styleId="Heading3Char">
    <w:name w:val="Heading 3 Char"/>
    <w:basedOn w:val="DefaultParagraphFont"/>
    <w:link w:val="Heading3"/>
    <w:uiPriority w:val="99"/>
    <w:rsid w:val="00FB26D7"/>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9"/>
    <w:rsid w:val="00FB26D7"/>
    <w:rPr>
      <w:rFonts w:ascii="Times New Roman" w:eastAsia="Times New Roman" w:hAnsi="Times New Roman" w:cs="Times New Roman"/>
      <w:bCs/>
      <w:iCs/>
      <w:sz w:val="24"/>
    </w:rPr>
  </w:style>
  <w:style w:type="numbering" w:customStyle="1" w:styleId="NoList1">
    <w:name w:val="No List1"/>
    <w:next w:val="NoList"/>
    <w:uiPriority w:val="99"/>
    <w:semiHidden/>
    <w:unhideWhenUsed/>
    <w:rsid w:val="00FB26D7"/>
  </w:style>
  <w:style w:type="character" w:styleId="Hyperlink">
    <w:name w:val="Hyperlink"/>
    <w:uiPriority w:val="99"/>
    <w:rsid w:val="00FB26D7"/>
    <w:rPr>
      <w:color w:val="0000FF"/>
      <w:u w:val="single"/>
    </w:rPr>
  </w:style>
  <w:style w:type="paragraph" w:customStyle="1" w:styleId="Apstiprints">
    <w:name w:val="Apstiprināts"/>
    <w:basedOn w:val="Normal"/>
    <w:link w:val="ApstiprintsChar"/>
    <w:qFormat/>
    <w:rsid w:val="00FB26D7"/>
    <w:pPr>
      <w:spacing w:after="0" w:line="240" w:lineRule="auto"/>
      <w:ind w:left="5103"/>
      <w:jc w:val="both"/>
    </w:pPr>
    <w:rPr>
      <w:rFonts w:ascii="Times New Roman" w:eastAsia="Calibri" w:hAnsi="Times New Roman" w:cs="Times New Roman"/>
      <w:sz w:val="24"/>
      <w:szCs w:val="24"/>
      <w:lang w:eastAsia="lv-LV"/>
    </w:rPr>
  </w:style>
  <w:style w:type="character" w:customStyle="1" w:styleId="ApstiprintsChar">
    <w:name w:val="Apstiprināts Char"/>
    <w:link w:val="Apstiprints"/>
    <w:rsid w:val="00FB26D7"/>
    <w:rPr>
      <w:rFonts w:ascii="Times New Roman" w:eastAsia="Calibri" w:hAnsi="Times New Roman" w:cs="Times New Roman"/>
      <w:sz w:val="24"/>
      <w:szCs w:val="24"/>
      <w:lang w:eastAsia="lv-LV"/>
    </w:rPr>
  </w:style>
  <w:style w:type="character" w:styleId="CommentReference">
    <w:name w:val="annotation reference"/>
    <w:uiPriority w:val="99"/>
    <w:unhideWhenUsed/>
    <w:rsid w:val="00FB26D7"/>
    <w:rPr>
      <w:sz w:val="16"/>
      <w:szCs w:val="16"/>
    </w:rPr>
  </w:style>
  <w:style w:type="paragraph" w:styleId="CommentText">
    <w:name w:val="annotation text"/>
    <w:basedOn w:val="Normal"/>
    <w:link w:val="CommentTextChar"/>
    <w:uiPriority w:val="99"/>
    <w:unhideWhenUsed/>
    <w:rsid w:val="00FB26D7"/>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B26D7"/>
    <w:rPr>
      <w:rFonts w:ascii="Times New Roman" w:eastAsia="Calibri" w:hAnsi="Times New Roman" w:cs="Times New Roman"/>
      <w:sz w:val="20"/>
      <w:szCs w:val="20"/>
    </w:rPr>
  </w:style>
  <w:style w:type="paragraph" w:styleId="Header">
    <w:name w:val="header"/>
    <w:basedOn w:val="Normal"/>
    <w:link w:val="HeaderChar"/>
    <w:uiPriority w:val="99"/>
    <w:unhideWhenUsed/>
    <w:rsid w:val="00FB26D7"/>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FB26D7"/>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FB26D7"/>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rsid w:val="00FB26D7"/>
    <w:rPr>
      <w:rFonts w:ascii="Times New Roman" w:eastAsia="Calibri" w:hAnsi="Times New Roman" w:cs="Times New Roman"/>
      <w:sz w:val="24"/>
      <w:szCs w:val="24"/>
    </w:rPr>
  </w:style>
  <w:style w:type="paragraph" w:styleId="BodyText">
    <w:name w:val="Body Text"/>
    <w:aliases w:val="b,uvlaka 3, uvlaka 3,plain,plain Char,b1,uvlaka 31, uvlaka 31,body indent,ändrad,Body single,EHPT,Body Text2"/>
    <w:basedOn w:val="Normal"/>
    <w:link w:val="BodyTextChar"/>
    <w:rsid w:val="00FB26D7"/>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FB26D7"/>
    <w:rPr>
      <w:rFonts w:ascii="RimTimes" w:eastAsia="Times New Roman" w:hAnsi="RimTimes" w:cs="Times New Roman"/>
      <w:sz w:val="24"/>
      <w:szCs w:val="20"/>
      <w:lang w:val="en-US"/>
    </w:rPr>
  </w:style>
  <w:style w:type="paragraph" w:customStyle="1" w:styleId="Default">
    <w:name w:val="Default"/>
    <w:rsid w:val="00FB26D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character" w:styleId="PageNumber">
    <w:name w:val="page number"/>
    <w:rsid w:val="00FB26D7"/>
  </w:style>
  <w:style w:type="paragraph" w:styleId="NormalWeb">
    <w:name w:val="Normal (Web)"/>
    <w:basedOn w:val="Normal"/>
    <w:uiPriority w:val="99"/>
    <w:rsid w:val="00FB26D7"/>
    <w:pPr>
      <w:spacing w:before="100"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rsid w:val="00FB26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B26D7"/>
    <w:rPr>
      <w:rFonts w:ascii="Times New Roman" w:eastAsia="Times New Roman" w:hAnsi="Times New Roman" w:cs="Times New Roman"/>
      <w:sz w:val="20"/>
      <w:szCs w:val="20"/>
    </w:rPr>
  </w:style>
  <w:style w:type="character" w:styleId="FootnoteReference">
    <w:name w:val="footnote reference"/>
    <w:semiHidden/>
    <w:rsid w:val="00FB26D7"/>
    <w:rPr>
      <w:vertAlign w:val="superscript"/>
    </w:rPr>
  </w:style>
  <w:style w:type="table" w:customStyle="1" w:styleId="TableGrid4">
    <w:name w:val="Table Grid4"/>
    <w:basedOn w:val="TableNormal"/>
    <w:next w:val="TableGrid"/>
    <w:uiPriority w:val="59"/>
    <w:rsid w:val="00FB26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B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85C"/>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485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01485C"/>
    <w:rPr>
      <w:color w:val="954F72" w:themeColor="followedHyperlink"/>
      <w:u w:val="single"/>
    </w:rPr>
  </w:style>
  <w:style w:type="paragraph" w:styleId="ListParagraph">
    <w:name w:val="List Paragraph"/>
    <w:aliases w:val="Strip,H&amp;P List Paragraph,Normal bullet 2,Bullet list,Saistīto dokumentu saraksts"/>
    <w:basedOn w:val="Normal"/>
    <w:link w:val="ListParagraphChar"/>
    <w:uiPriority w:val="99"/>
    <w:qFormat/>
    <w:rsid w:val="00170ACE"/>
    <w:pPr>
      <w:ind w:left="720"/>
      <w:contextualSpacing/>
    </w:pPr>
  </w:style>
  <w:style w:type="character" w:customStyle="1" w:styleId="ListParagraphChar">
    <w:name w:val="List Paragraph Char"/>
    <w:aliases w:val="Strip Char,H&amp;P List Paragraph Char,Normal bullet 2 Char,Bullet list Char,Saistīto dokumentu saraksts Char"/>
    <w:link w:val="ListParagraph"/>
    <w:uiPriority w:val="99"/>
    <w:rsid w:val="00170ACE"/>
  </w:style>
  <w:style w:type="character" w:customStyle="1" w:styleId="Heading5Char">
    <w:name w:val="Heading 5 Char"/>
    <w:basedOn w:val="DefaultParagraphFont"/>
    <w:link w:val="Heading5"/>
    <w:uiPriority w:val="9"/>
    <w:rsid w:val="006C694C"/>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6C694C"/>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6C694C"/>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6C694C"/>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6C694C"/>
    <w:rPr>
      <w:rFonts w:ascii="Cambria" w:eastAsia="Times New Roman" w:hAnsi="Cambria" w:cs="Times New Roman"/>
      <w:i/>
      <w:iCs/>
      <w:color w:val="404040"/>
      <w:sz w:val="20"/>
      <w:szCs w:val="20"/>
      <w:lang w:val="x-none"/>
    </w:rPr>
  </w:style>
  <w:style w:type="numbering" w:customStyle="1" w:styleId="WWOutlineListStyle511">
    <w:name w:val="WW_OutlineListStyle_511"/>
    <w:rsid w:val="006C694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u.lv/iepirkumi/publiskie-iepirkumi" TargetMode="External"/><Relationship Id="rId13" Type="http://schemas.openxmlformats.org/officeDocument/2006/relationships/hyperlink" Target="http://www.rsu.lv"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mailto:e-rekini@rsu.lv" TargetMode="External"/><Relationship Id="rId7" Type="http://schemas.openxmlformats.org/officeDocument/2006/relationships/endnotes" Target="endnotes.xml"/><Relationship Id="rId12" Type="http://schemas.openxmlformats.org/officeDocument/2006/relationships/hyperlink" Target="https://www.rsu.lv/iepirkumi/publiskie-iepirkumi"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microsoft.com/office/2016/09/relationships/commentsIds" Target="commentsIds.xml"/><Relationship Id="rId10" Type="http://schemas.openxmlformats.org/officeDocument/2006/relationships/hyperlink" Target="http://www.rsu.lv/iepirkumi/publiskie-iepirkum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su.lv/iepirkumi/publiskie-iepirkumi" TargetMode="External"/><Relationship Id="rId14" Type="http://schemas.openxmlformats.org/officeDocument/2006/relationships/header" Target="header1.xml"/><Relationship Id="rId22" Type="http://schemas.openxmlformats.org/officeDocument/2006/relationships/footer" Target="footer6.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40011</Words>
  <Characters>22807</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62693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Iveta Sakenfele</cp:lastModifiedBy>
  <cp:revision>4</cp:revision>
  <dcterms:created xsi:type="dcterms:W3CDTF">2017-11-23T09:15:00Z</dcterms:created>
  <dcterms:modified xsi:type="dcterms:W3CDTF">2017-11-27T11:42:00Z</dcterms:modified>
</cp:coreProperties>
</file>