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E6EBD" w14:textId="77777777" w:rsidR="0041577C" w:rsidRPr="008D5D66" w:rsidRDefault="003D3AAE" w:rsidP="00B533E2">
      <w:pPr>
        <w:jc w:val="right"/>
        <w:rPr>
          <w:sz w:val="22"/>
          <w:szCs w:val="22"/>
        </w:rPr>
      </w:pPr>
      <w:r w:rsidRPr="008D5D66">
        <w:rPr>
          <w:sz w:val="22"/>
          <w:szCs w:val="22"/>
        </w:rPr>
        <w:tab/>
      </w:r>
    </w:p>
    <w:p w14:paraId="56AB2532" w14:textId="36802E82" w:rsidR="008C11A5" w:rsidRDefault="009A3BE5" w:rsidP="00EE4298">
      <w:pPr>
        <w:jc w:val="right"/>
        <w:rPr>
          <w:b/>
          <w:sz w:val="20"/>
          <w:szCs w:val="20"/>
        </w:rPr>
      </w:pPr>
      <w:r>
        <w:rPr>
          <w:b/>
          <w:sz w:val="20"/>
          <w:szCs w:val="20"/>
        </w:rPr>
        <w:t>3</w:t>
      </w:r>
      <w:r w:rsidR="00790F4C">
        <w:rPr>
          <w:b/>
          <w:sz w:val="20"/>
          <w:szCs w:val="20"/>
        </w:rPr>
        <w:t>.</w:t>
      </w:r>
      <w:r w:rsidR="008C11A5">
        <w:rPr>
          <w:b/>
          <w:sz w:val="20"/>
          <w:szCs w:val="20"/>
        </w:rPr>
        <w:t xml:space="preserve"> </w:t>
      </w:r>
      <w:r w:rsidR="008C11A5" w:rsidRPr="00FA2AA5">
        <w:rPr>
          <w:b/>
          <w:sz w:val="20"/>
          <w:szCs w:val="20"/>
        </w:rPr>
        <w:t>pielikum</w:t>
      </w:r>
      <w:r w:rsidR="00574509">
        <w:rPr>
          <w:b/>
          <w:sz w:val="20"/>
          <w:szCs w:val="20"/>
        </w:rPr>
        <w:t>s</w:t>
      </w:r>
    </w:p>
    <w:p w14:paraId="66BE618F" w14:textId="259EE6CA" w:rsidR="009A3BE5" w:rsidRDefault="009A3BE5" w:rsidP="00EE4298">
      <w:pPr>
        <w:jc w:val="right"/>
        <w:rPr>
          <w:b/>
          <w:sz w:val="20"/>
          <w:szCs w:val="20"/>
        </w:rPr>
      </w:pPr>
      <w:r>
        <w:rPr>
          <w:b/>
          <w:sz w:val="20"/>
          <w:szCs w:val="20"/>
        </w:rPr>
        <w:t>Atklāta konkursa nolikumam</w:t>
      </w:r>
    </w:p>
    <w:p w14:paraId="5C0897DE" w14:textId="77777777" w:rsidR="009A3BE5" w:rsidRDefault="00F62326" w:rsidP="000D3966">
      <w:pPr>
        <w:jc w:val="right"/>
        <w:rPr>
          <w:b/>
          <w:bCs/>
          <w:sz w:val="20"/>
          <w:szCs w:val="20"/>
        </w:rPr>
      </w:pPr>
      <w:r>
        <w:rPr>
          <w:bCs/>
          <w:sz w:val="20"/>
          <w:szCs w:val="20"/>
        </w:rPr>
        <w:t>“</w:t>
      </w:r>
      <w:r w:rsidRPr="00F62326">
        <w:rPr>
          <w:b/>
          <w:bCs/>
          <w:sz w:val="20"/>
          <w:szCs w:val="20"/>
        </w:rPr>
        <w:t xml:space="preserve">RSU ēkas Rīgā, </w:t>
      </w:r>
      <w:proofErr w:type="spellStart"/>
      <w:r w:rsidR="00C13404">
        <w:rPr>
          <w:b/>
          <w:bCs/>
          <w:sz w:val="20"/>
          <w:szCs w:val="20"/>
        </w:rPr>
        <w:t>Palasta</w:t>
      </w:r>
      <w:proofErr w:type="spellEnd"/>
      <w:r w:rsidRPr="00F62326">
        <w:rPr>
          <w:b/>
          <w:bCs/>
          <w:sz w:val="20"/>
          <w:szCs w:val="20"/>
        </w:rPr>
        <w:t xml:space="preserve"> ielā 3</w:t>
      </w:r>
    </w:p>
    <w:p w14:paraId="16AAC0CB" w14:textId="77777777" w:rsidR="009A3BE5" w:rsidRDefault="00F62326" w:rsidP="000D3966">
      <w:pPr>
        <w:jc w:val="right"/>
        <w:rPr>
          <w:b/>
          <w:bCs/>
          <w:sz w:val="20"/>
          <w:szCs w:val="20"/>
        </w:rPr>
      </w:pPr>
      <w:r w:rsidRPr="00F62326">
        <w:rPr>
          <w:b/>
          <w:bCs/>
          <w:sz w:val="20"/>
          <w:szCs w:val="20"/>
        </w:rPr>
        <w:t xml:space="preserve"> </w:t>
      </w:r>
      <w:r w:rsidR="00C02687">
        <w:rPr>
          <w:b/>
          <w:bCs/>
          <w:sz w:val="20"/>
          <w:szCs w:val="20"/>
        </w:rPr>
        <w:t xml:space="preserve">ēkas </w:t>
      </w:r>
      <w:r w:rsidR="009A3BE5">
        <w:rPr>
          <w:b/>
          <w:bCs/>
          <w:sz w:val="20"/>
          <w:szCs w:val="20"/>
        </w:rPr>
        <w:t>būv</w:t>
      </w:r>
      <w:r w:rsidRPr="00F62326">
        <w:rPr>
          <w:b/>
          <w:bCs/>
          <w:sz w:val="20"/>
          <w:szCs w:val="20"/>
        </w:rPr>
        <w:t>projekta izstrāde, būvdarbi</w:t>
      </w:r>
    </w:p>
    <w:p w14:paraId="7EBED583" w14:textId="2FB2DBED" w:rsidR="00790F4C" w:rsidRPr="00790F4C" w:rsidRDefault="00F62326" w:rsidP="000D3966">
      <w:pPr>
        <w:jc w:val="right"/>
        <w:rPr>
          <w:bCs/>
          <w:sz w:val="20"/>
          <w:szCs w:val="20"/>
        </w:rPr>
      </w:pPr>
      <w:r w:rsidRPr="00F62326">
        <w:rPr>
          <w:b/>
          <w:bCs/>
          <w:sz w:val="20"/>
          <w:szCs w:val="20"/>
        </w:rPr>
        <w:t xml:space="preserve"> un  autoruzraudzība</w:t>
      </w:r>
      <w:r>
        <w:rPr>
          <w:bCs/>
          <w:sz w:val="20"/>
          <w:szCs w:val="20"/>
        </w:rPr>
        <w:t>”</w:t>
      </w:r>
    </w:p>
    <w:p w14:paraId="3B8E226E" w14:textId="77777777" w:rsidR="0046474E" w:rsidRDefault="0046474E" w:rsidP="005400AA">
      <w:pPr>
        <w:widowControl w:val="0"/>
        <w:autoSpaceDE w:val="0"/>
        <w:autoSpaceDN w:val="0"/>
        <w:rPr>
          <w:b/>
          <w:bCs/>
          <w:lang w:eastAsia="en-US"/>
        </w:rPr>
      </w:pPr>
    </w:p>
    <w:p w14:paraId="56CB97E6" w14:textId="77777777" w:rsidR="001E17B8" w:rsidRPr="00CD14AE" w:rsidRDefault="001E17B8" w:rsidP="001E17B8">
      <w:pPr>
        <w:pStyle w:val="BodyText"/>
        <w:jc w:val="center"/>
        <w:rPr>
          <w:b/>
          <w:bCs/>
        </w:rPr>
      </w:pPr>
      <w:r w:rsidRPr="00CD14AE">
        <w:rPr>
          <w:b/>
          <w:bCs/>
        </w:rPr>
        <w:t>TEHNISKĀ SPECIFIKĀCIJA</w:t>
      </w:r>
    </w:p>
    <w:p w14:paraId="5B8F2666" w14:textId="77777777" w:rsidR="001E17B8" w:rsidRPr="00CD14AE" w:rsidRDefault="001E17B8" w:rsidP="001E17B8">
      <w:pPr>
        <w:rPr>
          <w:b/>
          <w:bCs/>
          <w:lang w:eastAsia="en-US"/>
        </w:rPr>
      </w:pPr>
    </w:p>
    <w:p w14:paraId="1DC0FAB6" w14:textId="77777777" w:rsidR="001E17B8" w:rsidRPr="00CD14AE" w:rsidRDefault="001E17B8" w:rsidP="001E17B8">
      <w:pPr>
        <w:pStyle w:val="BodyText"/>
        <w:ind w:left="720"/>
        <w:rPr>
          <w:bCs/>
        </w:rPr>
      </w:pPr>
      <w:r w:rsidRPr="00CD14AE">
        <w:rPr>
          <w:bCs/>
        </w:rPr>
        <w:t>Tehniskā specifikācija sastāv no šādām sadaļām:</w:t>
      </w:r>
    </w:p>
    <w:p w14:paraId="0F5EE1ED" w14:textId="77777777" w:rsidR="001E17B8" w:rsidRPr="00CD14AE" w:rsidRDefault="001E17B8" w:rsidP="001E17B8">
      <w:pPr>
        <w:pStyle w:val="BodyText"/>
        <w:ind w:left="720"/>
        <w:rPr>
          <w:bCs/>
        </w:rPr>
      </w:pPr>
    </w:p>
    <w:p w14:paraId="460DF15A" w14:textId="77777777" w:rsidR="001E17B8" w:rsidRPr="00CD14AE" w:rsidRDefault="001E17B8" w:rsidP="001E17B8">
      <w:pPr>
        <w:pStyle w:val="BodyText"/>
        <w:ind w:left="2340" w:hanging="1260"/>
        <w:rPr>
          <w:b/>
          <w:bCs/>
        </w:rPr>
      </w:pPr>
      <w:r w:rsidRPr="00CD14AE">
        <w:rPr>
          <w:b/>
          <w:bCs/>
        </w:rPr>
        <w:t>1. sadaļa</w:t>
      </w:r>
      <w:r w:rsidRPr="00CD14AE">
        <w:rPr>
          <w:bCs/>
        </w:rPr>
        <w:t xml:space="preserve"> – </w:t>
      </w:r>
      <w:r w:rsidRPr="00CD14AE">
        <w:rPr>
          <w:b/>
          <w:bCs/>
        </w:rPr>
        <w:t>Darbu apraksts</w:t>
      </w:r>
      <w:r w:rsidRPr="00CD14AE">
        <w:rPr>
          <w:bCs/>
        </w:rPr>
        <w:t>;</w:t>
      </w:r>
    </w:p>
    <w:p w14:paraId="1FF0E2A3" w14:textId="77777777" w:rsidR="001E17B8" w:rsidRPr="00CD14AE" w:rsidRDefault="006F23A7" w:rsidP="001E17B8">
      <w:pPr>
        <w:pStyle w:val="BodyText"/>
        <w:ind w:left="2250" w:hanging="1170"/>
        <w:rPr>
          <w:b/>
          <w:bCs/>
        </w:rPr>
      </w:pPr>
      <w:r>
        <w:rPr>
          <w:b/>
          <w:bCs/>
        </w:rPr>
        <w:t>2. sadaļa - T</w:t>
      </w:r>
      <w:r w:rsidR="001E17B8" w:rsidRPr="00CD14AE">
        <w:rPr>
          <w:b/>
          <w:bCs/>
        </w:rPr>
        <w:t xml:space="preserve">ehniskā dokumentācija </w:t>
      </w:r>
    </w:p>
    <w:p w14:paraId="773351FE" w14:textId="23A5A2D1" w:rsidR="001E17B8" w:rsidRPr="006F23A7" w:rsidRDefault="001E17B8" w:rsidP="001E17B8">
      <w:pPr>
        <w:pStyle w:val="BodyText"/>
        <w:ind w:left="2250" w:hanging="1170"/>
        <w:rPr>
          <w:bCs/>
          <w:color w:val="E36C0A" w:themeColor="accent6" w:themeShade="BF"/>
        </w:rPr>
      </w:pPr>
      <w:r w:rsidRPr="006F23A7">
        <w:rPr>
          <w:b/>
          <w:bCs/>
          <w:i/>
          <w:color w:val="E36C0A" w:themeColor="accent6" w:themeShade="BF"/>
        </w:rPr>
        <w:t>(skatīt atsevišķ</w:t>
      </w:r>
      <w:r w:rsidR="00BA2578">
        <w:rPr>
          <w:b/>
          <w:bCs/>
          <w:i/>
          <w:color w:val="E36C0A" w:themeColor="accent6" w:themeShade="BF"/>
        </w:rPr>
        <w:t>os failos, kas pievienoti</w:t>
      </w:r>
      <w:bookmarkStart w:id="0" w:name="_GoBack"/>
      <w:bookmarkEnd w:id="0"/>
      <w:r w:rsidRPr="006F23A7">
        <w:rPr>
          <w:b/>
          <w:bCs/>
          <w:i/>
          <w:color w:val="E36C0A" w:themeColor="accent6" w:themeShade="BF"/>
        </w:rPr>
        <w:t xml:space="preserve"> </w:t>
      </w:r>
      <w:r w:rsidR="00014056" w:rsidRPr="006F23A7">
        <w:rPr>
          <w:b/>
          <w:i/>
          <w:color w:val="E36C0A" w:themeColor="accent6" w:themeShade="BF"/>
        </w:rPr>
        <w:t xml:space="preserve">Atklāta </w:t>
      </w:r>
      <w:r w:rsidRPr="006F23A7">
        <w:rPr>
          <w:b/>
          <w:bCs/>
          <w:i/>
          <w:color w:val="E36C0A" w:themeColor="accent6" w:themeShade="BF"/>
        </w:rPr>
        <w:t>konkursa nolikumam)</w:t>
      </w:r>
      <w:r w:rsidRPr="006F23A7">
        <w:rPr>
          <w:bCs/>
          <w:color w:val="E36C0A" w:themeColor="accent6" w:themeShade="BF"/>
        </w:rPr>
        <w:t>:</w:t>
      </w:r>
    </w:p>
    <w:p w14:paraId="06DD61C2" w14:textId="40B175D9" w:rsidR="00687D56" w:rsidRDefault="00982224" w:rsidP="006F23A7">
      <w:pPr>
        <w:pStyle w:val="BodyText"/>
        <w:numPr>
          <w:ilvl w:val="1"/>
          <w:numId w:val="6"/>
        </w:numPr>
        <w:ind w:left="2268" w:hanging="708"/>
        <w:jc w:val="left"/>
        <w:rPr>
          <w:bCs/>
        </w:rPr>
      </w:pPr>
      <w:r>
        <w:rPr>
          <w:b/>
          <w:bCs/>
        </w:rPr>
        <w:t xml:space="preserve"> </w:t>
      </w:r>
      <w:r w:rsidR="009A3BE5">
        <w:rPr>
          <w:b/>
          <w:bCs/>
        </w:rPr>
        <w:t>Pielikums “</w:t>
      </w:r>
      <w:r w:rsidR="00EA7F81" w:rsidRPr="00A91AD7">
        <w:rPr>
          <w:b/>
          <w:bCs/>
        </w:rPr>
        <w:t>A”</w:t>
      </w:r>
      <w:r w:rsidR="00EA7F81" w:rsidRPr="00A91AD7">
        <w:rPr>
          <w:bCs/>
        </w:rPr>
        <w:t xml:space="preserve"> –</w:t>
      </w:r>
      <w:r w:rsidR="00014056">
        <w:rPr>
          <w:bCs/>
        </w:rPr>
        <w:t xml:space="preserve">Ēkas </w:t>
      </w:r>
      <w:proofErr w:type="spellStart"/>
      <w:r w:rsidR="00C13404">
        <w:rPr>
          <w:bCs/>
        </w:rPr>
        <w:t>Palasta</w:t>
      </w:r>
      <w:proofErr w:type="spellEnd"/>
      <w:r w:rsidR="007E1F54">
        <w:rPr>
          <w:bCs/>
        </w:rPr>
        <w:t xml:space="preserve"> iel</w:t>
      </w:r>
      <w:r w:rsidR="00014056">
        <w:rPr>
          <w:bCs/>
        </w:rPr>
        <w:t>ā</w:t>
      </w:r>
      <w:r w:rsidR="007E1F54">
        <w:rPr>
          <w:bCs/>
        </w:rPr>
        <w:t xml:space="preserve"> 3, Rīgā, </w:t>
      </w:r>
      <w:r w:rsidR="00014056">
        <w:rPr>
          <w:bCs/>
        </w:rPr>
        <w:t xml:space="preserve">kadastrālās uzmērīšanas </w:t>
      </w:r>
      <w:r w:rsidR="007E1F54">
        <w:rPr>
          <w:bCs/>
        </w:rPr>
        <w:t xml:space="preserve">lieta </w:t>
      </w:r>
      <w:r w:rsidR="00C13404">
        <w:rPr>
          <w:bCs/>
        </w:rPr>
        <w:t xml:space="preserve">1. daļa </w:t>
      </w:r>
      <w:r w:rsidR="007E1F54">
        <w:rPr>
          <w:bCs/>
        </w:rPr>
        <w:t>(kopija);</w:t>
      </w:r>
      <w:r w:rsidR="00EA7F81" w:rsidRPr="00A91AD7">
        <w:rPr>
          <w:bCs/>
        </w:rPr>
        <w:t xml:space="preserve"> </w:t>
      </w:r>
    </w:p>
    <w:p w14:paraId="75FBF2EA" w14:textId="4F4547E4" w:rsidR="00C13404" w:rsidRPr="00687D56" w:rsidRDefault="009A3BE5" w:rsidP="006F23A7">
      <w:pPr>
        <w:pStyle w:val="BodyText"/>
        <w:numPr>
          <w:ilvl w:val="1"/>
          <w:numId w:val="6"/>
        </w:numPr>
        <w:ind w:left="2268" w:hanging="708"/>
        <w:jc w:val="left"/>
        <w:rPr>
          <w:bCs/>
        </w:rPr>
      </w:pPr>
      <w:r>
        <w:rPr>
          <w:b/>
          <w:bCs/>
        </w:rPr>
        <w:t xml:space="preserve">Pielikums </w:t>
      </w:r>
      <w:r w:rsidR="00C13404" w:rsidRPr="00A91AD7">
        <w:rPr>
          <w:b/>
          <w:bCs/>
        </w:rPr>
        <w:t xml:space="preserve"> </w:t>
      </w:r>
      <w:r>
        <w:rPr>
          <w:b/>
          <w:bCs/>
        </w:rPr>
        <w:t>“</w:t>
      </w:r>
      <w:r w:rsidR="00C13404">
        <w:rPr>
          <w:b/>
          <w:bCs/>
        </w:rPr>
        <w:t>B</w:t>
      </w:r>
      <w:r w:rsidR="00C13404" w:rsidRPr="00A91AD7">
        <w:rPr>
          <w:b/>
          <w:bCs/>
        </w:rPr>
        <w:t>”</w:t>
      </w:r>
      <w:r w:rsidR="00C13404" w:rsidRPr="00A91AD7">
        <w:rPr>
          <w:bCs/>
        </w:rPr>
        <w:t xml:space="preserve"> –</w:t>
      </w:r>
      <w:r w:rsidR="00014056" w:rsidRPr="00014056">
        <w:rPr>
          <w:bCs/>
        </w:rPr>
        <w:t xml:space="preserve"> </w:t>
      </w:r>
      <w:r w:rsidR="00014056">
        <w:rPr>
          <w:bCs/>
        </w:rPr>
        <w:t xml:space="preserve">Ēkas </w:t>
      </w:r>
      <w:proofErr w:type="spellStart"/>
      <w:r w:rsidR="00014056">
        <w:rPr>
          <w:bCs/>
        </w:rPr>
        <w:t>Palasta</w:t>
      </w:r>
      <w:proofErr w:type="spellEnd"/>
      <w:r w:rsidR="00014056">
        <w:rPr>
          <w:bCs/>
        </w:rPr>
        <w:t xml:space="preserve"> ielā 3, Rīgā, kadastrālās uzmērīšanas </w:t>
      </w:r>
      <w:r w:rsidR="00C13404">
        <w:rPr>
          <w:bCs/>
        </w:rPr>
        <w:t>lieta 2. daļa (kopija);</w:t>
      </w:r>
      <w:r w:rsidR="00C13404" w:rsidRPr="00A91AD7">
        <w:rPr>
          <w:bCs/>
        </w:rPr>
        <w:t xml:space="preserve"> </w:t>
      </w:r>
    </w:p>
    <w:p w14:paraId="5DA2F7FD" w14:textId="53153560" w:rsidR="00EA7F81" w:rsidRPr="006D0051" w:rsidRDefault="00982224" w:rsidP="006F23A7">
      <w:pPr>
        <w:pStyle w:val="BodyText"/>
        <w:numPr>
          <w:ilvl w:val="1"/>
          <w:numId w:val="6"/>
        </w:numPr>
        <w:ind w:left="2268" w:hanging="708"/>
        <w:jc w:val="left"/>
        <w:rPr>
          <w:bCs/>
        </w:rPr>
      </w:pPr>
      <w:r>
        <w:rPr>
          <w:bCs/>
        </w:rPr>
        <w:t xml:space="preserve"> </w:t>
      </w:r>
      <w:r w:rsidR="009A3BE5">
        <w:rPr>
          <w:b/>
          <w:bCs/>
        </w:rPr>
        <w:t>Pielikums “</w:t>
      </w:r>
      <w:r w:rsidR="00C13404">
        <w:rPr>
          <w:b/>
          <w:bCs/>
        </w:rPr>
        <w:t>C</w:t>
      </w:r>
      <w:r w:rsidR="00EA7F81" w:rsidRPr="006D0051">
        <w:rPr>
          <w:b/>
          <w:bCs/>
        </w:rPr>
        <w:t>”</w:t>
      </w:r>
      <w:r w:rsidR="00EA7F81" w:rsidRPr="006D0051">
        <w:rPr>
          <w:bCs/>
        </w:rPr>
        <w:t xml:space="preserve"> –</w:t>
      </w:r>
      <w:r w:rsidR="007E1F54" w:rsidRPr="007E1F54">
        <w:rPr>
          <w:bCs/>
        </w:rPr>
        <w:t xml:space="preserve"> </w:t>
      </w:r>
      <w:r w:rsidR="00014056">
        <w:rPr>
          <w:bCs/>
        </w:rPr>
        <w:t xml:space="preserve">Ēkas </w:t>
      </w:r>
      <w:proofErr w:type="spellStart"/>
      <w:r w:rsidR="00C13404">
        <w:rPr>
          <w:bCs/>
        </w:rPr>
        <w:t>Palasta</w:t>
      </w:r>
      <w:proofErr w:type="spellEnd"/>
      <w:r w:rsidR="007E1F54">
        <w:rPr>
          <w:bCs/>
        </w:rPr>
        <w:t xml:space="preserve"> </w:t>
      </w:r>
      <w:r w:rsidR="00014056">
        <w:rPr>
          <w:bCs/>
        </w:rPr>
        <w:t xml:space="preserve">ielā </w:t>
      </w:r>
      <w:r w:rsidR="007E1F54">
        <w:rPr>
          <w:bCs/>
        </w:rPr>
        <w:t>3, Rīgā, zemesgrāmatas informācija par īpašumu (kopija);</w:t>
      </w:r>
    </w:p>
    <w:p w14:paraId="50107DD9" w14:textId="54616EBE" w:rsidR="00EA7F81" w:rsidRPr="006D0051" w:rsidRDefault="00982224" w:rsidP="006F23A7">
      <w:pPr>
        <w:pStyle w:val="BodyText"/>
        <w:numPr>
          <w:ilvl w:val="1"/>
          <w:numId w:val="6"/>
        </w:numPr>
        <w:ind w:left="2268" w:hanging="708"/>
        <w:jc w:val="left"/>
        <w:rPr>
          <w:bCs/>
        </w:rPr>
      </w:pPr>
      <w:r>
        <w:rPr>
          <w:b/>
          <w:bCs/>
        </w:rPr>
        <w:t xml:space="preserve"> </w:t>
      </w:r>
      <w:r w:rsidR="009A3BE5">
        <w:rPr>
          <w:b/>
          <w:bCs/>
        </w:rPr>
        <w:t>Pielikums “</w:t>
      </w:r>
      <w:r w:rsidR="00C13404">
        <w:rPr>
          <w:b/>
          <w:bCs/>
        </w:rPr>
        <w:t>D</w:t>
      </w:r>
      <w:r w:rsidR="00EA7F81" w:rsidRPr="006D0051">
        <w:rPr>
          <w:b/>
          <w:bCs/>
        </w:rPr>
        <w:t>”</w:t>
      </w:r>
      <w:r w:rsidR="00EA7F81" w:rsidRPr="006D0051">
        <w:rPr>
          <w:bCs/>
        </w:rPr>
        <w:t xml:space="preserve"> –</w:t>
      </w:r>
      <w:r w:rsidR="007E1F54" w:rsidRPr="007E1F54">
        <w:rPr>
          <w:bCs/>
        </w:rPr>
        <w:t xml:space="preserve"> </w:t>
      </w:r>
      <w:proofErr w:type="spellStart"/>
      <w:r w:rsidR="00C13404">
        <w:rPr>
          <w:bCs/>
        </w:rPr>
        <w:t>Palasta</w:t>
      </w:r>
      <w:proofErr w:type="spellEnd"/>
      <w:r w:rsidR="007E1F54">
        <w:rPr>
          <w:bCs/>
        </w:rPr>
        <w:t xml:space="preserve"> </w:t>
      </w:r>
      <w:r w:rsidR="00014056">
        <w:rPr>
          <w:bCs/>
        </w:rPr>
        <w:t xml:space="preserve">ielā </w:t>
      </w:r>
      <w:r w:rsidR="007E1F54">
        <w:rPr>
          <w:bCs/>
        </w:rPr>
        <w:t>3, Rīgā, zemes robežu plāns (kopija);</w:t>
      </w:r>
    </w:p>
    <w:p w14:paraId="23B8DEFA" w14:textId="4FA6C0EC" w:rsidR="00130632" w:rsidRPr="00457504" w:rsidRDefault="00982224" w:rsidP="006F23A7">
      <w:pPr>
        <w:pStyle w:val="BodyText"/>
        <w:numPr>
          <w:ilvl w:val="1"/>
          <w:numId w:val="6"/>
        </w:numPr>
        <w:ind w:left="2268" w:hanging="708"/>
        <w:jc w:val="left"/>
        <w:rPr>
          <w:b/>
          <w:bCs/>
        </w:rPr>
      </w:pPr>
      <w:r>
        <w:rPr>
          <w:b/>
          <w:bCs/>
        </w:rPr>
        <w:t xml:space="preserve"> </w:t>
      </w:r>
      <w:r w:rsidR="009A3BE5">
        <w:rPr>
          <w:b/>
          <w:bCs/>
        </w:rPr>
        <w:t>Pielikums “</w:t>
      </w:r>
      <w:r w:rsidR="00C13404">
        <w:rPr>
          <w:b/>
          <w:bCs/>
        </w:rPr>
        <w:t>E</w:t>
      </w:r>
      <w:r w:rsidR="001E17B8" w:rsidRPr="00CD14AE">
        <w:rPr>
          <w:b/>
          <w:bCs/>
        </w:rPr>
        <w:t>”</w:t>
      </w:r>
      <w:r w:rsidR="001E17B8" w:rsidRPr="00CD14AE">
        <w:rPr>
          <w:bCs/>
        </w:rPr>
        <w:t xml:space="preserve"> – </w:t>
      </w:r>
      <w:r w:rsidR="00C13404">
        <w:rPr>
          <w:bCs/>
        </w:rPr>
        <w:t>Tehniskās apsekošanas atzinums</w:t>
      </w:r>
      <w:r w:rsidR="00014056">
        <w:rPr>
          <w:bCs/>
        </w:rPr>
        <w:t xml:space="preserve"> (kopija)</w:t>
      </w:r>
      <w:r w:rsidR="00C71778">
        <w:rPr>
          <w:bCs/>
        </w:rPr>
        <w:t xml:space="preserve"> </w:t>
      </w:r>
      <w:r w:rsidR="00C71778" w:rsidRPr="00457504">
        <w:rPr>
          <w:b/>
          <w:bCs/>
          <w:i/>
          <w:color w:val="FF0000"/>
        </w:rPr>
        <w:t>Šaj</w:t>
      </w:r>
      <w:r w:rsidR="00457504" w:rsidRPr="00457504">
        <w:rPr>
          <w:b/>
          <w:bCs/>
          <w:i/>
          <w:color w:val="FF0000"/>
        </w:rPr>
        <w:t xml:space="preserve">ā pielikumā ietvertā tehniskā dokumentācija tiek izsniegta ieinteresētajiem piegādātājiem pēc pieprasījuma, pieprasījumu nosūtot </w:t>
      </w:r>
      <w:r w:rsidR="00457504">
        <w:rPr>
          <w:b/>
          <w:bCs/>
          <w:i/>
          <w:color w:val="FF0000"/>
        </w:rPr>
        <w:t>A</w:t>
      </w:r>
      <w:r w:rsidR="00457504" w:rsidRPr="00457504">
        <w:rPr>
          <w:b/>
          <w:bCs/>
          <w:i/>
          <w:color w:val="FF0000"/>
        </w:rPr>
        <w:t>tklāta konkursa nolikuma 1.3.punktā norādītajai kontaktpersonai</w:t>
      </w:r>
      <w:r w:rsidR="00130632" w:rsidRPr="00457504">
        <w:rPr>
          <w:b/>
          <w:bCs/>
        </w:rPr>
        <w:t>;</w:t>
      </w:r>
    </w:p>
    <w:p w14:paraId="064EDAF1" w14:textId="77777777" w:rsidR="001E17B8" w:rsidRPr="00CD14AE" w:rsidRDefault="001E17B8" w:rsidP="006F23A7">
      <w:pPr>
        <w:pStyle w:val="BodyText"/>
        <w:numPr>
          <w:ilvl w:val="1"/>
          <w:numId w:val="6"/>
        </w:numPr>
        <w:ind w:left="2268" w:hanging="708"/>
        <w:jc w:val="left"/>
        <w:rPr>
          <w:bCs/>
        </w:rPr>
      </w:pPr>
      <w:r w:rsidRPr="00CD14AE">
        <w:rPr>
          <w:b/>
          <w:bCs/>
        </w:rPr>
        <w:t>Pielikums “</w:t>
      </w:r>
      <w:r w:rsidR="00226B18">
        <w:rPr>
          <w:b/>
          <w:bCs/>
        </w:rPr>
        <w:t>F</w:t>
      </w:r>
      <w:r w:rsidRPr="00CD14AE">
        <w:rPr>
          <w:b/>
          <w:bCs/>
        </w:rPr>
        <w:t>” –</w:t>
      </w:r>
      <w:r w:rsidR="007E1F54">
        <w:rPr>
          <w:bCs/>
        </w:rPr>
        <w:t xml:space="preserve"> Būvdarbu </w:t>
      </w:r>
      <w:r w:rsidR="00E5506C">
        <w:rPr>
          <w:bCs/>
        </w:rPr>
        <w:t>finanšu piedāvājuma</w:t>
      </w:r>
      <w:r w:rsidR="007E1F54">
        <w:rPr>
          <w:bCs/>
        </w:rPr>
        <w:t xml:space="preserve"> forma;</w:t>
      </w:r>
    </w:p>
    <w:p w14:paraId="1A31F2EB" w14:textId="45D6FF01" w:rsidR="008669EB" w:rsidRDefault="000A07F6" w:rsidP="006F23A7">
      <w:pPr>
        <w:pStyle w:val="BodyText"/>
        <w:ind w:left="2268" w:hanging="708"/>
        <w:jc w:val="left"/>
      </w:pPr>
      <w:r>
        <w:rPr>
          <w:b/>
          <w:bCs/>
        </w:rPr>
        <w:t>2.</w:t>
      </w:r>
      <w:r w:rsidR="00A7045D">
        <w:rPr>
          <w:b/>
          <w:bCs/>
        </w:rPr>
        <w:t>7</w:t>
      </w:r>
      <w:r w:rsidR="008669EB" w:rsidRPr="00CD14AE">
        <w:rPr>
          <w:b/>
          <w:bCs/>
        </w:rPr>
        <w:t>.</w:t>
      </w:r>
      <w:r w:rsidR="008669EB">
        <w:rPr>
          <w:b/>
          <w:bCs/>
        </w:rPr>
        <w:t xml:space="preserve"> </w:t>
      </w:r>
      <w:r w:rsidR="006F23A7">
        <w:rPr>
          <w:b/>
          <w:bCs/>
        </w:rPr>
        <w:tab/>
      </w:r>
      <w:r w:rsidR="008669EB" w:rsidRPr="00CD14AE">
        <w:rPr>
          <w:b/>
          <w:bCs/>
        </w:rPr>
        <w:t>Pielikums “</w:t>
      </w:r>
      <w:r w:rsidR="00B20CA6">
        <w:rPr>
          <w:b/>
          <w:bCs/>
        </w:rPr>
        <w:t>G</w:t>
      </w:r>
      <w:r w:rsidR="008669EB" w:rsidRPr="00CD14AE">
        <w:rPr>
          <w:b/>
          <w:bCs/>
        </w:rPr>
        <w:t xml:space="preserve">” – </w:t>
      </w:r>
      <w:r w:rsidR="008669EB" w:rsidRPr="00D75C52">
        <w:t>Atsevišķu darbu, materiālu un iekārtu minimālie kvalitātes uzstādījumi</w:t>
      </w:r>
      <w:r w:rsidR="003A768C">
        <w:t>;</w:t>
      </w:r>
    </w:p>
    <w:p w14:paraId="0940F106" w14:textId="2F182578" w:rsidR="003A768C" w:rsidRDefault="000A07F6" w:rsidP="006F23A7">
      <w:pPr>
        <w:pStyle w:val="BodyText"/>
        <w:ind w:left="2268" w:hanging="708"/>
        <w:jc w:val="left"/>
      </w:pPr>
      <w:r>
        <w:rPr>
          <w:b/>
          <w:bCs/>
        </w:rPr>
        <w:t>2.</w:t>
      </w:r>
      <w:r w:rsidR="00A7045D">
        <w:rPr>
          <w:b/>
          <w:bCs/>
        </w:rPr>
        <w:t>8</w:t>
      </w:r>
      <w:r w:rsidR="003A768C" w:rsidRPr="00CD14AE">
        <w:rPr>
          <w:b/>
          <w:bCs/>
        </w:rPr>
        <w:t>.</w:t>
      </w:r>
      <w:r w:rsidR="003A768C">
        <w:rPr>
          <w:b/>
          <w:bCs/>
        </w:rPr>
        <w:t xml:space="preserve"> </w:t>
      </w:r>
      <w:r w:rsidR="006F23A7">
        <w:rPr>
          <w:b/>
          <w:bCs/>
        </w:rPr>
        <w:tab/>
      </w:r>
      <w:r w:rsidR="003A768C" w:rsidRPr="00CD14AE">
        <w:rPr>
          <w:b/>
          <w:bCs/>
        </w:rPr>
        <w:t>Pielikums “</w:t>
      </w:r>
      <w:r w:rsidR="00B20CA6">
        <w:rPr>
          <w:b/>
          <w:bCs/>
        </w:rPr>
        <w:t>H</w:t>
      </w:r>
      <w:r w:rsidR="003A768C" w:rsidRPr="00CD14AE">
        <w:rPr>
          <w:b/>
          <w:bCs/>
        </w:rPr>
        <w:t xml:space="preserve">” – </w:t>
      </w:r>
      <w:r w:rsidR="003A768C">
        <w:t>Arhitektūras un inženiertehnisko risinājumu papildus uzdevums un nosacījumi</w:t>
      </w:r>
      <w:r w:rsidR="00A6390A">
        <w:t>;</w:t>
      </w:r>
    </w:p>
    <w:p w14:paraId="1B6B29E1" w14:textId="6D1031B7" w:rsidR="00A6390A" w:rsidRDefault="000A07F6" w:rsidP="006F23A7">
      <w:pPr>
        <w:pStyle w:val="BodyText"/>
        <w:ind w:left="2268" w:hanging="708"/>
        <w:jc w:val="left"/>
      </w:pPr>
      <w:r>
        <w:rPr>
          <w:b/>
          <w:bCs/>
        </w:rPr>
        <w:t>2.</w:t>
      </w:r>
      <w:r w:rsidR="00A7045D">
        <w:rPr>
          <w:b/>
          <w:bCs/>
        </w:rPr>
        <w:t>9</w:t>
      </w:r>
      <w:r w:rsidR="00A6390A" w:rsidRPr="00CD14AE">
        <w:rPr>
          <w:b/>
          <w:bCs/>
        </w:rPr>
        <w:t>.</w:t>
      </w:r>
      <w:r w:rsidR="00A6390A">
        <w:rPr>
          <w:b/>
          <w:bCs/>
        </w:rPr>
        <w:t xml:space="preserve"> </w:t>
      </w:r>
      <w:r w:rsidR="006F23A7">
        <w:rPr>
          <w:b/>
          <w:bCs/>
        </w:rPr>
        <w:tab/>
      </w:r>
      <w:r w:rsidR="00A6390A" w:rsidRPr="00CD14AE">
        <w:rPr>
          <w:b/>
          <w:bCs/>
        </w:rPr>
        <w:t>Pielikums “</w:t>
      </w:r>
      <w:r w:rsidR="00B20CA6">
        <w:rPr>
          <w:b/>
          <w:bCs/>
        </w:rPr>
        <w:t>I</w:t>
      </w:r>
      <w:r w:rsidR="00A6390A" w:rsidRPr="00CD14AE">
        <w:rPr>
          <w:b/>
          <w:bCs/>
        </w:rPr>
        <w:t xml:space="preserve">” – </w:t>
      </w:r>
      <w:r w:rsidR="00A6390A">
        <w:t>RSU dizaina vadlīnijas.</w:t>
      </w:r>
    </w:p>
    <w:p w14:paraId="79326724" w14:textId="66700928" w:rsidR="00B20CA6" w:rsidRDefault="00A7045D" w:rsidP="006F23A7">
      <w:pPr>
        <w:pStyle w:val="BodyText"/>
        <w:ind w:left="2268" w:hanging="708"/>
        <w:jc w:val="left"/>
      </w:pPr>
      <w:r>
        <w:rPr>
          <w:b/>
          <w:bCs/>
        </w:rPr>
        <w:t>2.10</w:t>
      </w:r>
      <w:r w:rsidR="00B20CA6" w:rsidRPr="00CD14AE">
        <w:rPr>
          <w:b/>
          <w:bCs/>
        </w:rPr>
        <w:t>.</w:t>
      </w:r>
      <w:r w:rsidR="00B20CA6">
        <w:rPr>
          <w:b/>
          <w:bCs/>
        </w:rPr>
        <w:t xml:space="preserve"> </w:t>
      </w:r>
      <w:r w:rsidR="006F23A7">
        <w:rPr>
          <w:b/>
          <w:bCs/>
        </w:rPr>
        <w:tab/>
      </w:r>
      <w:r w:rsidR="00B20CA6" w:rsidRPr="00CD14AE">
        <w:rPr>
          <w:b/>
          <w:bCs/>
        </w:rPr>
        <w:t>Pielikums “</w:t>
      </w:r>
      <w:r w:rsidR="00B20CA6">
        <w:rPr>
          <w:b/>
          <w:bCs/>
        </w:rPr>
        <w:t>J</w:t>
      </w:r>
      <w:r w:rsidR="00B20CA6" w:rsidRPr="00CD14AE">
        <w:rPr>
          <w:b/>
          <w:bCs/>
        </w:rPr>
        <w:t xml:space="preserve">” – </w:t>
      </w:r>
      <w:r w:rsidR="00B20CA6">
        <w:t xml:space="preserve">A/S Sadales Tīkls </w:t>
      </w:r>
      <w:r w:rsidR="00F47A9E">
        <w:t xml:space="preserve">izdotie </w:t>
      </w:r>
      <w:r w:rsidR="00B20CA6">
        <w:t>tehniskie noteikumi</w:t>
      </w:r>
      <w:r w:rsidR="00F47A9E">
        <w:t xml:space="preserve"> ēkai </w:t>
      </w:r>
      <w:proofErr w:type="spellStart"/>
      <w:r w:rsidR="00F47A9E">
        <w:t>Palasta</w:t>
      </w:r>
      <w:proofErr w:type="spellEnd"/>
      <w:r w:rsidR="00F47A9E">
        <w:t xml:space="preserve"> ielā 3</w:t>
      </w:r>
      <w:r w:rsidR="00B20CA6">
        <w:t>.</w:t>
      </w:r>
    </w:p>
    <w:p w14:paraId="1DABB815" w14:textId="3EA3F4E3" w:rsidR="00F47A9E" w:rsidRDefault="00A7045D" w:rsidP="006F23A7">
      <w:pPr>
        <w:pStyle w:val="BodyText"/>
        <w:ind w:left="2268" w:hanging="708"/>
        <w:jc w:val="left"/>
      </w:pPr>
      <w:r>
        <w:rPr>
          <w:b/>
          <w:bCs/>
        </w:rPr>
        <w:t>2.11</w:t>
      </w:r>
      <w:r w:rsidR="00B20CA6" w:rsidRPr="00CD14AE">
        <w:rPr>
          <w:b/>
          <w:bCs/>
        </w:rPr>
        <w:t>.</w:t>
      </w:r>
      <w:r w:rsidR="00B20CA6">
        <w:rPr>
          <w:b/>
          <w:bCs/>
        </w:rPr>
        <w:t xml:space="preserve"> </w:t>
      </w:r>
      <w:r w:rsidR="006F23A7">
        <w:rPr>
          <w:b/>
          <w:bCs/>
        </w:rPr>
        <w:tab/>
      </w:r>
      <w:r w:rsidR="00B20CA6" w:rsidRPr="00CD14AE">
        <w:rPr>
          <w:b/>
          <w:bCs/>
        </w:rPr>
        <w:t>Pielikums “</w:t>
      </w:r>
      <w:r w:rsidR="00B20CA6">
        <w:rPr>
          <w:b/>
          <w:bCs/>
        </w:rPr>
        <w:t>K</w:t>
      </w:r>
      <w:r w:rsidR="00B20CA6" w:rsidRPr="00CD14AE">
        <w:rPr>
          <w:b/>
          <w:bCs/>
        </w:rPr>
        <w:t xml:space="preserve">” – </w:t>
      </w:r>
      <w:r w:rsidR="00F47A9E">
        <w:t xml:space="preserve">SIA Rīgas ūdens izdotie tehniskie noteikumi ēkai </w:t>
      </w:r>
      <w:proofErr w:type="spellStart"/>
      <w:r w:rsidR="00F47A9E">
        <w:t>Palasta</w:t>
      </w:r>
      <w:proofErr w:type="spellEnd"/>
      <w:r w:rsidR="00F47A9E">
        <w:t xml:space="preserve"> ielā 3.</w:t>
      </w:r>
    </w:p>
    <w:p w14:paraId="5FC1B599" w14:textId="23B2401A" w:rsidR="00F47A9E" w:rsidRDefault="00A7045D" w:rsidP="006F23A7">
      <w:pPr>
        <w:pStyle w:val="BodyText"/>
        <w:ind w:left="2268" w:hanging="708"/>
        <w:jc w:val="left"/>
      </w:pPr>
      <w:r>
        <w:rPr>
          <w:b/>
          <w:bCs/>
        </w:rPr>
        <w:t>2.12</w:t>
      </w:r>
      <w:r w:rsidR="00F47A9E" w:rsidRPr="00CD14AE">
        <w:rPr>
          <w:b/>
          <w:bCs/>
        </w:rPr>
        <w:t>.</w:t>
      </w:r>
      <w:r w:rsidR="00F47A9E">
        <w:rPr>
          <w:b/>
          <w:bCs/>
        </w:rPr>
        <w:t xml:space="preserve"> </w:t>
      </w:r>
      <w:r w:rsidR="006F23A7">
        <w:rPr>
          <w:b/>
          <w:bCs/>
        </w:rPr>
        <w:tab/>
      </w:r>
      <w:r w:rsidR="00F47A9E" w:rsidRPr="00CD14AE">
        <w:rPr>
          <w:b/>
          <w:bCs/>
        </w:rPr>
        <w:t>Pielikums “</w:t>
      </w:r>
      <w:r w:rsidR="00F47A9E">
        <w:rPr>
          <w:b/>
          <w:bCs/>
        </w:rPr>
        <w:t>L</w:t>
      </w:r>
      <w:r w:rsidR="00F47A9E" w:rsidRPr="00CD14AE">
        <w:rPr>
          <w:b/>
          <w:bCs/>
        </w:rPr>
        <w:t xml:space="preserve">” – </w:t>
      </w:r>
      <w:r w:rsidR="00F47A9E">
        <w:t>Topogrāfiskais plāns</w:t>
      </w:r>
    </w:p>
    <w:p w14:paraId="2560A2B9" w14:textId="4D1ECB0C" w:rsidR="00F47A9E" w:rsidRDefault="00A7045D" w:rsidP="006F23A7">
      <w:pPr>
        <w:pStyle w:val="BodyText"/>
        <w:ind w:left="2268" w:hanging="708"/>
        <w:jc w:val="left"/>
      </w:pPr>
      <w:r>
        <w:rPr>
          <w:b/>
          <w:bCs/>
        </w:rPr>
        <w:t>2.13</w:t>
      </w:r>
      <w:r w:rsidR="00F47A9E" w:rsidRPr="00CD14AE">
        <w:rPr>
          <w:b/>
          <w:bCs/>
        </w:rPr>
        <w:t>.</w:t>
      </w:r>
      <w:r w:rsidR="00F47A9E">
        <w:rPr>
          <w:b/>
          <w:bCs/>
        </w:rPr>
        <w:t xml:space="preserve"> </w:t>
      </w:r>
      <w:r w:rsidR="006F23A7">
        <w:rPr>
          <w:b/>
          <w:bCs/>
        </w:rPr>
        <w:tab/>
      </w:r>
      <w:r w:rsidR="00F47A9E" w:rsidRPr="00CD14AE">
        <w:rPr>
          <w:b/>
          <w:bCs/>
        </w:rPr>
        <w:t>Pielikums “</w:t>
      </w:r>
      <w:r w:rsidR="00F47A9E">
        <w:rPr>
          <w:b/>
          <w:bCs/>
        </w:rPr>
        <w:t>M</w:t>
      </w:r>
      <w:r w:rsidR="00F47A9E" w:rsidRPr="00CD14AE">
        <w:rPr>
          <w:b/>
          <w:bCs/>
        </w:rPr>
        <w:t xml:space="preserve">” – </w:t>
      </w:r>
      <w:r w:rsidR="00014056">
        <w:rPr>
          <w:bCs/>
        </w:rPr>
        <w:t xml:space="preserve">Ēkas </w:t>
      </w:r>
      <w:proofErr w:type="spellStart"/>
      <w:r w:rsidR="00014056">
        <w:rPr>
          <w:bCs/>
        </w:rPr>
        <w:t>Palasta</w:t>
      </w:r>
      <w:proofErr w:type="spellEnd"/>
      <w:r w:rsidR="00014056">
        <w:rPr>
          <w:bCs/>
        </w:rPr>
        <w:t xml:space="preserve"> ielā 3, Rīgā</w:t>
      </w:r>
      <w:r w:rsidR="00F47A9E">
        <w:t xml:space="preserve"> </w:t>
      </w:r>
      <w:proofErr w:type="spellStart"/>
      <w:r w:rsidR="00F47A9E">
        <w:t>ģeotehniskā</w:t>
      </w:r>
      <w:proofErr w:type="spellEnd"/>
      <w:r w:rsidR="00F47A9E">
        <w:t xml:space="preserve"> izpēte</w:t>
      </w:r>
    </w:p>
    <w:p w14:paraId="074F5B84" w14:textId="45A5003D" w:rsidR="00F25B37" w:rsidRDefault="00A7045D" w:rsidP="006F23A7">
      <w:pPr>
        <w:pStyle w:val="BodyText"/>
        <w:ind w:left="2268" w:hanging="708"/>
        <w:jc w:val="left"/>
      </w:pPr>
      <w:r>
        <w:rPr>
          <w:b/>
          <w:bCs/>
        </w:rPr>
        <w:t>2.14</w:t>
      </w:r>
      <w:r w:rsidR="00F25B37" w:rsidRPr="00CD14AE">
        <w:rPr>
          <w:b/>
          <w:bCs/>
        </w:rPr>
        <w:t>.</w:t>
      </w:r>
      <w:r w:rsidR="00F25B37">
        <w:rPr>
          <w:b/>
          <w:bCs/>
        </w:rPr>
        <w:t xml:space="preserve"> </w:t>
      </w:r>
      <w:r w:rsidR="006F23A7">
        <w:rPr>
          <w:b/>
          <w:bCs/>
        </w:rPr>
        <w:tab/>
      </w:r>
      <w:r w:rsidR="00F25B37" w:rsidRPr="00CD14AE">
        <w:rPr>
          <w:b/>
          <w:bCs/>
        </w:rPr>
        <w:t>Pielikums “</w:t>
      </w:r>
      <w:r w:rsidR="00F25B37">
        <w:rPr>
          <w:b/>
          <w:bCs/>
        </w:rPr>
        <w:t>N1</w:t>
      </w:r>
      <w:r w:rsidR="00F25B37" w:rsidRPr="00CD14AE">
        <w:rPr>
          <w:b/>
          <w:bCs/>
        </w:rPr>
        <w:t xml:space="preserve">” – </w:t>
      </w:r>
      <w:r w:rsidR="00014056">
        <w:rPr>
          <w:bCs/>
        </w:rPr>
        <w:t xml:space="preserve">Ēkas </w:t>
      </w:r>
      <w:proofErr w:type="spellStart"/>
      <w:r w:rsidR="00014056">
        <w:rPr>
          <w:bCs/>
        </w:rPr>
        <w:t>Palasta</w:t>
      </w:r>
      <w:proofErr w:type="spellEnd"/>
      <w:r w:rsidR="00014056">
        <w:rPr>
          <w:bCs/>
        </w:rPr>
        <w:t xml:space="preserve"> ielā 3, Rīgā</w:t>
      </w:r>
      <w:r w:rsidR="00014056">
        <w:t xml:space="preserve"> </w:t>
      </w:r>
      <w:r w:rsidR="00734AB0">
        <w:t>Pagraba plān</w:t>
      </w:r>
      <w:r w:rsidR="0069720F">
        <w:t>ojuma skice</w:t>
      </w:r>
    </w:p>
    <w:p w14:paraId="0A76954C" w14:textId="73B02276" w:rsidR="00734AB0" w:rsidRDefault="00A7045D" w:rsidP="006F23A7">
      <w:pPr>
        <w:pStyle w:val="BodyText"/>
        <w:ind w:left="2268" w:hanging="708"/>
        <w:jc w:val="left"/>
      </w:pPr>
      <w:r>
        <w:rPr>
          <w:b/>
          <w:bCs/>
        </w:rPr>
        <w:t>2.15</w:t>
      </w:r>
      <w:r w:rsidR="00734AB0" w:rsidRPr="00CD14AE">
        <w:rPr>
          <w:b/>
          <w:bCs/>
        </w:rPr>
        <w:t>.</w:t>
      </w:r>
      <w:r w:rsidR="00734AB0">
        <w:rPr>
          <w:b/>
          <w:bCs/>
        </w:rPr>
        <w:t xml:space="preserve"> </w:t>
      </w:r>
      <w:r w:rsidR="006F23A7">
        <w:rPr>
          <w:b/>
          <w:bCs/>
        </w:rPr>
        <w:tab/>
      </w:r>
      <w:r w:rsidR="00734AB0" w:rsidRPr="00CD14AE">
        <w:rPr>
          <w:b/>
          <w:bCs/>
        </w:rPr>
        <w:t>Pielikums “</w:t>
      </w:r>
      <w:r w:rsidR="00734AB0">
        <w:rPr>
          <w:b/>
          <w:bCs/>
        </w:rPr>
        <w:t>N2</w:t>
      </w:r>
      <w:r w:rsidR="00734AB0" w:rsidRPr="00CD14AE">
        <w:rPr>
          <w:b/>
          <w:bCs/>
        </w:rPr>
        <w:t xml:space="preserve">” – </w:t>
      </w:r>
      <w:r w:rsidR="00014056">
        <w:rPr>
          <w:bCs/>
        </w:rPr>
        <w:t xml:space="preserve">Ēkas </w:t>
      </w:r>
      <w:proofErr w:type="spellStart"/>
      <w:r w:rsidR="00014056">
        <w:rPr>
          <w:bCs/>
        </w:rPr>
        <w:t>Palasta</w:t>
      </w:r>
      <w:proofErr w:type="spellEnd"/>
      <w:r w:rsidR="00014056">
        <w:rPr>
          <w:bCs/>
        </w:rPr>
        <w:t xml:space="preserve"> ielā 3, Rīgā</w:t>
      </w:r>
      <w:r w:rsidR="00014056">
        <w:t xml:space="preserve"> </w:t>
      </w:r>
      <w:r w:rsidR="00734AB0">
        <w:t xml:space="preserve">1.st. </w:t>
      </w:r>
      <w:r w:rsidR="0069720F">
        <w:t>plānojuma skice</w:t>
      </w:r>
    </w:p>
    <w:p w14:paraId="024A3CE2" w14:textId="1E0B26AA" w:rsidR="00734AB0" w:rsidRDefault="00A7045D" w:rsidP="006F23A7">
      <w:pPr>
        <w:pStyle w:val="BodyText"/>
        <w:ind w:left="2268" w:hanging="708"/>
        <w:jc w:val="left"/>
      </w:pPr>
      <w:r>
        <w:rPr>
          <w:b/>
          <w:bCs/>
        </w:rPr>
        <w:t>2.16</w:t>
      </w:r>
      <w:r w:rsidR="00734AB0" w:rsidRPr="00CD14AE">
        <w:rPr>
          <w:b/>
          <w:bCs/>
        </w:rPr>
        <w:t>.</w:t>
      </w:r>
      <w:r w:rsidR="00734AB0">
        <w:rPr>
          <w:b/>
          <w:bCs/>
        </w:rPr>
        <w:t xml:space="preserve"> </w:t>
      </w:r>
      <w:r w:rsidR="006F23A7">
        <w:rPr>
          <w:b/>
          <w:bCs/>
        </w:rPr>
        <w:tab/>
      </w:r>
      <w:r w:rsidR="00734AB0" w:rsidRPr="00CD14AE">
        <w:rPr>
          <w:b/>
          <w:bCs/>
        </w:rPr>
        <w:t>Pielikums “</w:t>
      </w:r>
      <w:r w:rsidR="00734AB0">
        <w:rPr>
          <w:b/>
          <w:bCs/>
        </w:rPr>
        <w:t>N3</w:t>
      </w:r>
      <w:r w:rsidR="00734AB0" w:rsidRPr="00CD14AE">
        <w:rPr>
          <w:b/>
          <w:bCs/>
        </w:rPr>
        <w:t xml:space="preserve">” – </w:t>
      </w:r>
      <w:r w:rsidR="00014056">
        <w:rPr>
          <w:bCs/>
        </w:rPr>
        <w:t xml:space="preserve">Ēkas </w:t>
      </w:r>
      <w:proofErr w:type="spellStart"/>
      <w:r w:rsidR="00014056">
        <w:rPr>
          <w:bCs/>
        </w:rPr>
        <w:t>Palasta</w:t>
      </w:r>
      <w:proofErr w:type="spellEnd"/>
      <w:r w:rsidR="00014056">
        <w:rPr>
          <w:bCs/>
        </w:rPr>
        <w:t xml:space="preserve"> ielā 3, Rīgā</w:t>
      </w:r>
      <w:r w:rsidR="00014056">
        <w:t xml:space="preserve"> </w:t>
      </w:r>
      <w:r w:rsidR="00734AB0">
        <w:t xml:space="preserve">2.st. </w:t>
      </w:r>
      <w:r w:rsidR="0069720F">
        <w:t>plānojuma skice</w:t>
      </w:r>
    </w:p>
    <w:p w14:paraId="750E6D62" w14:textId="438B0A98" w:rsidR="00734AB0" w:rsidRDefault="00A7045D" w:rsidP="006F23A7">
      <w:pPr>
        <w:pStyle w:val="BodyText"/>
        <w:ind w:left="2268" w:hanging="708"/>
        <w:jc w:val="left"/>
      </w:pPr>
      <w:r>
        <w:rPr>
          <w:b/>
          <w:bCs/>
        </w:rPr>
        <w:t>2.17</w:t>
      </w:r>
      <w:r w:rsidR="00734AB0" w:rsidRPr="00CD14AE">
        <w:rPr>
          <w:b/>
          <w:bCs/>
        </w:rPr>
        <w:t>.</w:t>
      </w:r>
      <w:r w:rsidR="00734AB0">
        <w:rPr>
          <w:b/>
          <w:bCs/>
        </w:rPr>
        <w:t xml:space="preserve"> </w:t>
      </w:r>
      <w:r w:rsidR="006F23A7">
        <w:rPr>
          <w:b/>
          <w:bCs/>
        </w:rPr>
        <w:tab/>
      </w:r>
      <w:r w:rsidR="00734AB0" w:rsidRPr="00CD14AE">
        <w:rPr>
          <w:b/>
          <w:bCs/>
        </w:rPr>
        <w:t>Pielikums “</w:t>
      </w:r>
      <w:r w:rsidR="00734AB0">
        <w:rPr>
          <w:b/>
          <w:bCs/>
        </w:rPr>
        <w:t>N4</w:t>
      </w:r>
      <w:r w:rsidR="00734AB0" w:rsidRPr="00CD14AE">
        <w:rPr>
          <w:b/>
          <w:bCs/>
        </w:rPr>
        <w:t xml:space="preserve">” – </w:t>
      </w:r>
      <w:r w:rsidR="00014056">
        <w:rPr>
          <w:bCs/>
        </w:rPr>
        <w:t xml:space="preserve">Ēkas </w:t>
      </w:r>
      <w:proofErr w:type="spellStart"/>
      <w:r w:rsidR="00014056">
        <w:rPr>
          <w:bCs/>
        </w:rPr>
        <w:t>Palasta</w:t>
      </w:r>
      <w:proofErr w:type="spellEnd"/>
      <w:r w:rsidR="00014056">
        <w:rPr>
          <w:bCs/>
        </w:rPr>
        <w:t xml:space="preserve"> ielā 3, Rīgā</w:t>
      </w:r>
      <w:r w:rsidR="00014056">
        <w:t xml:space="preserve"> </w:t>
      </w:r>
      <w:r w:rsidR="00734AB0">
        <w:t xml:space="preserve">3.st. </w:t>
      </w:r>
      <w:r w:rsidR="0069720F">
        <w:t>plānojuma skice</w:t>
      </w:r>
    </w:p>
    <w:p w14:paraId="45874D27" w14:textId="11D8B792" w:rsidR="00734AB0" w:rsidRDefault="00A7045D" w:rsidP="006F23A7">
      <w:pPr>
        <w:pStyle w:val="BodyText"/>
        <w:ind w:left="2268" w:hanging="708"/>
        <w:jc w:val="left"/>
      </w:pPr>
      <w:r>
        <w:rPr>
          <w:b/>
          <w:bCs/>
        </w:rPr>
        <w:t>2.18</w:t>
      </w:r>
      <w:r w:rsidR="00734AB0" w:rsidRPr="00CD14AE">
        <w:rPr>
          <w:b/>
          <w:bCs/>
        </w:rPr>
        <w:t>.</w:t>
      </w:r>
      <w:r w:rsidR="00734AB0">
        <w:rPr>
          <w:b/>
          <w:bCs/>
        </w:rPr>
        <w:t xml:space="preserve"> </w:t>
      </w:r>
      <w:r w:rsidR="006F23A7">
        <w:rPr>
          <w:b/>
          <w:bCs/>
        </w:rPr>
        <w:tab/>
      </w:r>
      <w:r w:rsidR="00734AB0" w:rsidRPr="00CD14AE">
        <w:rPr>
          <w:b/>
          <w:bCs/>
        </w:rPr>
        <w:t>Pielikums “</w:t>
      </w:r>
      <w:r w:rsidR="00734AB0">
        <w:rPr>
          <w:b/>
          <w:bCs/>
        </w:rPr>
        <w:t>N5</w:t>
      </w:r>
      <w:r w:rsidR="00734AB0" w:rsidRPr="00CD14AE">
        <w:rPr>
          <w:b/>
          <w:bCs/>
        </w:rPr>
        <w:t xml:space="preserve">” – </w:t>
      </w:r>
      <w:r w:rsidR="00014056">
        <w:rPr>
          <w:bCs/>
        </w:rPr>
        <w:t xml:space="preserve">Ēkas </w:t>
      </w:r>
      <w:proofErr w:type="spellStart"/>
      <w:r w:rsidR="00014056">
        <w:rPr>
          <w:bCs/>
        </w:rPr>
        <w:t>Palasta</w:t>
      </w:r>
      <w:proofErr w:type="spellEnd"/>
      <w:r w:rsidR="00014056">
        <w:rPr>
          <w:bCs/>
        </w:rPr>
        <w:t xml:space="preserve"> ielā 3, Rīgā</w:t>
      </w:r>
      <w:r w:rsidR="00014056">
        <w:t xml:space="preserve"> </w:t>
      </w:r>
      <w:r w:rsidR="00734AB0">
        <w:t xml:space="preserve">4.st. </w:t>
      </w:r>
      <w:r w:rsidR="0069720F">
        <w:t>plānojuma skice</w:t>
      </w:r>
    </w:p>
    <w:p w14:paraId="72A7A802" w14:textId="0C5972F1" w:rsidR="00734AB0" w:rsidRDefault="00A7045D" w:rsidP="006F23A7">
      <w:pPr>
        <w:pStyle w:val="BodyText"/>
        <w:ind w:left="2268" w:hanging="708"/>
        <w:jc w:val="left"/>
      </w:pPr>
      <w:r>
        <w:rPr>
          <w:b/>
          <w:bCs/>
        </w:rPr>
        <w:t>2.19</w:t>
      </w:r>
      <w:r w:rsidR="00734AB0" w:rsidRPr="00CD14AE">
        <w:rPr>
          <w:b/>
          <w:bCs/>
        </w:rPr>
        <w:t>.</w:t>
      </w:r>
      <w:r w:rsidR="00734AB0">
        <w:rPr>
          <w:b/>
          <w:bCs/>
        </w:rPr>
        <w:t xml:space="preserve"> </w:t>
      </w:r>
      <w:r w:rsidR="006F23A7">
        <w:rPr>
          <w:b/>
          <w:bCs/>
        </w:rPr>
        <w:tab/>
      </w:r>
      <w:r w:rsidR="00734AB0" w:rsidRPr="00CD14AE">
        <w:rPr>
          <w:b/>
          <w:bCs/>
        </w:rPr>
        <w:t>Pielikums “</w:t>
      </w:r>
      <w:r w:rsidR="00734AB0">
        <w:rPr>
          <w:b/>
          <w:bCs/>
        </w:rPr>
        <w:t>N6</w:t>
      </w:r>
      <w:r w:rsidR="00734AB0" w:rsidRPr="00CD14AE">
        <w:rPr>
          <w:b/>
          <w:bCs/>
        </w:rPr>
        <w:t xml:space="preserve">” – </w:t>
      </w:r>
      <w:r w:rsidR="00014056">
        <w:rPr>
          <w:bCs/>
        </w:rPr>
        <w:t xml:space="preserve">Ēkas </w:t>
      </w:r>
      <w:proofErr w:type="spellStart"/>
      <w:r w:rsidR="00014056">
        <w:rPr>
          <w:bCs/>
        </w:rPr>
        <w:t>Palasta</w:t>
      </w:r>
      <w:proofErr w:type="spellEnd"/>
      <w:r w:rsidR="00014056">
        <w:rPr>
          <w:bCs/>
        </w:rPr>
        <w:t xml:space="preserve"> ielā 3, Rīgā</w:t>
      </w:r>
      <w:r w:rsidR="00014056">
        <w:t xml:space="preserve"> </w:t>
      </w:r>
      <w:r w:rsidR="00734AB0">
        <w:t>griezums</w:t>
      </w:r>
    </w:p>
    <w:p w14:paraId="24E54293" w14:textId="048CE2EE" w:rsidR="00F04962" w:rsidRDefault="00A7045D" w:rsidP="006F23A7">
      <w:pPr>
        <w:pStyle w:val="BodyText"/>
        <w:ind w:left="2268" w:hanging="708"/>
        <w:jc w:val="left"/>
      </w:pPr>
      <w:r>
        <w:rPr>
          <w:b/>
          <w:bCs/>
        </w:rPr>
        <w:t>2.20</w:t>
      </w:r>
      <w:r w:rsidR="00F04962" w:rsidRPr="00CD14AE">
        <w:rPr>
          <w:b/>
          <w:bCs/>
        </w:rPr>
        <w:t>.</w:t>
      </w:r>
      <w:r w:rsidR="00F04962">
        <w:rPr>
          <w:b/>
          <w:bCs/>
        </w:rPr>
        <w:t xml:space="preserve"> </w:t>
      </w:r>
      <w:r w:rsidR="006F23A7">
        <w:rPr>
          <w:b/>
          <w:bCs/>
        </w:rPr>
        <w:tab/>
      </w:r>
      <w:r w:rsidR="00F04962" w:rsidRPr="00CD14AE">
        <w:rPr>
          <w:b/>
          <w:bCs/>
        </w:rPr>
        <w:t>Pielikums “</w:t>
      </w:r>
      <w:r w:rsidR="00F04962">
        <w:rPr>
          <w:b/>
          <w:bCs/>
        </w:rPr>
        <w:t>O</w:t>
      </w:r>
      <w:r w:rsidR="00F04962" w:rsidRPr="00CD14AE">
        <w:rPr>
          <w:b/>
          <w:bCs/>
        </w:rPr>
        <w:t xml:space="preserve">” – </w:t>
      </w:r>
      <w:r w:rsidR="00F04962">
        <w:t>Rīgas siltums tehniskie noteikumi</w:t>
      </w:r>
    </w:p>
    <w:p w14:paraId="0A37BFF9" w14:textId="54705800" w:rsidR="002750C3" w:rsidRDefault="00A7045D" w:rsidP="006F23A7">
      <w:pPr>
        <w:pStyle w:val="BodyText"/>
        <w:ind w:left="2268" w:hanging="708"/>
        <w:jc w:val="left"/>
      </w:pPr>
      <w:r>
        <w:rPr>
          <w:b/>
          <w:bCs/>
        </w:rPr>
        <w:t>2.21</w:t>
      </w:r>
      <w:r w:rsidR="002750C3" w:rsidRPr="00CD14AE">
        <w:rPr>
          <w:b/>
          <w:bCs/>
        </w:rPr>
        <w:t>.</w:t>
      </w:r>
      <w:r w:rsidR="002750C3">
        <w:rPr>
          <w:b/>
          <w:bCs/>
        </w:rPr>
        <w:t xml:space="preserve"> </w:t>
      </w:r>
      <w:r w:rsidR="006F23A7">
        <w:rPr>
          <w:b/>
          <w:bCs/>
        </w:rPr>
        <w:tab/>
      </w:r>
      <w:r w:rsidR="002750C3" w:rsidRPr="00CD14AE">
        <w:rPr>
          <w:b/>
          <w:bCs/>
        </w:rPr>
        <w:t>Pielikums “</w:t>
      </w:r>
      <w:r w:rsidR="002750C3">
        <w:rPr>
          <w:b/>
          <w:bCs/>
        </w:rPr>
        <w:t>P</w:t>
      </w:r>
      <w:r w:rsidR="002750C3" w:rsidRPr="00CD14AE">
        <w:rPr>
          <w:b/>
          <w:bCs/>
        </w:rPr>
        <w:t xml:space="preserve">” – </w:t>
      </w:r>
      <w:r w:rsidR="00014056">
        <w:t>Būvniecības kalendārā grafika forma</w:t>
      </w:r>
    </w:p>
    <w:p w14:paraId="17CC5A46" w14:textId="28FD1B29" w:rsidR="00A3299D" w:rsidRDefault="00A7045D" w:rsidP="006F23A7">
      <w:pPr>
        <w:pStyle w:val="BodyText"/>
        <w:ind w:left="2268" w:hanging="708"/>
        <w:jc w:val="left"/>
      </w:pPr>
      <w:r>
        <w:rPr>
          <w:b/>
          <w:bCs/>
        </w:rPr>
        <w:t>2.22</w:t>
      </w:r>
      <w:r w:rsidR="00A3299D" w:rsidRPr="00CD14AE">
        <w:rPr>
          <w:b/>
          <w:bCs/>
        </w:rPr>
        <w:t>.</w:t>
      </w:r>
      <w:r w:rsidR="00A3299D">
        <w:rPr>
          <w:b/>
          <w:bCs/>
        </w:rPr>
        <w:t xml:space="preserve"> </w:t>
      </w:r>
      <w:r w:rsidR="006F23A7">
        <w:rPr>
          <w:b/>
          <w:bCs/>
        </w:rPr>
        <w:tab/>
      </w:r>
      <w:r w:rsidR="00A3299D" w:rsidRPr="00CD14AE">
        <w:rPr>
          <w:b/>
          <w:bCs/>
        </w:rPr>
        <w:t>Pielikums “</w:t>
      </w:r>
      <w:r w:rsidR="00A3299D">
        <w:rPr>
          <w:b/>
          <w:bCs/>
        </w:rPr>
        <w:t>R</w:t>
      </w:r>
      <w:r w:rsidR="00A3299D" w:rsidRPr="00CD14AE">
        <w:rPr>
          <w:b/>
          <w:bCs/>
        </w:rPr>
        <w:t xml:space="preserve">” – </w:t>
      </w:r>
      <w:r w:rsidR="00A3299D">
        <w:t>Mākslinieciskās izpētes atzinums</w:t>
      </w:r>
    </w:p>
    <w:p w14:paraId="15AFE65B" w14:textId="63033B33" w:rsidR="009E4562" w:rsidRDefault="00A7045D" w:rsidP="006F23A7">
      <w:pPr>
        <w:pStyle w:val="BodyText"/>
        <w:ind w:left="2268" w:hanging="708"/>
        <w:jc w:val="left"/>
        <w:rPr>
          <w:i/>
          <w:iCs/>
        </w:rPr>
      </w:pPr>
      <w:r>
        <w:rPr>
          <w:b/>
          <w:bCs/>
        </w:rPr>
        <w:t>2.23</w:t>
      </w:r>
      <w:r w:rsidR="009E4562" w:rsidRPr="00CD14AE">
        <w:rPr>
          <w:b/>
          <w:bCs/>
        </w:rPr>
        <w:t>.</w:t>
      </w:r>
      <w:r w:rsidR="009E4562">
        <w:rPr>
          <w:b/>
          <w:bCs/>
        </w:rPr>
        <w:t xml:space="preserve"> </w:t>
      </w:r>
      <w:r w:rsidR="006F23A7">
        <w:rPr>
          <w:b/>
          <w:bCs/>
        </w:rPr>
        <w:tab/>
      </w:r>
      <w:r w:rsidR="009E4562" w:rsidRPr="00CD14AE">
        <w:rPr>
          <w:b/>
          <w:bCs/>
        </w:rPr>
        <w:t>Pielikums “</w:t>
      </w:r>
      <w:r w:rsidR="009E4562">
        <w:rPr>
          <w:b/>
          <w:bCs/>
        </w:rPr>
        <w:t>S</w:t>
      </w:r>
      <w:r w:rsidR="009E4562" w:rsidRPr="00CD14AE">
        <w:rPr>
          <w:b/>
          <w:bCs/>
        </w:rPr>
        <w:t xml:space="preserve">” – </w:t>
      </w:r>
      <w:r w:rsidR="009E4562">
        <w:t xml:space="preserve">VKPAI vēstule: </w:t>
      </w:r>
      <w:r w:rsidR="009E4562" w:rsidRPr="009E4562">
        <w:rPr>
          <w:i/>
          <w:iCs/>
        </w:rPr>
        <w:t xml:space="preserve">Par ēkas Rīgā, </w:t>
      </w:r>
      <w:proofErr w:type="spellStart"/>
      <w:r w:rsidR="009E4562" w:rsidRPr="009E4562">
        <w:rPr>
          <w:i/>
          <w:iCs/>
        </w:rPr>
        <w:t>Palasta</w:t>
      </w:r>
      <w:proofErr w:type="spellEnd"/>
      <w:r w:rsidR="009E4562" w:rsidRPr="009E4562">
        <w:rPr>
          <w:i/>
          <w:iCs/>
        </w:rPr>
        <w:t xml:space="preserve"> ielā 3 kultūrvēsturiskās vērtības līmeni</w:t>
      </w:r>
    </w:p>
    <w:p w14:paraId="082B3AFD" w14:textId="60BFF666" w:rsidR="006C690A" w:rsidRDefault="006C690A" w:rsidP="006C690A">
      <w:pPr>
        <w:pStyle w:val="BodyText"/>
        <w:ind w:left="2268" w:hanging="708"/>
        <w:jc w:val="left"/>
      </w:pPr>
      <w:r>
        <w:rPr>
          <w:b/>
          <w:bCs/>
        </w:rPr>
        <w:t>2.2</w:t>
      </w:r>
      <w:r w:rsidR="00A7045D">
        <w:rPr>
          <w:b/>
          <w:bCs/>
        </w:rPr>
        <w:t>4</w:t>
      </w:r>
      <w:r w:rsidRPr="00CD14AE">
        <w:rPr>
          <w:b/>
          <w:bCs/>
        </w:rPr>
        <w:t>.</w:t>
      </w:r>
      <w:r>
        <w:rPr>
          <w:b/>
          <w:bCs/>
        </w:rPr>
        <w:t xml:space="preserve"> </w:t>
      </w:r>
      <w:r>
        <w:rPr>
          <w:b/>
          <w:bCs/>
        </w:rPr>
        <w:tab/>
      </w:r>
      <w:r w:rsidRPr="006C690A">
        <w:rPr>
          <w:b/>
          <w:bCs/>
        </w:rPr>
        <w:t xml:space="preserve">Pielikums </w:t>
      </w:r>
      <w:r w:rsidR="009A3BE5">
        <w:rPr>
          <w:b/>
          <w:bCs/>
        </w:rPr>
        <w:t>“</w:t>
      </w:r>
      <w:r w:rsidRPr="006C690A">
        <w:rPr>
          <w:b/>
          <w:bCs/>
        </w:rPr>
        <w:t>T</w:t>
      </w:r>
      <w:r w:rsidR="009A3BE5">
        <w:rPr>
          <w:b/>
          <w:bCs/>
        </w:rPr>
        <w:t>”</w:t>
      </w:r>
      <w:r w:rsidRPr="006C690A">
        <w:rPr>
          <w:b/>
          <w:bCs/>
        </w:rPr>
        <w:t xml:space="preserve"> </w:t>
      </w:r>
      <w:r w:rsidR="00017033">
        <w:rPr>
          <w:b/>
          <w:bCs/>
        </w:rPr>
        <w:t>–</w:t>
      </w:r>
      <w:r w:rsidRPr="006C690A">
        <w:rPr>
          <w:b/>
          <w:bCs/>
        </w:rPr>
        <w:t xml:space="preserve"> </w:t>
      </w:r>
      <w:r w:rsidR="004D6292" w:rsidRPr="004D6292">
        <w:rPr>
          <w:bCs/>
        </w:rPr>
        <w:t>Lifta apdares materiālu minimālie radītāji</w:t>
      </w:r>
    </w:p>
    <w:p w14:paraId="1824EA02" w14:textId="77777777" w:rsidR="008A1ACB" w:rsidRDefault="008A1ACB" w:rsidP="009E4562">
      <w:pPr>
        <w:pStyle w:val="BodyText"/>
        <w:ind w:left="1844"/>
        <w:jc w:val="left"/>
      </w:pPr>
    </w:p>
    <w:p w14:paraId="5B320400" w14:textId="77777777" w:rsidR="009E4562" w:rsidRDefault="009E4562" w:rsidP="00A3299D">
      <w:pPr>
        <w:pStyle w:val="BodyText"/>
        <w:ind w:left="1844"/>
      </w:pPr>
    </w:p>
    <w:p w14:paraId="28D05376" w14:textId="77777777" w:rsidR="00A3299D" w:rsidRDefault="00A3299D" w:rsidP="002750C3">
      <w:pPr>
        <w:pStyle w:val="BodyText"/>
        <w:ind w:left="1844"/>
      </w:pPr>
    </w:p>
    <w:p w14:paraId="5B1E9914" w14:textId="77777777" w:rsidR="002750C3" w:rsidRDefault="002750C3" w:rsidP="00F04962">
      <w:pPr>
        <w:pStyle w:val="BodyText"/>
        <w:ind w:left="1844"/>
      </w:pPr>
    </w:p>
    <w:p w14:paraId="3FE36B7C" w14:textId="77777777" w:rsidR="00F04962" w:rsidRDefault="00F04962" w:rsidP="00734AB0">
      <w:pPr>
        <w:pStyle w:val="BodyText"/>
        <w:ind w:left="1844"/>
      </w:pPr>
    </w:p>
    <w:p w14:paraId="129F3803" w14:textId="77777777" w:rsidR="00F25B37" w:rsidRDefault="00F25B37" w:rsidP="00F47A9E">
      <w:pPr>
        <w:pStyle w:val="BodyText"/>
        <w:ind w:left="1844"/>
      </w:pPr>
    </w:p>
    <w:p w14:paraId="013474E7" w14:textId="77777777" w:rsidR="00F47A9E" w:rsidRDefault="00F47A9E" w:rsidP="00F47A9E">
      <w:pPr>
        <w:pStyle w:val="BodyText"/>
        <w:ind w:left="1844"/>
      </w:pPr>
    </w:p>
    <w:p w14:paraId="54758308" w14:textId="77777777" w:rsidR="00F47A9E" w:rsidRDefault="00F47A9E" w:rsidP="00F47A9E">
      <w:pPr>
        <w:pStyle w:val="BodyText"/>
        <w:ind w:left="1844"/>
      </w:pPr>
    </w:p>
    <w:p w14:paraId="3B309DD4" w14:textId="77777777" w:rsidR="001E17B8" w:rsidRPr="006F23A7" w:rsidRDefault="00F47A9E" w:rsidP="006F23A7">
      <w:pPr>
        <w:pStyle w:val="BodyText"/>
        <w:ind w:left="1844"/>
      </w:pPr>
      <w:r>
        <w:t xml:space="preserve"> </w:t>
      </w:r>
    </w:p>
    <w:p w14:paraId="53239DBD" w14:textId="77777777" w:rsidR="001E17B8" w:rsidRPr="00CD14AE" w:rsidRDefault="001E17B8" w:rsidP="008669EB">
      <w:pPr>
        <w:pStyle w:val="ListParagraph"/>
        <w:numPr>
          <w:ilvl w:val="0"/>
          <w:numId w:val="8"/>
        </w:numPr>
        <w:jc w:val="center"/>
        <w:rPr>
          <w:b/>
        </w:rPr>
      </w:pPr>
      <w:r w:rsidRPr="00CD14AE">
        <w:rPr>
          <w:b/>
        </w:rPr>
        <w:t xml:space="preserve">sadaļa </w:t>
      </w:r>
    </w:p>
    <w:p w14:paraId="18673FB1" w14:textId="77777777" w:rsidR="001E17B8" w:rsidRDefault="001E17B8" w:rsidP="001E17B8">
      <w:pPr>
        <w:pStyle w:val="ListParagraph"/>
        <w:jc w:val="center"/>
        <w:rPr>
          <w:b/>
          <w:u w:val="single"/>
        </w:rPr>
      </w:pPr>
      <w:r w:rsidRPr="00CD14AE">
        <w:rPr>
          <w:b/>
          <w:u w:val="single"/>
        </w:rPr>
        <w:t>Darbu apraksts</w:t>
      </w:r>
    </w:p>
    <w:p w14:paraId="4C032F95" w14:textId="77777777" w:rsidR="001E17B8" w:rsidRPr="00CD14AE" w:rsidRDefault="001E17B8" w:rsidP="001E17B8">
      <w:pPr>
        <w:pStyle w:val="ListParagraph"/>
        <w:jc w:val="center"/>
        <w:rPr>
          <w:b/>
          <w:u w:val="single"/>
        </w:rPr>
      </w:pPr>
    </w:p>
    <w:p w14:paraId="31454F81" w14:textId="0639D674" w:rsidR="001E17B8" w:rsidRPr="00CD14AE" w:rsidRDefault="001E17B8" w:rsidP="001E17B8">
      <w:pPr>
        <w:jc w:val="both"/>
      </w:pPr>
      <w:r w:rsidRPr="00AD7773">
        <w:t>Rīgas Stradiņa universitātes</w:t>
      </w:r>
      <w:r w:rsidR="003F5897">
        <w:t xml:space="preserve"> </w:t>
      </w:r>
      <w:r w:rsidR="00226B18">
        <w:t xml:space="preserve">ēkas </w:t>
      </w:r>
      <w:r w:rsidR="000D3966">
        <w:t>Rīgā</w:t>
      </w:r>
      <w:r w:rsidR="003F5897">
        <w:t>,</w:t>
      </w:r>
      <w:r w:rsidR="000D3966">
        <w:t xml:space="preserve"> </w:t>
      </w:r>
      <w:proofErr w:type="spellStart"/>
      <w:r w:rsidR="00C13404">
        <w:t>Palasta</w:t>
      </w:r>
      <w:proofErr w:type="spellEnd"/>
      <w:r w:rsidR="003F5897">
        <w:t xml:space="preserve"> ielā 3</w:t>
      </w:r>
      <w:r w:rsidR="000D3966" w:rsidRPr="000D3966">
        <w:t xml:space="preserve"> </w:t>
      </w:r>
      <w:r w:rsidR="006E1EE0" w:rsidRPr="006E1EE0">
        <w:rPr>
          <w:bCs/>
        </w:rPr>
        <w:t xml:space="preserve">ēkas rekonstrukcijas </w:t>
      </w:r>
      <w:r w:rsidR="006E1EE0">
        <w:rPr>
          <w:bCs/>
        </w:rPr>
        <w:t>projekta izstrāde, būvdarbi,</w:t>
      </w:r>
      <w:r w:rsidR="006E1EE0" w:rsidRPr="006E1EE0">
        <w:rPr>
          <w:bCs/>
        </w:rPr>
        <w:t xml:space="preserve"> autoruzraudzība</w:t>
      </w:r>
      <w:r w:rsidR="006E1EE0">
        <w:t xml:space="preserve"> </w:t>
      </w:r>
      <w:r w:rsidR="003821F5">
        <w:t xml:space="preserve">un </w:t>
      </w:r>
      <w:r w:rsidRPr="00CD14AE">
        <w:t>ga</w:t>
      </w:r>
      <w:r w:rsidR="000D3966">
        <w:t xml:space="preserve">rantijas perioda nodrošināšana. </w:t>
      </w:r>
    </w:p>
    <w:p w14:paraId="4B07E2AD" w14:textId="77777777" w:rsidR="001E17B8" w:rsidRPr="00CD14AE" w:rsidRDefault="001E17B8" w:rsidP="001E17B8">
      <w:pPr>
        <w:jc w:val="center"/>
      </w:pPr>
    </w:p>
    <w:p w14:paraId="088FE663" w14:textId="77777777" w:rsidR="001E17B8" w:rsidRPr="00CD14AE" w:rsidRDefault="00AC17A9" w:rsidP="001E17B8">
      <w:pPr>
        <w:jc w:val="center"/>
        <w:rPr>
          <w:b/>
        </w:rPr>
      </w:pPr>
      <w:r>
        <w:rPr>
          <w:b/>
        </w:rPr>
        <w:t xml:space="preserve">1.1. </w:t>
      </w:r>
      <w:r w:rsidR="001E17B8" w:rsidRPr="00CD14AE">
        <w:rPr>
          <w:b/>
        </w:rPr>
        <w:t>Lietotie termini</w:t>
      </w:r>
    </w:p>
    <w:p w14:paraId="138607C9" w14:textId="77777777" w:rsidR="00AC17A9" w:rsidRDefault="00AC17A9" w:rsidP="00E2126A">
      <w:pPr>
        <w:pStyle w:val="ListParagraph"/>
        <w:numPr>
          <w:ilvl w:val="1"/>
          <w:numId w:val="7"/>
        </w:numPr>
        <w:spacing w:before="240"/>
        <w:ind w:left="851" w:hanging="709"/>
        <w:jc w:val="both"/>
      </w:pPr>
      <w:r>
        <w:rPr>
          <w:b/>
        </w:rPr>
        <w:t xml:space="preserve"> </w:t>
      </w:r>
      <w:r w:rsidR="00075CA1">
        <w:rPr>
          <w:b/>
        </w:rPr>
        <w:t xml:space="preserve">Būvprojekts </w:t>
      </w:r>
      <w:r w:rsidR="00075CA1">
        <w:t xml:space="preserve">– </w:t>
      </w:r>
      <w:r w:rsidR="00075CA1" w:rsidRPr="0047289A">
        <w:t xml:space="preserve">detalizēts būvprojekts, kas satur visas Būvniecības likuma, Vispārīgo būvnoteikumu, Latvijas būvnormatīvā LBN 202-15 „Būvprojekta saturs un noformēšana” noteiktās projekta sadaļas, noformēts un komplektēts un saskaņots atbilstoši visiem spēkā esošiem normatīviem. </w:t>
      </w:r>
      <w:r w:rsidR="00075CA1" w:rsidRPr="0047289A">
        <w:rPr>
          <w:bCs/>
        </w:rPr>
        <w:t>Būvprojekta</w:t>
      </w:r>
      <w:r w:rsidR="00075CA1" w:rsidRPr="0047289A">
        <w:t xml:space="preserve"> sastāvā var nebūt ietvertas tās LBN 202-15 minētās sadaļas un marku rasējumi, kas nav nepieciešami Objektā atbilstoši reāli paredzētajam risinājumam (piemēram var nebūt projekta sadaļa ar PK markas rasējumiem (Plastmasas konstrukcijas) gadījumā, ja projekta risinājums neparedzēs plastmasas būvkonstrukcijas un analogi).  Izpildītājs ir atbildīgs par to, lai būvprojekts gala rezultātā saturētu visus nepieciešamos dokumentus un visas nepieciešamās būvprojekta sadaļas, tai skaitā, lai visas sadaļas būtu izstrādātas un noformētas pietiekamā detalizācijā. Būvprojekta ekonomikas daļai niansēti un precīzi jāietver visi objektīvi nepieciešamie darbi, materiāli, iekārtas, precīzi apraks</w:t>
      </w:r>
      <w:r w:rsidR="00075CA1">
        <w:t xml:space="preserve">tot to specifikāciju un apjomus. </w:t>
      </w:r>
    </w:p>
    <w:p w14:paraId="17E556C1" w14:textId="4AB0E946" w:rsidR="00AC17A9" w:rsidRDefault="001E17B8" w:rsidP="00E2126A">
      <w:pPr>
        <w:pStyle w:val="ListParagraph"/>
        <w:numPr>
          <w:ilvl w:val="1"/>
          <w:numId w:val="9"/>
        </w:numPr>
        <w:spacing w:before="240"/>
        <w:ind w:left="851" w:hanging="709"/>
        <w:jc w:val="both"/>
      </w:pPr>
      <w:r w:rsidRPr="00AC17A9">
        <w:rPr>
          <w:b/>
        </w:rPr>
        <w:t>Izpildītājs</w:t>
      </w:r>
      <w:r w:rsidR="00E2126A">
        <w:rPr>
          <w:b/>
        </w:rPr>
        <w:t xml:space="preserve"> </w:t>
      </w:r>
      <w:r w:rsidRPr="00CD14AE">
        <w:t xml:space="preserve">- iepirkuma </w:t>
      </w:r>
      <w:r w:rsidR="00DA27E9">
        <w:t>līguma izpildītājs</w:t>
      </w:r>
      <w:r w:rsidRPr="00CD14AE">
        <w:t xml:space="preserve">, kas atzīts par uzvarētāju </w:t>
      </w:r>
      <w:r w:rsidR="00DA27E9">
        <w:t xml:space="preserve">atklātā konkursā </w:t>
      </w:r>
      <w:r w:rsidRPr="00CD14AE">
        <w:t xml:space="preserve">un ar kuru tiks noslēgts </w:t>
      </w:r>
      <w:r w:rsidR="00DA27E9">
        <w:t xml:space="preserve">iepirkuma </w:t>
      </w:r>
      <w:r w:rsidRPr="00CD14AE">
        <w:t>līgums</w:t>
      </w:r>
      <w:r w:rsidR="00DA27E9">
        <w:t>.</w:t>
      </w:r>
    </w:p>
    <w:p w14:paraId="543DEE72" w14:textId="43A50F51" w:rsidR="007E2EEB" w:rsidRDefault="001E17B8" w:rsidP="00E2126A">
      <w:pPr>
        <w:pStyle w:val="ListParagraph"/>
        <w:numPr>
          <w:ilvl w:val="1"/>
          <w:numId w:val="10"/>
        </w:numPr>
        <w:spacing w:before="240"/>
        <w:ind w:left="851" w:hanging="709"/>
        <w:jc w:val="both"/>
      </w:pPr>
      <w:r w:rsidRPr="00AC17A9">
        <w:rPr>
          <w:b/>
        </w:rPr>
        <w:t xml:space="preserve">Objekts </w:t>
      </w:r>
      <w:r w:rsidRPr="00CD14AE">
        <w:t xml:space="preserve">- </w:t>
      </w:r>
      <w:r w:rsidRPr="001E17B8">
        <w:t xml:space="preserve">Rīgas Stradiņa universitātes </w:t>
      </w:r>
      <w:r w:rsidR="00226B18">
        <w:t xml:space="preserve"> </w:t>
      </w:r>
      <w:r w:rsidRPr="001E17B8">
        <w:t xml:space="preserve">ēka Rīgā, </w:t>
      </w:r>
      <w:proofErr w:type="spellStart"/>
      <w:r w:rsidR="00C13404">
        <w:t>Palasta</w:t>
      </w:r>
      <w:proofErr w:type="spellEnd"/>
      <w:r w:rsidR="00E2126A">
        <w:t xml:space="preserve"> ielā 3, kad. Nr. </w:t>
      </w:r>
      <w:r w:rsidR="003F5897">
        <w:t>01001220086001</w:t>
      </w:r>
      <w:r w:rsidRPr="001E17B8">
        <w:t xml:space="preserve">, visa attiecināmā esošā </w:t>
      </w:r>
      <w:r w:rsidR="00DA27E9">
        <w:t>infra</w:t>
      </w:r>
      <w:r w:rsidRPr="001E17B8">
        <w:t>struktūra (tai skaitā ēkas daļa</w:t>
      </w:r>
      <w:r w:rsidR="00F22330">
        <w:t>s</w:t>
      </w:r>
      <w:r w:rsidRPr="001E17B8">
        <w:t>, kas tiešā veidā neietilpst projekta robežās, esošās komunikācijas, ja darbiem nepieciešams – zeme zem ēkām un citi elementi) īpašumā un ap īpašumu piegulošā teritorija kā arī</w:t>
      </w:r>
      <w:r w:rsidRPr="00CD14AE">
        <w:t xml:space="preserve"> darbu operatīvās veikšanas laukumi un ārējo inženierkomunikāciju trasējumi ārpus zemesgabala (ja tādi nepieciešami), kā arī cita </w:t>
      </w:r>
      <w:r w:rsidR="00DA27E9">
        <w:t>infra</w:t>
      </w:r>
      <w:r w:rsidRPr="00CD14AE">
        <w:t xml:space="preserve">struktūra un piegulošā teritorija atbilstoši </w:t>
      </w:r>
      <w:r w:rsidRPr="00AC17A9">
        <w:rPr>
          <w:bCs/>
        </w:rPr>
        <w:t>Būvprojektam</w:t>
      </w:r>
      <w:r w:rsidRPr="00CD14AE">
        <w:t>.</w:t>
      </w:r>
    </w:p>
    <w:p w14:paraId="66F17E6D" w14:textId="77777777" w:rsidR="00AC17A9" w:rsidRDefault="001E17B8" w:rsidP="00E2126A">
      <w:pPr>
        <w:pStyle w:val="ListParagraph"/>
        <w:numPr>
          <w:ilvl w:val="1"/>
          <w:numId w:val="11"/>
        </w:numPr>
        <w:spacing w:before="240"/>
        <w:ind w:left="851" w:hanging="709"/>
        <w:jc w:val="both"/>
      </w:pPr>
      <w:r w:rsidRPr="00AC17A9">
        <w:rPr>
          <w:b/>
        </w:rPr>
        <w:t xml:space="preserve">Būvobjekts </w:t>
      </w:r>
      <w:r w:rsidRPr="00CD14AE">
        <w:t xml:space="preserve">- daļa no Objekta, kas nepieciešama būvdarbu veiksmīgai realizācijai. To precizē </w:t>
      </w:r>
      <w:r w:rsidR="00DA27E9">
        <w:t>I</w:t>
      </w:r>
      <w:r w:rsidRPr="00CD14AE">
        <w:t xml:space="preserve">zpildītājs </w:t>
      </w:r>
      <w:r w:rsidRPr="00AC17A9">
        <w:rPr>
          <w:bCs/>
        </w:rPr>
        <w:t>Būvprojekta</w:t>
      </w:r>
      <w:r w:rsidRPr="00CD14AE">
        <w:t xml:space="preserve"> izstrādes laikā - „Darba organizācijas projekta” ietvaros un saskaņo ar Pasūtītāju un Objekta telpu lietotāju.</w:t>
      </w:r>
    </w:p>
    <w:p w14:paraId="598C14D5" w14:textId="2D018149" w:rsidR="00AC17A9" w:rsidRDefault="00075CA1" w:rsidP="00E2126A">
      <w:pPr>
        <w:pStyle w:val="ListParagraph"/>
        <w:numPr>
          <w:ilvl w:val="1"/>
          <w:numId w:val="12"/>
        </w:numPr>
        <w:spacing w:before="240"/>
        <w:ind w:left="851" w:hanging="709"/>
        <w:jc w:val="both"/>
      </w:pPr>
      <w:r w:rsidRPr="00AC17A9">
        <w:rPr>
          <w:b/>
        </w:rPr>
        <w:t xml:space="preserve">Darbi </w:t>
      </w:r>
      <w:r>
        <w:t>- visi un jebkādi pa</w:t>
      </w:r>
      <w:r w:rsidR="005A3B65">
        <w:t>tstā</w:t>
      </w:r>
      <w:r>
        <w:t xml:space="preserve">vīgi, sagatavošanās, izpētes (tai skaitā bet ne tikai, apsekojumi, uzmērījumi, dokumentu analīze, jaunu trūkstošo dokumentu pasūtīšana, ja tas nepieciešams) un pagaidu darbi. Projektēšana (tai skaitā visās stadijās, skices, dokumentācija, veidlapas, būvatļaujas pieprasījums un tehniskie noteikumi, </w:t>
      </w:r>
      <w:proofErr w:type="spellStart"/>
      <w:r>
        <w:t>starpsaskaņojumi</w:t>
      </w:r>
      <w:proofErr w:type="spellEnd"/>
      <w:r>
        <w:t xml:space="preserve">, atzinumi, </w:t>
      </w:r>
      <w:r w:rsidR="005A3B65">
        <w:t xml:space="preserve">būvprojekta </w:t>
      </w:r>
      <w:r>
        <w:t>saskaņošana gala redakcijā un visu būvatļaujas nosacījumu izpilde, nodevu samaksāšana pēc procesa nepieciešamības),</w:t>
      </w:r>
      <w:r w:rsidR="00E2126A">
        <w:t xml:space="preserve"> dokumentācijas saskaņošana ar P</w:t>
      </w:r>
      <w:r>
        <w:t xml:space="preserve">asūtītāju un trešajām personām, </w:t>
      </w:r>
      <w:r w:rsidR="005A3B65">
        <w:t xml:space="preserve">kā arī saskaņošana visās projekta realizācijai nepieciešamajās valsts un pašvaldības institūcijās, </w:t>
      </w:r>
      <w:r>
        <w:t xml:space="preserve">dokumentu komplektēšana, būvdarbu sagatavošana, būvniecība, Būvobjekta teritorijas labiekārtošana  un citas darbības, ko Izpildītājām jāveic vai jāorganizē ieskaitot vadības, uzraudzības, materiālu piegādes un citus darbus, kas nepieciešami Būvprojekta pilnīgai, savlaicīgai un pienācīgai realizācijai, Būvobjekta nodošanai </w:t>
      </w:r>
      <w:r>
        <w:lastRenderedPageBreak/>
        <w:t xml:space="preserve">ekspluatācijā (jāietver visi darbi, visu dokumentu pieprasījums (piemēram, bet ne tikai – inventarizācijas lietas pasūtīšana, atzinumi no </w:t>
      </w:r>
      <w:r w:rsidR="005A3B65">
        <w:t>valsts un pašvaldības institūcijām un trešajām personām,</w:t>
      </w:r>
      <w:r>
        <w:t xml:space="preserve"> nodev</w:t>
      </w:r>
      <w:r w:rsidR="005A3B65">
        <w:t>u maksājumi</w:t>
      </w:r>
      <w:r>
        <w:t xml:space="preserve">) un nodošanai Pasūtītājam, ievērojot iepirkuma līguma noteikumus, Latvijas Republikā spēkā esošos normatīvos aktus, būvuzrauga un </w:t>
      </w:r>
      <w:proofErr w:type="spellStart"/>
      <w:r>
        <w:t>autoruzrauga</w:t>
      </w:r>
      <w:proofErr w:type="spellEnd"/>
      <w:r>
        <w:t xml:space="preserve"> prasības, kā arī Pasūtītāja norādījumus. Darbi ietver iebūvēto aprīkojumu, kā arī neiebūvētā aprīkojuma un mēbeļu daļas un</w:t>
      </w:r>
      <w:r w:rsidR="00EC1CC3">
        <w:t xml:space="preserve"> </w:t>
      </w:r>
      <w:proofErr w:type="spellStart"/>
      <w:r w:rsidR="00EC1CC3">
        <w:t>palīgelementus</w:t>
      </w:r>
      <w:proofErr w:type="spellEnd"/>
      <w:r w:rsidR="00EC1CC3">
        <w:t>, ko nepieciešam</w:t>
      </w:r>
      <w:r>
        <w:t>s iestrādāt pirms mēbeļu un iekārtu montāžas. Garantijas uzturēšana atbilstoši normatīv</w:t>
      </w:r>
      <w:r w:rsidR="005A3B65">
        <w:t>o aktu</w:t>
      </w:r>
      <w:r>
        <w:t xml:space="preserve"> un </w:t>
      </w:r>
      <w:r w:rsidR="00E2126A">
        <w:t>iepirkuma līguma</w:t>
      </w:r>
      <w:r>
        <w:t xml:space="preserve"> prasībām.</w:t>
      </w:r>
    </w:p>
    <w:p w14:paraId="6E08052B" w14:textId="2C3D4510" w:rsidR="00AC17A9" w:rsidRDefault="001E17B8" w:rsidP="00E2126A">
      <w:pPr>
        <w:pStyle w:val="ListParagraph"/>
        <w:numPr>
          <w:ilvl w:val="1"/>
          <w:numId w:val="13"/>
        </w:numPr>
        <w:spacing w:before="240"/>
        <w:ind w:left="851" w:hanging="709"/>
        <w:jc w:val="both"/>
      </w:pPr>
      <w:r w:rsidRPr="00AC17A9">
        <w:rPr>
          <w:b/>
        </w:rPr>
        <w:t xml:space="preserve">Darbu izpildes </w:t>
      </w:r>
      <w:r w:rsidR="006D0C95">
        <w:rPr>
          <w:b/>
        </w:rPr>
        <w:t xml:space="preserve">laika </w:t>
      </w:r>
      <w:r w:rsidRPr="00AC17A9">
        <w:rPr>
          <w:b/>
        </w:rPr>
        <w:t xml:space="preserve">grafiks </w:t>
      </w:r>
      <w:r w:rsidRPr="001E17B8">
        <w:t>– ņemot par</w:t>
      </w:r>
      <w:r w:rsidRPr="00CD14AE">
        <w:t xml:space="preserve"> pamatu Pasūtītāja sagatavotu </w:t>
      </w:r>
      <w:r w:rsidR="002C3766">
        <w:t>Darbu izpildes</w:t>
      </w:r>
      <w:r w:rsidR="006D0C95">
        <w:t xml:space="preserve"> grafika formu</w:t>
      </w:r>
      <w:r w:rsidR="006D0C95" w:rsidRPr="00CD14AE">
        <w:t xml:space="preserve"> </w:t>
      </w:r>
      <w:r w:rsidRPr="00CD14AE">
        <w:t>(skatīt pielikum</w:t>
      </w:r>
      <w:r w:rsidR="006D0C95">
        <w:t>u “</w:t>
      </w:r>
      <w:r w:rsidR="002C3766">
        <w:t>T</w:t>
      </w:r>
      <w:r w:rsidR="006D0C95">
        <w:t>”</w:t>
      </w:r>
      <w:r w:rsidRPr="00CD14AE">
        <w:t xml:space="preserve">), </w:t>
      </w:r>
      <w:r w:rsidR="00C13B77">
        <w:t>Izpildītāja</w:t>
      </w:r>
      <w:r w:rsidR="002C3766">
        <w:t xml:space="preserve"> </w:t>
      </w:r>
      <w:r w:rsidRPr="00CD14AE">
        <w:t xml:space="preserve">aizpildīts </w:t>
      </w:r>
      <w:r w:rsidR="002C3766">
        <w:t xml:space="preserve">darbu izpildes </w:t>
      </w:r>
      <w:r w:rsidRPr="00CD14AE">
        <w:t xml:space="preserve">laika grafiks, kurā atspoguļota detalizēta darbu izpildes gaita posmos un izpildes termiņi. Darbu izpildes </w:t>
      </w:r>
      <w:r w:rsidR="002C3766">
        <w:t>laika </w:t>
      </w:r>
      <w:r w:rsidRPr="00CD14AE">
        <w:t xml:space="preserve">grafiks </w:t>
      </w:r>
      <w:r w:rsidR="00C13B77">
        <w:t>Izpildītājam</w:t>
      </w:r>
      <w:r w:rsidRPr="00CD14AE">
        <w:t xml:space="preserve"> ir saistošs.  </w:t>
      </w:r>
    </w:p>
    <w:p w14:paraId="44BB4200" w14:textId="5A7CF40D" w:rsidR="00AC17A9" w:rsidRDefault="00AC17A9" w:rsidP="00E2126A">
      <w:pPr>
        <w:pStyle w:val="ListParagraph"/>
        <w:numPr>
          <w:ilvl w:val="1"/>
          <w:numId w:val="14"/>
        </w:numPr>
        <w:spacing w:before="240"/>
        <w:ind w:left="851" w:hanging="709"/>
        <w:jc w:val="both"/>
      </w:pPr>
      <w:r w:rsidRPr="00AC17A9">
        <w:rPr>
          <w:b/>
        </w:rPr>
        <w:t>Neatkarīga būvprojekta ekspertīze</w:t>
      </w:r>
      <w:r>
        <w:rPr>
          <w:rStyle w:val="FootnoteReference"/>
          <w:b/>
          <w:bdr w:val="single" w:sz="4" w:space="0" w:color="auto" w:frame="1"/>
        </w:rPr>
        <w:footnoteReference w:id="1"/>
      </w:r>
      <w:r w:rsidRPr="00AC17A9">
        <w:rPr>
          <w:b/>
        </w:rPr>
        <w:t xml:space="preserve"> - </w:t>
      </w:r>
      <w:r>
        <w:t xml:space="preserve">pirmreizējo ekspertīzi </w:t>
      </w:r>
      <w:r w:rsidRPr="00FA2AA5">
        <w:t>organizē Pasūtītājs</w:t>
      </w:r>
      <w:r>
        <w:t xml:space="preserve">, ja </w:t>
      </w:r>
      <w:r w:rsidR="006D0C95">
        <w:t>I</w:t>
      </w:r>
      <w:r>
        <w:t xml:space="preserve">zpildītājs vai </w:t>
      </w:r>
      <w:r w:rsidR="00941D8D">
        <w:t>valsts un pašvaldības institūcijās</w:t>
      </w:r>
      <w:r>
        <w:t xml:space="preserve"> rakstveidā norāda, ka šāda procedūra nepieciešama.</w:t>
      </w:r>
      <w:r w:rsidRPr="00FA2AA5">
        <w:t xml:space="preserve"> </w:t>
      </w:r>
      <w:r>
        <w:t xml:space="preserve">Pirmreizējas </w:t>
      </w:r>
      <w:r w:rsidR="006D0C95">
        <w:t xml:space="preserve">būvprojekta </w:t>
      </w:r>
      <w:r>
        <w:t>e</w:t>
      </w:r>
      <w:r w:rsidRPr="00FA2AA5">
        <w:t xml:space="preserve">kspertīzes veikšanas laiks netiek iekļauts </w:t>
      </w:r>
      <w:r w:rsidR="006D0C95">
        <w:t>Izpildītāja</w:t>
      </w:r>
      <w:r w:rsidRPr="00FA2AA5">
        <w:t xml:space="preserve"> Būvprojekta </w:t>
      </w:r>
      <w:r w:rsidR="006D0C95">
        <w:t>izstrādes</w:t>
      </w:r>
      <w:r w:rsidRPr="00FA2AA5">
        <w:t xml:space="preserve"> termiņā. Pilnībā izstrādātu būvprojekta dokumentāciju, kas gatava </w:t>
      </w:r>
      <w:proofErr w:type="spellStart"/>
      <w:r w:rsidRPr="00FA2AA5">
        <w:t>ekspertēšanai</w:t>
      </w:r>
      <w:proofErr w:type="spellEnd"/>
      <w:r w:rsidRPr="00FA2AA5">
        <w:t xml:space="preserve"> un tālākai skaņošanai papīra formātā un digitāli (gan </w:t>
      </w:r>
      <w:proofErr w:type="spellStart"/>
      <w:r w:rsidRPr="00FA2AA5">
        <w:t>pdf</w:t>
      </w:r>
      <w:proofErr w:type="spellEnd"/>
      <w:r w:rsidRPr="00FA2AA5">
        <w:t xml:space="preserve">, gan rasējumi - </w:t>
      </w:r>
      <w:proofErr w:type="spellStart"/>
      <w:r w:rsidRPr="00FA2AA5">
        <w:t>dwg</w:t>
      </w:r>
      <w:proofErr w:type="spellEnd"/>
      <w:r w:rsidRPr="00FA2AA5">
        <w:t xml:space="preserve"> formātā, teksts – </w:t>
      </w:r>
      <w:proofErr w:type="spellStart"/>
      <w:r w:rsidRPr="00FA2AA5">
        <w:t>doc</w:t>
      </w:r>
      <w:proofErr w:type="spellEnd"/>
      <w:r w:rsidRPr="00FA2AA5">
        <w:t xml:space="preserve">* formātā, apjomu tabulas – </w:t>
      </w:r>
      <w:proofErr w:type="spellStart"/>
      <w:r w:rsidRPr="00FA2AA5">
        <w:t>xls</w:t>
      </w:r>
      <w:proofErr w:type="spellEnd"/>
      <w:r w:rsidRPr="00FA2AA5">
        <w:t xml:space="preserve">* formātā, bildes – </w:t>
      </w:r>
      <w:proofErr w:type="spellStart"/>
      <w:r w:rsidRPr="00FA2AA5">
        <w:t>jpg</w:t>
      </w:r>
      <w:proofErr w:type="spellEnd"/>
      <w:r w:rsidRPr="00FA2AA5">
        <w:t xml:space="preserve"> vai citā atbilstošā formātā) Izpildītājs nodod Pasūtītājam ne vēlāk kā </w:t>
      </w:r>
      <w:r>
        <w:t xml:space="preserve">to paredz </w:t>
      </w:r>
      <w:r w:rsidR="006D0C95">
        <w:t xml:space="preserve">iepirkuma </w:t>
      </w:r>
      <w:r>
        <w:t xml:space="preserve">līgums un Izpildītāja </w:t>
      </w:r>
      <w:r w:rsidR="006D0C95">
        <w:t xml:space="preserve">Darbu izpildes </w:t>
      </w:r>
      <w:r>
        <w:t>laika grafiks.</w:t>
      </w:r>
    </w:p>
    <w:p w14:paraId="4A983EBF" w14:textId="60ACDE56" w:rsidR="007E2EEB" w:rsidRPr="002C3766" w:rsidRDefault="001E17B8" w:rsidP="002C3766">
      <w:pPr>
        <w:pStyle w:val="ListParagraph"/>
        <w:numPr>
          <w:ilvl w:val="1"/>
          <w:numId w:val="15"/>
        </w:numPr>
        <w:spacing w:before="240"/>
        <w:ind w:left="851" w:hanging="709"/>
        <w:jc w:val="both"/>
      </w:pPr>
      <w:r w:rsidRPr="00AC17A9">
        <w:rPr>
          <w:b/>
          <w:bCs/>
        </w:rPr>
        <w:t>Objekta apskate</w:t>
      </w:r>
      <w:r w:rsidR="007E2EEB">
        <w:rPr>
          <w:b/>
          <w:bCs/>
        </w:rPr>
        <w:t xml:space="preserve"> - </w:t>
      </w:r>
      <w:r w:rsidR="00AC17A9">
        <w:t xml:space="preserve">Pasūtītājs pieņems, ka </w:t>
      </w:r>
      <w:r w:rsidR="006D0C95">
        <w:t>Izpildītājs</w:t>
      </w:r>
      <w:r w:rsidR="002C3766">
        <w:t xml:space="preserve"> ir veicis O</w:t>
      </w:r>
      <w:r w:rsidR="00AC17A9">
        <w:t xml:space="preserve">bjekta apskati, ir iepazinies ar vietas faktiskiem apstākļiem, šķēršļiem un iespējām, turklāt detalizēti iepazinies un izvērtējis pieejamo informāciju </w:t>
      </w:r>
      <w:r w:rsidR="006D0C95">
        <w:t xml:space="preserve">Atklātā </w:t>
      </w:r>
      <w:r w:rsidR="00AC17A9">
        <w:t>konkursa laikā un ietvēris piedāvājumā visu nepieciešamo.</w:t>
      </w:r>
    </w:p>
    <w:p w14:paraId="4DABEF7E" w14:textId="77777777" w:rsidR="007E2EEB" w:rsidRDefault="007E2EEB" w:rsidP="00E2126A">
      <w:pPr>
        <w:pStyle w:val="ListParagraph"/>
        <w:numPr>
          <w:ilvl w:val="2"/>
          <w:numId w:val="8"/>
        </w:numPr>
        <w:spacing w:before="240"/>
        <w:ind w:left="851" w:hanging="709"/>
        <w:jc w:val="both"/>
      </w:pPr>
      <w:r>
        <w:rPr>
          <w:b/>
          <w:bCs/>
        </w:rPr>
        <w:t xml:space="preserve">Objekta telpu lietotājs – </w:t>
      </w:r>
      <w:r>
        <w:t xml:space="preserve">RSU struktūrvienība, vai tās nozīmēts pilnvarots pārstāvis, kas projekta gaitā konsultē Izpildītāju  par nepieciešamajiem risinājumiem saistībā ar telpu </w:t>
      </w:r>
      <w:r w:rsidR="005A3B65">
        <w:t>plānoto  lietošanas veidu un saistīto aprīkojumu.</w:t>
      </w:r>
    </w:p>
    <w:p w14:paraId="65D0E65F" w14:textId="01B81D1E" w:rsidR="001E17B8" w:rsidRPr="002C3766" w:rsidRDefault="001E17B8" w:rsidP="002C3766">
      <w:pPr>
        <w:spacing w:after="120"/>
        <w:jc w:val="both"/>
        <w:rPr>
          <w:b/>
          <w:bCs/>
        </w:rPr>
      </w:pPr>
    </w:p>
    <w:p w14:paraId="1A22BD28" w14:textId="77777777" w:rsidR="001E17B8" w:rsidRDefault="001E17B8" w:rsidP="004A3DA7">
      <w:pPr>
        <w:pStyle w:val="NoSpacing"/>
        <w:numPr>
          <w:ilvl w:val="0"/>
          <w:numId w:val="15"/>
        </w:numPr>
        <w:ind w:left="532" w:hanging="532"/>
        <w:jc w:val="both"/>
        <w:rPr>
          <w:b/>
          <w:bCs/>
        </w:rPr>
      </w:pPr>
      <w:r w:rsidRPr="00CD14AE">
        <w:rPr>
          <w:b/>
          <w:bCs/>
        </w:rPr>
        <w:t>Darbu uzdevums</w:t>
      </w:r>
    </w:p>
    <w:p w14:paraId="41BF578F" w14:textId="67CF42F7" w:rsidR="00991B55" w:rsidRPr="00CD14AE" w:rsidRDefault="006D0C95" w:rsidP="00991B55">
      <w:pPr>
        <w:pStyle w:val="NoSpacing"/>
        <w:ind w:left="532"/>
        <w:jc w:val="both"/>
        <w:rPr>
          <w:bCs/>
        </w:rPr>
      </w:pPr>
      <w:r>
        <w:rPr>
          <w:bCs/>
        </w:rPr>
        <w:t>I</w:t>
      </w:r>
      <w:r w:rsidR="00991B55" w:rsidRPr="00CD14AE">
        <w:rPr>
          <w:bCs/>
        </w:rPr>
        <w:t>zpildītāja pienākums ir veikt, nodrošināt, koordinēt un vadīt visus darbus, procesus un darbības, veikt nepieciešamos maksājumus tai skai</w:t>
      </w:r>
      <w:r w:rsidR="00991B55">
        <w:rPr>
          <w:bCs/>
        </w:rPr>
        <w:t xml:space="preserve">tā nodevu maksājumus, izstrādāt </w:t>
      </w:r>
      <w:r w:rsidR="00A7703E">
        <w:rPr>
          <w:bCs/>
        </w:rPr>
        <w:t xml:space="preserve">nepieciešamo </w:t>
      </w:r>
      <w:r w:rsidR="000D19DB">
        <w:rPr>
          <w:bCs/>
        </w:rPr>
        <w:t>būv</w:t>
      </w:r>
      <w:r w:rsidR="00A7703E">
        <w:rPr>
          <w:bCs/>
        </w:rPr>
        <w:t>projekta dokumentāciju,</w:t>
      </w:r>
      <w:r w:rsidR="00991B55">
        <w:rPr>
          <w:bCs/>
        </w:rPr>
        <w:t xml:space="preserve"> </w:t>
      </w:r>
      <w:r w:rsidR="00A7703E">
        <w:rPr>
          <w:bCs/>
        </w:rPr>
        <w:t>kā arī d</w:t>
      </w:r>
      <w:r w:rsidR="00991B55" w:rsidRPr="00CD14AE">
        <w:rPr>
          <w:bCs/>
        </w:rPr>
        <w:t xml:space="preserve">arbu izpildei </w:t>
      </w:r>
      <w:r w:rsidR="00991B55">
        <w:rPr>
          <w:bCs/>
        </w:rPr>
        <w:t xml:space="preserve">papildus </w:t>
      </w:r>
      <w:r w:rsidR="00991B55" w:rsidRPr="00CD14AE">
        <w:rPr>
          <w:bCs/>
        </w:rPr>
        <w:t>nepieciešamo dokumentāciju, saņemt skaņojumus un atzinumus (ja nepieciešams), un veikt citas aktivitātes, lai nodotu Pasūtītājam pilnībā pārb</w:t>
      </w:r>
      <w:r w:rsidR="001B0933">
        <w:rPr>
          <w:bCs/>
        </w:rPr>
        <w:t xml:space="preserve">ūvētas, izremontētas, pabeigtas, ekspluatācijai gatavas </w:t>
      </w:r>
      <w:r w:rsidR="00991B55" w:rsidRPr="00CD14AE">
        <w:rPr>
          <w:bCs/>
        </w:rPr>
        <w:t>pielikum</w:t>
      </w:r>
      <w:r w:rsidR="00A7703E">
        <w:rPr>
          <w:bCs/>
        </w:rPr>
        <w:t xml:space="preserve">os </w:t>
      </w:r>
      <w:r w:rsidR="00991B55" w:rsidRPr="00CD14AE">
        <w:rPr>
          <w:bCs/>
        </w:rPr>
        <w:t xml:space="preserve">norādītās Objekta daļas. Atbilstoši </w:t>
      </w:r>
      <w:r w:rsidR="00991B55" w:rsidRPr="00CD14AE">
        <w:t>Iepirkuma</w:t>
      </w:r>
      <w:r w:rsidR="00991B55" w:rsidRPr="00CD14AE">
        <w:rPr>
          <w:bCs/>
        </w:rPr>
        <w:t xml:space="preserve"> </w:t>
      </w:r>
      <w:r w:rsidR="002C3766">
        <w:rPr>
          <w:bCs/>
        </w:rPr>
        <w:t>līguma noteikumiem</w:t>
      </w:r>
      <w:r w:rsidR="00991B55" w:rsidRPr="00CD14AE">
        <w:rPr>
          <w:bCs/>
        </w:rPr>
        <w:t>, tehniskajai specifikācijai un tās pielikumiem :</w:t>
      </w:r>
    </w:p>
    <w:p w14:paraId="648EF358" w14:textId="43535BE6" w:rsidR="00991B55" w:rsidRPr="006E1EE0" w:rsidRDefault="002C3766" w:rsidP="004A3DA7">
      <w:pPr>
        <w:pStyle w:val="NoSpacing"/>
        <w:numPr>
          <w:ilvl w:val="0"/>
          <w:numId w:val="5"/>
        </w:numPr>
        <w:jc w:val="both"/>
        <w:rPr>
          <w:bCs/>
        </w:rPr>
      </w:pPr>
      <w:r>
        <w:t>Precizē un saskaņo</w:t>
      </w:r>
      <w:r>
        <w:rPr>
          <w:bCs/>
        </w:rPr>
        <w:t xml:space="preserve"> </w:t>
      </w:r>
      <w:r w:rsidR="00991B55">
        <w:rPr>
          <w:bCs/>
        </w:rPr>
        <w:t>Darba</w:t>
      </w:r>
      <w:r w:rsidR="00991B55" w:rsidRPr="005B5002">
        <w:rPr>
          <w:bCs/>
        </w:rPr>
        <w:t xml:space="preserve"> </w:t>
      </w:r>
      <w:r w:rsidR="00991B55">
        <w:rPr>
          <w:bCs/>
        </w:rPr>
        <w:t xml:space="preserve">aprakstu un Pasūtītāja </w:t>
      </w:r>
      <w:r w:rsidR="00991B55" w:rsidRPr="005B5002">
        <w:rPr>
          <w:bCs/>
        </w:rPr>
        <w:t>uzdevumu</w:t>
      </w:r>
      <w:r w:rsidR="00991B55">
        <w:rPr>
          <w:bCs/>
        </w:rPr>
        <w:t>s</w:t>
      </w:r>
      <w:r w:rsidR="00991B55" w:rsidRPr="005B5002">
        <w:t xml:space="preserve">, </w:t>
      </w:r>
      <w:r w:rsidR="00D20740">
        <w:t>izstrādāt P</w:t>
      </w:r>
      <w:r w:rsidR="00991B55">
        <w:t xml:space="preserve">rojektēšanas uzdevumu </w:t>
      </w:r>
      <w:r w:rsidR="00991B55" w:rsidRPr="005B5002">
        <w:t xml:space="preserve">nesamazinot </w:t>
      </w:r>
      <w:r w:rsidR="00991B55" w:rsidRPr="00216B80">
        <w:t>apjomu un pozitīvās vērtības;</w:t>
      </w:r>
    </w:p>
    <w:p w14:paraId="06AB78CF" w14:textId="19370FA8" w:rsidR="006E1EE0" w:rsidRPr="00216B80" w:rsidRDefault="006E1EE0" w:rsidP="004A3DA7">
      <w:pPr>
        <w:pStyle w:val="NoSpacing"/>
        <w:numPr>
          <w:ilvl w:val="0"/>
          <w:numId w:val="5"/>
        </w:numPr>
        <w:jc w:val="both"/>
        <w:rPr>
          <w:bCs/>
        </w:rPr>
      </w:pPr>
      <w:r>
        <w:t xml:space="preserve">Izstrādāt interjera dizaina projektu </w:t>
      </w:r>
      <w:r>
        <w:rPr>
          <w:bCs/>
        </w:rPr>
        <w:t>detalizējot un precizējot Pasūtītāja būvniecības ieceri</w:t>
      </w:r>
    </w:p>
    <w:p w14:paraId="5B1A7479" w14:textId="609A88A1" w:rsidR="00991B55" w:rsidRDefault="002C3766" w:rsidP="004A3DA7">
      <w:pPr>
        <w:pStyle w:val="NoSpacing"/>
        <w:numPr>
          <w:ilvl w:val="0"/>
          <w:numId w:val="5"/>
        </w:numPr>
        <w:jc w:val="both"/>
        <w:rPr>
          <w:bCs/>
        </w:rPr>
      </w:pPr>
      <w:r w:rsidRPr="009A3BE5">
        <w:rPr>
          <w:bCs/>
        </w:rPr>
        <w:t>I</w:t>
      </w:r>
      <w:r w:rsidR="00991B55" w:rsidRPr="009A3BE5">
        <w:rPr>
          <w:bCs/>
        </w:rPr>
        <w:t>zstrādā Būvprojekt</w:t>
      </w:r>
      <w:r w:rsidRPr="009A3BE5">
        <w:rPr>
          <w:bCs/>
        </w:rPr>
        <w:t>u</w:t>
      </w:r>
      <w:r w:rsidR="006E1EE0" w:rsidRPr="009A3BE5">
        <w:rPr>
          <w:bCs/>
        </w:rPr>
        <w:t xml:space="preserve"> (ieskaitot</w:t>
      </w:r>
      <w:r w:rsidR="006E1EE0">
        <w:rPr>
          <w:bCs/>
        </w:rPr>
        <w:t xml:space="preserve"> ārējos tīklus)</w:t>
      </w:r>
      <w:r w:rsidR="00991B55">
        <w:rPr>
          <w:bCs/>
        </w:rPr>
        <w:t xml:space="preserve">, detalizējot un precizējot </w:t>
      </w:r>
      <w:r w:rsidR="006E1EE0">
        <w:rPr>
          <w:bCs/>
        </w:rPr>
        <w:t>Interjera dizaina projektā un konkursa pielikumos norādītos risinājumus</w:t>
      </w:r>
      <w:r w:rsidR="00991B55">
        <w:rPr>
          <w:bCs/>
        </w:rPr>
        <w:t>;</w:t>
      </w:r>
    </w:p>
    <w:p w14:paraId="20F32950" w14:textId="6F05D464" w:rsidR="00991B55" w:rsidRDefault="002C3766" w:rsidP="004A3DA7">
      <w:pPr>
        <w:pStyle w:val="NoSpacing"/>
        <w:numPr>
          <w:ilvl w:val="0"/>
          <w:numId w:val="5"/>
        </w:numPr>
        <w:jc w:val="both"/>
        <w:rPr>
          <w:bCs/>
        </w:rPr>
      </w:pPr>
      <w:r>
        <w:rPr>
          <w:bCs/>
        </w:rPr>
        <w:lastRenderedPageBreak/>
        <w:t>R</w:t>
      </w:r>
      <w:r w:rsidR="00991B55">
        <w:rPr>
          <w:bCs/>
        </w:rPr>
        <w:t xml:space="preserve">ealizē Būvprojektu ar visu nepieciešamo </w:t>
      </w:r>
      <w:r w:rsidR="000D19DB">
        <w:rPr>
          <w:bCs/>
        </w:rPr>
        <w:t xml:space="preserve">iekšējo un ārējo </w:t>
      </w:r>
      <w:r w:rsidR="00991B55">
        <w:rPr>
          <w:bCs/>
        </w:rPr>
        <w:t>tīklu pieslēgumiem un saistīto struktūru pilnīgai funkcionēšanai un nodošanai ekspluatācijā;</w:t>
      </w:r>
    </w:p>
    <w:p w14:paraId="2B84B65C" w14:textId="3DDA1509" w:rsidR="00991B55" w:rsidRDefault="002C3766" w:rsidP="004A3DA7">
      <w:pPr>
        <w:pStyle w:val="NoSpacing"/>
        <w:numPr>
          <w:ilvl w:val="0"/>
          <w:numId w:val="5"/>
        </w:numPr>
        <w:jc w:val="both"/>
        <w:rPr>
          <w:bCs/>
        </w:rPr>
      </w:pPr>
      <w:r>
        <w:rPr>
          <w:bCs/>
        </w:rPr>
        <w:t>V</w:t>
      </w:r>
      <w:r w:rsidR="00991B55">
        <w:rPr>
          <w:bCs/>
        </w:rPr>
        <w:t>eic autoruzraudzīb</w:t>
      </w:r>
      <w:r>
        <w:rPr>
          <w:bCs/>
        </w:rPr>
        <w:t>u</w:t>
      </w:r>
      <w:r w:rsidR="00991B55">
        <w:rPr>
          <w:bCs/>
        </w:rPr>
        <w:t>;</w:t>
      </w:r>
    </w:p>
    <w:p w14:paraId="1D54A82A" w14:textId="7265E02B" w:rsidR="00991B55" w:rsidRDefault="002C3766" w:rsidP="004A3DA7">
      <w:pPr>
        <w:pStyle w:val="NoSpacing"/>
        <w:numPr>
          <w:ilvl w:val="0"/>
          <w:numId w:val="5"/>
        </w:numPr>
        <w:jc w:val="both"/>
        <w:rPr>
          <w:bCs/>
        </w:rPr>
      </w:pPr>
      <w:r>
        <w:rPr>
          <w:bCs/>
        </w:rPr>
        <w:t>N</w:t>
      </w:r>
      <w:r w:rsidR="00991B55">
        <w:rPr>
          <w:bCs/>
        </w:rPr>
        <w:t>odrošina būvdarbu garantija.</w:t>
      </w:r>
    </w:p>
    <w:p w14:paraId="53C40456" w14:textId="77777777" w:rsidR="00991B55" w:rsidRDefault="00991B55" w:rsidP="00991B55">
      <w:pPr>
        <w:pStyle w:val="NoSpacing"/>
        <w:ind w:left="532"/>
        <w:jc w:val="both"/>
        <w:rPr>
          <w:b/>
          <w:bCs/>
        </w:rPr>
      </w:pPr>
    </w:p>
    <w:p w14:paraId="21E7301C" w14:textId="77777777" w:rsidR="00991B55" w:rsidRPr="003E3CEC" w:rsidRDefault="00991B55" w:rsidP="00A364B6">
      <w:pPr>
        <w:pStyle w:val="NoSpacing"/>
        <w:numPr>
          <w:ilvl w:val="0"/>
          <w:numId w:val="16"/>
        </w:numPr>
        <w:jc w:val="both"/>
        <w:rPr>
          <w:bCs/>
        </w:rPr>
      </w:pPr>
      <w:r>
        <w:rPr>
          <w:bCs/>
        </w:rPr>
        <w:t xml:space="preserve"> </w:t>
      </w:r>
      <w:r w:rsidRPr="004A3DA7">
        <w:rPr>
          <w:b/>
          <w:bCs/>
        </w:rPr>
        <w:t>Darbi veicami sekojošos posmos:</w:t>
      </w:r>
    </w:p>
    <w:p w14:paraId="3D2D65FC" w14:textId="77777777" w:rsidR="003E3CEC" w:rsidRPr="004A3DA7" w:rsidRDefault="003E3CEC" w:rsidP="003E3CEC">
      <w:pPr>
        <w:pStyle w:val="NoSpacing"/>
        <w:ind w:left="360"/>
        <w:jc w:val="both"/>
        <w:rPr>
          <w:bCs/>
        </w:rPr>
      </w:pPr>
    </w:p>
    <w:p w14:paraId="11AE36C9" w14:textId="55F590A9" w:rsidR="007623B9" w:rsidRDefault="001E17B8" w:rsidP="00A364B6">
      <w:pPr>
        <w:pStyle w:val="NoSpacing"/>
        <w:numPr>
          <w:ilvl w:val="1"/>
          <w:numId w:val="17"/>
        </w:numPr>
        <w:spacing w:after="120"/>
        <w:ind w:left="851" w:hanging="709"/>
        <w:jc w:val="both"/>
      </w:pPr>
      <w:r w:rsidRPr="007623B9">
        <w:rPr>
          <w:b/>
        </w:rPr>
        <w:t>Pirmais posms.</w:t>
      </w:r>
      <w:r w:rsidRPr="00CD14AE">
        <w:t xml:space="preserve"> Esošās </w:t>
      </w:r>
      <w:r w:rsidR="00051DCC">
        <w:t>faktiskās</w:t>
      </w:r>
      <w:r w:rsidRPr="00CD14AE">
        <w:t xml:space="preserve"> situācijas, </w:t>
      </w:r>
      <w:r w:rsidR="00051DCC">
        <w:t>iepirkuma līguma</w:t>
      </w:r>
      <w:r w:rsidR="007623B9">
        <w:t xml:space="preserve"> pielikumos </w:t>
      </w:r>
      <w:r w:rsidR="0041139A">
        <w:t>esošās</w:t>
      </w:r>
      <w:r w:rsidR="007623B9">
        <w:t xml:space="preserve"> </w:t>
      </w:r>
      <w:r w:rsidRPr="00CD14AE">
        <w:t xml:space="preserve">dokumentācijas un visu citu esošo apstākļu un lietu detalizēta </w:t>
      </w:r>
      <w:r w:rsidRPr="007623B9">
        <w:rPr>
          <w:u w:val="single"/>
        </w:rPr>
        <w:t>izpēte</w:t>
      </w:r>
      <w:r w:rsidRPr="00CD14AE">
        <w:t xml:space="preserve"> </w:t>
      </w:r>
      <w:r w:rsidR="007623B9">
        <w:t>.</w:t>
      </w:r>
    </w:p>
    <w:p w14:paraId="6378865F" w14:textId="77777777" w:rsidR="005A162C" w:rsidRPr="005A162C" w:rsidRDefault="005A162C" w:rsidP="00A364B6">
      <w:pPr>
        <w:pStyle w:val="NoSpacing"/>
        <w:numPr>
          <w:ilvl w:val="1"/>
          <w:numId w:val="17"/>
        </w:numPr>
        <w:spacing w:after="120"/>
        <w:ind w:left="851" w:hanging="709"/>
        <w:jc w:val="both"/>
      </w:pPr>
      <w:r w:rsidRPr="007623B9">
        <w:rPr>
          <w:b/>
        </w:rPr>
        <w:t>Otrais posms.</w:t>
      </w:r>
      <w:r>
        <w:t xml:space="preserve"> </w:t>
      </w:r>
      <w:r w:rsidRPr="007623B9">
        <w:rPr>
          <w:u w:val="single"/>
        </w:rPr>
        <w:t>Pa</w:t>
      </w:r>
      <w:r w:rsidR="00D20740" w:rsidRPr="007623B9">
        <w:rPr>
          <w:u w:val="single"/>
        </w:rPr>
        <w:t>sūtītāja uzdevuma precizēšana, P</w:t>
      </w:r>
      <w:r w:rsidRPr="007623B9">
        <w:rPr>
          <w:u w:val="single"/>
        </w:rPr>
        <w:t>rojek</w:t>
      </w:r>
      <w:r w:rsidR="00D20740" w:rsidRPr="007623B9">
        <w:rPr>
          <w:u w:val="single"/>
        </w:rPr>
        <w:t>tēšanas uzdevuma</w:t>
      </w:r>
      <w:r w:rsidRPr="007623B9">
        <w:rPr>
          <w:u w:val="single"/>
        </w:rPr>
        <w:t xml:space="preserve"> sastādīšana</w:t>
      </w:r>
      <w:r>
        <w:t xml:space="preserve"> un saskaņošana nesamazinot darba apjomu un pozitīvās vērtības.</w:t>
      </w:r>
    </w:p>
    <w:p w14:paraId="21C7E40C" w14:textId="32498D53" w:rsidR="005A162C" w:rsidRDefault="005A162C" w:rsidP="00A364B6">
      <w:pPr>
        <w:pStyle w:val="NoSpacing"/>
        <w:numPr>
          <w:ilvl w:val="1"/>
          <w:numId w:val="18"/>
        </w:numPr>
        <w:spacing w:after="120"/>
        <w:ind w:left="851" w:hanging="709"/>
        <w:jc w:val="both"/>
      </w:pPr>
      <w:r>
        <w:rPr>
          <w:b/>
        </w:rPr>
        <w:t>Trešais posms.</w:t>
      </w:r>
      <w:r>
        <w:t xml:space="preserve"> </w:t>
      </w:r>
      <w:r w:rsidR="006E1EE0">
        <w:rPr>
          <w:u w:val="single"/>
        </w:rPr>
        <w:t>Interjera dizaina projekta</w:t>
      </w:r>
      <w:r>
        <w:rPr>
          <w:u w:val="single"/>
        </w:rPr>
        <w:t xml:space="preserve"> izstrāde</w:t>
      </w:r>
      <w:r>
        <w:t xml:space="preserve"> (ņemot vērā </w:t>
      </w:r>
      <w:r w:rsidR="00051DCC">
        <w:t>iepirkuma līguma un tā</w:t>
      </w:r>
      <w:r w:rsidR="007623B9">
        <w:t xml:space="preserve"> pielikumos</w:t>
      </w:r>
      <w:r>
        <w:t xml:space="preserve"> norādīto). </w:t>
      </w:r>
      <w:r w:rsidR="0041139A">
        <w:t>I</w:t>
      </w:r>
      <w:r>
        <w:t>zstrādāt</w:t>
      </w:r>
      <w:r w:rsidR="00063BA2">
        <w:t xml:space="preserve"> </w:t>
      </w:r>
      <w:r w:rsidR="006E1EE0">
        <w:t>interjera dizaina projektu visai ēkai</w:t>
      </w:r>
      <w:r>
        <w:t xml:space="preserve"> </w:t>
      </w:r>
      <w:r w:rsidR="006E1EE0">
        <w:t>pilnveidojot un</w:t>
      </w:r>
      <w:r>
        <w:t xml:space="preserve"> </w:t>
      </w:r>
      <w:r w:rsidR="006E1EE0">
        <w:t>detalizējot</w:t>
      </w:r>
      <w:r>
        <w:t xml:space="preserve"> Pasūtītāja piedāvāto būvniecības ieceri. </w:t>
      </w:r>
      <w:r w:rsidR="006E1EE0">
        <w:t>Interjera dizaina</w:t>
      </w:r>
      <w:r>
        <w:t xml:space="preserve"> risin</w:t>
      </w:r>
      <w:r w:rsidR="006E1EE0">
        <w:t>ājumu saskaņošana ar Pasūtītāju</w:t>
      </w:r>
      <w:r>
        <w:t>.</w:t>
      </w:r>
      <w:r w:rsidR="0041139A">
        <w:t xml:space="preserve"> </w:t>
      </w:r>
    </w:p>
    <w:p w14:paraId="37EE1AD8" w14:textId="60D0982C" w:rsidR="006E1EE0" w:rsidRPr="006E1EE0" w:rsidRDefault="006E1EE0" w:rsidP="00A364B6">
      <w:pPr>
        <w:pStyle w:val="NoSpacing"/>
        <w:numPr>
          <w:ilvl w:val="1"/>
          <w:numId w:val="18"/>
        </w:numPr>
        <w:spacing w:after="120"/>
        <w:ind w:left="851" w:hanging="709"/>
        <w:jc w:val="both"/>
      </w:pPr>
      <w:r>
        <w:rPr>
          <w:b/>
        </w:rPr>
        <w:t>Ceturtais</w:t>
      </w:r>
      <w:r w:rsidRPr="006E1EE0">
        <w:rPr>
          <w:b/>
        </w:rPr>
        <w:t xml:space="preserve"> posms.</w:t>
      </w:r>
      <w:r w:rsidRPr="006E1EE0">
        <w:t xml:space="preserve"> </w:t>
      </w:r>
      <w:r w:rsidRPr="006E1EE0">
        <w:rPr>
          <w:u w:val="single"/>
        </w:rPr>
        <w:t>Būvprojekta izstrāde</w:t>
      </w:r>
      <w:r w:rsidRPr="006E1EE0">
        <w:t xml:space="preserve"> (ņemot vērā iepirkuma līguma un tā pielikumos norādīto). Izstrādāt atsevišķus Būvprojektus ēkai un ārējiem tīkliem.  Pilnveidojot</w:t>
      </w:r>
      <w:r>
        <w:t>,</w:t>
      </w:r>
      <w:r w:rsidRPr="006E1EE0">
        <w:rPr>
          <w:bCs/>
        </w:rPr>
        <w:t xml:space="preserve"> </w:t>
      </w:r>
      <w:r>
        <w:rPr>
          <w:bCs/>
        </w:rPr>
        <w:t>detalizējot un precizējot Interjera dizaina projektā un konkursa pielikumos norādītos risinājumus</w:t>
      </w:r>
      <w:r w:rsidRPr="006E1EE0">
        <w:t xml:space="preserve">. Būvprojekta risinājumu saskaņošana ar Pasūtītāju. Nosacījumu, t. sk. tehnisko noteikumu saņemšana. </w:t>
      </w:r>
    </w:p>
    <w:p w14:paraId="0C846BAA" w14:textId="357F6A83" w:rsidR="005A162C" w:rsidRDefault="005A162C" w:rsidP="00A364B6">
      <w:pPr>
        <w:pStyle w:val="NoSpacing"/>
        <w:numPr>
          <w:ilvl w:val="1"/>
          <w:numId w:val="68"/>
        </w:numPr>
        <w:spacing w:after="120"/>
        <w:ind w:left="851" w:hanging="709"/>
        <w:jc w:val="both"/>
      </w:pPr>
      <w:r w:rsidRPr="00FB674B">
        <w:rPr>
          <w:b/>
          <w:u w:val="single"/>
        </w:rPr>
        <w:t>Būvprojekta ekspertīze</w:t>
      </w:r>
      <w:r>
        <w:t xml:space="preserve"> –</w:t>
      </w:r>
      <w:r w:rsidR="00051DCC">
        <w:t xml:space="preserve"> </w:t>
      </w:r>
      <w:r w:rsidRPr="00FA2AA5">
        <w:t xml:space="preserve">Pasūtītājs nodrošina </w:t>
      </w:r>
      <w:r w:rsidR="00051DCC">
        <w:t>B</w:t>
      </w:r>
      <w:r w:rsidRPr="00FA2AA5">
        <w:t>ūvprojekta ekspertīzi</w:t>
      </w:r>
      <w:r>
        <w:t xml:space="preserve"> (</w:t>
      </w:r>
      <w:r w:rsidRPr="00FA2AA5">
        <w:t>skatīt definējumus</w:t>
      </w:r>
      <w:r>
        <w:t xml:space="preserve"> iepriekš)</w:t>
      </w:r>
      <w:r w:rsidR="00D20740">
        <w:t>. Izpildītāj</w:t>
      </w:r>
      <w:r w:rsidRPr="00FA2AA5">
        <w:t>s nodrošina dokumentāciju, kam tiks sniegt</w:t>
      </w:r>
      <w:r>
        <w:t>s</w:t>
      </w:r>
      <w:r w:rsidRPr="00FA2AA5">
        <w:t xml:space="preserve"> pozitīvs ekspertīzes slēdziens par </w:t>
      </w:r>
      <w:r w:rsidR="007623B9">
        <w:t>Būv</w:t>
      </w:r>
      <w:r w:rsidRPr="00FA2AA5">
        <w:t>projekta atbilstību normatīviem. Atzinumam jābūt pozitīvam un bez negatīvām piezīmēm vai rekomendācijām par iespējamiem papildinājumiem vai uzlabojumiem (</w:t>
      </w:r>
      <w:r w:rsidR="007623B9">
        <w:t>būv</w:t>
      </w:r>
      <w:r w:rsidRPr="00FA2AA5">
        <w:t xml:space="preserve">projekts pilnībā pabeigts, nav pieņemams gadījums, kad eksperti norāda, ka objektu var realizēt atbilstoši dokumentācijai, bet būtu rekomendējami kādi uzlabojumi, papildinājumi). Gadījumā, ja pēc </w:t>
      </w:r>
      <w:r>
        <w:t>atkārtotas</w:t>
      </w:r>
      <w:r w:rsidRPr="00FA2AA5">
        <w:t xml:space="preserve"> e</w:t>
      </w:r>
      <w:r w:rsidR="00051DCC">
        <w:t>kspertīzes tiek konstatēts, ka B</w:t>
      </w:r>
      <w:r w:rsidRPr="00FA2AA5">
        <w:t xml:space="preserve">ūvprojektam nepieciešamas korekcijas, visas korekcijas un </w:t>
      </w:r>
      <w:r>
        <w:t xml:space="preserve">izdevumus par </w:t>
      </w:r>
      <w:r w:rsidRPr="00FA2AA5">
        <w:t xml:space="preserve">ekspertīzi Izpildītājs nodrošina par saviem līdzekļiem. Atkārtotās ekspertīzes un </w:t>
      </w:r>
      <w:r w:rsidR="007623B9">
        <w:t>būv</w:t>
      </w:r>
      <w:r w:rsidRPr="00FA2AA5">
        <w:t>projekta korekcijas netiek atskaitītas no k</w:t>
      </w:r>
      <w:r w:rsidR="00051DCC">
        <w:t>opējā izpildes termiņa. Kopējā i</w:t>
      </w:r>
      <w:r w:rsidRPr="00FA2AA5">
        <w:t>zpildes termiņā netiek ieska</w:t>
      </w:r>
      <w:r w:rsidR="00051DCC">
        <w:t>itīta tikai pirmreizēja B</w:t>
      </w:r>
      <w:r w:rsidRPr="00FA2AA5">
        <w:t>ūvprojekta ekspertīze.</w:t>
      </w:r>
    </w:p>
    <w:p w14:paraId="4F23214A" w14:textId="387774EC" w:rsidR="005A162C" w:rsidRDefault="006E1EE0" w:rsidP="00A364B6">
      <w:pPr>
        <w:pStyle w:val="NoSpacing"/>
        <w:numPr>
          <w:ilvl w:val="1"/>
          <w:numId w:val="69"/>
        </w:numPr>
        <w:spacing w:after="120"/>
        <w:ind w:left="851" w:hanging="709"/>
        <w:jc w:val="both"/>
      </w:pPr>
      <w:r w:rsidRPr="006E1EE0">
        <w:rPr>
          <w:b/>
        </w:rPr>
        <w:t>Piektais posms.</w:t>
      </w:r>
      <w:r w:rsidR="005A162C">
        <w:t xml:space="preserve"> </w:t>
      </w:r>
      <w:r w:rsidR="005A162C">
        <w:rPr>
          <w:u w:val="single"/>
        </w:rPr>
        <w:t>Būvprojekta saskaņošana, akceptēšana</w:t>
      </w:r>
      <w:r w:rsidR="005A162C">
        <w:t xml:space="preserve"> – pēc nepieciešamības atbilstoši spēkā esošajiem normatīvajiem aktiem – ar Pasūtītāju, nepieciešamajām valsts vai pašvaldības iestādēm un citām trešajām personām, kuru intereses var tikt skartas.</w:t>
      </w:r>
    </w:p>
    <w:p w14:paraId="11C0E722" w14:textId="5DC45CD1" w:rsidR="005A162C" w:rsidRPr="002C2DB5" w:rsidRDefault="006E1EE0" w:rsidP="00A364B6">
      <w:pPr>
        <w:pStyle w:val="NoSpacing"/>
        <w:numPr>
          <w:ilvl w:val="1"/>
          <w:numId w:val="70"/>
        </w:numPr>
        <w:spacing w:after="120"/>
        <w:ind w:left="851" w:hanging="709"/>
        <w:jc w:val="both"/>
      </w:pPr>
      <w:r w:rsidRPr="006E1EE0">
        <w:rPr>
          <w:b/>
        </w:rPr>
        <w:t>Sestais posms</w:t>
      </w:r>
      <w:r w:rsidR="005A162C">
        <w:rPr>
          <w:b/>
        </w:rPr>
        <w:t xml:space="preserve">. </w:t>
      </w:r>
      <w:r w:rsidR="005A162C">
        <w:rPr>
          <w:u w:val="single"/>
        </w:rPr>
        <w:t xml:space="preserve">Būvdarbu veikšana </w:t>
      </w:r>
      <w:r w:rsidR="007623B9">
        <w:t xml:space="preserve">ieskaitot </w:t>
      </w:r>
      <w:r w:rsidR="005A162C">
        <w:t xml:space="preserve">visus Darbus (skatīt definējumus) un visus nepieciešamos saistītos darbus, tai skaitā, bet ne tikai- sagatavošanās darbi, visa veida dokumentācija, izziņas, atļaujas, materiālu un iekārtu piegādes, inženierkomunikācijas, iestrāde, montāža, kārtības uzturēšana, tīrīšana, atkritumu utilizācija, testēšana, darbu vadīšana, </w:t>
      </w:r>
      <w:proofErr w:type="spellStart"/>
      <w:r w:rsidR="005A162C">
        <w:t>izpiddokumentācijas</w:t>
      </w:r>
      <w:proofErr w:type="spellEnd"/>
      <w:r w:rsidR="005A162C">
        <w:t xml:space="preserve"> </w:t>
      </w:r>
      <w:r w:rsidR="000D19DB">
        <w:t xml:space="preserve">izstrāde, </w:t>
      </w:r>
      <w:r w:rsidR="000D19DB" w:rsidRPr="000D19DB">
        <w:rPr>
          <w:u w:val="single"/>
        </w:rPr>
        <w:t>veicamo darbu veidam un apjomam izstrādāt būvdarbu </w:t>
      </w:r>
      <w:r w:rsidR="000D19DB" w:rsidRPr="000D19DB">
        <w:rPr>
          <w:bCs/>
          <w:u w:val="single"/>
        </w:rPr>
        <w:t>kvalitātes kontroles sistēmu</w:t>
      </w:r>
      <w:r w:rsidR="000D19DB" w:rsidRPr="000D19DB">
        <w:t xml:space="preserve"> </w:t>
      </w:r>
      <w:r w:rsidR="005A162C">
        <w:t xml:space="preserve">u.c. darbi. Ja kādi no dokumentiem procesa laikā ir nederīgi vai kļūst nederīgi – Izpildītājam tie nepieciešamības gadījumā jāaktualizē. </w:t>
      </w:r>
      <w:r w:rsidR="005A162C" w:rsidRPr="002C2DB5">
        <w:t xml:space="preserve">Izpildītāja </w:t>
      </w:r>
      <w:r w:rsidR="005A162C" w:rsidRPr="002C2DB5">
        <w:rPr>
          <w:i/>
        </w:rPr>
        <w:t>Trešajā posmā</w:t>
      </w:r>
      <w:r w:rsidR="005A162C" w:rsidRPr="002C2DB5">
        <w:t xml:space="preserve"> sastādītā </w:t>
      </w:r>
      <w:proofErr w:type="spellStart"/>
      <w:r w:rsidR="005A162C" w:rsidRPr="002C2DB5">
        <w:t>kontroltāme</w:t>
      </w:r>
      <w:proofErr w:type="spellEnd"/>
      <w:r w:rsidR="005A162C" w:rsidRPr="002C2DB5">
        <w:t xml:space="preserve"> </w:t>
      </w:r>
      <w:r w:rsidR="007623B9">
        <w:t>ir pamats</w:t>
      </w:r>
      <w:r w:rsidR="005A162C" w:rsidRPr="002C2DB5">
        <w:t xml:space="preserve"> būvdarbu realizācija</w:t>
      </w:r>
      <w:r w:rsidR="007623B9">
        <w:t>s apjomam</w:t>
      </w:r>
      <w:r w:rsidR="005A162C" w:rsidRPr="002C2DB5">
        <w:t>, izpildes pamatošanai, kontrolei un pieņemšanai.</w:t>
      </w:r>
    </w:p>
    <w:p w14:paraId="306FAF43" w14:textId="4BAA83A0" w:rsidR="005A162C" w:rsidRDefault="006E1EE0" w:rsidP="00A364B6">
      <w:pPr>
        <w:pStyle w:val="NoSpacing"/>
        <w:numPr>
          <w:ilvl w:val="1"/>
          <w:numId w:val="71"/>
        </w:numPr>
        <w:spacing w:after="120"/>
        <w:ind w:left="851" w:hanging="709"/>
        <w:jc w:val="both"/>
      </w:pPr>
      <w:r>
        <w:rPr>
          <w:b/>
        </w:rPr>
        <w:t>Septītais posms</w:t>
      </w:r>
      <w:r w:rsidR="005A162C">
        <w:t xml:space="preserve">. </w:t>
      </w:r>
      <w:r w:rsidR="005A162C">
        <w:rPr>
          <w:u w:val="single"/>
        </w:rPr>
        <w:t>Autoruzraudzība</w:t>
      </w:r>
      <w:r w:rsidR="005A162C">
        <w:t xml:space="preserve"> (atbilstoši spēkā esošajiem normatīvajiem aktiem par Būvprojektu un būvdarbu autoruzraudzību, ko nodrošina atbilstoši sertificēti projektētāji-autori).</w:t>
      </w:r>
    </w:p>
    <w:p w14:paraId="47A361C0" w14:textId="794842B5" w:rsidR="005A162C" w:rsidRDefault="006E1EE0" w:rsidP="00A364B6">
      <w:pPr>
        <w:pStyle w:val="NoSpacing"/>
        <w:numPr>
          <w:ilvl w:val="1"/>
          <w:numId w:val="72"/>
        </w:numPr>
        <w:spacing w:after="120"/>
        <w:ind w:left="851" w:hanging="709"/>
        <w:jc w:val="both"/>
      </w:pPr>
      <w:r>
        <w:rPr>
          <w:b/>
        </w:rPr>
        <w:lastRenderedPageBreak/>
        <w:t>Astotais</w:t>
      </w:r>
      <w:r w:rsidR="005A162C">
        <w:rPr>
          <w:b/>
        </w:rPr>
        <w:t xml:space="preserve"> posms.</w:t>
      </w:r>
      <w:r w:rsidR="005A162C">
        <w:t xml:space="preserve"> </w:t>
      </w:r>
      <w:r w:rsidR="005A162C">
        <w:rPr>
          <w:u w:val="single"/>
        </w:rPr>
        <w:t>Būvobjekta nodošana</w:t>
      </w:r>
      <w:r w:rsidR="005A162C">
        <w:t xml:space="preserve"> Pasūtītājam un pieņemšana-nodošana ekspluatācijā atbilstoši normatīviem – arī attiecīgajām atbildīgajām instancēm. Visi darbi un etapi, tai skaitā, bet ne tikai atbilstošas dokumentācijas sagatavošana un iesniegšana nepieciešamajiem adresātiem un instancēm, objekta ģenerāltīrīšanas darbi, instruktāžas, līdzdalība komisijās u.c.</w:t>
      </w:r>
    </w:p>
    <w:p w14:paraId="61E9D65E" w14:textId="42283BBE" w:rsidR="008669EB" w:rsidRDefault="006E1EE0" w:rsidP="00A364B6">
      <w:pPr>
        <w:pStyle w:val="NoSpacing"/>
        <w:numPr>
          <w:ilvl w:val="1"/>
          <w:numId w:val="73"/>
        </w:numPr>
        <w:spacing w:after="120"/>
        <w:ind w:left="851" w:hanging="709"/>
        <w:jc w:val="both"/>
      </w:pPr>
      <w:r>
        <w:rPr>
          <w:b/>
        </w:rPr>
        <w:t>Devītais</w:t>
      </w:r>
      <w:r w:rsidR="005A162C" w:rsidRPr="005A162C">
        <w:rPr>
          <w:b/>
        </w:rPr>
        <w:t xml:space="preserve"> posms. </w:t>
      </w:r>
      <w:r w:rsidR="005A162C" w:rsidRPr="005A162C">
        <w:rPr>
          <w:u w:val="single"/>
        </w:rPr>
        <w:t>Garantijas darbu nodrošināšana</w:t>
      </w:r>
      <w:r w:rsidR="005A162C">
        <w:t xml:space="preserve">. Būvdarbu garantija, tai skaitā estētiskā garantija (piemēram, bet ne tikai – </w:t>
      </w:r>
      <w:proofErr w:type="spellStart"/>
      <w:r w:rsidR="005A162C">
        <w:t>mikro</w:t>
      </w:r>
      <w:proofErr w:type="spellEnd"/>
      <w:r w:rsidR="005A162C">
        <w:t xml:space="preserve"> plaisas, krāsas izbalēšana un toņu maiņa, virsmas izturība pret nobružāšanos un tamlīdzīgi) – </w:t>
      </w:r>
      <w:r w:rsidR="007623B9">
        <w:t xml:space="preserve">vismaz </w:t>
      </w:r>
      <w:r w:rsidR="005A162C" w:rsidRPr="002C2DB5">
        <w:t xml:space="preserve">5 gadi. </w:t>
      </w:r>
      <w:r w:rsidR="005A162C">
        <w:t xml:space="preserve">Visu </w:t>
      </w:r>
      <w:proofErr w:type="spellStart"/>
      <w:r w:rsidR="005A162C">
        <w:t>inženiersistēmu</w:t>
      </w:r>
      <w:proofErr w:type="spellEnd"/>
      <w:r w:rsidR="005A162C">
        <w:t>, nesošo konstrukciju, hidroizolācijas un jumtu segumu garantija.</w:t>
      </w:r>
      <w:r>
        <w:t xml:space="preserve"> Būvdarbu garantijas periodā ir jāiekļauj uzstādīto iekārtu (</w:t>
      </w:r>
      <w:proofErr w:type="spellStart"/>
      <w:r>
        <w:t>ventmašīnas</w:t>
      </w:r>
      <w:proofErr w:type="spellEnd"/>
      <w:r>
        <w:t>, lifts, kondicionieri u.c.) apkope, atbilstoši iekārtas ražotāja norādījumiem.</w:t>
      </w:r>
      <w:r w:rsidR="005A162C">
        <w:t xml:space="preserve"> </w:t>
      </w:r>
    </w:p>
    <w:p w14:paraId="62D1C942" w14:textId="77777777" w:rsidR="001E17B8" w:rsidRPr="00CD14AE" w:rsidRDefault="001E17B8" w:rsidP="001E17B8">
      <w:pPr>
        <w:pStyle w:val="BodyText"/>
      </w:pPr>
    </w:p>
    <w:p w14:paraId="2522E582" w14:textId="77777777" w:rsidR="00991B55" w:rsidRPr="001C47C5" w:rsidRDefault="00991B55" w:rsidP="00991B55">
      <w:pPr>
        <w:pStyle w:val="NoSpacing"/>
        <w:spacing w:after="120"/>
        <w:jc w:val="both"/>
        <w:rPr>
          <w:b/>
          <w:bCs/>
        </w:rPr>
      </w:pPr>
      <w:r w:rsidRPr="001C47C5">
        <w:rPr>
          <w:b/>
          <w:bCs/>
        </w:rPr>
        <w:t xml:space="preserve">3. </w:t>
      </w:r>
      <w:r w:rsidR="001E17B8" w:rsidRPr="001C47C5">
        <w:rPr>
          <w:b/>
          <w:bCs/>
        </w:rPr>
        <w:t>Vispārīgie norādījumi.</w:t>
      </w:r>
    </w:p>
    <w:p w14:paraId="46CB81B8" w14:textId="77777777" w:rsidR="004A3DA7" w:rsidRPr="001C47C5" w:rsidRDefault="00991B55" w:rsidP="00A364B6">
      <w:pPr>
        <w:pStyle w:val="NoSpacing"/>
        <w:numPr>
          <w:ilvl w:val="0"/>
          <w:numId w:val="19"/>
        </w:numPr>
        <w:spacing w:after="120"/>
        <w:ind w:left="567" w:hanging="567"/>
        <w:jc w:val="both"/>
        <w:rPr>
          <w:b/>
          <w:bCs/>
        </w:rPr>
      </w:pPr>
      <w:r w:rsidRPr="001C47C5">
        <w:t xml:space="preserve"> </w:t>
      </w:r>
      <w:r w:rsidR="00C13B77" w:rsidRPr="001C47C5">
        <w:t>Izpildītājam</w:t>
      </w:r>
      <w:r w:rsidR="004A3DA7" w:rsidRPr="001C47C5">
        <w:t xml:space="preserve"> ir pienākums pirms piedāvājuma iesniegšanas </w:t>
      </w:r>
      <w:r w:rsidR="00F31536" w:rsidRPr="001C47C5">
        <w:t xml:space="preserve">Atklātā </w:t>
      </w:r>
      <w:r w:rsidR="004A3DA7" w:rsidRPr="001C47C5">
        <w:t xml:space="preserve">konkursā rūpīgi iepazīties ar Objektu dabā un pārbaudīt visu esošās dokumentācijas pareizību un apzināties darba apjomu un darba apstākļus. </w:t>
      </w:r>
    </w:p>
    <w:p w14:paraId="083C535A" w14:textId="1B2F3E6B" w:rsidR="004A3DA7" w:rsidRPr="001C47C5" w:rsidRDefault="00051DCC" w:rsidP="00A364B6">
      <w:pPr>
        <w:pStyle w:val="NoSpacing"/>
        <w:numPr>
          <w:ilvl w:val="0"/>
          <w:numId w:val="20"/>
        </w:numPr>
        <w:spacing w:after="120"/>
        <w:ind w:left="567" w:hanging="567"/>
        <w:jc w:val="both"/>
        <w:rPr>
          <w:b/>
          <w:bCs/>
        </w:rPr>
      </w:pPr>
      <w:r w:rsidRPr="001C47C5">
        <w:rPr>
          <w:bCs/>
        </w:rPr>
        <w:t>Iepirkuma līguma pielikums -</w:t>
      </w:r>
      <w:r w:rsidR="004A3DA7" w:rsidRPr="001C47C5">
        <w:rPr>
          <w:bCs/>
        </w:rPr>
        <w:t xml:space="preserve">, tehniskā specifikācija un tās pielikumā esošais teksta un grafiskais materiāls ir </w:t>
      </w:r>
      <w:r w:rsidRPr="001C47C5">
        <w:rPr>
          <w:bCs/>
        </w:rPr>
        <w:t>Pasūtītāja</w:t>
      </w:r>
      <w:r w:rsidR="004A3DA7" w:rsidRPr="001C47C5">
        <w:rPr>
          <w:bCs/>
        </w:rPr>
        <w:t xml:space="preserve"> izvirzītais darbu uzdevums (turpmāk - Darbu uzdevums), kas Izpildītājam ir jāizvērtē, lai tajā nebūtu nesaistes, un uz tā pamata, nepieļaujot izvirzītā darba uzdevuma pasliktināšanos, ir jāizveido projektēšanas uzdevums. </w:t>
      </w:r>
      <w:r w:rsidR="004A3DA7" w:rsidRPr="001C47C5">
        <w:t xml:space="preserve">Ja Pasūtītāja Darba uzdevumā ir kādas nesaistes vai kā citādi uzlabojamas norādes, paredzētie risinājumi un iekārtas – Izpildītājam jānorāda un jālabo uz normatīviem atbilstošu risinājumu. </w:t>
      </w:r>
      <w:r w:rsidR="00C13B77" w:rsidRPr="001C47C5">
        <w:t>Izpildītājam</w:t>
      </w:r>
      <w:r w:rsidR="004A3DA7" w:rsidRPr="001C47C5">
        <w:t xml:space="preserve"> jānodrošina vizuāli iespējami labākais risinājums – sabalansēti krāsu un materiālu risinājumi (atbilstoši RSU dizaina vadlīnijām). </w:t>
      </w:r>
      <w:r w:rsidR="00C13B77" w:rsidRPr="001C47C5">
        <w:t>Izpildītājam</w:t>
      </w:r>
      <w:r w:rsidR="004A3DA7" w:rsidRPr="001C47C5">
        <w:t xml:space="preserve"> piedāvātā tehniskā risinājuma ietvaros jānodrošina iespējami labākais telpiskais risinājums (piemēram, bet ne tikai – savietojot inženierkomunikācijas jānodrošina to ērta apkalpošana un iespējami lielākais tīro griestu augstums vienlaikus saglabājot iespējami loģisku, vienotu griestu plakni. Kā izņēmumu pieļaujot atsevišķu horizontālo un vertikālo šahtu izveidošanu) un tamlīdzīgi. Risinājumiem jābūt iespējami saprātīgi loģiskiem, kvalitatīviem, ekonomiski pamatotiem. Jāpapildina ar Būvobjekta realizācijai nepieciešamajiem darbiem un apjomiem.</w:t>
      </w:r>
    </w:p>
    <w:p w14:paraId="0D565F91" w14:textId="2A80B983" w:rsidR="004A3DA7" w:rsidRPr="001C47C5" w:rsidRDefault="004A3DA7" w:rsidP="00A364B6">
      <w:pPr>
        <w:pStyle w:val="NoSpacing"/>
        <w:numPr>
          <w:ilvl w:val="0"/>
          <w:numId w:val="21"/>
        </w:numPr>
        <w:spacing w:after="120"/>
        <w:ind w:left="567" w:hanging="567"/>
        <w:jc w:val="both"/>
        <w:rPr>
          <w:b/>
          <w:bCs/>
        </w:rPr>
      </w:pPr>
      <w:r w:rsidRPr="001C47C5">
        <w:t xml:space="preserve"> </w:t>
      </w:r>
      <w:r w:rsidR="00C13B77" w:rsidRPr="001C47C5">
        <w:t>I</w:t>
      </w:r>
      <w:r w:rsidRPr="001C47C5">
        <w:t xml:space="preserve">zpildītājs, </w:t>
      </w:r>
      <w:r w:rsidR="001C47C5" w:rsidRPr="001C47C5">
        <w:t xml:space="preserve">atbilstoši </w:t>
      </w:r>
      <w:r w:rsidRPr="001C47C5">
        <w:t xml:space="preserve"> </w:t>
      </w:r>
      <w:r w:rsidRPr="001C47C5">
        <w:rPr>
          <w:bCs/>
        </w:rPr>
        <w:t>Būvprojekt</w:t>
      </w:r>
      <w:r w:rsidR="001C47C5" w:rsidRPr="001C47C5">
        <w:rPr>
          <w:bCs/>
        </w:rPr>
        <w:t>am,</w:t>
      </w:r>
      <w:r w:rsidRPr="001C47C5">
        <w:t xml:space="preserve"> nodrošina Darbu uzdevumā noteiktā sasniegšanu, nepasliktinot visas pozitīvās vērtības (tajā skaitā, bet ne tikai – nepasliktinot definēto materiālu un iekārtu kvalitāti, rādītājus, kalpošanas garantijas laiku, telpu un iekārtu lietošanas ērtību, ergonomiskumu, vizuālo izskatu un citas vērtības).</w:t>
      </w:r>
      <w:r w:rsidRPr="001C47C5">
        <w:rPr>
          <w:bCs/>
        </w:rPr>
        <w:t xml:space="preserve"> </w:t>
      </w:r>
      <w:r w:rsidR="00C13B77" w:rsidRPr="001C47C5">
        <w:rPr>
          <w:bCs/>
        </w:rPr>
        <w:t>Izpildītājam</w:t>
      </w:r>
      <w:r w:rsidRPr="001C47C5">
        <w:rPr>
          <w:bCs/>
        </w:rPr>
        <w:t xml:space="preserve"> ir tiesības piedāvāt labāku tehnisko risinājumu nekā tas noteikts Darbu uzdevumā. </w:t>
      </w:r>
      <w:r w:rsidRPr="001C47C5">
        <w:t xml:space="preserve">Risinājumam jāatbilst normatīvo aktu prasībām. Risinājums var pārsniegt normatīvu pozitīvajā virzienā (drošāks, izturīgāks, </w:t>
      </w:r>
      <w:proofErr w:type="spellStart"/>
      <w:r w:rsidRPr="001C47C5">
        <w:t>energo</w:t>
      </w:r>
      <w:proofErr w:type="spellEnd"/>
      <w:r w:rsidRPr="001C47C5">
        <w:t xml:space="preserve"> efektīvāks utt.), ja izvērtējot būv</w:t>
      </w:r>
      <w:r w:rsidR="00C13B77" w:rsidRPr="001C47C5">
        <w:t xml:space="preserve">niecības </w:t>
      </w:r>
      <w:r w:rsidRPr="001C47C5">
        <w:t>izmaksas, un garantijas laiku, risinājums ir saimnieciski izdevīgākais.</w:t>
      </w:r>
    </w:p>
    <w:p w14:paraId="459CF62C" w14:textId="77777777" w:rsidR="004A3DA7" w:rsidRDefault="004A3DA7" w:rsidP="00A364B6">
      <w:pPr>
        <w:pStyle w:val="NoSpacing"/>
        <w:numPr>
          <w:ilvl w:val="0"/>
          <w:numId w:val="22"/>
        </w:numPr>
        <w:spacing w:after="120"/>
        <w:ind w:left="567" w:hanging="567"/>
        <w:jc w:val="both"/>
        <w:rPr>
          <w:b/>
          <w:bCs/>
        </w:rPr>
      </w:pPr>
      <w:r w:rsidRPr="001C47C5">
        <w:t xml:space="preserve"> </w:t>
      </w:r>
      <w:r w:rsidR="00C13B77" w:rsidRPr="001C47C5">
        <w:t>I</w:t>
      </w:r>
      <w:r w:rsidRPr="001C47C5">
        <w:t xml:space="preserve">zpildītājs Būvobjekta realizācijas nolūkos var izmantot Pasūtītāja rīcībā esošo dokumentāciju. </w:t>
      </w:r>
      <w:r w:rsidR="00C13B77" w:rsidRPr="001C47C5">
        <w:t>I</w:t>
      </w:r>
      <w:r w:rsidRPr="001C47C5">
        <w:t xml:space="preserve">zpildītāja pienākums ir iepazīties un pārbaudīt šo dokumentāciju un tās datu patiesumu, pēc kā </w:t>
      </w:r>
      <w:r w:rsidR="00C13B77" w:rsidRPr="001C47C5">
        <w:t>I</w:t>
      </w:r>
      <w:r w:rsidRPr="001C47C5">
        <w:t>zpildītājs uzņemas</w:t>
      </w:r>
      <w:r w:rsidRPr="0047289A">
        <w:t xml:space="preserve"> atbildību par šiem datiem, to izmantošanu projektā, būvniecībā, Objekta nodošanā un garantijas periodā.</w:t>
      </w:r>
    </w:p>
    <w:p w14:paraId="319CCE2D" w14:textId="77777777" w:rsidR="004A3DA7" w:rsidRDefault="004A3DA7" w:rsidP="00A364B6">
      <w:pPr>
        <w:pStyle w:val="NoSpacing"/>
        <w:numPr>
          <w:ilvl w:val="0"/>
          <w:numId w:val="23"/>
        </w:numPr>
        <w:spacing w:after="120"/>
        <w:ind w:left="567" w:hanging="567"/>
        <w:jc w:val="both"/>
        <w:rPr>
          <w:b/>
          <w:bCs/>
        </w:rPr>
      </w:pPr>
      <w:r>
        <w:rPr>
          <w:b/>
          <w:bCs/>
        </w:rPr>
        <w:t xml:space="preserve"> </w:t>
      </w:r>
      <w:r w:rsidRPr="00C161A3">
        <w:rPr>
          <w:bCs/>
        </w:rPr>
        <w:t xml:space="preserve">Pēc Būvprojekta izstrādes un saskaņošanas ar Pasūtītāju, </w:t>
      </w:r>
      <w:r w:rsidR="00C13B77">
        <w:rPr>
          <w:bCs/>
        </w:rPr>
        <w:t>I</w:t>
      </w:r>
      <w:r w:rsidRPr="00C161A3">
        <w:rPr>
          <w:bCs/>
        </w:rPr>
        <w:t>zpildītājs ir atbildīgs par Būvprojektu, risinājumiem un tā sekām.</w:t>
      </w:r>
      <w:r>
        <w:rPr>
          <w:bCs/>
        </w:rPr>
        <w:t xml:space="preserve"> </w:t>
      </w:r>
      <w:r w:rsidRPr="00C161A3">
        <w:rPr>
          <w:bCs/>
        </w:rPr>
        <w:t xml:space="preserve">Pēc Būvprojekta saskaņošanas Būvprojekts </w:t>
      </w:r>
      <w:r w:rsidR="00C13B77">
        <w:rPr>
          <w:bCs/>
        </w:rPr>
        <w:t>I</w:t>
      </w:r>
      <w:r w:rsidRPr="00C161A3">
        <w:rPr>
          <w:bCs/>
        </w:rPr>
        <w:t>zpildītājam ir saistošs. Būvprojektu var labot ar Pasūtītāja piekrišanu, ja risinājumi ir līdzvērtīgi vai labāki.</w:t>
      </w:r>
    </w:p>
    <w:p w14:paraId="679E662B" w14:textId="77777777" w:rsidR="004A3DA7" w:rsidRDefault="004A3DA7" w:rsidP="00A364B6">
      <w:pPr>
        <w:pStyle w:val="NoSpacing"/>
        <w:numPr>
          <w:ilvl w:val="0"/>
          <w:numId w:val="24"/>
        </w:numPr>
        <w:spacing w:after="120"/>
        <w:ind w:left="567" w:hanging="567"/>
        <w:jc w:val="both"/>
        <w:rPr>
          <w:b/>
          <w:bCs/>
        </w:rPr>
      </w:pPr>
      <w:r>
        <w:rPr>
          <w:b/>
          <w:bCs/>
        </w:rPr>
        <w:lastRenderedPageBreak/>
        <w:t xml:space="preserve"> </w:t>
      </w:r>
      <w:r w:rsidRPr="00C161A3">
        <w:rPr>
          <w:bCs/>
        </w:rPr>
        <w:t xml:space="preserve">Visa izstrādātā dokumentācija ir Pasūtītāja īpašums. Autortiesības uz jebkuru izstrādāto dokumentāciju un/vai risinājumu pieder Pasūtītājam bez jebkādām </w:t>
      </w:r>
      <w:r w:rsidR="00C13B77">
        <w:rPr>
          <w:bCs/>
        </w:rPr>
        <w:t xml:space="preserve">Izpildītāja </w:t>
      </w:r>
      <w:r w:rsidRPr="00C161A3">
        <w:rPr>
          <w:bCs/>
        </w:rPr>
        <w:t xml:space="preserve">papildus prasībām un bez papildus samaksas. Pasūtītājs ir tiesīgs bez ierobežojuma pēc savām vēlmēm rīkoties ar izstrādāto dokumentāciju un tās daļām, tai skaitā, bet ne tikai to brīvi publicēt, pārstrādāt, mainīt, nodot trešajām personām. </w:t>
      </w:r>
      <w:r w:rsidR="00C13B77">
        <w:rPr>
          <w:bCs/>
        </w:rPr>
        <w:t>Izpildītājam</w:t>
      </w:r>
      <w:r w:rsidRPr="00C161A3">
        <w:rPr>
          <w:bCs/>
        </w:rPr>
        <w:t xml:space="preserve"> nav tiesību publiskot, izplatīt dokumentāciju vai tās daļu un/vai nodot to trešajām personām bez Pasūtītāja rakstiskas atļaujas saņemšanas.</w:t>
      </w:r>
    </w:p>
    <w:p w14:paraId="42C266F3" w14:textId="77777777" w:rsidR="004A3DA7" w:rsidRDefault="004A3DA7" w:rsidP="00A364B6">
      <w:pPr>
        <w:pStyle w:val="NoSpacing"/>
        <w:numPr>
          <w:ilvl w:val="0"/>
          <w:numId w:val="25"/>
        </w:numPr>
        <w:spacing w:after="120"/>
        <w:ind w:left="567" w:hanging="567"/>
        <w:jc w:val="both"/>
        <w:rPr>
          <w:b/>
          <w:bCs/>
        </w:rPr>
      </w:pPr>
      <w:r>
        <w:rPr>
          <w:b/>
          <w:bCs/>
        </w:rPr>
        <w:t xml:space="preserve"> </w:t>
      </w:r>
      <w:r w:rsidRPr="00C161A3">
        <w:rPr>
          <w:bCs/>
        </w:rPr>
        <w:t xml:space="preserve">Visi materiāli, iekārtas, mezgli un risinājumi ir jāsaskaņo iepriekš ar Pasūtītāju, pirms materiālu un iekārtu pasūtīšanas un darbu veikšanas. Ja </w:t>
      </w:r>
      <w:r w:rsidR="00C13B77">
        <w:rPr>
          <w:bCs/>
        </w:rPr>
        <w:t xml:space="preserve">Izpildītājs </w:t>
      </w:r>
      <w:r w:rsidRPr="00C161A3">
        <w:rPr>
          <w:bCs/>
        </w:rPr>
        <w:t xml:space="preserve">neveic saskaņošanu un pasūta materiālus, iekārtas un/vai veic darbus, pirms ir pieņemts attiecīgs lēmums, </w:t>
      </w:r>
      <w:r w:rsidR="00C13B77">
        <w:rPr>
          <w:bCs/>
        </w:rPr>
        <w:t xml:space="preserve">Izpildītājs </w:t>
      </w:r>
      <w:r w:rsidRPr="00C161A3">
        <w:rPr>
          <w:bCs/>
        </w:rPr>
        <w:t>piekrīt, ka Pasūtītājs var</w:t>
      </w:r>
      <w:r w:rsidR="00FA3A82">
        <w:rPr>
          <w:bCs/>
        </w:rPr>
        <w:t xml:space="preserve"> pieprasīt </w:t>
      </w:r>
      <w:r w:rsidR="00574A0A">
        <w:rPr>
          <w:bCs/>
        </w:rPr>
        <w:t xml:space="preserve">atkārtoti </w:t>
      </w:r>
      <w:r w:rsidR="00FA3A82">
        <w:rPr>
          <w:bCs/>
        </w:rPr>
        <w:t>veikt darbus izmantojot</w:t>
      </w:r>
      <w:r w:rsidR="00574A0A">
        <w:rPr>
          <w:bCs/>
        </w:rPr>
        <w:t>,</w:t>
      </w:r>
      <w:r w:rsidRPr="00C161A3">
        <w:rPr>
          <w:bCs/>
        </w:rPr>
        <w:t xml:space="preserve"> citus materiālus un/vai iek</w:t>
      </w:r>
      <w:r w:rsidR="00574A0A">
        <w:rPr>
          <w:bCs/>
        </w:rPr>
        <w:t>ārtas</w:t>
      </w:r>
      <w:r w:rsidR="00FA3A82">
        <w:rPr>
          <w:bCs/>
        </w:rPr>
        <w:t>, nekompensējot minēto darbu, materiālu izmaksas, kā arī nepagarin</w:t>
      </w:r>
      <w:r w:rsidR="00574A0A">
        <w:rPr>
          <w:bCs/>
        </w:rPr>
        <w:t>ā</w:t>
      </w:r>
      <w:r w:rsidR="00FA3A82">
        <w:rPr>
          <w:bCs/>
        </w:rPr>
        <w:t>t darbu veikšanas termiņu</w:t>
      </w:r>
      <w:r w:rsidR="00574A0A">
        <w:rPr>
          <w:bCs/>
        </w:rPr>
        <w:t>, par periodu kas radies veicot šādus darbus</w:t>
      </w:r>
      <w:r w:rsidRPr="00C161A3">
        <w:rPr>
          <w:bCs/>
        </w:rPr>
        <w:t>.</w:t>
      </w:r>
    </w:p>
    <w:p w14:paraId="36F43E43" w14:textId="77777777" w:rsidR="004A3DA7" w:rsidRDefault="004A3DA7" w:rsidP="00A364B6">
      <w:pPr>
        <w:pStyle w:val="NoSpacing"/>
        <w:numPr>
          <w:ilvl w:val="0"/>
          <w:numId w:val="26"/>
        </w:numPr>
        <w:spacing w:after="120"/>
        <w:ind w:left="567" w:hanging="567"/>
        <w:jc w:val="both"/>
        <w:rPr>
          <w:b/>
          <w:bCs/>
        </w:rPr>
      </w:pPr>
      <w:r>
        <w:rPr>
          <w:b/>
          <w:bCs/>
        </w:rPr>
        <w:t xml:space="preserve"> </w:t>
      </w:r>
      <w:r w:rsidRPr="0047289A">
        <w:rPr>
          <w:lang w:eastAsia="lv-LV"/>
        </w:rPr>
        <w:t>Izpildīto darbu garantijas laiks būvdarbiem un tajos izmantotajiem materiāliem jānodrošina ne mazāk kā noteikts normatīvajos aktos un konkursa nolikumā. Materiāliem un i</w:t>
      </w:r>
      <w:r w:rsidRPr="00C161A3">
        <w:rPr>
          <w:bCs/>
          <w:lang w:eastAsia="lv-LV"/>
        </w:rPr>
        <w:t>zstrādājumiem pēc izturības ir jābūt paredzētiem publiskām ēkām, ņemot vērā būves sp</w:t>
      </w:r>
      <w:r w:rsidRPr="0047289A">
        <w:rPr>
          <w:lang w:eastAsia="lv-LV"/>
        </w:rPr>
        <w:t>ecifik</w:t>
      </w:r>
      <w:r w:rsidRPr="0047289A">
        <w:t>u.</w:t>
      </w:r>
    </w:p>
    <w:p w14:paraId="53055CD7" w14:textId="02C8DD85" w:rsidR="004A3DA7" w:rsidRDefault="004A3DA7" w:rsidP="00A364B6">
      <w:pPr>
        <w:pStyle w:val="NoSpacing"/>
        <w:numPr>
          <w:ilvl w:val="0"/>
          <w:numId w:val="27"/>
        </w:numPr>
        <w:spacing w:after="120"/>
        <w:ind w:left="567" w:hanging="567"/>
        <w:jc w:val="both"/>
        <w:rPr>
          <w:b/>
          <w:bCs/>
        </w:rPr>
      </w:pPr>
      <w:r>
        <w:rPr>
          <w:b/>
          <w:bCs/>
        </w:rPr>
        <w:t xml:space="preserve"> </w:t>
      </w:r>
      <w:r w:rsidRPr="0047289A">
        <w:t>Pasūtītājs va</w:t>
      </w:r>
      <w:r w:rsidRPr="00C161A3">
        <w:rPr>
          <w:bCs/>
        </w:rPr>
        <w:t xml:space="preserve">r sasaukt </w:t>
      </w:r>
      <w:r w:rsidRPr="009A3BE5">
        <w:rPr>
          <w:bCs/>
        </w:rPr>
        <w:t>darba progresa sanāksmes jebkurā darbu</w:t>
      </w:r>
      <w:r w:rsidRPr="00C161A3">
        <w:rPr>
          <w:bCs/>
        </w:rPr>
        <w:t xml:space="preserve"> procesu posmā (projektēšana, būvniecība, doku</w:t>
      </w:r>
      <w:r w:rsidRPr="0047289A">
        <w:t xml:space="preserve">mentācijas sakārtošana). </w:t>
      </w:r>
      <w:r w:rsidR="00C13B77">
        <w:t xml:space="preserve">Izpildītāja </w:t>
      </w:r>
      <w:r w:rsidRPr="0047289A">
        <w:t xml:space="preserve">pienākums ir ierasties uz šīm sapulcēm un sniegt detalizētas un precīzas atbildes uz pieprasīto informāciju, tai skaitā, bet ne tikai bez maksas iesniegt aktuālo dokumentāciju (tai skaitā </w:t>
      </w:r>
      <w:proofErr w:type="spellStart"/>
      <w:r w:rsidRPr="0047289A">
        <w:t>xls</w:t>
      </w:r>
      <w:proofErr w:type="spellEnd"/>
      <w:r w:rsidRPr="0047289A">
        <w:t xml:space="preserve"> un </w:t>
      </w:r>
      <w:proofErr w:type="spellStart"/>
      <w:r w:rsidRPr="0047289A">
        <w:t>dwg</w:t>
      </w:r>
      <w:proofErr w:type="spellEnd"/>
      <w:r w:rsidRPr="0047289A">
        <w:t xml:space="preserve"> formātā), plānoto materiālu </w:t>
      </w:r>
      <w:r w:rsidRPr="009A3BE5">
        <w:t xml:space="preserve">paraugus (būvniecības </w:t>
      </w:r>
      <w:r w:rsidR="009A3BE5" w:rsidRPr="009A3BE5">
        <w:t>gaitā</w:t>
      </w:r>
      <w:r w:rsidRPr="009A3BE5">
        <w:t>).</w:t>
      </w:r>
    </w:p>
    <w:p w14:paraId="0FC78F68" w14:textId="740F8626" w:rsidR="004A3DA7" w:rsidRPr="007A0C14" w:rsidRDefault="004A3DA7" w:rsidP="00A364B6">
      <w:pPr>
        <w:pStyle w:val="NoSpacing"/>
        <w:numPr>
          <w:ilvl w:val="0"/>
          <w:numId w:val="28"/>
        </w:numPr>
        <w:spacing w:after="120"/>
        <w:ind w:left="567" w:hanging="567"/>
        <w:jc w:val="both"/>
        <w:rPr>
          <w:b/>
          <w:bCs/>
        </w:rPr>
      </w:pPr>
      <w:r w:rsidRPr="009A3BE5">
        <w:t>Būvdarbi</w:t>
      </w:r>
      <w:r w:rsidR="00EF40F9" w:rsidRPr="009A3BE5">
        <w:t xml:space="preserve"> un būvlaukums</w:t>
      </w:r>
      <w:r w:rsidRPr="009A3BE5">
        <w:t xml:space="preserve"> jāorganizē tā, lai tie pēc iespējas mazāk traucētu apkārtējo kaimiņus, lietotāju un iedzīvotāju ikdienas sadzīvi un uzņēmumu darbu. </w:t>
      </w:r>
      <w:r w:rsidR="007A0C14" w:rsidRPr="009A3BE5">
        <w:t xml:space="preserve">Darbi </w:t>
      </w:r>
      <w:r w:rsidRPr="009A3BE5">
        <w:t xml:space="preserve"> jāveic objektā, kura darbs</w:t>
      </w:r>
      <w:r w:rsidR="007A0C14" w:rsidRPr="009A3BE5">
        <w:t xml:space="preserve"> uz būvdarbu laiku</w:t>
      </w:r>
      <w:r w:rsidRPr="009A3BE5">
        <w:t xml:space="preserve"> </w:t>
      </w:r>
      <w:r w:rsidR="007A0C14" w:rsidRPr="009A3BE5">
        <w:t>tiks</w:t>
      </w:r>
      <w:r w:rsidRPr="009A3BE5">
        <w:t xml:space="preserve"> pārtraukts.</w:t>
      </w:r>
      <w:r w:rsidRPr="009A3BE5">
        <w:rPr>
          <w:b/>
          <w:bCs/>
        </w:rPr>
        <w:t xml:space="preserve"> </w:t>
      </w:r>
      <w:r w:rsidRPr="009A3BE5">
        <w:t>Sagatavošanās darbi ietver visus nepieciešamos darbus, kas ir nepieciešami Objekta darbu</w:t>
      </w:r>
      <w:r w:rsidRPr="0047289A">
        <w:t xml:space="preserve"> nodrošināšanai. Ja arī kāds darbs nav īpaši uzsvērts, tad </w:t>
      </w:r>
      <w:r w:rsidR="00C13B77">
        <w:t>Izpildītājam</w:t>
      </w:r>
      <w:r w:rsidRPr="0047289A">
        <w:t xml:space="preserve"> ir jāievērtē visi darbi, kas vajadzīgi būvlaukuma funkcionēšanai. Ar sagatavošanās darbiem ir jāsaprot arī laika posms pirms jebkuru atsevišķu darbu uzsākšanas.</w:t>
      </w:r>
    </w:p>
    <w:p w14:paraId="75D54073" w14:textId="77777777" w:rsidR="004A3DA7" w:rsidRPr="0047289A" w:rsidRDefault="004A3DA7" w:rsidP="004A3DA7">
      <w:pPr>
        <w:pStyle w:val="NoSpacing"/>
        <w:ind w:left="426"/>
        <w:jc w:val="both"/>
      </w:pPr>
    </w:p>
    <w:p w14:paraId="11167A69" w14:textId="77777777" w:rsidR="004A3DA7" w:rsidRPr="0047289A" w:rsidRDefault="004A3DA7" w:rsidP="00A364B6">
      <w:pPr>
        <w:pStyle w:val="NoSpacing"/>
        <w:numPr>
          <w:ilvl w:val="0"/>
          <w:numId w:val="29"/>
        </w:numPr>
        <w:jc w:val="both"/>
        <w:rPr>
          <w:b/>
        </w:rPr>
      </w:pPr>
      <w:r w:rsidRPr="0047289A">
        <w:rPr>
          <w:b/>
          <w:bCs/>
        </w:rPr>
        <w:t>Detalizācija</w:t>
      </w:r>
      <w:r w:rsidRPr="0047289A">
        <w:rPr>
          <w:b/>
        </w:rPr>
        <w:t xml:space="preserve"> un darba rasējumi/zīmējumi, Pasūtītāja nosacījumi </w:t>
      </w:r>
      <w:r w:rsidRPr="0047289A">
        <w:rPr>
          <w:b/>
          <w:bCs/>
        </w:rPr>
        <w:t xml:space="preserve">Būvprojekta </w:t>
      </w:r>
      <w:r w:rsidRPr="0047289A">
        <w:rPr>
          <w:b/>
        </w:rPr>
        <w:t>izstrādei</w:t>
      </w:r>
    </w:p>
    <w:p w14:paraId="2662C0B9" w14:textId="6EE6EDA3" w:rsidR="004A3DA7" w:rsidRDefault="00C13B77" w:rsidP="00A364B6">
      <w:pPr>
        <w:pStyle w:val="ListParagraph"/>
        <w:numPr>
          <w:ilvl w:val="0"/>
          <w:numId w:val="30"/>
        </w:numPr>
        <w:ind w:left="567" w:hanging="567"/>
        <w:jc w:val="both"/>
      </w:pPr>
      <w:r>
        <w:t>Izpildītājs</w:t>
      </w:r>
      <w:r w:rsidR="00574A0A">
        <w:t xml:space="preserve"> </w:t>
      </w:r>
      <w:r w:rsidR="004A3DA7" w:rsidRPr="0047289A">
        <w:t>veic būvatļaujas pieprasījumu</w:t>
      </w:r>
      <w:r w:rsidR="00574A0A">
        <w:t xml:space="preserve"> </w:t>
      </w:r>
      <w:r w:rsidR="004A3DA7" w:rsidRPr="0047289A">
        <w:t>un būvprojekta dokumentācijas izstrādi un saskaņošanu atbilstoši Darbu uzdevumam un normatīvo aktu</w:t>
      </w:r>
      <w:r w:rsidR="004A3DA7">
        <w:t xml:space="preserve"> </w:t>
      </w:r>
      <w:r w:rsidR="004A3DA7" w:rsidRPr="0047289A">
        <w:t>prasībām</w:t>
      </w:r>
      <w:r w:rsidR="004A3DA7" w:rsidRPr="00D85CB2">
        <w:t xml:space="preserve">. </w:t>
      </w:r>
      <w:r w:rsidR="004A3DA7" w:rsidRPr="0047289A">
        <w:t xml:space="preserve">Darbu apjomā </w:t>
      </w:r>
      <w:r w:rsidR="0087593E">
        <w:t xml:space="preserve">ietvert </w:t>
      </w:r>
      <w:r w:rsidR="004A3DA7" w:rsidRPr="0047289A">
        <w:t xml:space="preserve">visas izpētes un izejmateriālu sagatavošanu. Veikt būvprojekta saskaņošanu. </w:t>
      </w:r>
      <w:r w:rsidR="004A3DA7" w:rsidRPr="00BC7F2C">
        <w:rPr>
          <w:bCs/>
        </w:rPr>
        <w:t>Būvprojekta</w:t>
      </w:r>
      <w:r w:rsidR="004A3DA7" w:rsidRPr="0047289A">
        <w:t xml:space="preserve"> sastāvā jāiekļauj visas nepieciešamās būvprojekta sadaļas. Nosacījumi – ievērojot labākos prakses piemērus un ievērojot spēkā esošo normatīvo aktu prasības un </w:t>
      </w:r>
      <w:r w:rsidR="00007804">
        <w:t>iepirkuma līguma</w:t>
      </w:r>
      <w:r w:rsidR="004A3DA7" w:rsidRPr="0047289A">
        <w:t xml:space="preserve"> prasības.</w:t>
      </w:r>
    </w:p>
    <w:p w14:paraId="358843FD" w14:textId="77777777" w:rsidR="004A3DA7" w:rsidRPr="0047289A" w:rsidRDefault="004A3DA7" w:rsidP="00A364B6">
      <w:pPr>
        <w:pStyle w:val="ListParagraph"/>
        <w:numPr>
          <w:ilvl w:val="0"/>
          <w:numId w:val="31"/>
        </w:numPr>
        <w:ind w:left="567" w:hanging="567"/>
        <w:jc w:val="both"/>
      </w:pPr>
      <w:r>
        <w:t xml:space="preserve"> </w:t>
      </w:r>
      <w:r w:rsidRPr="0047289A">
        <w:t>Piedāvājuma sastāvs:</w:t>
      </w:r>
    </w:p>
    <w:p w14:paraId="47A4FF07" w14:textId="77777777" w:rsidR="004A3DA7" w:rsidRDefault="004A3DA7" w:rsidP="00A364B6">
      <w:pPr>
        <w:pStyle w:val="ListParagraph"/>
        <w:numPr>
          <w:ilvl w:val="2"/>
          <w:numId w:val="31"/>
        </w:numPr>
        <w:ind w:left="851" w:hanging="709"/>
        <w:jc w:val="both"/>
      </w:pPr>
      <w:r w:rsidRPr="0047289A">
        <w:t xml:space="preserve">Detalizētu </w:t>
      </w:r>
      <w:r>
        <w:t>Projektēšana</w:t>
      </w:r>
      <w:r w:rsidRPr="0047289A">
        <w:t xml:space="preserve"> uzdevumu atbilstoši normatīvo aktu prasībām sas</w:t>
      </w:r>
      <w:r>
        <w:t xml:space="preserve">tāda kopā Pasūtītājs un </w:t>
      </w:r>
      <w:r w:rsidR="00C13B77">
        <w:t>Izpildītāja</w:t>
      </w:r>
      <w:r w:rsidR="0087593E">
        <w:t xml:space="preserve"> </w:t>
      </w:r>
      <w:r w:rsidRPr="0047289A">
        <w:t>piesaistītais projektētājs. Projektētājam ir pienākums papildināt Darbu uzdevumu ar visu trūkstošo kā arī koriģēt to, ja ir pretrunas Darbu uzdevumam un atkā</w:t>
      </w:r>
      <w:r>
        <w:t xml:space="preserve">pes no normatīvo aktu prasībām. </w:t>
      </w:r>
      <w:r w:rsidRPr="0047289A">
        <w:t xml:space="preserve">Darba apjoms nav mazāks kā </w:t>
      </w:r>
      <w:r w:rsidR="0087593E">
        <w:t>iepirkuma līgumā</w:t>
      </w:r>
      <w:r w:rsidRPr="0047289A">
        <w:t xml:space="preserve"> pieprasīts un jebkurā gadījumā sastāv ne mazāk kā no:</w:t>
      </w:r>
    </w:p>
    <w:p w14:paraId="1FD87946" w14:textId="030D50C0" w:rsidR="00194BFA" w:rsidRDefault="00194BFA">
      <w:r>
        <w:br w:type="page"/>
      </w:r>
    </w:p>
    <w:p w14:paraId="30DF8EC6" w14:textId="77777777" w:rsidR="004A3DA7" w:rsidRPr="0047289A" w:rsidRDefault="004A3DA7" w:rsidP="004A3DA7">
      <w:pPr>
        <w:jc w:val="both"/>
      </w:pPr>
    </w:p>
    <w:tbl>
      <w:tblPr>
        <w:tblStyle w:val="TableGrid"/>
        <w:tblW w:w="9173" w:type="dxa"/>
        <w:tblBorders>
          <w:right w:val="none" w:sz="0" w:space="0" w:color="auto"/>
        </w:tblBorders>
        <w:tblLayout w:type="fixed"/>
        <w:tblLook w:val="04A0" w:firstRow="1" w:lastRow="0" w:firstColumn="1" w:lastColumn="0" w:noHBand="0" w:noVBand="1"/>
      </w:tblPr>
      <w:tblGrid>
        <w:gridCol w:w="668"/>
        <w:gridCol w:w="1299"/>
        <w:gridCol w:w="3096"/>
        <w:gridCol w:w="4110"/>
      </w:tblGrid>
      <w:tr w:rsidR="004A3DA7" w:rsidRPr="0047289A" w14:paraId="5270F759" w14:textId="77777777" w:rsidTr="004508F5">
        <w:tc>
          <w:tcPr>
            <w:tcW w:w="668" w:type="dxa"/>
          </w:tcPr>
          <w:p w14:paraId="4EB14214" w14:textId="77777777" w:rsidR="004A3DA7" w:rsidRPr="0047289A" w:rsidRDefault="004A3DA7" w:rsidP="004508F5">
            <w:pPr>
              <w:jc w:val="both"/>
              <w:rPr>
                <w:b/>
              </w:rPr>
            </w:pPr>
            <w:r w:rsidRPr="0047289A">
              <w:rPr>
                <w:b/>
              </w:rPr>
              <w:t>Nr.</w:t>
            </w:r>
          </w:p>
        </w:tc>
        <w:tc>
          <w:tcPr>
            <w:tcW w:w="1299" w:type="dxa"/>
          </w:tcPr>
          <w:p w14:paraId="0140D655" w14:textId="55A54F36" w:rsidR="004A3DA7" w:rsidRPr="0047289A" w:rsidRDefault="004A3DA7" w:rsidP="004508F5">
            <w:pPr>
              <w:jc w:val="both"/>
              <w:rPr>
                <w:b/>
              </w:rPr>
            </w:pPr>
            <w:r w:rsidRPr="0047289A">
              <w:rPr>
                <w:b/>
              </w:rPr>
              <w:t>Marka</w:t>
            </w:r>
          </w:p>
        </w:tc>
        <w:tc>
          <w:tcPr>
            <w:tcW w:w="3096" w:type="dxa"/>
            <w:tcBorders>
              <w:right w:val="single" w:sz="4" w:space="0" w:color="auto"/>
            </w:tcBorders>
          </w:tcPr>
          <w:p w14:paraId="2F6B1EEC" w14:textId="77777777" w:rsidR="004A3DA7" w:rsidRPr="0047289A" w:rsidRDefault="004A3DA7" w:rsidP="004508F5">
            <w:pPr>
              <w:jc w:val="both"/>
              <w:rPr>
                <w:b/>
              </w:rPr>
            </w:pPr>
            <w:r w:rsidRPr="0047289A">
              <w:rPr>
                <w:b/>
              </w:rPr>
              <w:t>Nosaukums</w:t>
            </w:r>
          </w:p>
        </w:tc>
        <w:tc>
          <w:tcPr>
            <w:tcW w:w="4110" w:type="dxa"/>
            <w:tcBorders>
              <w:top w:val="single" w:sz="4" w:space="0" w:color="auto"/>
              <w:left w:val="single" w:sz="4" w:space="0" w:color="auto"/>
              <w:bottom w:val="single" w:sz="4" w:space="0" w:color="auto"/>
              <w:right w:val="single" w:sz="4" w:space="0" w:color="auto"/>
            </w:tcBorders>
          </w:tcPr>
          <w:p w14:paraId="3B8E0560" w14:textId="77777777" w:rsidR="004A3DA7" w:rsidRPr="0047289A" w:rsidRDefault="004A3DA7" w:rsidP="004508F5">
            <w:pPr>
              <w:jc w:val="both"/>
              <w:rPr>
                <w:b/>
              </w:rPr>
            </w:pPr>
            <w:r w:rsidRPr="0047289A">
              <w:rPr>
                <w:b/>
              </w:rPr>
              <w:t>Veicamā darbība</w:t>
            </w:r>
          </w:p>
        </w:tc>
      </w:tr>
      <w:tr w:rsidR="004A3DA7" w:rsidRPr="0047289A" w14:paraId="158BB054" w14:textId="77777777" w:rsidTr="004508F5">
        <w:tc>
          <w:tcPr>
            <w:tcW w:w="668" w:type="dxa"/>
          </w:tcPr>
          <w:p w14:paraId="52CDEDCB" w14:textId="77777777" w:rsidR="004A3DA7" w:rsidRPr="0047289A" w:rsidRDefault="004A3DA7" w:rsidP="004508F5">
            <w:pPr>
              <w:jc w:val="both"/>
            </w:pPr>
            <w:r w:rsidRPr="0047289A">
              <w:t>1</w:t>
            </w:r>
          </w:p>
        </w:tc>
        <w:tc>
          <w:tcPr>
            <w:tcW w:w="1299" w:type="dxa"/>
          </w:tcPr>
          <w:p w14:paraId="41286421" w14:textId="77777777" w:rsidR="004A3DA7" w:rsidRDefault="004A3DA7" w:rsidP="004508F5">
            <w:pPr>
              <w:jc w:val="both"/>
            </w:pPr>
            <w:r>
              <w:t>- / VD</w:t>
            </w:r>
          </w:p>
          <w:p w14:paraId="45962898" w14:textId="77777777" w:rsidR="004A3DA7" w:rsidRDefault="004A3DA7" w:rsidP="004508F5">
            <w:pPr>
              <w:jc w:val="both"/>
            </w:pPr>
            <w:r>
              <w:t xml:space="preserve">TI, ĢI </w:t>
            </w:r>
          </w:p>
        </w:tc>
        <w:tc>
          <w:tcPr>
            <w:tcW w:w="3096" w:type="dxa"/>
            <w:tcBorders>
              <w:right w:val="single" w:sz="4" w:space="0" w:color="auto"/>
            </w:tcBorders>
          </w:tcPr>
          <w:p w14:paraId="2CA02A8F" w14:textId="77777777" w:rsidR="004A3DA7" w:rsidRDefault="004A3DA7" w:rsidP="004508F5">
            <w:pPr>
              <w:jc w:val="both"/>
            </w:pPr>
            <w:r>
              <w:t>Esošās situācijas un dokumentācijas izpēte</w:t>
            </w:r>
          </w:p>
          <w:p w14:paraId="178D738A" w14:textId="77777777" w:rsidR="004A3DA7" w:rsidRDefault="004A3DA7" w:rsidP="004508F5">
            <w:pPr>
              <w:jc w:val="both"/>
            </w:pPr>
          </w:p>
          <w:p w14:paraId="28962277" w14:textId="77777777" w:rsidR="004A3DA7" w:rsidRDefault="004A3DA7" w:rsidP="004508F5">
            <w:pPr>
              <w:jc w:val="both"/>
            </w:pPr>
            <w:r>
              <w:t xml:space="preserve">Esošās </w:t>
            </w:r>
            <w:r w:rsidR="0087593E">
              <w:t>infra</w:t>
            </w:r>
            <w:r>
              <w:t>struktūras apsekošana un izpēte, aktualizācija nepieciešamā apjomā</w:t>
            </w:r>
          </w:p>
        </w:tc>
        <w:tc>
          <w:tcPr>
            <w:tcW w:w="4110" w:type="dxa"/>
            <w:tcBorders>
              <w:top w:val="single" w:sz="4" w:space="0" w:color="auto"/>
              <w:left w:val="single" w:sz="4" w:space="0" w:color="auto"/>
              <w:bottom w:val="single" w:sz="4" w:space="0" w:color="auto"/>
              <w:right w:val="single" w:sz="4" w:space="0" w:color="auto"/>
            </w:tcBorders>
          </w:tcPr>
          <w:p w14:paraId="22B504F3" w14:textId="274FDB21" w:rsidR="004A3DA7" w:rsidRDefault="004A3DA7" w:rsidP="00194BFA">
            <w:pPr>
              <w:jc w:val="both"/>
            </w:pPr>
            <w:r w:rsidRPr="00FA2AA5">
              <w:t>Esoš</w:t>
            </w:r>
            <w:r>
              <w:t>o</w:t>
            </w:r>
            <w:r w:rsidRPr="00FA2AA5">
              <w:t xml:space="preserve"> projekt</w:t>
            </w:r>
            <w:r>
              <w:t>u</w:t>
            </w:r>
            <w:r w:rsidRPr="00FA2AA5">
              <w:t xml:space="preserve"> dokumentācijas izpēte</w:t>
            </w:r>
            <w:r>
              <w:t xml:space="preserve">, esošo izejmateriālu un </w:t>
            </w:r>
            <w:proofErr w:type="spellStart"/>
            <w:r>
              <w:t>izpilduzmērījumu</w:t>
            </w:r>
            <w:proofErr w:type="spellEnd"/>
            <w:r>
              <w:t xml:space="preserve"> izpēte,</w:t>
            </w:r>
            <w:r w:rsidR="00194BFA">
              <w:t xml:space="preserve"> konstrukciju</w:t>
            </w:r>
            <w:r>
              <w:t xml:space="preserve"> </w:t>
            </w:r>
            <w:r w:rsidR="00194BFA" w:rsidRPr="00194BFA">
              <w:t>izpētes dabā</w:t>
            </w:r>
            <w:r w:rsidR="00194BFA">
              <w:t xml:space="preserve">, </w:t>
            </w:r>
            <w:r w:rsidR="00194BFA" w:rsidRPr="00194BFA">
              <w:t>urbumi,</w:t>
            </w:r>
            <w:r w:rsidR="00194BFA">
              <w:t xml:space="preserve"> </w:t>
            </w:r>
            <w:r>
              <w:t>apsekojumi</w:t>
            </w:r>
            <w:r w:rsidR="00194BFA">
              <w:t>, monitorings</w:t>
            </w:r>
            <w:r>
              <w:t xml:space="preserve"> un, tai skaitā pēc nepieciešamības izbūvēto tīklu un atstāto pieslēguma vietu izpēte. Pēc nepieciešamības – ainavas analīze.</w:t>
            </w:r>
            <w:r w:rsidRPr="00FA2AA5">
              <w:t xml:space="preserve"> Vispārīgās daļas komplektācija (</w:t>
            </w:r>
            <w:r>
              <w:t>inventarizācijas lieta, zemes robežu plāni, zemesgrāmata u.c.,</w:t>
            </w:r>
            <w:r w:rsidRPr="00FA2AA5">
              <w:t xml:space="preserve"> projektētāja dokumentāciju, izveidot titulla</w:t>
            </w:r>
            <w:r>
              <w:t>pu, būvprojekta sastāvu u</w:t>
            </w:r>
            <w:r w:rsidR="00007804">
              <w:t xml:space="preserve">n </w:t>
            </w:r>
            <w:r>
              <w:t>tml.).</w:t>
            </w:r>
          </w:p>
        </w:tc>
      </w:tr>
      <w:tr w:rsidR="004A3DA7" w:rsidRPr="0047289A" w14:paraId="43C44282" w14:textId="77777777" w:rsidTr="004508F5">
        <w:tc>
          <w:tcPr>
            <w:tcW w:w="668" w:type="dxa"/>
          </w:tcPr>
          <w:p w14:paraId="2AF83606" w14:textId="77777777" w:rsidR="004A3DA7" w:rsidRPr="0047289A" w:rsidRDefault="004A3DA7" w:rsidP="004508F5">
            <w:pPr>
              <w:jc w:val="both"/>
            </w:pPr>
            <w:r w:rsidRPr="0047289A">
              <w:t>2</w:t>
            </w:r>
          </w:p>
        </w:tc>
        <w:tc>
          <w:tcPr>
            <w:tcW w:w="1299" w:type="dxa"/>
          </w:tcPr>
          <w:p w14:paraId="0F3D3DCE" w14:textId="77777777" w:rsidR="004A3DA7" w:rsidRPr="0047289A" w:rsidRDefault="004A3DA7" w:rsidP="004508F5">
            <w:pPr>
              <w:jc w:val="both"/>
            </w:pPr>
            <w:r w:rsidRPr="0047289A">
              <w:t>FF</w:t>
            </w:r>
          </w:p>
        </w:tc>
        <w:tc>
          <w:tcPr>
            <w:tcW w:w="3096" w:type="dxa"/>
            <w:tcBorders>
              <w:right w:val="single" w:sz="4" w:space="0" w:color="auto"/>
            </w:tcBorders>
          </w:tcPr>
          <w:p w14:paraId="3B78AF19" w14:textId="77777777" w:rsidR="004A3DA7" w:rsidRPr="0047289A" w:rsidRDefault="004A3DA7" w:rsidP="004508F5">
            <w:pPr>
              <w:jc w:val="both"/>
            </w:pPr>
            <w:r w:rsidRPr="0047289A">
              <w:t>Foto fiksācija</w:t>
            </w:r>
          </w:p>
        </w:tc>
        <w:tc>
          <w:tcPr>
            <w:tcW w:w="4110" w:type="dxa"/>
            <w:tcBorders>
              <w:top w:val="single" w:sz="4" w:space="0" w:color="auto"/>
              <w:left w:val="single" w:sz="4" w:space="0" w:color="auto"/>
              <w:bottom w:val="single" w:sz="4" w:space="0" w:color="auto"/>
              <w:right w:val="single" w:sz="4" w:space="0" w:color="auto"/>
            </w:tcBorders>
          </w:tcPr>
          <w:p w14:paraId="1FE232D1" w14:textId="77777777" w:rsidR="004A3DA7" w:rsidRPr="0047289A" w:rsidRDefault="004A3DA7" w:rsidP="004508F5">
            <w:pPr>
              <w:jc w:val="both"/>
            </w:pPr>
            <w:r>
              <w:t xml:space="preserve">Veikt Objekta </w:t>
            </w:r>
            <w:proofErr w:type="spellStart"/>
            <w:r w:rsidRPr="0047289A">
              <w:t>fotofiksāciju</w:t>
            </w:r>
            <w:proofErr w:type="spellEnd"/>
            <w:r w:rsidRPr="0047289A">
              <w:t xml:space="preserve"> dabā, izveidot drukātu materiālu ar fotoattēliem un anotācijām</w:t>
            </w:r>
          </w:p>
        </w:tc>
      </w:tr>
      <w:tr w:rsidR="004A3DA7" w:rsidRPr="0047289A" w14:paraId="29AA2081" w14:textId="77777777" w:rsidTr="004508F5">
        <w:tc>
          <w:tcPr>
            <w:tcW w:w="668" w:type="dxa"/>
          </w:tcPr>
          <w:p w14:paraId="5B38531C" w14:textId="77777777" w:rsidR="004A3DA7" w:rsidRPr="0047289A" w:rsidRDefault="004A3DA7" w:rsidP="004508F5">
            <w:pPr>
              <w:jc w:val="both"/>
            </w:pPr>
            <w:r w:rsidRPr="0047289A">
              <w:t>3</w:t>
            </w:r>
          </w:p>
        </w:tc>
        <w:tc>
          <w:tcPr>
            <w:tcW w:w="1299" w:type="dxa"/>
          </w:tcPr>
          <w:p w14:paraId="1AD949DE" w14:textId="77777777" w:rsidR="004A3DA7" w:rsidRPr="0047289A" w:rsidRDefault="004A3DA7" w:rsidP="004508F5">
            <w:pPr>
              <w:jc w:val="both"/>
            </w:pPr>
            <w:r w:rsidRPr="0047289A">
              <w:t>UR</w:t>
            </w:r>
          </w:p>
        </w:tc>
        <w:tc>
          <w:tcPr>
            <w:tcW w:w="3096" w:type="dxa"/>
            <w:tcBorders>
              <w:right w:val="single" w:sz="4" w:space="0" w:color="auto"/>
            </w:tcBorders>
          </w:tcPr>
          <w:p w14:paraId="1CF38452" w14:textId="77777777" w:rsidR="004A3DA7" w:rsidRPr="0047289A" w:rsidRDefault="004A3DA7" w:rsidP="004508F5">
            <w:pPr>
              <w:jc w:val="both"/>
            </w:pPr>
            <w:r w:rsidRPr="0047289A">
              <w:t>Uzmērījuma rasējumi</w:t>
            </w:r>
          </w:p>
        </w:tc>
        <w:tc>
          <w:tcPr>
            <w:tcW w:w="4110" w:type="dxa"/>
            <w:tcBorders>
              <w:top w:val="single" w:sz="4" w:space="0" w:color="auto"/>
              <w:left w:val="single" w:sz="4" w:space="0" w:color="auto"/>
              <w:bottom w:val="single" w:sz="4" w:space="0" w:color="auto"/>
              <w:right w:val="single" w:sz="4" w:space="0" w:color="auto"/>
            </w:tcBorders>
          </w:tcPr>
          <w:p w14:paraId="4527F9E2" w14:textId="3036BEB7" w:rsidR="004A3DA7" w:rsidRPr="0047289A" w:rsidRDefault="004A3DA7" w:rsidP="00194BFA">
            <w:pPr>
              <w:jc w:val="both"/>
            </w:pPr>
            <w:r>
              <w:t>E</w:t>
            </w:r>
            <w:r w:rsidR="00194BFA">
              <w:t>sošajai ēkai, saglabājamiem, caurejošiem inženiertīkliem, dūmvadiem, ailēm, atvērumiem, plaisām.</w:t>
            </w:r>
          </w:p>
        </w:tc>
      </w:tr>
      <w:tr w:rsidR="004A3DA7" w:rsidRPr="0047289A" w14:paraId="661C4B9B" w14:textId="77777777" w:rsidTr="004508F5">
        <w:tc>
          <w:tcPr>
            <w:tcW w:w="668" w:type="dxa"/>
          </w:tcPr>
          <w:p w14:paraId="7EADC0B0" w14:textId="77777777" w:rsidR="004A3DA7" w:rsidRPr="0047289A" w:rsidRDefault="004A3DA7" w:rsidP="004508F5">
            <w:pPr>
              <w:jc w:val="both"/>
            </w:pPr>
            <w:r w:rsidRPr="0047289A">
              <w:t>4</w:t>
            </w:r>
          </w:p>
        </w:tc>
        <w:tc>
          <w:tcPr>
            <w:tcW w:w="1299" w:type="dxa"/>
          </w:tcPr>
          <w:p w14:paraId="6AC6193E" w14:textId="77777777" w:rsidR="004A3DA7" w:rsidRPr="0047289A" w:rsidRDefault="004A3DA7" w:rsidP="004508F5">
            <w:pPr>
              <w:jc w:val="both"/>
            </w:pPr>
            <w:r>
              <w:t>Ģ</w:t>
            </w:r>
            <w:r w:rsidRPr="0047289A">
              <w:t>P (TS); AR; ARD; IE; IN</w:t>
            </w:r>
          </w:p>
          <w:p w14:paraId="4CC362B9" w14:textId="77777777" w:rsidR="004A3DA7" w:rsidRPr="0047289A" w:rsidRDefault="004A3DA7" w:rsidP="004508F5">
            <w:pPr>
              <w:jc w:val="both"/>
            </w:pPr>
            <w:r w:rsidRPr="0047289A">
              <w:t>-</w:t>
            </w:r>
          </w:p>
        </w:tc>
        <w:tc>
          <w:tcPr>
            <w:tcW w:w="3096" w:type="dxa"/>
            <w:tcBorders>
              <w:right w:val="single" w:sz="4" w:space="0" w:color="auto"/>
            </w:tcBorders>
          </w:tcPr>
          <w:p w14:paraId="7EAF2F24" w14:textId="77777777" w:rsidR="004A3DA7" w:rsidRPr="0047289A" w:rsidRDefault="004A3DA7" w:rsidP="004508F5">
            <w:pPr>
              <w:jc w:val="both"/>
            </w:pPr>
            <w:r w:rsidRPr="0047289A">
              <w:t>Teritorijas sadaļa (nosacīti, ja tas nepieciešams), Arhitektūras risinājumi,</w:t>
            </w:r>
          </w:p>
          <w:p w14:paraId="21B0736A" w14:textId="54AAA8C3" w:rsidR="004A3DA7" w:rsidRPr="0047289A" w:rsidRDefault="004A3DA7" w:rsidP="004508F5">
            <w:pPr>
              <w:jc w:val="both"/>
            </w:pPr>
            <w:r w:rsidRPr="0047289A">
              <w:t>Arhitektūras risinājumi detalizētie, mēbeļu izvietojums, interjers</w:t>
            </w:r>
          </w:p>
          <w:p w14:paraId="09485C63" w14:textId="77777777" w:rsidR="004A3DA7" w:rsidRPr="0047289A" w:rsidRDefault="004A3DA7" w:rsidP="004508F5">
            <w:pPr>
              <w:jc w:val="both"/>
            </w:pPr>
          </w:p>
        </w:tc>
        <w:tc>
          <w:tcPr>
            <w:tcW w:w="4110" w:type="dxa"/>
            <w:tcBorders>
              <w:top w:val="single" w:sz="4" w:space="0" w:color="auto"/>
              <w:left w:val="single" w:sz="4" w:space="0" w:color="auto"/>
              <w:bottom w:val="single" w:sz="4" w:space="0" w:color="auto"/>
              <w:right w:val="single" w:sz="4" w:space="0" w:color="auto"/>
            </w:tcBorders>
          </w:tcPr>
          <w:p w14:paraId="380D0241" w14:textId="37FC0106" w:rsidR="004A3DA7" w:rsidRPr="0047289A" w:rsidRDefault="004A3DA7" w:rsidP="00863B96">
            <w:pPr>
              <w:jc w:val="both"/>
            </w:pPr>
            <w:r w:rsidRPr="0047289A">
              <w:t>Jābūt visiem rasējumiem un dokumentācijai atbilstoši normatīvajos aktos noteiktajam. Neatkarīgi no normatīvā regulējuma un būvvaldes prasībām,</w:t>
            </w:r>
            <w:r w:rsidR="00194BFA">
              <w:t xml:space="preserve"> papildus</w:t>
            </w:r>
            <w:r w:rsidRPr="0047289A">
              <w:t xml:space="preserve">  jābūt visu </w:t>
            </w:r>
            <w:proofErr w:type="spellStart"/>
            <w:r>
              <w:t>ārtelpu</w:t>
            </w:r>
            <w:proofErr w:type="spellEnd"/>
            <w:r>
              <w:t xml:space="preserve"> un </w:t>
            </w:r>
            <w:r w:rsidRPr="0047289A">
              <w:t xml:space="preserve">iekštelpu risinājumu detalizētiem rasējumiem, mezgliem, detaļu notinumiem un iestrādes mezgliem, grīdu un griestu plāniem, </w:t>
            </w:r>
            <w:r w:rsidR="00194BFA">
              <w:t xml:space="preserve">materiāliem, </w:t>
            </w:r>
            <w:r w:rsidRPr="0047289A">
              <w:t>aprīkojuma specifikācijām un aprakstiem un citām projekta daļām, mezgliem, „pīrāgiem”, risinājumiem, telpu akustikas risinājumiem. Mēbeļu un aprīkojuma risinājums</w:t>
            </w:r>
            <w:r>
              <w:t xml:space="preserve"> jāizstrādā būvprojekta stadijā, jānoformē detalizētus zīmējumus.</w:t>
            </w:r>
            <w:r w:rsidRPr="0047289A">
              <w:t xml:space="preserve"> </w:t>
            </w:r>
            <w:r w:rsidR="00CC7A67">
              <w:t>Iepirkuma l</w:t>
            </w:r>
            <w:r w:rsidRPr="0047289A">
              <w:t>īguma izpildē realizējamas iekārtas un mēbeles</w:t>
            </w:r>
            <w:r w:rsidRPr="00B757D3">
              <w:t xml:space="preserve"> </w:t>
            </w:r>
            <w:r w:rsidRPr="00037642">
              <w:rPr>
                <w:i/>
              </w:rPr>
              <w:t xml:space="preserve">(piemēram, </w:t>
            </w:r>
            <w:r w:rsidR="00863B96" w:rsidRPr="00037642">
              <w:rPr>
                <w:i/>
              </w:rPr>
              <w:t xml:space="preserve">soliņi, āķīši, </w:t>
            </w:r>
            <w:r w:rsidR="00B630C9" w:rsidRPr="00037642">
              <w:rPr>
                <w:i/>
              </w:rPr>
              <w:t xml:space="preserve">dušas plauktiņi, </w:t>
            </w:r>
            <w:proofErr w:type="spellStart"/>
            <w:r w:rsidR="00863B96" w:rsidRPr="00037642">
              <w:rPr>
                <w:i/>
              </w:rPr>
              <w:t>atdures</w:t>
            </w:r>
            <w:proofErr w:type="spellEnd"/>
            <w:r w:rsidRPr="00037642">
              <w:rPr>
                <w:i/>
              </w:rPr>
              <w:t>)</w:t>
            </w:r>
            <w:r w:rsidRPr="0047289A">
              <w:t xml:space="preserve"> </w:t>
            </w:r>
            <w:r>
              <w:t xml:space="preserve">un </w:t>
            </w:r>
            <w:proofErr w:type="spellStart"/>
            <w:r w:rsidR="005748EB">
              <w:t>sanmezglu</w:t>
            </w:r>
            <w:proofErr w:type="spellEnd"/>
            <w:r>
              <w:t xml:space="preserve"> </w:t>
            </w:r>
            <w:r w:rsidR="00863B96">
              <w:t xml:space="preserve">papildus aprīkojumu </w:t>
            </w:r>
            <w:r w:rsidR="00863B96" w:rsidRPr="00037642">
              <w:rPr>
                <w:i/>
              </w:rPr>
              <w:t xml:space="preserve">(piemēram ziepju </w:t>
            </w:r>
            <w:r w:rsidR="00EC1CC3" w:rsidRPr="00037642">
              <w:rPr>
                <w:i/>
              </w:rPr>
              <w:t>turētājus</w:t>
            </w:r>
            <w:r w:rsidR="00B630C9" w:rsidRPr="00037642">
              <w:rPr>
                <w:i/>
              </w:rPr>
              <w:t>, birstes, tualetes papīra turētājus, roku žāvētājus</w:t>
            </w:r>
            <w:r w:rsidR="000703DB" w:rsidRPr="00037642">
              <w:rPr>
                <w:i/>
              </w:rPr>
              <w:t>)</w:t>
            </w:r>
            <w:r>
              <w:t xml:space="preserve"> pasūta un nodrošina Pasūtītājs.</w:t>
            </w:r>
          </w:p>
        </w:tc>
      </w:tr>
      <w:tr w:rsidR="004A3DA7" w:rsidRPr="0047289A" w14:paraId="73142AB1" w14:textId="77777777" w:rsidTr="004508F5">
        <w:tc>
          <w:tcPr>
            <w:tcW w:w="668" w:type="dxa"/>
          </w:tcPr>
          <w:p w14:paraId="668D6AE6" w14:textId="77777777" w:rsidR="004A3DA7" w:rsidRPr="0047289A" w:rsidRDefault="004A3DA7" w:rsidP="004508F5">
            <w:pPr>
              <w:jc w:val="both"/>
            </w:pPr>
            <w:r w:rsidRPr="0047289A">
              <w:t>5</w:t>
            </w:r>
          </w:p>
        </w:tc>
        <w:tc>
          <w:tcPr>
            <w:tcW w:w="1299" w:type="dxa"/>
          </w:tcPr>
          <w:p w14:paraId="5A4AE17B" w14:textId="77777777" w:rsidR="004A3DA7" w:rsidRPr="0047289A" w:rsidRDefault="004A3DA7" w:rsidP="004508F5">
            <w:pPr>
              <w:jc w:val="both"/>
            </w:pPr>
            <w:r w:rsidRPr="0047289A">
              <w:t>BK</w:t>
            </w:r>
          </w:p>
        </w:tc>
        <w:tc>
          <w:tcPr>
            <w:tcW w:w="3096" w:type="dxa"/>
            <w:tcBorders>
              <w:right w:val="single" w:sz="4" w:space="0" w:color="auto"/>
            </w:tcBorders>
          </w:tcPr>
          <w:p w14:paraId="05B9030E" w14:textId="77777777" w:rsidR="004A3DA7" w:rsidRPr="0047289A" w:rsidRDefault="004A3DA7" w:rsidP="004508F5">
            <w:pPr>
              <w:jc w:val="both"/>
            </w:pPr>
            <w:r w:rsidRPr="0047289A">
              <w:t>Būvkonstrukcijas</w:t>
            </w:r>
          </w:p>
        </w:tc>
        <w:tc>
          <w:tcPr>
            <w:tcW w:w="4110" w:type="dxa"/>
            <w:tcBorders>
              <w:top w:val="single" w:sz="4" w:space="0" w:color="auto"/>
              <w:left w:val="single" w:sz="4" w:space="0" w:color="auto"/>
              <w:bottom w:val="single" w:sz="4" w:space="0" w:color="auto"/>
              <w:right w:val="single" w:sz="4" w:space="0" w:color="auto"/>
            </w:tcBorders>
          </w:tcPr>
          <w:p w14:paraId="25B6DB9F" w14:textId="36723950" w:rsidR="004A3DA7" w:rsidRPr="0047289A" w:rsidRDefault="004A3DA7" w:rsidP="004508F5">
            <w:pPr>
              <w:jc w:val="both"/>
            </w:pPr>
            <w:r w:rsidRPr="0047289A">
              <w:t>Detalizēti būvkonstrukciju risinājumi, ie</w:t>
            </w:r>
            <w:r>
              <w:t>skaitot mezglus, specifikācijas</w:t>
            </w:r>
            <w:r w:rsidRPr="0047289A">
              <w:t xml:space="preserve"> u</w:t>
            </w:r>
            <w:r w:rsidR="00CC7A67">
              <w:t xml:space="preserve">n </w:t>
            </w:r>
            <w:r w:rsidRPr="0047289A">
              <w:t>tml.</w:t>
            </w:r>
          </w:p>
        </w:tc>
      </w:tr>
      <w:tr w:rsidR="004A3DA7" w:rsidRPr="0047289A" w14:paraId="7A190136" w14:textId="77777777" w:rsidTr="004508F5">
        <w:tc>
          <w:tcPr>
            <w:tcW w:w="668" w:type="dxa"/>
          </w:tcPr>
          <w:p w14:paraId="67B6B086" w14:textId="77777777" w:rsidR="004A3DA7" w:rsidRPr="0047289A" w:rsidRDefault="004A3DA7" w:rsidP="004508F5">
            <w:pPr>
              <w:jc w:val="both"/>
            </w:pPr>
            <w:r w:rsidRPr="0047289A">
              <w:t>6</w:t>
            </w:r>
          </w:p>
        </w:tc>
        <w:tc>
          <w:tcPr>
            <w:tcW w:w="1299" w:type="dxa"/>
          </w:tcPr>
          <w:p w14:paraId="669EF7FE" w14:textId="77777777" w:rsidR="004A3DA7" w:rsidRPr="0047289A" w:rsidRDefault="004A3DA7" w:rsidP="004508F5">
            <w:pPr>
              <w:jc w:val="both"/>
            </w:pPr>
            <w:r w:rsidRPr="0047289A">
              <w:t xml:space="preserve">UK; AVK; EL; </w:t>
            </w:r>
            <w:r>
              <w:t>ESS</w:t>
            </w:r>
            <w:r w:rsidRPr="0047289A">
              <w:t>; SM, VAS; UAS</w:t>
            </w:r>
          </w:p>
        </w:tc>
        <w:tc>
          <w:tcPr>
            <w:tcW w:w="3096" w:type="dxa"/>
            <w:tcBorders>
              <w:right w:val="single" w:sz="4" w:space="0" w:color="auto"/>
            </w:tcBorders>
          </w:tcPr>
          <w:p w14:paraId="7B9CBA04" w14:textId="77777777" w:rsidR="004A3DA7" w:rsidRPr="0047289A" w:rsidRDefault="004A3DA7" w:rsidP="004508F5">
            <w:pPr>
              <w:jc w:val="both"/>
            </w:pPr>
            <w:r w:rsidRPr="0047289A">
              <w:t xml:space="preserve">Ūdensvads un kanalizācija, Apkure, ventilācija, kondicionēšana, </w:t>
            </w:r>
            <w:proofErr w:type="spellStart"/>
            <w:r w:rsidRPr="0047289A">
              <w:t>elektro</w:t>
            </w:r>
            <w:proofErr w:type="spellEnd"/>
            <w:r w:rsidRPr="0047289A">
              <w:t xml:space="preserve"> spēka tīkli, </w:t>
            </w:r>
            <w:r>
              <w:t>elektronisko sakaru sistēmas</w:t>
            </w:r>
            <w:r w:rsidRPr="0047289A">
              <w:t xml:space="preserve">, </w:t>
            </w:r>
            <w:r w:rsidRPr="0047289A">
              <w:lastRenderedPageBreak/>
              <w:t xml:space="preserve">siltummezgls un </w:t>
            </w:r>
            <w:proofErr w:type="spellStart"/>
            <w:r w:rsidRPr="0047289A">
              <w:t>siltummehānika</w:t>
            </w:r>
            <w:proofErr w:type="spellEnd"/>
            <w:r w:rsidRPr="0047289A">
              <w:t>, vadības un automatizācijas sistēmas, Ugunsdzē</w:t>
            </w:r>
            <w:r>
              <w:t>sības automatizācijas sistēmas</w:t>
            </w:r>
          </w:p>
        </w:tc>
        <w:tc>
          <w:tcPr>
            <w:tcW w:w="4110" w:type="dxa"/>
            <w:tcBorders>
              <w:top w:val="single" w:sz="4" w:space="0" w:color="auto"/>
              <w:left w:val="single" w:sz="4" w:space="0" w:color="auto"/>
              <w:bottom w:val="single" w:sz="4" w:space="0" w:color="auto"/>
              <w:right w:val="single" w:sz="4" w:space="0" w:color="auto"/>
            </w:tcBorders>
          </w:tcPr>
          <w:p w14:paraId="46991720" w14:textId="77777777" w:rsidR="004A3DA7" w:rsidRPr="0047289A" w:rsidRDefault="004A3DA7" w:rsidP="004508F5">
            <w:pPr>
              <w:jc w:val="both"/>
            </w:pPr>
            <w:r w:rsidRPr="0047289A">
              <w:lastRenderedPageBreak/>
              <w:t xml:space="preserve">Detalizēti </w:t>
            </w:r>
            <w:r w:rsidR="00063BA2" w:rsidRPr="0047289A">
              <w:t>būvprojekta</w:t>
            </w:r>
            <w:r w:rsidRPr="0047289A">
              <w:t xml:space="preserve"> risinājumi atbilstoši arhitektūrai, Izpildītāja precizētajam Darbu uzdevumam un Pasūtītāja sastādītajiem uzdevumiem. Ja kāda atsevišķa sadaļa pēc esošās </w:t>
            </w:r>
            <w:r w:rsidRPr="0047289A">
              <w:lastRenderedPageBreak/>
              <w:t>situācijas izpētes nav nepieciešama – to neizstrādā.</w:t>
            </w:r>
          </w:p>
        </w:tc>
      </w:tr>
      <w:tr w:rsidR="004A3DA7" w:rsidRPr="0047289A" w14:paraId="49474569" w14:textId="77777777" w:rsidTr="004508F5">
        <w:tc>
          <w:tcPr>
            <w:tcW w:w="668" w:type="dxa"/>
          </w:tcPr>
          <w:p w14:paraId="2C50659C" w14:textId="77777777" w:rsidR="004A3DA7" w:rsidRPr="0047289A" w:rsidRDefault="004A3DA7" w:rsidP="004508F5">
            <w:pPr>
              <w:jc w:val="both"/>
            </w:pPr>
            <w:r w:rsidRPr="0047289A">
              <w:lastRenderedPageBreak/>
              <w:t>7</w:t>
            </w:r>
          </w:p>
        </w:tc>
        <w:tc>
          <w:tcPr>
            <w:tcW w:w="1299" w:type="dxa"/>
          </w:tcPr>
          <w:p w14:paraId="2356E837" w14:textId="77777777" w:rsidR="004A3DA7" w:rsidRPr="00FA2AA5" w:rsidRDefault="004A3DA7" w:rsidP="004508F5">
            <w:pPr>
              <w:jc w:val="both"/>
            </w:pPr>
            <w:r w:rsidRPr="00FA2AA5">
              <w:t>UKT; LKT</w:t>
            </w:r>
            <w:r>
              <w:t xml:space="preserve">; DT; </w:t>
            </w:r>
            <w:r w:rsidRPr="00FA2AA5">
              <w:t xml:space="preserve">ELT; </w:t>
            </w:r>
            <w:r>
              <w:t>EST</w:t>
            </w:r>
            <w:r w:rsidRPr="00FA2AA5">
              <w:t>;</w:t>
            </w:r>
          </w:p>
          <w:p w14:paraId="581757F3" w14:textId="77777777" w:rsidR="004A3DA7" w:rsidRPr="0047289A" w:rsidRDefault="004A3DA7" w:rsidP="004508F5">
            <w:pPr>
              <w:jc w:val="both"/>
            </w:pPr>
            <w:r w:rsidRPr="00FA2AA5">
              <w:t>SAT</w:t>
            </w:r>
          </w:p>
        </w:tc>
        <w:tc>
          <w:tcPr>
            <w:tcW w:w="3096" w:type="dxa"/>
            <w:tcBorders>
              <w:right w:val="single" w:sz="4" w:space="0" w:color="auto"/>
            </w:tcBorders>
          </w:tcPr>
          <w:p w14:paraId="1295FA8B" w14:textId="77777777" w:rsidR="004A3DA7" w:rsidRPr="0047289A" w:rsidRDefault="004A3DA7" w:rsidP="004508F5">
            <w:pPr>
              <w:jc w:val="both"/>
            </w:pPr>
            <w:r w:rsidRPr="00FA2AA5">
              <w:t>Ārējā ūdensvada un kanalizācijas risinājumi, ārējā l</w:t>
            </w:r>
            <w:r>
              <w:t xml:space="preserve">ietus ūdens </w:t>
            </w:r>
            <w:proofErr w:type="spellStart"/>
            <w:r>
              <w:t>novades</w:t>
            </w:r>
            <w:proofErr w:type="spellEnd"/>
            <w:r>
              <w:t xml:space="preserve"> risinājumi, virszemes un pazemes drenāžas risinājumi</w:t>
            </w:r>
            <w:r w:rsidRPr="00FA2AA5">
              <w:t xml:space="preserve">, ārējās </w:t>
            </w:r>
            <w:proofErr w:type="spellStart"/>
            <w:r w:rsidRPr="00FA2AA5">
              <w:t>elektro</w:t>
            </w:r>
            <w:proofErr w:type="spellEnd"/>
            <w:r w:rsidRPr="00FA2AA5">
              <w:t xml:space="preserve"> apgādes risinājumi, ārējie </w:t>
            </w:r>
            <w:r>
              <w:t>elektronisko sakaru</w:t>
            </w:r>
            <w:r w:rsidRPr="00FA2AA5">
              <w:t xml:space="preserve"> tīkli, ārējā siltumapgāde</w:t>
            </w:r>
          </w:p>
        </w:tc>
        <w:tc>
          <w:tcPr>
            <w:tcW w:w="4110" w:type="dxa"/>
            <w:tcBorders>
              <w:top w:val="single" w:sz="4" w:space="0" w:color="auto"/>
              <w:left w:val="single" w:sz="4" w:space="0" w:color="auto"/>
              <w:bottom w:val="single" w:sz="4" w:space="0" w:color="auto"/>
              <w:right w:val="single" w:sz="4" w:space="0" w:color="auto"/>
            </w:tcBorders>
          </w:tcPr>
          <w:p w14:paraId="1EB9643D" w14:textId="7238A96F" w:rsidR="004A3DA7" w:rsidRPr="0047289A" w:rsidDel="006C421A" w:rsidRDefault="004A3DA7" w:rsidP="009A3BE5">
            <w:pPr>
              <w:jc w:val="both"/>
              <w:rPr>
                <w:b/>
              </w:rPr>
            </w:pPr>
            <w:r>
              <w:t xml:space="preserve">Tai </w:t>
            </w:r>
            <w:r w:rsidRPr="009A3BE5">
              <w:t>skaitā sa</w:t>
            </w:r>
            <w:r w:rsidR="009A3BE5" w:rsidRPr="009A3BE5">
              <w:t>skaņo</w:t>
            </w:r>
            <w:r>
              <w:t xml:space="preserve"> ar kompleksā jau izbūvētajiem risinājumiem un procesā esošiem/ paredzētiem. Risinājumi pēc nepieciešamības un atbilstoši </w:t>
            </w:r>
            <w:r w:rsidRPr="00FA2AA5">
              <w:t>Izpildītāja precizētajam darba uzdevumam un Pasūtītāja sastādī</w:t>
            </w:r>
            <w:r>
              <w:t>tajiem uzdevumiem. Ja kāda atsevišķa sadaļa pēc esošās situācijas izpētes nav nepieciešama – to neizstrādā.</w:t>
            </w:r>
          </w:p>
        </w:tc>
      </w:tr>
      <w:tr w:rsidR="004A3DA7" w:rsidRPr="0047289A" w14:paraId="4D7EF6B9" w14:textId="77777777" w:rsidTr="004508F5">
        <w:tc>
          <w:tcPr>
            <w:tcW w:w="668" w:type="dxa"/>
          </w:tcPr>
          <w:p w14:paraId="4E3EB166" w14:textId="77777777" w:rsidR="004A3DA7" w:rsidRPr="0047289A" w:rsidRDefault="004A3DA7" w:rsidP="004508F5">
            <w:pPr>
              <w:jc w:val="both"/>
            </w:pPr>
            <w:r w:rsidRPr="0047289A">
              <w:t>8</w:t>
            </w:r>
          </w:p>
        </w:tc>
        <w:tc>
          <w:tcPr>
            <w:tcW w:w="1299" w:type="dxa"/>
          </w:tcPr>
          <w:p w14:paraId="5628713E" w14:textId="77777777" w:rsidR="004A3DA7" w:rsidRPr="0047289A" w:rsidRDefault="004A3DA7" w:rsidP="004508F5">
            <w:pPr>
              <w:jc w:val="both"/>
            </w:pPr>
            <w:r w:rsidRPr="0047289A">
              <w:t>-</w:t>
            </w:r>
          </w:p>
        </w:tc>
        <w:tc>
          <w:tcPr>
            <w:tcW w:w="3096" w:type="dxa"/>
            <w:tcBorders>
              <w:right w:val="single" w:sz="4" w:space="0" w:color="auto"/>
            </w:tcBorders>
          </w:tcPr>
          <w:p w14:paraId="688D3389" w14:textId="77777777" w:rsidR="004A3DA7" w:rsidRPr="0047289A" w:rsidRDefault="004A3DA7" w:rsidP="004508F5">
            <w:pPr>
              <w:jc w:val="both"/>
            </w:pPr>
            <w:r w:rsidRPr="0047289A">
              <w:t>Savietotie plāni</w:t>
            </w:r>
          </w:p>
        </w:tc>
        <w:tc>
          <w:tcPr>
            <w:tcW w:w="4110" w:type="dxa"/>
            <w:tcBorders>
              <w:top w:val="single" w:sz="4" w:space="0" w:color="auto"/>
              <w:left w:val="single" w:sz="4" w:space="0" w:color="auto"/>
              <w:bottom w:val="single" w:sz="4" w:space="0" w:color="auto"/>
              <w:right w:val="single" w:sz="4" w:space="0" w:color="auto"/>
            </w:tcBorders>
          </w:tcPr>
          <w:p w14:paraId="0BFEEAB6" w14:textId="77777777" w:rsidR="004A3DA7" w:rsidRPr="0047289A" w:rsidRDefault="004A3DA7" w:rsidP="00BF73BC">
            <w:pPr>
              <w:jc w:val="both"/>
            </w:pPr>
            <w:r w:rsidRPr="0047289A">
              <w:t xml:space="preserve">Veikt visa </w:t>
            </w:r>
            <w:r w:rsidRPr="009A3BE5">
              <w:t>projekta savietošanu</w:t>
            </w:r>
            <w:r w:rsidRPr="0047289A">
              <w:t xml:space="preserve"> un savietoto rasējumu izstrādi, tai skaitā plāni un savietotie griezumi, </w:t>
            </w:r>
            <w:r w:rsidRPr="00BF73BC">
              <w:rPr>
                <w:u w:val="single"/>
              </w:rPr>
              <w:t xml:space="preserve">savietotie šahtu </w:t>
            </w:r>
            <w:proofErr w:type="spellStart"/>
            <w:r w:rsidRPr="00BF73BC">
              <w:rPr>
                <w:u w:val="single"/>
              </w:rPr>
              <w:t>detaļgriezumi</w:t>
            </w:r>
            <w:proofErr w:type="spellEnd"/>
            <w:r w:rsidRPr="00BF73BC">
              <w:rPr>
                <w:u w:val="single"/>
              </w:rPr>
              <w:t xml:space="preserve"> ar piesaistēm</w:t>
            </w:r>
            <w:r w:rsidRPr="0047289A">
              <w:t>, ievērtējot esošos saglabājamos tīklus.</w:t>
            </w:r>
            <w:r>
              <w:t xml:space="preserve"> </w:t>
            </w:r>
          </w:p>
        </w:tc>
      </w:tr>
      <w:tr w:rsidR="004A3DA7" w:rsidRPr="0047289A" w14:paraId="140783CF" w14:textId="77777777" w:rsidTr="004508F5">
        <w:tc>
          <w:tcPr>
            <w:tcW w:w="668" w:type="dxa"/>
          </w:tcPr>
          <w:p w14:paraId="1ACBF04D" w14:textId="77777777" w:rsidR="004A3DA7" w:rsidRPr="0047289A" w:rsidRDefault="004A3DA7" w:rsidP="004508F5">
            <w:pPr>
              <w:jc w:val="both"/>
            </w:pPr>
            <w:r w:rsidRPr="0047289A">
              <w:t>9</w:t>
            </w:r>
          </w:p>
        </w:tc>
        <w:tc>
          <w:tcPr>
            <w:tcW w:w="1299" w:type="dxa"/>
          </w:tcPr>
          <w:p w14:paraId="1CCE6C54" w14:textId="77777777" w:rsidR="004A3DA7" w:rsidRPr="0047289A" w:rsidRDefault="004A3DA7" w:rsidP="004508F5">
            <w:pPr>
              <w:jc w:val="both"/>
            </w:pPr>
            <w:r w:rsidRPr="0047289A">
              <w:t>UPP</w:t>
            </w:r>
          </w:p>
        </w:tc>
        <w:tc>
          <w:tcPr>
            <w:tcW w:w="3096" w:type="dxa"/>
            <w:tcBorders>
              <w:right w:val="single" w:sz="4" w:space="0" w:color="auto"/>
            </w:tcBorders>
          </w:tcPr>
          <w:p w14:paraId="361E8864" w14:textId="77777777" w:rsidR="004A3DA7" w:rsidRPr="0047289A" w:rsidRDefault="004A3DA7" w:rsidP="004508F5">
            <w:pPr>
              <w:jc w:val="both"/>
            </w:pPr>
            <w:r w:rsidRPr="0047289A">
              <w:t>Ugunsdzēsības pasākumu pārskats</w:t>
            </w:r>
          </w:p>
        </w:tc>
        <w:tc>
          <w:tcPr>
            <w:tcW w:w="4110" w:type="dxa"/>
            <w:tcBorders>
              <w:top w:val="single" w:sz="4" w:space="0" w:color="auto"/>
              <w:left w:val="single" w:sz="4" w:space="0" w:color="auto"/>
              <w:bottom w:val="single" w:sz="4" w:space="0" w:color="auto"/>
              <w:right w:val="single" w:sz="4" w:space="0" w:color="auto"/>
            </w:tcBorders>
          </w:tcPr>
          <w:p w14:paraId="4C632ECE" w14:textId="6576EB43" w:rsidR="004A3DA7" w:rsidRPr="0047289A" w:rsidRDefault="00BF73BC" w:rsidP="000A2998">
            <w:pPr>
              <w:jc w:val="both"/>
            </w:pPr>
            <w:r>
              <w:t>Visai ēkai</w:t>
            </w:r>
            <w:r w:rsidR="004A3DA7">
              <w:t xml:space="preserve"> un teritorija</w:t>
            </w:r>
            <w:r>
              <w:t>i</w:t>
            </w:r>
            <w:r w:rsidR="00194BFA">
              <w:t>, ņemot vērā atrašanās vietu un situāciju.</w:t>
            </w:r>
          </w:p>
        </w:tc>
      </w:tr>
      <w:tr w:rsidR="004A3DA7" w:rsidRPr="0047289A" w14:paraId="3309749E" w14:textId="77777777" w:rsidTr="004508F5">
        <w:tc>
          <w:tcPr>
            <w:tcW w:w="668" w:type="dxa"/>
          </w:tcPr>
          <w:p w14:paraId="7F58500C" w14:textId="77777777" w:rsidR="004A3DA7" w:rsidRPr="0047289A" w:rsidRDefault="004A3DA7" w:rsidP="004508F5">
            <w:pPr>
              <w:jc w:val="both"/>
            </w:pPr>
            <w:r w:rsidRPr="0047289A">
              <w:t>10</w:t>
            </w:r>
          </w:p>
        </w:tc>
        <w:tc>
          <w:tcPr>
            <w:tcW w:w="1299" w:type="dxa"/>
          </w:tcPr>
          <w:p w14:paraId="7A03D0DF" w14:textId="77777777" w:rsidR="004A3DA7" w:rsidRPr="0047289A" w:rsidRDefault="004A3DA7" w:rsidP="004508F5">
            <w:pPr>
              <w:jc w:val="both"/>
            </w:pPr>
            <w:r w:rsidRPr="0047289A">
              <w:t>DOP</w:t>
            </w:r>
          </w:p>
        </w:tc>
        <w:tc>
          <w:tcPr>
            <w:tcW w:w="3096" w:type="dxa"/>
            <w:tcBorders>
              <w:right w:val="single" w:sz="4" w:space="0" w:color="auto"/>
            </w:tcBorders>
          </w:tcPr>
          <w:p w14:paraId="7F70E63B" w14:textId="77777777" w:rsidR="004A3DA7" w:rsidRPr="0047289A" w:rsidRDefault="004A3DA7" w:rsidP="004508F5">
            <w:pPr>
              <w:jc w:val="both"/>
            </w:pPr>
            <w:r w:rsidRPr="0047289A">
              <w:t>Darbu organizēšanas projekts</w:t>
            </w:r>
          </w:p>
        </w:tc>
        <w:tc>
          <w:tcPr>
            <w:tcW w:w="4110" w:type="dxa"/>
            <w:tcBorders>
              <w:top w:val="single" w:sz="4" w:space="0" w:color="auto"/>
              <w:left w:val="single" w:sz="4" w:space="0" w:color="auto"/>
              <w:bottom w:val="single" w:sz="4" w:space="0" w:color="auto"/>
              <w:right w:val="single" w:sz="4" w:space="0" w:color="auto"/>
            </w:tcBorders>
          </w:tcPr>
          <w:p w14:paraId="293D62F1" w14:textId="77777777" w:rsidR="004A3DA7" w:rsidRPr="0047289A" w:rsidRDefault="004A3DA7" w:rsidP="004508F5">
            <w:pPr>
              <w:jc w:val="both"/>
            </w:pPr>
            <w:r w:rsidRPr="0047289A">
              <w:t>Darbu organizēšanas projekts atbilstoši situācijai un normatīvu prasībām</w:t>
            </w:r>
            <w:r w:rsidR="00BF73BC">
              <w:t>.</w:t>
            </w:r>
          </w:p>
        </w:tc>
      </w:tr>
      <w:tr w:rsidR="004A3DA7" w:rsidRPr="0047289A" w14:paraId="4090A283" w14:textId="77777777" w:rsidTr="004508F5">
        <w:tc>
          <w:tcPr>
            <w:tcW w:w="668" w:type="dxa"/>
          </w:tcPr>
          <w:p w14:paraId="0CCBACAA" w14:textId="77777777" w:rsidR="004A3DA7" w:rsidRPr="0047289A" w:rsidRDefault="004A3DA7" w:rsidP="004508F5">
            <w:pPr>
              <w:jc w:val="both"/>
            </w:pPr>
            <w:r w:rsidRPr="0047289A">
              <w:t>11</w:t>
            </w:r>
          </w:p>
        </w:tc>
        <w:tc>
          <w:tcPr>
            <w:tcW w:w="1299" w:type="dxa"/>
          </w:tcPr>
          <w:p w14:paraId="7CABB25F" w14:textId="77777777" w:rsidR="004A3DA7" w:rsidRPr="0047289A" w:rsidRDefault="004A3DA7" w:rsidP="004508F5">
            <w:pPr>
              <w:jc w:val="both"/>
            </w:pPr>
            <w:r w:rsidRPr="0047289A">
              <w:t>IS/ BA /T</w:t>
            </w:r>
          </w:p>
        </w:tc>
        <w:tc>
          <w:tcPr>
            <w:tcW w:w="3096" w:type="dxa"/>
            <w:tcBorders>
              <w:right w:val="single" w:sz="4" w:space="0" w:color="auto"/>
            </w:tcBorders>
          </w:tcPr>
          <w:p w14:paraId="61E6E4B0" w14:textId="77777777" w:rsidR="004A3DA7" w:rsidRPr="0047289A" w:rsidRDefault="004A3DA7" w:rsidP="004508F5">
            <w:pPr>
              <w:jc w:val="both"/>
            </w:pPr>
            <w:r w:rsidRPr="0047289A">
              <w:t>Iekārtu, konstrukciju un materiālu kopsavilkums / Būvdarbu apjomi, Tāme</w:t>
            </w:r>
          </w:p>
        </w:tc>
        <w:tc>
          <w:tcPr>
            <w:tcW w:w="4110" w:type="dxa"/>
            <w:tcBorders>
              <w:top w:val="single" w:sz="4" w:space="0" w:color="auto"/>
              <w:left w:val="single" w:sz="4" w:space="0" w:color="auto"/>
              <w:bottom w:val="single" w:sz="4" w:space="0" w:color="auto"/>
              <w:right w:val="single" w:sz="4" w:space="0" w:color="auto"/>
            </w:tcBorders>
          </w:tcPr>
          <w:p w14:paraId="71E02FA4" w14:textId="772025C3" w:rsidR="004A3DA7" w:rsidRPr="0047289A" w:rsidRDefault="004A3DA7" w:rsidP="004508F5">
            <w:pPr>
              <w:jc w:val="both"/>
            </w:pPr>
            <w:r w:rsidRPr="0047289A">
              <w:rPr>
                <w:bCs/>
              </w:rPr>
              <w:t xml:space="preserve">Būvprojektā </w:t>
            </w:r>
            <w:r w:rsidRPr="0047289A">
              <w:t>iekļauto iekārtu, konstrukciju un materiālu saraksts (noformēt pēc normat</w:t>
            </w:r>
            <w:r w:rsidR="00CC7A67">
              <w:t xml:space="preserve">īvu </w:t>
            </w:r>
            <w:r w:rsidRPr="0047289A">
              <w:t xml:space="preserve"> prasībām), kopsavilku</w:t>
            </w:r>
            <w:r w:rsidR="00BF73BC">
              <w:t xml:space="preserve">ms, specifikācijas, </w:t>
            </w:r>
            <w:proofErr w:type="spellStart"/>
            <w:r w:rsidR="00BF73BC">
              <w:t>kontroltāme</w:t>
            </w:r>
            <w:proofErr w:type="spellEnd"/>
            <w:r w:rsidR="00BF73BC">
              <w:t>.</w:t>
            </w:r>
          </w:p>
        </w:tc>
      </w:tr>
      <w:tr w:rsidR="004A3DA7" w:rsidRPr="0047289A" w14:paraId="702E053B" w14:textId="77777777" w:rsidTr="004508F5">
        <w:tc>
          <w:tcPr>
            <w:tcW w:w="668" w:type="dxa"/>
          </w:tcPr>
          <w:p w14:paraId="07B73FDA" w14:textId="77777777" w:rsidR="004A3DA7" w:rsidRPr="0047289A" w:rsidRDefault="004A3DA7" w:rsidP="004508F5">
            <w:pPr>
              <w:jc w:val="both"/>
            </w:pPr>
            <w:r w:rsidRPr="0047289A">
              <w:t>12</w:t>
            </w:r>
          </w:p>
        </w:tc>
        <w:tc>
          <w:tcPr>
            <w:tcW w:w="1299" w:type="dxa"/>
          </w:tcPr>
          <w:p w14:paraId="1C1953E2" w14:textId="77777777" w:rsidR="004A3DA7" w:rsidRPr="0047289A" w:rsidRDefault="004A3DA7" w:rsidP="004508F5">
            <w:pPr>
              <w:jc w:val="both"/>
            </w:pPr>
            <w:r w:rsidRPr="0047289A">
              <w:t>-</w:t>
            </w:r>
          </w:p>
        </w:tc>
        <w:tc>
          <w:tcPr>
            <w:tcW w:w="3096" w:type="dxa"/>
            <w:tcBorders>
              <w:right w:val="single" w:sz="4" w:space="0" w:color="auto"/>
            </w:tcBorders>
          </w:tcPr>
          <w:p w14:paraId="12B3B5BC" w14:textId="77777777" w:rsidR="004A3DA7" w:rsidRPr="00337172" w:rsidRDefault="004A3DA7" w:rsidP="004508F5">
            <w:pPr>
              <w:jc w:val="both"/>
            </w:pPr>
            <w:proofErr w:type="spellStart"/>
            <w:r w:rsidRPr="00337172">
              <w:t>Energo</w:t>
            </w:r>
            <w:proofErr w:type="spellEnd"/>
            <w:r w:rsidRPr="00337172">
              <w:t xml:space="preserve"> pagaidu sertifikāts</w:t>
            </w:r>
          </w:p>
        </w:tc>
        <w:tc>
          <w:tcPr>
            <w:tcW w:w="4110" w:type="dxa"/>
            <w:tcBorders>
              <w:top w:val="single" w:sz="4" w:space="0" w:color="auto"/>
              <w:left w:val="single" w:sz="4" w:space="0" w:color="auto"/>
              <w:bottom w:val="single" w:sz="4" w:space="0" w:color="auto"/>
              <w:right w:val="single" w:sz="4" w:space="0" w:color="auto"/>
            </w:tcBorders>
          </w:tcPr>
          <w:p w14:paraId="134F9C5B" w14:textId="77777777" w:rsidR="004A3DA7" w:rsidRPr="00337172" w:rsidRDefault="004A3DA7" w:rsidP="004508F5">
            <w:pPr>
              <w:jc w:val="both"/>
            </w:pPr>
            <w:r w:rsidRPr="00337172">
              <w:t>Atbilstoši normatīvu prasībām, ja nepieciešams</w:t>
            </w:r>
            <w:r>
              <w:t>.</w:t>
            </w:r>
          </w:p>
        </w:tc>
      </w:tr>
      <w:tr w:rsidR="004A3DA7" w:rsidRPr="0047289A" w14:paraId="38EEB2B1" w14:textId="77777777" w:rsidTr="004508F5">
        <w:tc>
          <w:tcPr>
            <w:tcW w:w="668" w:type="dxa"/>
          </w:tcPr>
          <w:p w14:paraId="308B8EC9" w14:textId="77777777" w:rsidR="004A3DA7" w:rsidRPr="0047289A" w:rsidRDefault="004A3DA7" w:rsidP="004508F5">
            <w:pPr>
              <w:jc w:val="both"/>
            </w:pPr>
            <w:r w:rsidRPr="0047289A">
              <w:t>13</w:t>
            </w:r>
          </w:p>
        </w:tc>
        <w:tc>
          <w:tcPr>
            <w:tcW w:w="1299" w:type="dxa"/>
          </w:tcPr>
          <w:p w14:paraId="74F193A7" w14:textId="77777777" w:rsidR="004A3DA7" w:rsidRPr="0047289A" w:rsidRDefault="004A3DA7" w:rsidP="004508F5">
            <w:pPr>
              <w:jc w:val="both"/>
            </w:pPr>
            <w:r w:rsidRPr="0047289A">
              <w:t>-</w:t>
            </w:r>
          </w:p>
        </w:tc>
        <w:tc>
          <w:tcPr>
            <w:tcW w:w="3096" w:type="dxa"/>
            <w:tcBorders>
              <w:right w:val="single" w:sz="4" w:space="0" w:color="auto"/>
            </w:tcBorders>
          </w:tcPr>
          <w:p w14:paraId="72BA5750" w14:textId="77777777" w:rsidR="004A3DA7" w:rsidRPr="0047289A" w:rsidRDefault="004A3DA7" w:rsidP="004508F5">
            <w:pPr>
              <w:jc w:val="both"/>
            </w:pPr>
            <w:r w:rsidRPr="0047289A">
              <w:t>Drukas darbi, transports, kurjera pakalpojumi (tai skaitā skaņošana – dokumentācijas nogādāšana un saņemšana attiecīgās institūcijās, pie Pasūtītāja un citām saistītajām pusēm)</w:t>
            </w:r>
          </w:p>
        </w:tc>
        <w:tc>
          <w:tcPr>
            <w:tcW w:w="4110" w:type="dxa"/>
            <w:tcBorders>
              <w:top w:val="single" w:sz="4" w:space="0" w:color="auto"/>
              <w:left w:val="single" w:sz="4" w:space="0" w:color="auto"/>
              <w:bottom w:val="single" w:sz="4" w:space="0" w:color="auto"/>
              <w:right w:val="single" w:sz="4" w:space="0" w:color="auto"/>
            </w:tcBorders>
          </w:tcPr>
          <w:p w14:paraId="71B49CC2" w14:textId="77777777" w:rsidR="004A3DA7" w:rsidRPr="0047289A" w:rsidRDefault="004A3DA7" w:rsidP="000A2998">
            <w:pPr>
              <w:jc w:val="both"/>
            </w:pPr>
            <w:r w:rsidRPr="0047289A">
              <w:t>Atbilstoši prasībām un vajadzībai. Plānošanas sanāksmes un dokumentācijas apmaiņa</w:t>
            </w:r>
            <w:r>
              <w:t xml:space="preserve"> notiek </w:t>
            </w:r>
            <w:r w:rsidR="000A2998">
              <w:t>Kristapa ielā 30</w:t>
            </w:r>
            <w:r>
              <w:t>, Rīgā vai objektā uz vietas, ja to norāda Pasūtītājs</w:t>
            </w:r>
            <w:r w:rsidRPr="00FA2AA5">
              <w:t>.</w:t>
            </w:r>
          </w:p>
        </w:tc>
      </w:tr>
      <w:tr w:rsidR="004A3DA7" w:rsidRPr="0047289A" w14:paraId="75654A6D" w14:textId="77777777" w:rsidTr="004508F5">
        <w:tc>
          <w:tcPr>
            <w:tcW w:w="668" w:type="dxa"/>
          </w:tcPr>
          <w:p w14:paraId="3849FFA7" w14:textId="77777777" w:rsidR="004A3DA7" w:rsidRPr="0047289A" w:rsidRDefault="004A3DA7" w:rsidP="004508F5">
            <w:pPr>
              <w:jc w:val="both"/>
            </w:pPr>
            <w:r w:rsidRPr="0047289A">
              <w:t>14</w:t>
            </w:r>
          </w:p>
        </w:tc>
        <w:tc>
          <w:tcPr>
            <w:tcW w:w="1299" w:type="dxa"/>
          </w:tcPr>
          <w:p w14:paraId="09E16ADC" w14:textId="77777777" w:rsidR="004A3DA7" w:rsidRPr="0047289A" w:rsidRDefault="004A3DA7" w:rsidP="004508F5">
            <w:pPr>
              <w:jc w:val="both"/>
            </w:pPr>
            <w:r w:rsidRPr="0047289A">
              <w:t>-</w:t>
            </w:r>
          </w:p>
        </w:tc>
        <w:tc>
          <w:tcPr>
            <w:tcW w:w="3096" w:type="dxa"/>
            <w:tcBorders>
              <w:right w:val="single" w:sz="4" w:space="0" w:color="auto"/>
            </w:tcBorders>
          </w:tcPr>
          <w:p w14:paraId="27CD2E73" w14:textId="77777777" w:rsidR="004A3DA7" w:rsidRPr="0047289A" w:rsidRDefault="004A3DA7" w:rsidP="004508F5">
            <w:pPr>
              <w:jc w:val="both"/>
            </w:pPr>
            <w:r w:rsidRPr="0047289A">
              <w:t>Būvprojekta vadība, saskaņošana ar visām atbildīgajām institūcijām un trešajām personām, Pasūtītāju un Objekta telpu lietotājiem</w:t>
            </w:r>
          </w:p>
        </w:tc>
        <w:tc>
          <w:tcPr>
            <w:tcW w:w="4110" w:type="dxa"/>
            <w:tcBorders>
              <w:top w:val="single" w:sz="4" w:space="0" w:color="auto"/>
              <w:left w:val="single" w:sz="4" w:space="0" w:color="auto"/>
              <w:bottom w:val="single" w:sz="4" w:space="0" w:color="auto"/>
              <w:right w:val="single" w:sz="4" w:space="0" w:color="auto"/>
            </w:tcBorders>
          </w:tcPr>
          <w:p w14:paraId="057BB1EB" w14:textId="77777777" w:rsidR="004A3DA7" w:rsidRPr="0047289A" w:rsidRDefault="004A3DA7" w:rsidP="00CC759B">
            <w:pPr>
              <w:jc w:val="both"/>
            </w:pPr>
            <w:r w:rsidRPr="00FA2AA5">
              <w:t>Atbilstoši prasībām un vajadzībai. Būvprojekta vadība</w:t>
            </w:r>
            <w:r w:rsidR="0087593E">
              <w:t>i</w:t>
            </w:r>
            <w:r w:rsidRPr="00FA2AA5">
              <w:t xml:space="preserve"> nodrošin</w:t>
            </w:r>
            <w:r w:rsidR="00CC759B">
              <w:t>ā</w:t>
            </w:r>
            <w:r w:rsidR="0087593E">
              <w:t>t</w:t>
            </w:r>
            <w:r w:rsidRPr="00FA2AA5">
              <w:t xml:space="preserve"> galveno atbildīgo vadītāju (sertificēts speciālists).</w:t>
            </w:r>
            <w:r>
              <w:t xml:space="preserve"> Ņemt vērā, ka darbu apjoma ietvaros jānodrošina atbildība (vadība) pār visu pārējo kompleksu, lai visa kompleksa struktūra, tai skaitā paralēli veicamie darbi citu iepirkum</w:t>
            </w:r>
            <w:r w:rsidR="00A11A9F">
              <w:t xml:space="preserve">u ietvaros, </w:t>
            </w:r>
            <w:r>
              <w:t xml:space="preserve">būtu savstarpēji savietoti, atbilstu normatīviem, būtu gan drošs risinājums, gan drošība procesa laikā. </w:t>
            </w:r>
          </w:p>
        </w:tc>
      </w:tr>
      <w:tr w:rsidR="004A3DA7" w:rsidRPr="0047289A" w14:paraId="7FA3B36A" w14:textId="77777777" w:rsidTr="004508F5">
        <w:tc>
          <w:tcPr>
            <w:tcW w:w="668" w:type="dxa"/>
          </w:tcPr>
          <w:p w14:paraId="75BB7542" w14:textId="4A84A00D" w:rsidR="004A3DA7" w:rsidRPr="0047289A" w:rsidRDefault="004A3DA7" w:rsidP="00E70769">
            <w:pPr>
              <w:jc w:val="both"/>
            </w:pPr>
            <w:r w:rsidRPr="0047289A">
              <w:t>1</w:t>
            </w:r>
            <w:r w:rsidR="00E70769">
              <w:t>5</w:t>
            </w:r>
          </w:p>
        </w:tc>
        <w:tc>
          <w:tcPr>
            <w:tcW w:w="1299" w:type="dxa"/>
          </w:tcPr>
          <w:p w14:paraId="338E645B" w14:textId="77777777" w:rsidR="004A3DA7" w:rsidRPr="0047289A" w:rsidRDefault="004A3DA7" w:rsidP="004508F5">
            <w:pPr>
              <w:jc w:val="both"/>
            </w:pPr>
            <w:r w:rsidRPr="0047289A">
              <w:t>AU</w:t>
            </w:r>
          </w:p>
        </w:tc>
        <w:tc>
          <w:tcPr>
            <w:tcW w:w="3096" w:type="dxa"/>
            <w:tcBorders>
              <w:right w:val="single" w:sz="4" w:space="0" w:color="auto"/>
            </w:tcBorders>
          </w:tcPr>
          <w:p w14:paraId="78ACC8CD" w14:textId="77777777" w:rsidR="004A3DA7" w:rsidRPr="0047289A" w:rsidRDefault="004A3DA7" w:rsidP="004508F5">
            <w:pPr>
              <w:jc w:val="both"/>
            </w:pPr>
            <w:r w:rsidRPr="0047289A">
              <w:t>Autoruzraudzība</w:t>
            </w:r>
          </w:p>
        </w:tc>
        <w:tc>
          <w:tcPr>
            <w:tcW w:w="4110" w:type="dxa"/>
            <w:tcBorders>
              <w:top w:val="single" w:sz="4" w:space="0" w:color="auto"/>
              <w:left w:val="single" w:sz="4" w:space="0" w:color="auto"/>
              <w:bottom w:val="single" w:sz="4" w:space="0" w:color="auto"/>
              <w:right w:val="single" w:sz="4" w:space="0" w:color="auto"/>
            </w:tcBorders>
          </w:tcPr>
          <w:p w14:paraId="17A06732" w14:textId="77777777" w:rsidR="004A3DA7" w:rsidRPr="0047289A" w:rsidRDefault="004A3DA7" w:rsidP="00CC759B">
            <w:pPr>
              <w:jc w:val="both"/>
            </w:pPr>
            <w:r>
              <w:t xml:space="preserve">Nodrošināt </w:t>
            </w:r>
            <w:r w:rsidRPr="0047289A">
              <w:t>autoruzraudzīb</w:t>
            </w:r>
            <w:r>
              <w:t xml:space="preserve">as pakalpojumus </w:t>
            </w:r>
            <w:r w:rsidRPr="0047289A">
              <w:t>atbilst</w:t>
            </w:r>
            <w:r>
              <w:t>oši</w:t>
            </w:r>
            <w:r w:rsidRPr="0047289A">
              <w:t xml:space="preserve"> spēkā esošiem normatīviem un </w:t>
            </w:r>
            <w:r w:rsidR="00CC759B">
              <w:t>iepirkuma līgumam</w:t>
            </w:r>
            <w:r w:rsidRPr="0047289A">
              <w:t>.</w:t>
            </w:r>
          </w:p>
        </w:tc>
      </w:tr>
      <w:tr w:rsidR="004A3DA7" w:rsidRPr="0047289A" w14:paraId="4A5C7CCC" w14:textId="77777777" w:rsidTr="004508F5">
        <w:tc>
          <w:tcPr>
            <w:tcW w:w="668" w:type="dxa"/>
          </w:tcPr>
          <w:p w14:paraId="4626E9EF" w14:textId="6FCC8DCF" w:rsidR="004A3DA7" w:rsidRPr="0047289A" w:rsidRDefault="004A3DA7" w:rsidP="00E70769">
            <w:pPr>
              <w:jc w:val="both"/>
            </w:pPr>
            <w:r w:rsidRPr="0047289A">
              <w:lastRenderedPageBreak/>
              <w:t>1</w:t>
            </w:r>
            <w:r w:rsidR="00E70769">
              <w:t>6</w:t>
            </w:r>
          </w:p>
        </w:tc>
        <w:tc>
          <w:tcPr>
            <w:tcW w:w="1299" w:type="dxa"/>
          </w:tcPr>
          <w:p w14:paraId="5DE95C8D" w14:textId="77777777" w:rsidR="004A3DA7" w:rsidRPr="0047289A" w:rsidRDefault="004A3DA7" w:rsidP="004508F5">
            <w:pPr>
              <w:jc w:val="both"/>
            </w:pPr>
            <w:r w:rsidRPr="0047289A">
              <w:t>-</w:t>
            </w:r>
          </w:p>
        </w:tc>
        <w:tc>
          <w:tcPr>
            <w:tcW w:w="3096" w:type="dxa"/>
            <w:tcBorders>
              <w:right w:val="single" w:sz="4" w:space="0" w:color="auto"/>
            </w:tcBorders>
          </w:tcPr>
          <w:p w14:paraId="5C90682F" w14:textId="77777777" w:rsidR="004A3DA7" w:rsidRPr="0047289A" w:rsidRDefault="004A3DA7" w:rsidP="004508F5">
            <w:pPr>
              <w:jc w:val="both"/>
            </w:pPr>
            <w:r w:rsidRPr="0047289A">
              <w:t xml:space="preserve">Uzraudzība un konsultācijas </w:t>
            </w:r>
            <w:r w:rsidR="00CC759B">
              <w:t xml:space="preserve">ēkas </w:t>
            </w:r>
            <w:r w:rsidRPr="0047289A">
              <w:t>ekspluatācijas garantijas periodā</w:t>
            </w:r>
          </w:p>
        </w:tc>
        <w:tc>
          <w:tcPr>
            <w:tcW w:w="4110" w:type="dxa"/>
            <w:tcBorders>
              <w:top w:val="single" w:sz="4" w:space="0" w:color="auto"/>
              <w:left w:val="single" w:sz="4" w:space="0" w:color="auto"/>
              <w:bottom w:val="single" w:sz="4" w:space="0" w:color="auto"/>
              <w:right w:val="single" w:sz="4" w:space="0" w:color="auto"/>
            </w:tcBorders>
          </w:tcPr>
          <w:p w14:paraId="2AF9C08C" w14:textId="15481D1A" w:rsidR="004A3DA7" w:rsidRPr="0047289A" w:rsidRDefault="00194BFA" w:rsidP="00194BFA">
            <w:pPr>
              <w:jc w:val="both"/>
            </w:pPr>
            <w:r>
              <w:t xml:space="preserve">Būvdarbu veicējam, </w:t>
            </w:r>
            <w:r w:rsidR="004A3DA7" w:rsidRPr="0047289A">
              <w:t xml:space="preserve">jānodrošina speciālisti būvdarbu garantijas periodā, </w:t>
            </w:r>
            <w:r w:rsidR="004A3DA7">
              <w:t xml:space="preserve">saskaņā ar </w:t>
            </w:r>
            <w:r w:rsidR="00CC759B">
              <w:t xml:space="preserve">iepirkuma </w:t>
            </w:r>
            <w:r w:rsidR="004A3DA7">
              <w:t>līguma nosacījumiem un normatīviem regulējumiem.</w:t>
            </w:r>
          </w:p>
        </w:tc>
      </w:tr>
    </w:tbl>
    <w:p w14:paraId="592C71F4" w14:textId="77777777" w:rsidR="004A3DA7" w:rsidRPr="0047289A" w:rsidRDefault="004A3DA7" w:rsidP="004A3DA7">
      <w:pPr>
        <w:jc w:val="both"/>
      </w:pPr>
    </w:p>
    <w:p w14:paraId="191C814C" w14:textId="3D2A98D0" w:rsidR="004A3DA7" w:rsidRPr="0047289A" w:rsidRDefault="004A3DA7" w:rsidP="00A364B6">
      <w:pPr>
        <w:pStyle w:val="ListParagraph"/>
        <w:numPr>
          <w:ilvl w:val="2"/>
          <w:numId w:val="31"/>
        </w:numPr>
        <w:ind w:left="851" w:hanging="709"/>
        <w:jc w:val="both"/>
      </w:pPr>
      <w:r w:rsidRPr="0047289A">
        <w:t>Ja nepieciešams remonts / korekcijas, pieslēgumi –</w:t>
      </w:r>
      <w:r w:rsidR="00037642">
        <w:t xml:space="preserve"> </w:t>
      </w:r>
      <w:r w:rsidRPr="0047289A">
        <w:t xml:space="preserve">norādāmi darbi un risinājumi arī tranzīta un ārējo komunikāciju darbiem. Tai skaitā jādod risinājumi, ja saimnieciski izdevīgi un rekomendējami kādi pagaidu risinājumi. </w:t>
      </w:r>
      <w:r w:rsidRPr="0047289A">
        <w:rPr>
          <w:b/>
          <w:bCs/>
          <w:u w:val="single"/>
        </w:rPr>
        <w:t>Būvprojekta</w:t>
      </w:r>
      <w:r w:rsidRPr="0047289A">
        <w:rPr>
          <w:b/>
          <w:u w:val="single"/>
        </w:rPr>
        <w:t xml:space="preserve"> izstrādes laikā visus risinājumus tehniski-ekonomiski jāpamato, tai skaitā salīdzinot loģiski iespējamos alternatīvos risinājumus. </w:t>
      </w:r>
    </w:p>
    <w:p w14:paraId="75990A69" w14:textId="2755AFAA" w:rsidR="004A3DA7" w:rsidRDefault="00C13B77" w:rsidP="00A364B6">
      <w:pPr>
        <w:pStyle w:val="ListParagraph"/>
        <w:numPr>
          <w:ilvl w:val="2"/>
          <w:numId w:val="31"/>
        </w:numPr>
        <w:ind w:left="851" w:hanging="709"/>
        <w:jc w:val="both"/>
      </w:pPr>
      <w:r>
        <w:t>Izpildītājam</w:t>
      </w:r>
      <w:r w:rsidR="004A3DA7" w:rsidRPr="0047289A">
        <w:t xml:space="preserve"> jākontaktē </w:t>
      </w:r>
      <w:r w:rsidR="00037642">
        <w:t>ar</w:t>
      </w:r>
      <w:r w:rsidR="004A3DA7" w:rsidRPr="0047289A">
        <w:t xml:space="preserve">  Pasūtītāja (RSU) pārstāvjiem izdevīgā vietā un laikā jāprezentē un jāsaskaņo risinājumi.  Skaņojumi nepieciešami no sekojošiem RSU pārstāvjiem:</w:t>
      </w:r>
    </w:p>
    <w:p w14:paraId="0B315B21" w14:textId="77777777" w:rsidR="004A3DA7" w:rsidRDefault="004A3DA7" w:rsidP="00037642">
      <w:pPr>
        <w:jc w:val="both"/>
      </w:pPr>
    </w:p>
    <w:p w14:paraId="7F81B390" w14:textId="3E16DF8C" w:rsidR="004A3DA7" w:rsidRDefault="004A3DA7" w:rsidP="00A364B6">
      <w:pPr>
        <w:pStyle w:val="ListParagraph"/>
        <w:numPr>
          <w:ilvl w:val="0"/>
          <w:numId w:val="67"/>
        </w:numPr>
        <w:ind w:left="1276" w:hanging="425"/>
        <w:jc w:val="both"/>
      </w:pPr>
      <w:r w:rsidRPr="0047289A">
        <w:t>Ēku apsaimniekošanas nodaļas vadītāja</w:t>
      </w:r>
      <w:r w:rsidR="00195975">
        <w:t>.</w:t>
      </w:r>
    </w:p>
    <w:p w14:paraId="2DD28C75" w14:textId="4398ADFC" w:rsidR="004A3DA7" w:rsidRDefault="004A3DA7" w:rsidP="00A364B6">
      <w:pPr>
        <w:pStyle w:val="ListParagraph"/>
        <w:numPr>
          <w:ilvl w:val="0"/>
          <w:numId w:val="67"/>
        </w:numPr>
        <w:ind w:left="1276" w:hanging="425"/>
        <w:jc w:val="both"/>
      </w:pPr>
      <w:r w:rsidRPr="0047289A">
        <w:t>Būvnie</w:t>
      </w:r>
      <w:r w:rsidR="00195975">
        <w:t>cības projektu nodaļas vadītājs.</w:t>
      </w:r>
    </w:p>
    <w:p w14:paraId="016322C6" w14:textId="7B0A65BB" w:rsidR="004A3DA7" w:rsidRDefault="00CC759B" w:rsidP="00A364B6">
      <w:pPr>
        <w:pStyle w:val="ListParagraph"/>
        <w:numPr>
          <w:ilvl w:val="0"/>
          <w:numId w:val="67"/>
        </w:numPr>
        <w:ind w:left="1276" w:hanging="425"/>
        <w:jc w:val="both"/>
      </w:pPr>
      <w:r>
        <w:t>Tehnisko un transporta pakalpojumu</w:t>
      </w:r>
      <w:r w:rsidR="004A3DA7" w:rsidRPr="0047289A">
        <w:t xml:space="preserve"> </w:t>
      </w:r>
      <w:r>
        <w:t>no</w:t>
      </w:r>
      <w:r w:rsidR="00195975">
        <w:t>daļas vadītājs.</w:t>
      </w:r>
    </w:p>
    <w:p w14:paraId="5339B73B" w14:textId="24014684" w:rsidR="004A3DA7" w:rsidRDefault="00195975" w:rsidP="00A364B6">
      <w:pPr>
        <w:pStyle w:val="ListParagraph"/>
        <w:numPr>
          <w:ilvl w:val="0"/>
          <w:numId w:val="67"/>
        </w:numPr>
        <w:ind w:left="1276" w:hanging="425"/>
        <w:jc w:val="both"/>
      </w:pPr>
      <w:r>
        <w:t>Galvenais enerģētiķis.</w:t>
      </w:r>
    </w:p>
    <w:p w14:paraId="68374034" w14:textId="29655E7C" w:rsidR="004A3DA7" w:rsidRDefault="004A3DA7" w:rsidP="00A364B6">
      <w:pPr>
        <w:pStyle w:val="ListParagraph"/>
        <w:numPr>
          <w:ilvl w:val="0"/>
          <w:numId w:val="67"/>
        </w:numPr>
        <w:ind w:left="1276" w:hanging="425"/>
        <w:jc w:val="both"/>
      </w:pPr>
      <w:r w:rsidRPr="0047289A">
        <w:t>Tehnis</w:t>
      </w:r>
      <w:r w:rsidR="00195975">
        <w:t>kās daļas vājstrāvu speciālists.</w:t>
      </w:r>
    </w:p>
    <w:p w14:paraId="2AA6F42B" w14:textId="0FF4D3BA" w:rsidR="004A3DA7" w:rsidRDefault="00195975" w:rsidP="00A364B6">
      <w:pPr>
        <w:pStyle w:val="ListParagraph"/>
        <w:numPr>
          <w:ilvl w:val="0"/>
          <w:numId w:val="67"/>
        </w:numPr>
        <w:ind w:left="1276" w:hanging="425"/>
        <w:jc w:val="both"/>
      </w:pPr>
      <w:r>
        <w:t>Darba drošības speciāliste.</w:t>
      </w:r>
    </w:p>
    <w:p w14:paraId="61F1D0F6" w14:textId="19A033FD" w:rsidR="004A3DA7" w:rsidRDefault="00195975" w:rsidP="00A364B6">
      <w:pPr>
        <w:pStyle w:val="ListParagraph"/>
        <w:numPr>
          <w:ilvl w:val="0"/>
          <w:numId w:val="67"/>
        </w:numPr>
        <w:ind w:left="1276" w:hanging="425"/>
        <w:jc w:val="both"/>
      </w:pPr>
      <w:r>
        <w:t>Atbildīgais par ugunsdrošību.</w:t>
      </w:r>
    </w:p>
    <w:p w14:paraId="14EA682D" w14:textId="407D7B60" w:rsidR="004A3DA7" w:rsidRPr="0047289A" w:rsidRDefault="004A3DA7" w:rsidP="00A364B6">
      <w:pPr>
        <w:pStyle w:val="ListParagraph"/>
        <w:numPr>
          <w:ilvl w:val="0"/>
          <w:numId w:val="67"/>
        </w:numPr>
        <w:ind w:left="1276" w:hanging="425"/>
        <w:jc w:val="both"/>
      </w:pPr>
      <w:r w:rsidRPr="0047289A">
        <w:t>Infrast</w:t>
      </w:r>
      <w:r w:rsidR="00195975">
        <w:t>ruktūras departamenta direktors.</w:t>
      </w:r>
    </w:p>
    <w:p w14:paraId="7FAB5505" w14:textId="77777777" w:rsidR="004A3DA7" w:rsidRDefault="004A3DA7" w:rsidP="004A3DA7">
      <w:pPr>
        <w:jc w:val="both"/>
      </w:pPr>
    </w:p>
    <w:p w14:paraId="6AE99660" w14:textId="029E1559" w:rsidR="004A3DA7" w:rsidRPr="0047289A" w:rsidRDefault="004A3DA7" w:rsidP="004A3DA7">
      <w:pPr>
        <w:jc w:val="both"/>
      </w:pPr>
      <w:r w:rsidRPr="0047289A">
        <w:t>RSU pārstāvju vārdi, uzvārdi un kontaktinformācija tiks izsn</w:t>
      </w:r>
      <w:r w:rsidR="00195975">
        <w:t>iegta tikai Izpildītājam</w:t>
      </w:r>
      <w:r w:rsidRPr="0047289A">
        <w:t>.</w:t>
      </w:r>
    </w:p>
    <w:p w14:paraId="1E3AE0EE" w14:textId="77777777" w:rsidR="004A3DA7" w:rsidRDefault="004A3DA7" w:rsidP="004A3DA7">
      <w:pPr>
        <w:pStyle w:val="NoSpacing"/>
        <w:jc w:val="both"/>
      </w:pPr>
    </w:p>
    <w:p w14:paraId="53D3CE45" w14:textId="77777777" w:rsidR="004A3DA7" w:rsidRDefault="00C13B77" w:rsidP="0010766D">
      <w:pPr>
        <w:pStyle w:val="NoSpacing"/>
        <w:spacing w:before="60" w:after="60"/>
        <w:jc w:val="both"/>
      </w:pPr>
      <w:r>
        <w:t>Izpildītājs</w:t>
      </w:r>
      <w:r w:rsidR="00CC759B">
        <w:t xml:space="preserve"> </w:t>
      </w:r>
      <w:r w:rsidR="004A3DA7" w:rsidRPr="0047289A">
        <w:t xml:space="preserve">Pasūtītājam nodod </w:t>
      </w:r>
      <w:r w:rsidR="004A3DA7">
        <w:t>3</w:t>
      </w:r>
      <w:r w:rsidR="004A3DA7" w:rsidRPr="0047289A">
        <w:t xml:space="preserve"> (</w:t>
      </w:r>
      <w:r w:rsidR="004A3DA7">
        <w:t>trīs</w:t>
      </w:r>
      <w:r w:rsidR="004A3DA7" w:rsidRPr="0047289A">
        <w:t xml:space="preserve">) oriģinālus </w:t>
      </w:r>
      <w:r w:rsidR="004A3DA7">
        <w:rPr>
          <w:bCs/>
        </w:rPr>
        <w:t>Būvprojektu</w:t>
      </w:r>
      <w:r w:rsidR="004A3DA7" w:rsidRPr="0047289A">
        <w:t xml:space="preserve"> sējumu komplektus papīra formātā neskaitot citām pusēm nepieciešamos dokumentācijas komplektus (numurēti, parakstīt, cauraukloti un noformēti atbilstoši normat</w:t>
      </w:r>
      <w:r w:rsidR="00CC759B">
        <w:t>īviem</w:t>
      </w:r>
      <w:r w:rsidR="004A3DA7" w:rsidRPr="0047289A">
        <w:t xml:space="preserve">) un digitālā datu nesējā gan </w:t>
      </w:r>
      <w:proofErr w:type="spellStart"/>
      <w:r w:rsidR="004A3DA7" w:rsidRPr="0047289A">
        <w:t>pdf</w:t>
      </w:r>
      <w:proofErr w:type="spellEnd"/>
      <w:r w:rsidR="004A3DA7" w:rsidRPr="0047289A">
        <w:t xml:space="preserve"> formātā, gan rediģējamā formātā atbilstoši faila tipam, kur fails attiecīgi savietojams ar *.</w:t>
      </w:r>
      <w:proofErr w:type="spellStart"/>
      <w:r w:rsidR="004A3DA7" w:rsidRPr="0047289A">
        <w:t>dwg</w:t>
      </w:r>
      <w:proofErr w:type="spellEnd"/>
      <w:r w:rsidR="004A3DA7" w:rsidRPr="0047289A">
        <w:t xml:space="preserve"> vektorgrafiku, *.</w:t>
      </w:r>
      <w:proofErr w:type="spellStart"/>
      <w:r w:rsidR="004A3DA7" w:rsidRPr="0047289A">
        <w:t>doc</w:t>
      </w:r>
      <w:proofErr w:type="spellEnd"/>
      <w:r w:rsidR="004A3DA7" w:rsidRPr="0047289A">
        <w:t xml:space="preserve"> un *.</w:t>
      </w:r>
      <w:proofErr w:type="spellStart"/>
      <w:r w:rsidR="004A3DA7" w:rsidRPr="0047289A">
        <w:t>xls</w:t>
      </w:r>
      <w:proofErr w:type="spellEnd"/>
      <w:r w:rsidR="004A3DA7" w:rsidRPr="0047289A">
        <w:t xml:space="preserve"> formātiem un līdzīgi.</w:t>
      </w:r>
      <w:r w:rsidR="004A3DA7">
        <w:t xml:space="preserve"> Failu nosaukumiem jābūt saskaņā ar Būvprojektu sadaļām un lapu numerāciju.</w:t>
      </w:r>
    </w:p>
    <w:p w14:paraId="7F9D15AA" w14:textId="3D4B912E" w:rsidR="004A3DA7" w:rsidRPr="009A3BE5" w:rsidRDefault="00C13B77" w:rsidP="00A364B6">
      <w:pPr>
        <w:pStyle w:val="NoSpacing"/>
        <w:numPr>
          <w:ilvl w:val="0"/>
          <w:numId w:val="32"/>
        </w:numPr>
        <w:spacing w:before="60" w:after="60"/>
        <w:ind w:left="567" w:hanging="567"/>
        <w:jc w:val="both"/>
        <w:rPr>
          <w:b/>
        </w:rPr>
      </w:pPr>
      <w:r>
        <w:t>Izpildītājam</w:t>
      </w:r>
      <w:r w:rsidR="004A3DA7" w:rsidRPr="0047289A">
        <w:t xml:space="preserve"> jāsagatavo viņam nepieciešamie darba rasējumi visiem veicamajiem darbiem saskaņā ar </w:t>
      </w:r>
      <w:r w:rsidR="00195975">
        <w:t xml:space="preserve">iepirkuma </w:t>
      </w:r>
      <w:r w:rsidR="004A3DA7" w:rsidRPr="0047289A">
        <w:t xml:space="preserve">līguma noteikumiem un Darbu uzdevumu. Šie rasējumi jāpiegādā visām būvniecībā iesaistītajām pusēm pēc iespējas ātrākā laikā </w:t>
      </w:r>
      <w:r w:rsidR="004A3DA7" w:rsidRPr="009A3BE5">
        <w:t xml:space="preserve">pēc </w:t>
      </w:r>
      <w:r w:rsidR="00E70769" w:rsidRPr="009A3BE5">
        <w:t>Līguma spēkā stāšanās</w:t>
      </w:r>
      <w:r w:rsidR="004A3DA7" w:rsidRPr="009A3BE5">
        <w:t xml:space="preserve"> dienas, lai dotu pietiekami daudz laika tām iepazīties ar materiālu un sniegt komentārus pirms plānoto darbu uzsākšanas. </w:t>
      </w:r>
    </w:p>
    <w:p w14:paraId="48550A7A" w14:textId="751DE31B" w:rsidR="004A3DA7" w:rsidRPr="006E6418" w:rsidRDefault="004A3DA7" w:rsidP="00A364B6">
      <w:pPr>
        <w:pStyle w:val="NoSpacing"/>
        <w:numPr>
          <w:ilvl w:val="0"/>
          <w:numId w:val="33"/>
        </w:numPr>
        <w:spacing w:before="60" w:after="60"/>
        <w:ind w:left="567" w:hanging="567"/>
        <w:jc w:val="both"/>
        <w:rPr>
          <w:b/>
        </w:rPr>
      </w:pPr>
      <w:r w:rsidRPr="009A3BE5">
        <w:t>Ja būvdarbi tiek veikti bez saskaņotiem materiāliem un Darbu zīmējumiem, Izpildītājs</w:t>
      </w:r>
      <w:r w:rsidRPr="0047289A">
        <w:t xml:space="preserve"> piekrīt, ka šie darbi, pēc Pasūtītāja, </w:t>
      </w:r>
      <w:proofErr w:type="spellStart"/>
      <w:r w:rsidRPr="0047289A">
        <w:t>autoruzrauga</w:t>
      </w:r>
      <w:proofErr w:type="spellEnd"/>
      <w:r w:rsidRPr="0047289A">
        <w:t xml:space="preserve"> vai būvuzrauga pieprasījuma, var būt jāpārstrādā, un materiāli jāpasūta no jauna, turklāt papildus maksa un papildus termiņš netiks paredzēts.</w:t>
      </w:r>
    </w:p>
    <w:p w14:paraId="017FBD92" w14:textId="4FF1F3A2" w:rsidR="004A3DA7" w:rsidRPr="006E6418" w:rsidRDefault="004A3DA7" w:rsidP="00A364B6">
      <w:pPr>
        <w:pStyle w:val="NoSpacing"/>
        <w:numPr>
          <w:ilvl w:val="0"/>
          <w:numId w:val="34"/>
        </w:numPr>
        <w:spacing w:before="60" w:after="60"/>
        <w:ind w:left="567" w:hanging="567"/>
        <w:jc w:val="both"/>
        <w:rPr>
          <w:b/>
        </w:rPr>
      </w:pPr>
      <w:r w:rsidRPr="0047289A">
        <w:t xml:space="preserve">Visiem rasējumiem, kas nodoti izskatīšanai, jābūt noformētiem drukātā veidā, atbilstoši normatīvo aktu </w:t>
      </w:r>
      <w:r>
        <w:t>prasībām un tiem jābūt ar I</w:t>
      </w:r>
      <w:r w:rsidRPr="0047289A">
        <w:t>zpildītāja parakstu.</w:t>
      </w:r>
    </w:p>
    <w:p w14:paraId="1C9835F3" w14:textId="53C13536" w:rsidR="004A3DA7" w:rsidRPr="006E6418" w:rsidRDefault="004A3DA7" w:rsidP="00A364B6">
      <w:pPr>
        <w:pStyle w:val="NoSpacing"/>
        <w:numPr>
          <w:ilvl w:val="0"/>
          <w:numId w:val="35"/>
        </w:numPr>
        <w:spacing w:before="60" w:after="60"/>
        <w:ind w:left="567" w:hanging="567"/>
        <w:jc w:val="both"/>
        <w:rPr>
          <w:b/>
        </w:rPr>
      </w:pPr>
      <w:r w:rsidRPr="0047289A">
        <w:t>Parakstītie un apstiprinātie rasējumi nedrīkst tikt izmainīti citādi, kā tikai ar Pasūtītāja rakstisku rīkojumu. Rasējumi, kas iesniegti atpakaļ dažādu labojumu veikšanai arī jāiesniedz Pasūtītājam pārbaudei un parakstīšanai.</w:t>
      </w:r>
    </w:p>
    <w:p w14:paraId="165A6FB1" w14:textId="206167AB" w:rsidR="004A3DA7" w:rsidRPr="006E6418" w:rsidRDefault="004A3DA7" w:rsidP="00A364B6">
      <w:pPr>
        <w:pStyle w:val="NoSpacing"/>
        <w:numPr>
          <w:ilvl w:val="0"/>
          <w:numId w:val="36"/>
        </w:numPr>
        <w:spacing w:before="60" w:after="60"/>
        <w:ind w:left="567" w:hanging="567"/>
        <w:jc w:val="both"/>
        <w:rPr>
          <w:b/>
        </w:rPr>
      </w:pPr>
      <w:r w:rsidRPr="0047289A">
        <w:t>Rasējumu labojumiem jābūt veiktiem norādot labojumus rasējumu labojumu laukumā, un tiem jābūt iesniegtiem kopā ar revīzijas Nr. vai vēstuli, uz pavaddokumentiem obligāti jābūt revīzijas datumam.</w:t>
      </w:r>
    </w:p>
    <w:p w14:paraId="267B9210" w14:textId="75208D63" w:rsidR="004A3DA7" w:rsidRPr="006E6418" w:rsidRDefault="004A3DA7" w:rsidP="00A364B6">
      <w:pPr>
        <w:pStyle w:val="NoSpacing"/>
        <w:numPr>
          <w:ilvl w:val="0"/>
          <w:numId w:val="39"/>
        </w:numPr>
        <w:spacing w:before="60" w:after="60"/>
        <w:ind w:left="567" w:hanging="567"/>
        <w:jc w:val="both"/>
        <w:rPr>
          <w:b/>
        </w:rPr>
      </w:pPr>
      <w:proofErr w:type="spellStart"/>
      <w:r w:rsidRPr="0047289A">
        <w:lastRenderedPageBreak/>
        <w:t>Autoruzrauga</w:t>
      </w:r>
      <w:proofErr w:type="spellEnd"/>
      <w:r w:rsidRPr="0047289A">
        <w:t xml:space="preserve"> un Pasūtītāja akcepts atsevišķām Darbu detaļām vai tehniskajiem rasēju</w:t>
      </w:r>
      <w:r>
        <w:t>miem vai pasūtījumiem neatbrīvo I</w:t>
      </w:r>
      <w:r w:rsidRPr="0047289A">
        <w:t xml:space="preserve">zpildītāju no atbildības par kļūmēm vai nepareizu Darbu izpildi. Pasūtītāja parakstam ir vispārējs raksturs un tas nenodrošina nekādu īpašu pārbaudi un neatbrīvo </w:t>
      </w:r>
      <w:r>
        <w:t>I</w:t>
      </w:r>
      <w:r w:rsidRPr="0047289A">
        <w:t xml:space="preserve">zpildītāju no Darbu izpildes atbilstoši normatīvo aktu prasībām, materiālu pārbaudes un aprīkojuma nodrošināšanas un Darbu veikšanas atbilstoši </w:t>
      </w:r>
      <w:r w:rsidR="004508F5">
        <w:t>B</w:t>
      </w:r>
      <w:r w:rsidRPr="0047289A">
        <w:t xml:space="preserve">ūvprojektam, rasējumiem, specifikācijai, normatīviem un ražotāja dotajām instrukcijām, nepieciešamajiem tehnoloģiskajiem procesiem. </w:t>
      </w:r>
      <w:r>
        <w:t>I</w:t>
      </w:r>
      <w:r w:rsidRPr="0047289A">
        <w:t xml:space="preserve">zpildītājam ir jānodrošina gala risinājuma (un/vai iekārtas) garantija neatkarīgi no saņemtajiem norādījumiem. Gadījumā, ja </w:t>
      </w:r>
      <w:r>
        <w:t>I</w:t>
      </w:r>
      <w:r w:rsidRPr="0047289A">
        <w:t xml:space="preserve">zpildītājs nevar nodrošināt Pasūtītāja vai būvuzrauga papildus iniciētās izmaiņas risinājuma atbilstību normatīvo aktu prasībām un garantijas periodam, </w:t>
      </w:r>
      <w:r>
        <w:t xml:space="preserve"> I</w:t>
      </w:r>
      <w:r w:rsidRPr="0047289A">
        <w:t xml:space="preserve">zpildītājam pirms materiālu un iekārtu pasūtīšanas un pirms darbu veikšanas rakstiski jāinformē par to Pasūtītājs detalizēti argumentējot un pierādot iemeslus, kāpēc risinājums neatbilst normatīviem un/vai nevar tikt nodrošināta garantija, kā arī jāiesniedz savs alternatīvs risinājums, kas normatīvus un garantiju nodrošina vienlaicīgi piedāvājot ne sliktāku kvalitātes, dizaina, ilgmūžības, </w:t>
      </w:r>
      <w:proofErr w:type="spellStart"/>
      <w:r w:rsidRPr="0047289A">
        <w:t>energo</w:t>
      </w:r>
      <w:proofErr w:type="spellEnd"/>
      <w:r w:rsidRPr="0047289A">
        <w:t xml:space="preserve"> efektivitātes un citas pozitīvās vērtī</w:t>
      </w:r>
      <w:r>
        <w:t>bas, kā noraidītais risinājums, nesamazinot darbu apjomu.</w:t>
      </w:r>
    </w:p>
    <w:p w14:paraId="6D9F26D8" w14:textId="77777777" w:rsidR="004A3DA7" w:rsidRDefault="004A3DA7" w:rsidP="00A364B6">
      <w:pPr>
        <w:pStyle w:val="NoSpacing"/>
        <w:numPr>
          <w:ilvl w:val="0"/>
          <w:numId w:val="37"/>
        </w:numPr>
        <w:spacing w:before="240"/>
        <w:jc w:val="both"/>
        <w:rPr>
          <w:b/>
        </w:rPr>
      </w:pPr>
      <w:r>
        <w:rPr>
          <w:b/>
          <w:bCs/>
        </w:rPr>
        <w:t xml:space="preserve"> </w:t>
      </w:r>
      <w:r w:rsidRPr="0047289A">
        <w:rPr>
          <w:b/>
          <w:bCs/>
        </w:rPr>
        <w:t>Pārbaude</w:t>
      </w:r>
      <w:r w:rsidRPr="0047289A">
        <w:rPr>
          <w:b/>
        </w:rPr>
        <w:t xml:space="preserve"> un testēšana</w:t>
      </w:r>
    </w:p>
    <w:p w14:paraId="0DA2296A" w14:textId="33C5D5C8" w:rsidR="004A3DA7" w:rsidRPr="006E6418" w:rsidRDefault="004A3DA7" w:rsidP="00A364B6">
      <w:pPr>
        <w:pStyle w:val="NoSpacing"/>
        <w:numPr>
          <w:ilvl w:val="0"/>
          <w:numId w:val="38"/>
        </w:numPr>
        <w:spacing w:before="60" w:after="60"/>
        <w:ind w:left="567" w:hanging="567"/>
        <w:jc w:val="both"/>
        <w:rPr>
          <w:b/>
        </w:rPr>
      </w:pPr>
      <w:r w:rsidRPr="0047289A">
        <w:t xml:space="preserve">Jebkurā brīdī, kad Pasūtītājs, būvuzraugs vai </w:t>
      </w:r>
      <w:proofErr w:type="spellStart"/>
      <w:r w:rsidRPr="0047289A">
        <w:t>autoruzraugs</w:t>
      </w:r>
      <w:proofErr w:type="spellEnd"/>
      <w:r w:rsidRPr="0047289A">
        <w:t xml:space="preserve"> uzskata par nepieciešamu, viņš var apmeklēt Būvobjektu vai attiecīgā materiāla un iekārtu ražošanas uzņēmumu, lai pārliecinātos par ražošanas kvalitāti. Materiāliem un iekārtām jābūt pārbaudītiem pirms tie atstāj ražotāja un piegādātāja teritoriju, kā arī pēc to saņemšanas Objektā.</w:t>
      </w:r>
    </w:p>
    <w:p w14:paraId="211B89D2" w14:textId="29B615DC" w:rsidR="004A3DA7" w:rsidRPr="006E6418" w:rsidRDefault="00C13B77" w:rsidP="00A364B6">
      <w:pPr>
        <w:pStyle w:val="NoSpacing"/>
        <w:numPr>
          <w:ilvl w:val="0"/>
          <w:numId w:val="40"/>
        </w:numPr>
        <w:spacing w:before="60" w:after="60"/>
        <w:ind w:left="567" w:hanging="567"/>
        <w:jc w:val="both"/>
        <w:rPr>
          <w:b/>
        </w:rPr>
      </w:pPr>
      <w:r>
        <w:t>Izpildītājam</w:t>
      </w:r>
      <w:r w:rsidR="004A3DA7" w:rsidRPr="0047289A">
        <w:t xml:space="preserve"> jādod laiks Pasūtītājam, lai veiktu visu nepieciešamo dokumentu un materiālu un iekārtu novērtēšanu </w:t>
      </w:r>
      <w:r w:rsidR="004A3DA7" w:rsidRPr="009A3BE5">
        <w:t>un dotu atļauju tā uz</w:t>
      </w:r>
      <w:r w:rsidR="00E70769" w:rsidRPr="009A3BE5">
        <w:t>stādīšanai, montāžai</w:t>
      </w:r>
      <w:r w:rsidR="004A3DA7" w:rsidRPr="009A3BE5">
        <w:t xml:space="preserve"> Objektā. Darbu kavējumi, kas radušies laikā nenovērtēta vai nepiegādāta</w:t>
      </w:r>
      <w:r w:rsidR="004A3DA7" w:rsidRPr="0047289A">
        <w:t xml:space="preserve"> materiāla vai dokumentācijas dēļ, netiks uzskatīti par objektīviem iemesliem Objekta nodošanas ekspluatācijā beigu termiņa neievērošanai.</w:t>
      </w:r>
    </w:p>
    <w:p w14:paraId="16AE0F16" w14:textId="06A7B5E2" w:rsidR="004A3DA7" w:rsidRPr="0010766D" w:rsidRDefault="004A3DA7" w:rsidP="00A364B6">
      <w:pPr>
        <w:pStyle w:val="NoSpacing"/>
        <w:numPr>
          <w:ilvl w:val="0"/>
          <w:numId w:val="41"/>
        </w:numPr>
        <w:spacing w:before="60" w:after="60"/>
        <w:ind w:left="567" w:hanging="567"/>
        <w:jc w:val="both"/>
        <w:rPr>
          <w:b/>
        </w:rPr>
      </w:pPr>
      <w:r w:rsidRPr="0047289A">
        <w:t>Visi ar Būvobjektu saistītie dokumenti un materiālu un iekārtu ražotāja dokumenti - kvalitātes sertifikāti, pārbaudes lapas, atbilstības deklarācijas un izziņas utt., kas apliecina, ka materiāls ir ticis pārbaudīts atbilstoši vispārējiem standartiem un atbilst tiem, - pēc Pasūtītāja pieprasījuma, Izpildītājam jāpiegādā objektā bez maksas.</w:t>
      </w:r>
    </w:p>
    <w:p w14:paraId="2E858AAC" w14:textId="77777777" w:rsidR="004A3DA7" w:rsidRDefault="004A3DA7" w:rsidP="00A364B6">
      <w:pPr>
        <w:pStyle w:val="NoSpacing"/>
        <w:numPr>
          <w:ilvl w:val="0"/>
          <w:numId w:val="42"/>
        </w:numPr>
        <w:spacing w:before="120"/>
        <w:jc w:val="both"/>
        <w:rPr>
          <w:b/>
        </w:rPr>
      </w:pPr>
      <w:r w:rsidRPr="0047289A">
        <w:rPr>
          <w:b/>
          <w:bCs/>
        </w:rPr>
        <w:t>Materiāli</w:t>
      </w:r>
      <w:r w:rsidRPr="0047289A">
        <w:rPr>
          <w:b/>
        </w:rPr>
        <w:t>, iekārtas</w:t>
      </w:r>
    </w:p>
    <w:p w14:paraId="5425AD7E" w14:textId="272939F3" w:rsidR="004A3DA7" w:rsidRPr="006E6418" w:rsidRDefault="004A3DA7" w:rsidP="00A364B6">
      <w:pPr>
        <w:pStyle w:val="NoSpacing"/>
        <w:numPr>
          <w:ilvl w:val="0"/>
          <w:numId w:val="43"/>
        </w:numPr>
        <w:spacing w:before="60" w:after="60"/>
        <w:ind w:left="567" w:hanging="567"/>
        <w:jc w:val="both"/>
        <w:rPr>
          <w:b/>
        </w:rPr>
      </w:pPr>
      <w:r w:rsidRPr="0047289A">
        <w:t xml:space="preserve">Uzturēšana. Konteineri un cits būvniecības pagaidu aprīkojums, kas jāuztur </w:t>
      </w:r>
      <w:r w:rsidR="00C13B77">
        <w:t>Izpildītājam</w:t>
      </w:r>
      <w:r w:rsidRPr="0047289A">
        <w:t>, var būt lietoti, ja konkursa materiālos nav noteikts citādi.</w:t>
      </w:r>
    </w:p>
    <w:p w14:paraId="447D9FC7" w14:textId="306A1696" w:rsidR="004A3DA7" w:rsidRPr="006E6418" w:rsidRDefault="004A3DA7" w:rsidP="00A364B6">
      <w:pPr>
        <w:pStyle w:val="NoSpacing"/>
        <w:numPr>
          <w:ilvl w:val="0"/>
          <w:numId w:val="44"/>
        </w:numPr>
        <w:spacing w:before="60" w:after="60"/>
        <w:ind w:left="567" w:hanging="567"/>
        <w:jc w:val="both"/>
        <w:rPr>
          <w:b/>
        </w:rPr>
      </w:pPr>
      <w:r w:rsidRPr="0047289A">
        <w:t>Piegāde. Materiāliem, kas paliek Pasūtītājam īpašumā, jābūt nelietotiem, ja konkursa nolikumā  nav noteikts citādi.</w:t>
      </w:r>
    </w:p>
    <w:p w14:paraId="22676971" w14:textId="28AA0286" w:rsidR="004A3DA7" w:rsidRPr="006E6418" w:rsidRDefault="004A3DA7" w:rsidP="00A364B6">
      <w:pPr>
        <w:pStyle w:val="NoSpacing"/>
        <w:numPr>
          <w:ilvl w:val="0"/>
          <w:numId w:val="45"/>
        </w:numPr>
        <w:spacing w:before="60" w:after="60"/>
        <w:ind w:left="567" w:hanging="567"/>
        <w:jc w:val="both"/>
        <w:rPr>
          <w:b/>
        </w:rPr>
      </w:pPr>
      <w:r w:rsidRPr="0047289A">
        <w:t>Materiālu paraugiem jābūt nelietotiem, kas paliek objektā līdz Pasūtītāja atļaujai par to izlietošanu vai iestrādāšanu, ja konkursa nolikumā  nav noteikts citādi.</w:t>
      </w:r>
    </w:p>
    <w:p w14:paraId="7444C6D9" w14:textId="193FD8EF" w:rsidR="004A3DA7" w:rsidRPr="006E6418" w:rsidRDefault="004A3DA7" w:rsidP="00A364B6">
      <w:pPr>
        <w:pStyle w:val="NoSpacing"/>
        <w:numPr>
          <w:ilvl w:val="0"/>
          <w:numId w:val="46"/>
        </w:numPr>
        <w:spacing w:before="60" w:after="60"/>
        <w:ind w:left="567" w:hanging="567"/>
        <w:jc w:val="both"/>
        <w:rPr>
          <w:b/>
        </w:rPr>
      </w:pPr>
      <w:r w:rsidRPr="0047289A">
        <w:t>Objektā pielietojamiem materiāliem jāatbilst ekspluatācijas un visu spēkā esošo obligāto normatīvo aktu prasībām un jābūt sertificētiem.</w:t>
      </w:r>
    </w:p>
    <w:p w14:paraId="0D8D78E2" w14:textId="77777777" w:rsidR="004A3DA7" w:rsidRDefault="004A3DA7" w:rsidP="00A364B6">
      <w:pPr>
        <w:pStyle w:val="NoSpacing"/>
        <w:numPr>
          <w:ilvl w:val="0"/>
          <w:numId w:val="47"/>
        </w:numPr>
        <w:spacing w:before="240"/>
        <w:jc w:val="both"/>
        <w:rPr>
          <w:b/>
        </w:rPr>
      </w:pPr>
      <w:r w:rsidRPr="0047289A">
        <w:rPr>
          <w:b/>
          <w:bCs/>
        </w:rPr>
        <w:t>Blakus</w:t>
      </w:r>
      <w:r w:rsidRPr="0047289A">
        <w:rPr>
          <w:b/>
        </w:rPr>
        <w:t xml:space="preserve"> darbi</w:t>
      </w:r>
    </w:p>
    <w:p w14:paraId="076327EF" w14:textId="6EDD3D7F" w:rsidR="004A3DA7" w:rsidRPr="006E6418" w:rsidRDefault="004A3DA7" w:rsidP="00A364B6">
      <w:pPr>
        <w:pStyle w:val="NoSpacing"/>
        <w:numPr>
          <w:ilvl w:val="0"/>
          <w:numId w:val="48"/>
        </w:numPr>
        <w:spacing w:before="60" w:after="60"/>
        <w:ind w:left="567" w:hanging="567"/>
        <w:jc w:val="both"/>
        <w:rPr>
          <w:b/>
        </w:rPr>
      </w:pPr>
      <w:r w:rsidRPr="0047289A">
        <w:t xml:space="preserve">Visi darbi, kas nepieciešami, lai pabeigtu kādu pozīciju, jāiekļauj vienības cenā, ja arī tas nav īpaši izdalīts. Papildus izmaksas netiek </w:t>
      </w:r>
      <w:r w:rsidR="00302D15">
        <w:t>saskaņotas</w:t>
      </w:r>
      <w:r w:rsidRPr="0047289A">
        <w:t xml:space="preserve">. </w:t>
      </w:r>
    </w:p>
    <w:p w14:paraId="47C15C7B" w14:textId="1049CE97" w:rsidR="00302D15" w:rsidRPr="00E70769" w:rsidRDefault="004A3DA7" w:rsidP="00A364B6">
      <w:pPr>
        <w:pStyle w:val="NoSpacing"/>
        <w:numPr>
          <w:ilvl w:val="0"/>
          <w:numId w:val="49"/>
        </w:numPr>
        <w:spacing w:before="60" w:after="60"/>
        <w:ind w:left="567" w:hanging="567"/>
        <w:jc w:val="both"/>
        <w:rPr>
          <w:b/>
        </w:rPr>
      </w:pPr>
      <w:r w:rsidRPr="0047289A">
        <w:t xml:space="preserve">Gadalaiku un temperatūras maiņas būvniecības laikā, kā arī nepieciešamā apsilde ir jāiekļauj vienību cenās. Tai skaitā jāņem vērā atsevišķu laika periodu novirze no vidējās statistikas par klimatiskajiem apstākļiem. Papildus izmaksas un izpildes laiks netiek </w:t>
      </w:r>
      <w:r w:rsidR="00302D15">
        <w:t>saskaņots</w:t>
      </w:r>
      <w:r w:rsidRPr="0047289A">
        <w:t>.</w:t>
      </w:r>
    </w:p>
    <w:p w14:paraId="497165CC" w14:textId="77777777" w:rsidR="00E70769" w:rsidRPr="0010766D" w:rsidRDefault="00E70769" w:rsidP="00E70769">
      <w:pPr>
        <w:pStyle w:val="NoSpacing"/>
        <w:spacing w:before="60" w:after="60"/>
        <w:jc w:val="both"/>
        <w:rPr>
          <w:b/>
        </w:rPr>
      </w:pPr>
    </w:p>
    <w:p w14:paraId="6005C708" w14:textId="77777777" w:rsidR="004A3DA7" w:rsidRDefault="004A3DA7" w:rsidP="00A364B6">
      <w:pPr>
        <w:pStyle w:val="NoSpacing"/>
        <w:numPr>
          <w:ilvl w:val="0"/>
          <w:numId w:val="51"/>
        </w:numPr>
        <w:spacing w:before="240"/>
        <w:jc w:val="both"/>
        <w:rPr>
          <w:b/>
        </w:rPr>
      </w:pPr>
      <w:r>
        <w:rPr>
          <w:b/>
        </w:rPr>
        <w:lastRenderedPageBreak/>
        <w:t xml:space="preserve"> </w:t>
      </w:r>
      <w:r w:rsidRPr="006E6418">
        <w:rPr>
          <w:b/>
        </w:rPr>
        <w:t xml:space="preserve">Papildus nosacījumi </w:t>
      </w:r>
      <w:r w:rsidR="00302D15">
        <w:rPr>
          <w:b/>
        </w:rPr>
        <w:t xml:space="preserve">Atklātā konkursa </w:t>
      </w:r>
      <w:r w:rsidRPr="006E6418">
        <w:rPr>
          <w:b/>
        </w:rPr>
        <w:t xml:space="preserve">Cenas (Atlīdzības) </w:t>
      </w:r>
      <w:r w:rsidRPr="006E6418">
        <w:rPr>
          <w:b/>
          <w:bCs/>
        </w:rPr>
        <w:t>veidošanās</w:t>
      </w:r>
      <w:r w:rsidRPr="006E6418">
        <w:rPr>
          <w:b/>
        </w:rPr>
        <w:t xml:space="preserve"> mehānismam.</w:t>
      </w:r>
    </w:p>
    <w:p w14:paraId="58B16169" w14:textId="77777777" w:rsidR="004A3DA7" w:rsidRDefault="004A3DA7" w:rsidP="0010766D">
      <w:pPr>
        <w:pStyle w:val="NoSpacing"/>
        <w:spacing w:before="60" w:after="60"/>
        <w:ind w:left="360"/>
        <w:jc w:val="both"/>
        <w:rPr>
          <w:b/>
        </w:rPr>
      </w:pPr>
      <w:r w:rsidRPr="007C3477">
        <w:rPr>
          <w:u w:val="single"/>
        </w:rPr>
        <w:t xml:space="preserve">Atbilstoši iepriekš definētajam, pretendenta  piedāvātā līgumcena (Atlīdzība) iekļauj atlīdzību par visiem Darbiem, materiāliem, iekārtām. </w:t>
      </w:r>
      <w:r w:rsidR="00C13B77">
        <w:rPr>
          <w:u w:val="single"/>
        </w:rPr>
        <w:t>Izpildītājam</w:t>
      </w:r>
      <w:r w:rsidRPr="007C3477">
        <w:rPr>
          <w:u w:val="single"/>
        </w:rPr>
        <w:t xml:space="preserve"> ir jāiekļauj visas izmaksas, nodevas un maksājumi pilnīgai Darbu realizācijai un nodošanai pēc kā Pasūtītājs bez jebkādiem papildus darbiem un bez papildus izmaksām var nekavējoties lietot telpas (tās ir tīras, sakoptas, sakārtotas bez atstātiem būvgružiem). Papildus skaidrībai Pasūtītājs norāda, ka izmaksās jābūt iekļautiem tai skaitā, bet ne tikai šādām pozīcijām:</w:t>
      </w:r>
    </w:p>
    <w:p w14:paraId="27F2DB61" w14:textId="064AFBE4" w:rsidR="004A3DA7" w:rsidRPr="00FD2948" w:rsidRDefault="004A3DA7" w:rsidP="00A364B6">
      <w:pPr>
        <w:pStyle w:val="NoSpacing"/>
        <w:numPr>
          <w:ilvl w:val="0"/>
          <w:numId w:val="52"/>
        </w:numPr>
        <w:spacing w:before="60" w:after="60"/>
        <w:ind w:left="709" w:hanging="567"/>
        <w:jc w:val="both"/>
        <w:rPr>
          <w:b/>
        </w:rPr>
      </w:pPr>
      <w:r w:rsidRPr="0047289A">
        <w:t xml:space="preserve">Būvmateriālu un </w:t>
      </w:r>
      <w:r w:rsidR="00824B03">
        <w:t>iekārtu</w:t>
      </w:r>
      <w:r w:rsidRPr="0047289A">
        <w:t xml:space="preserve"> piegāde</w:t>
      </w:r>
      <w:r w:rsidR="00824B03">
        <w:t>i</w:t>
      </w:r>
      <w:r w:rsidRPr="0047289A">
        <w:t xml:space="preserve"> būvlaukuma robežās no piegā</w:t>
      </w:r>
      <w:r w:rsidR="00824B03">
        <w:t xml:space="preserve">des mašīnas līdz iebūves vietai </w:t>
      </w:r>
      <w:r w:rsidR="00824B03">
        <w:rPr>
          <w:u w:val="single"/>
        </w:rPr>
        <w:t>s</w:t>
      </w:r>
      <w:r w:rsidR="007530CD" w:rsidRPr="007530CD">
        <w:rPr>
          <w:u w:val="single"/>
        </w:rPr>
        <w:t>tingri aizliegts lietot liftus</w:t>
      </w:r>
      <w:r w:rsidR="007530CD">
        <w:t>.</w:t>
      </w:r>
      <w:r w:rsidRPr="0047289A">
        <w:t xml:space="preserve"> Šis punkts attiecināms arī uz tiem materiāliem un </w:t>
      </w:r>
      <w:r w:rsidR="00824B03">
        <w:t>iekārtam</w:t>
      </w:r>
      <w:r w:rsidRPr="0047289A">
        <w:t>, ko piegādā Pasūtītājs un citi tā uzņēmēji;</w:t>
      </w:r>
    </w:p>
    <w:p w14:paraId="2AD6D0BC" w14:textId="5768B46C" w:rsidR="004A3DA7" w:rsidRPr="00CB3EC5" w:rsidRDefault="004A3DA7" w:rsidP="00A364B6">
      <w:pPr>
        <w:pStyle w:val="NoSpacing"/>
        <w:numPr>
          <w:ilvl w:val="0"/>
          <w:numId w:val="53"/>
        </w:numPr>
        <w:spacing w:before="60" w:after="60"/>
        <w:ind w:left="709" w:hanging="567"/>
        <w:jc w:val="both"/>
        <w:rPr>
          <w:b/>
        </w:rPr>
      </w:pPr>
      <w:r w:rsidRPr="0047289A">
        <w:t xml:space="preserve">Izdevumi par elektroenerģiju, ūdeni u.c. komunālie un saistītie ar būvdarbu veikšanu vispār-obligātie maksājumi būvdarbu veikšanas laikā. Darba procesā </w:t>
      </w:r>
      <w:r w:rsidR="00C13B77">
        <w:t>Izpildītājam</w:t>
      </w:r>
      <w:r w:rsidRPr="0047289A">
        <w:t xml:space="preserve"> uz sava rēķina jāveic pasākumi, kas nepieļauj telpu applūšanu, izmantojot ūdensnecaurlaidīgus pagaidu nosedzošos materiālus, putekļu izplatīšanos, nodrošinot to savākšanu darba procesā un norobežojošo pagaidu sienu izbūvi; būvgružus un atkritumus uzglabāt un izvest tikai speciālos konteineros, kas nepieļauj apkārtējās vides piesārņošanu. Konteinerus Pasūtītāja teritorijā novietot tikai ar Pasūtītāju saskaņotajās vietās un izvest pēc nepieciešamības darba dienās, netraucējot apkārtējos iedz</w:t>
      </w:r>
      <w:r w:rsidR="002D2D3A">
        <w:t>īvotājus.</w:t>
      </w:r>
    </w:p>
    <w:p w14:paraId="0E12947E" w14:textId="52FA4254" w:rsidR="004A3DA7" w:rsidRPr="00CB3EC5" w:rsidRDefault="004A3DA7" w:rsidP="00A364B6">
      <w:pPr>
        <w:pStyle w:val="NoSpacing"/>
        <w:numPr>
          <w:ilvl w:val="0"/>
          <w:numId w:val="54"/>
        </w:numPr>
        <w:spacing w:before="60" w:after="60"/>
        <w:ind w:left="709" w:hanging="567"/>
        <w:jc w:val="both"/>
        <w:rPr>
          <w:b/>
        </w:rPr>
      </w:pPr>
      <w:r w:rsidRPr="0047289A">
        <w:t>Iestāžu saskaņojumu un atļauju saņemšana, tai skaitā nodevu un</w:t>
      </w:r>
      <w:r w:rsidR="002D2D3A">
        <w:t xml:space="preserve"> nomas samaksa, ja nepieciešama.</w:t>
      </w:r>
    </w:p>
    <w:p w14:paraId="79D7513B" w14:textId="348C6376" w:rsidR="004A3DA7" w:rsidRPr="00CB3EC5" w:rsidRDefault="004A3DA7" w:rsidP="00A364B6">
      <w:pPr>
        <w:pStyle w:val="NoSpacing"/>
        <w:numPr>
          <w:ilvl w:val="0"/>
          <w:numId w:val="55"/>
        </w:numPr>
        <w:spacing w:before="60" w:after="60"/>
        <w:ind w:left="709" w:hanging="567"/>
        <w:jc w:val="both"/>
        <w:rPr>
          <w:b/>
        </w:rPr>
      </w:pPr>
      <w:r w:rsidRPr="0047289A">
        <w:t xml:space="preserve">Būvgružu un citu </w:t>
      </w:r>
      <w:r w:rsidR="002D2D3A">
        <w:t>būvniecības atlikumu aizvākšana.</w:t>
      </w:r>
    </w:p>
    <w:p w14:paraId="54542BC2" w14:textId="0E1D71DD" w:rsidR="004A3DA7" w:rsidRPr="00CB3EC5" w:rsidRDefault="004A3DA7" w:rsidP="00A364B6">
      <w:pPr>
        <w:pStyle w:val="NoSpacing"/>
        <w:numPr>
          <w:ilvl w:val="0"/>
          <w:numId w:val="56"/>
        </w:numPr>
        <w:spacing w:before="60" w:after="60"/>
        <w:ind w:left="709" w:hanging="567"/>
        <w:jc w:val="both"/>
        <w:rPr>
          <w:b/>
        </w:rPr>
      </w:pPr>
      <w:r w:rsidRPr="0047289A">
        <w:t>Piebraucamo ceļu tiešā būvlaukuma tuvumā tīrīšana pēc nepieciešamības, bet ne retāk kā reizi nedēļā; sakārtotas un tīras piegulošās teritorijas un telpas no būvniecības atkri</w:t>
      </w:r>
      <w:r w:rsidR="002D2D3A">
        <w:t>tumiem un būvniecības putekļiem.</w:t>
      </w:r>
    </w:p>
    <w:p w14:paraId="3C1F9DE6" w14:textId="24BD3269" w:rsidR="004A3DA7" w:rsidRPr="00CB3EC5" w:rsidRDefault="004A3DA7" w:rsidP="00A364B6">
      <w:pPr>
        <w:pStyle w:val="NoSpacing"/>
        <w:numPr>
          <w:ilvl w:val="0"/>
          <w:numId w:val="57"/>
        </w:numPr>
        <w:spacing w:before="60" w:after="60"/>
        <w:ind w:left="709" w:hanging="567"/>
        <w:jc w:val="both"/>
        <w:rPr>
          <w:b/>
        </w:rPr>
      </w:pPr>
      <w:r w:rsidRPr="0047289A">
        <w:t>Darba aizsardzības pasākumu, norobežojumu, uzrakstu u.c. izveidoš</w:t>
      </w:r>
      <w:r w:rsidR="002D2D3A">
        <w:t>ana un uzturēšana darba kārtībā.</w:t>
      </w:r>
    </w:p>
    <w:p w14:paraId="23F95407" w14:textId="621747DD" w:rsidR="004A3DA7" w:rsidRPr="00CB3EC5" w:rsidRDefault="004A3DA7" w:rsidP="00A364B6">
      <w:pPr>
        <w:pStyle w:val="NoSpacing"/>
        <w:numPr>
          <w:ilvl w:val="0"/>
          <w:numId w:val="58"/>
        </w:numPr>
        <w:spacing w:before="60" w:after="60"/>
        <w:ind w:left="709" w:hanging="567"/>
        <w:jc w:val="both"/>
        <w:rPr>
          <w:b/>
        </w:rPr>
      </w:pPr>
      <w:r w:rsidRPr="0047289A">
        <w:t>Nepieciešamo aprēķinu veikšana, kas pierādītu būvlaukuma sagatavošanas darbu veikšanas dro</w:t>
      </w:r>
      <w:r>
        <w:t>šību.</w:t>
      </w:r>
    </w:p>
    <w:p w14:paraId="2F19515B" w14:textId="3DCEAC3E" w:rsidR="004A3DA7" w:rsidRDefault="004A3DA7" w:rsidP="00A364B6">
      <w:pPr>
        <w:pStyle w:val="NoSpacing"/>
        <w:numPr>
          <w:ilvl w:val="0"/>
          <w:numId w:val="59"/>
        </w:numPr>
        <w:spacing w:before="60" w:after="60"/>
        <w:ind w:left="709" w:hanging="567"/>
        <w:jc w:val="both"/>
        <w:rPr>
          <w:b/>
        </w:rPr>
      </w:pPr>
      <w:r w:rsidRPr="0047289A">
        <w:t>Būvlaukuma pārorganizēšana būvniecības laikā</w:t>
      </w:r>
      <w:r w:rsidR="002D2D3A">
        <w:t>, ja to prasa darbu tehnoloģija.</w:t>
      </w:r>
    </w:p>
    <w:p w14:paraId="7952EE77" w14:textId="77777777" w:rsidR="004A3DA7" w:rsidRPr="00CB3EC5" w:rsidRDefault="004A3DA7" w:rsidP="00A364B6">
      <w:pPr>
        <w:pStyle w:val="NoSpacing"/>
        <w:numPr>
          <w:ilvl w:val="0"/>
          <w:numId w:val="60"/>
        </w:numPr>
        <w:spacing w:before="60" w:after="60"/>
        <w:ind w:left="709" w:hanging="567"/>
        <w:jc w:val="both"/>
        <w:rPr>
          <w:b/>
        </w:rPr>
      </w:pPr>
      <w:r w:rsidRPr="0047289A">
        <w:t>Ja nepieciešams, šķēršļu, vadu, kabeļu,</w:t>
      </w:r>
      <w:r w:rsidR="002D2D3A">
        <w:t xml:space="preserve"> kanālu un cauruļvadu demontāža.</w:t>
      </w:r>
    </w:p>
    <w:p w14:paraId="7D934656" w14:textId="77777777" w:rsidR="004A3DA7" w:rsidRPr="00CB3EC5" w:rsidRDefault="004A3DA7" w:rsidP="00A364B6">
      <w:pPr>
        <w:pStyle w:val="NoSpacing"/>
        <w:numPr>
          <w:ilvl w:val="0"/>
          <w:numId w:val="61"/>
        </w:numPr>
        <w:spacing w:before="60" w:after="60"/>
        <w:ind w:left="709" w:hanging="567"/>
        <w:jc w:val="both"/>
        <w:rPr>
          <w:b/>
        </w:rPr>
      </w:pPr>
      <w:r w:rsidRPr="0047289A">
        <w:t>Būvl</w:t>
      </w:r>
      <w:r w:rsidR="002D2D3A">
        <w:t>aukuma apgaismojums un apsardze.</w:t>
      </w:r>
    </w:p>
    <w:p w14:paraId="15FE3BDE" w14:textId="77777777" w:rsidR="004A3DA7" w:rsidRPr="004E585A" w:rsidRDefault="004A3DA7" w:rsidP="00A364B6">
      <w:pPr>
        <w:pStyle w:val="NoSpacing"/>
        <w:numPr>
          <w:ilvl w:val="0"/>
          <w:numId w:val="62"/>
        </w:numPr>
        <w:spacing w:before="60" w:after="60"/>
        <w:ind w:left="709" w:hanging="567"/>
        <w:jc w:val="both"/>
        <w:rPr>
          <w:b/>
        </w:rPr>
      </w:pPr>
      <w:r w:rsidRPr="0047289A">
        <w:t>Visas skartās un izmantotās teritorijas tīrīšana, sakārtošana un būvniecības laika b</w:t>
      </w:r>
      <w:r w:rsidR="001B1264">
        <w:t>ojājumu novēršana, t. sk. ielas, ietves</w:t>
      </w:r>
      <w:r w:rsidRPr="0047289A">
        <w:t xml:space="preserve">, piebraucamie ceļi u.c., telpu ģenerāla tīrīšana pirms nodošanas Pasūtītājam. Darbu izpildes gaitā ir jāveic visi nepieciešamie drošības pasākumi, lai nepieļautu iespējamos bojājumus esošajām būvēm, komunikāciju tīkliem, labiekārtojumam, augiem, iekārtām, aprīkojumam utt. </w:t>
      </w:r>
      <w:r w:rsidR="002D2D3A">
        <w:t>Izpildītājs</w:t>
      </w:r>
      <w:r w:rsidRPr="0047289A">
        <w:t xml:space="preserve"> uzņemas atbildību par jebkādiem nodarītiem bojājumiem, kas radušies </w:t>
      </w:r>
      <w:r w:rsidR="002D2D3A">
        <w:t>Izpildītājs</w:t>
      </w:r>
      <w:r w:rsidRPr="0047289A">
        <w:t xml:space="preserve"> darbības vai bezdarbības rezultātā.</w:t>
      </w:r>
    </w:p>
    <w:p w14:paraId="25281253" w14:textId="77777777" w:rsidR="004A3DA7" w:rsidRPr="00CB3EC5" w:rsidRDefault="004A3DA7" w:rsidP="00A364B6">
      <w:pPr>
        <w:pStyle w:val="NoSpacing"/>
        <w:numPr>
          <w:ilvl w:val="0"/>
          <w:numId w:val="50"/>
        </w:numPr>
        <w:spacing w:before="120"/>
        <w:jc w:val="both"/>
        <w:rPr>
          <w:b/>
        </w:rPr>
      </w:pPr>
      <w:r w:rsidRPr="0047289A">
        <w:rPr>
          <w:b/>
        </w:rPr>
        <w:t xml:space="preserve">Citi </w:t>
      </w:r>
      <w:r w:rsidRPr="0047289A">
        <w:rPr>
          <w:b/>
          <w:bCs/>
        </w:rPr>
        <w:t>noteikumi</w:t>
      </w:r>
    </w:p>
    <w:p w14:paraId="0D53B0B4" w14:textId="0EC47D08" w:rsidR="004A3DA7" w:rsidRPr="00CB3EC5" w:rsidRDefault="002D2D3A" w:rsidP="00A364B6">
      <w:pPr>
        <w:pStyle w:val="NoSpacing"/>
        <w:numPr>
          <w:ilvl w:val="0"/>
          <w:numId w:val="63"/>
        </w:numPr>
        <w:spacing w:before="60" w:after="60"/>
        <w:ind w:left="851" w:hanging="709"/>
        <w:jc w:val="both"/>
        <w:rPr>
          <w:b/>
        </w:rPr>
      </w:pPr>
      <w:r>
        <w:t xml:space="preserve">Būvlaukumā novietotās pagaidu ēkas un būves </w:t>
      </w:r>
      <w:r w:rsidR="004A3DA7" w:rsidRPr="0047289A">
        <w:t>nav atļauts izmantot dzīvošanai.</w:t>
      </w:r>
    </w:p>
    <w:p w14:paraId="5EAEA5DB" w14:textId="34E88564" w:rsidR="004A3DA7" w:rsidRPr="00CB3EC5" w:rsidRDefault="004A3DA7" w:rsidP="00A364B6">
      <w:pPr>
        <w:pStyle w:val="NoSpacing"/>
        <w:numPr>
          <w:ilvl w:val="0"/>
          <w:numId w:val="64"/>
        </w:numPr>
        <w:spacing w:before="60" w:after="60"/>
        <w:ind w:left="851" w:hanging="709"/>
        <w:jc w:val="both"/>
        <w:rPr>
          <w:b/>
        </w:rPr>
      </w:pPr>
      <w:r w:rsidRPr="0047289A">
        <w:t>Pēc darbu pabeigšanas atjaunojami iespējamie bojājumi, kas radušies darbu veikšanas gaitā</w:t>
      </w:r>
      <w:r w:rsidR="009561A0">
        <w:t xml:space="preserve"> visā Objektā</w:t>
      </w:r>
      <w:r w:rsidRPr="0047289A">
        <w:t>.</w:t>
      </w:r>
    </w:p>
    <w:p w14:paraId="6D1DB2CC" w14:textId="41FC8AC7" w:rsidR="004A3DA7" w:rsidRPr="00CB3EC5" w:rsidRDefault="004A3DA7" w:rsidP="00A364B6">
      <w:pPr>
        <w:pStyle w:val="NoSpacing"/>
        <w:numPr>
          <w:ilvl w:val="0"/>
          <w:numId w:val="65"/>
        </w:numPr>
        <w:spacing w:before="60" w:after="60"/>
        <w:ind w:left="851" w:hanging="709"/>
        <w:jc w:val="both"/>
        <w:rPr>
          <w:b/>
        </w:rPr>
      </w:pPr>
      <w:r w:rsidRPr="0047289A">
        <w:t xml:space="preserve">Par tādu darbu izpildi, kas nebija paredzēts Darbu uzdevumā un netika saskaņots ar Pasūtītāju, </w:t>
      </w:r>
      <w:r w:rsidR="00C13B77">
        <w:t>Izpildītājs</w:t>
      </w:r>
      <w:r w:rsidR="002D2D3A">
        <w:t xml:space="preserve"> </w:t>
      </w:r>
      <w:r w:rsidRPr="0047289A">
        <w:t>atlīdzību nesaņem.</w:t>
      </w:r>
    </w:p>
    <w:p w14:paraId="58E35457" w14:textId="45FEC932" w:rsidR="004A3DA7" w:rsidRPr="0010766D" w:rsidRDefault="004A3DA7" w:rsidP="00A364B6">
      <w:pPr>
        <w:pStyle w:val="NoSpacing"/>
        <w:numPr>
          <w:ilvl w:val="0"/>
          <w:numId w:val="66"/>
        </w:numPr>
        <w:spacing w:before="60" w:after="60"/>
        <w:ind w:left="851" w:hanging="709"/>
        <w:jc w:val="both"/>
        <w:rPr>
          <w:b/>
        </w:rPr>
      </w:pPr>
      <w:r w:rsidRPr="0047289A">
        <w:t xml:space="preserve">Par jebkurām atkāpēm no normatīvo aktu prasībām, jebkuras rupjas neuzmanības vai ļauna nolūka sekām </w:t>
      </w:r>
      <w:r w:rsidR="00C13B77">
        <w:t>Izpildītājs</w:t>
      </w:r>
      <w:r w:rsidR="002D2D3A">
        <w:t xml:space="preserve"> </w:t>
      </w:r>
      <w:r w:rsidRPr="0047289A">
        <w:t>ir atbildīgs arī pēc garantijas perioda beigām.</w:t>
      </w:r>
    </w:p>
    <w:p w14:paraId="2E41785A" w14:textId="77777777" w:rsidR="00A364B6" w:rsidRDefault="004A3DA7" w:rsidP="00A364B6">
      <w:pPr>
        <w:pStyle w:val="NoSpacing"/>
        <w:numPr>
          <w:ilvl w:val="0"/>
          <w:numId w:val="74"/>
        </w:numPr>
        <w:spacing w:before="120"/>
        <w:jc w:val="both"/>
        <w:rPr>
          <w:b/>
        </w:rPr>
      </w:pPr>
      <w:r w:rsidRPr="0047289A">
        <w:rPr>
          <w:b/>
        </w:rPr>
        <w:lastRenderedPageBreak/>
        <w:t xml:space="preserve">Projekta dokumentēšana un </w:t>
      </w:r>
      <w:proofErr w:type="spellStart"/>
      <w:r w:rsidRPr="0047289A">
        <w:rPr>
          <w:b/>
        </w:rPr>
        <w:t>izpilddokumentācija</w:t>
      </w:r>
      <w:proofErr w:type="spellEnd"/>
    </w:p>
    <w:p w14:paraId="483DE0FC" w14:textId="20B2CE3E" w:rsidR="00A364B6" w:rsidRPr="00A364B6" w:rsidRDefault="00A364B6" w:rsidP="00A364B6">
      <w:pPr>
        <w:pStyle w:val="NoSpacing"/>
        <w:numPr>
          <w:ilvl w:val="1"/>
          <w:numId w:val="74"/>
        </w:numPr>
        <w:spacing w:before="120"/>
        <w:jc w:val="both"/>
        <w:rPr>
          <w:b/>
        </w:rPr>
      </w:pPr>
      <w:r>
        <w:t xml:space="preserve">Būvdarbu </w:t>
      </w:r>
      <w:proofErr w:type="spellStart"/>
      <w:r>
        <w:t>Izpilddokumentācijas</w:t>
      </w:r>
      <w:proofErr w:type="spellEnd"/>
      <w:r>
        <w:t xml:space="preserve"> sastāvā jāiekļauj:</w:t>
      </w:r>
    </w:p>
    <w:p w14:paraId="08ECF885" w14:textId="77777777" w:rsidR="00A364B6" w:rsidRDefault="00A364B6" w:rsidP="00A364B6">
      <w:pPr>
        <w:pStyle w:val="NoSpacing"/>
        <w:numPr>
          <w:ilvl w:val="2"/>
          <w:numId w:val="74"/>
        </w:numPr>
        <w:spacing w:before="60" w:after="60"/>
        <w:jc w:val="both"/>
      </w:pPr>
      <w:r>
        <w:t>Būvdarbu telpu pieņemšanas nodošanas akts (pirms darbu uzsākšanas)</w:t>
      </w:r>
    </w:p>
    <w:p w14:paraId="0606B90C" w14:textId="77777777" w:rsidR="00A364B6" w:rsidRDefault="00A364B6" w:rsidP="00A364B6">
      <w:pPr>
        <w:pStyle w:val="NoSpacing"/>
        <w:numPr>
          <w:ilvl w:val="2"/>
          <w:numId w:val="74"/>
        </w:numPr>
        <w:spacing w:before="60" w:after="60"/>
        <w:jc w:val="both"/>
      </w:pPr>
      <w:r>
        <w:t>Būvniecības un/vai būvdarbu dokumentācija (Būvatļauja, apliecinājuma karte un/vai visa veida citas atļaujas no valsts un pašvaldību institūcijām vai uzņēmumiem, visu iesaistīto sertificēto speciālistu saraksts un rīkojumu kopijas, speciālistu un uzņēmumu apdrošināšanas polises, sertifikātu kopijas un/vai izdrukas,</w:t>
      </w:r>
    </w:p>
    <w:p w14:paraId="4AF5B3B6" w14:textId="77777777" w:rsidR="00A364B6" w:rsidRDefault="00A364B6" w:rsidP="00A364B6">
      <w:pPr>
        <w:pStyle w:val="NoSpacing"/>
        <w:numPr>
          <w:ilvl w:val="2"/>
          <w:numId w:val="74"/>
        </w:numPr>
        <w:spacing w:before="60" w:after="60"/>
        <w:jc w:val="both"/>
      </w:pPr>
      <w:r>
        <w:t>Būvprojekts, Autoruzraudzības žurnāls, būvprojekta izmaiņu lapas un pavadošās vēstules (ja tiek veikta autoruzraudzība).</w:t>
      </w:r>
    </w:p>
    <w:p w14:paraId="4EFC295A" w14:textId="77777777" w:rsidR="00A364B6" w:rsidRDefault="00A364B6" w:rsidP="00A364B6">
      <w:pPr>
        <w:pStyle w:val="NoSpacing"/>
        <w:numPr>
          <w:ilvl w:val="2"/>
          <w:numId w:val="74"/>
        </w:numPr>
        <w:spacing w:before="60" w:after="60"/>
        <w:jc w:val="both"/>
      </w:pPr>
      <w:r>
        <w:t xml:space="preserve">Būvdarbu žurnāls, pielietoto materiālu ekspluatācijas īpašību deklarācijas (EID) vai tehnisko datu lapas, ja materiālam nav ES saskaņotā standarta. EID un tehnisko datu lapas atsevišķi numurētas un noformētas atsevišķā mapē, numerācija vienota ar būvdarbu žurnālu un būvniecības elementu darbu pieņemšanas aktiem (SDPA, NKPA, UNISPA). </w:t>
      </w:r>
    </w:p>
    <w:p w14:paraId="3ACB528A" w14:textId="77777777" w:rsidR="00A364B6" w:rsidRDefault="00A364B6" w:rsidP="00A364B6">
      <w:pPr>
        <w:pStyle w:val="NoSpacing"/>
        <w:numPr>
          <w:ilvl w:val="2"/>
          <w:numId w:val="74"/>
        </w:numPr>
        <w:spacing w:before="60" w:after="60"/>
        <w:jc w:val="both"/>
      </w:pPr>
      <w:r>
        <w:t>Būvuzņēmēja Būvdarbu kvalitātes kontroles sistēma un iekšējie kvalitātes pārbaudes protokoli pa konstruktīvo elementu veidiem, aizpildīti un parakstīti.</w:t>
      </w:r>
    </w:p>
    <w:p w14:paraId="252A40BE" w14:textId="77777777" w:rsidR="00A364B6" w:rsidRDefault="00A364B6" w:rsidP="00A364B6">
      <w:pPr>
        <w:pStyle w:val="NoSpacing"/>
        <w:numPr>
          <w:ilvl w:val="2"/>
          <w:numId w:val="74"/>
        </w:numPr>
        <w:spacing w:before="60" w:after="60"/>
        <w:jc w:val="both"/>
      </w:pPr>
      <w:r>
        <w:t xml:space="preserve">Nozīmīgu konstrukciju, segto darbu un ugunsdrošībai nozīmīgu </w:t>
      </w:r>
      <w:proofErr w:type="spellStart"/>
      <w:r>
        <w:t>inženiersistēmu</w:t>
      </w:r>
      <w:proofErr w:type="spellEnd"/>
      <w:r>
        <w:t xml:space="preserve"> pieņemšanas akti (SDPA, NKPA, UNISPA).</w:t>
      </w:r>
    </w:p>
    <w:p w14:paraId="61026CDF" w14:textId="77777777" w:rsidR="00A364B6" w:rsidRDefault="00A364B6" w:rsidP="00A364B6">
      <w:pPr>
        <w:pStyle w:val="NoSpacing"/>
        <w:numPr>
          <w:ilvl w:val="2"/>
          <w:numId w:val="74"/>
        </w:numPr>
        <w:spacing w:before="60" w:after="60"/>
        <w:jc w:val="both"/>
      </w:pPr>
      <w:r>
        <w:t xml:space="preserve">Visu veidu atsevišķu darbu vai </w:t>
      </w:r>
      <w:proofErr w:type="spellStart"/>
      <w:r>
        <w:t>inženiersistēmu</w:t>
      </w:r>
      <w:proofErr w:type="spellEnd"/>
      <w:r>
        <w:t xml:space="preserve"> pieņemšanas akti, pārbaudes protokoli, speciālistu apliecinājumi par atsevišķu darbu, sistēmas vai ēkas daļas gatavību ekspluatācijai (pēc nepieciešamības). </w:t>
      </w:r>
    </w:p>
    <w:p w14:paraId="35179B87" w14:textId="77777777" w:rsidR="00A364B6" w:rsidRDefault="00A364B6" w:rsidP="00A364B6">
      <w:pPr>
        <w:pStyle w:val="NoSpacing"/>
        <w:numPr>
          <w:ilvl w:val="2"/>
          <w:numId w:val="74"/>
        </w:numPr>
        <w:spacing w:before="60" w:after="60"/>
        <w:jc w:val="both"/>
      </w:pPr>
      <w:r>
        <w:t xml:space="preserve">Dažāda veida speciālie </w:t>
      </w:r>
      <w:proofErr w:type="spellStart"/>
      <w:r>
        <w:t>Inženiersistēmu</w:t>
      </w:r>
      <w:proofErr w:type="spellEnd"/>
      <w:r>
        <w:t xml:space="preserve"> sertifikāti,  pases un ieregulēšanas protokoli (pēc nepieciešamības).</w:t>
      </w:r>
    </w:p>
    <w:p w14:paraId="65B64ED3" w14:textId="77777777" w:rsidR="00A364B6" w:rsidRDefault="00A364B6" w:rsidP="00A364B6">
      <w:pPr>
        <w:pStyle w:val="NoSpacing"/>
        <w:numPr>
          <w:ilvl w:val="2"/>
          <w:numId w:val="74"/>
        </w:numPr>
        <w:spacing w:before="60" w:after="60"/>
        <w:jc w:val="both"/>
      </w:pPr>
      <w:proofErr w:type="spellStart"/>
      <w:r>
        <w:t>Inženiersistēmu</w:t>
      </w:r>
      <w:proofErr w:type="spellEnd"/>
      <w:r>
        <w:t xml:space="preserve"> </w:t>
      </w:r>
      <w:proofErr w:type="spellStart"/>
      <w:r>
        <w:t>izpildshēmas</w:t>
      </w:r>
      <w:proofErr w:type="spellEnd"/>
      <w:r>
        <w:t xml:space="preserve">, apdares darbu materiālu </w:t>
      </w:r>
      <w:proofErr w:type="spellStart"/>
      <w:r>
        <w:t>izpildshēmas</w:t>
      </w:r>
      <w:proofErr w:type="spellEnd"/>
      <w:r>
        <w:t xml:space="preserve"> vai tabulas, </w:t>
      </w:r>
      <w:proofErr w:type="spellStart"/>
      <w:r>
        <w:t>Inženiersistēmu</w:t>
      </w:r>
      <w:proofErr w:type="spellEnd"/>
      <w:r>
        <w:t xml:space="preserve">, </w:t>
      </w:r>
      <w:proofErr w:type="spellStart"/>
      <w:r>
        <w:t>būvelementu</w:t>
      </w:r>
      <w:proofErr w:type="spellEnd"/>
      <w:r>
        <w:t xml:space="preserve"> un apdares lietošanas un ekspluatācijas instrukcijas un/vai nosacījumi.</w:t>
      </w:r>
    </w:p>
    <w:p w14:paraId="1DFAEB1E" w14:textId="77777777" w:rsidR="00A364B6" w:rsidRDefault="00A364B6" w:rsidP="00A364B6">
      <w:pPr>
        <w:pStyle w:val="NoSpacing"/>
        <w:numPr>
          <w:ilvl w:val="2"/>
          <w:numId w:val="74"/>
        </w:numPr>
        <w:spacing w:before="60" w:after="60"/>
        <w:jc w:val="both"/>
      </w:pPr>
      <w:r>
        <w:t>Dažāda veida (tai skaitā asu nospraušanas) ģeodēziskie uzmērījumi, izpildīto darbu vai atsevišķu darbu starpposmu ģeodēziskie uzmērījumi pa konstruktīvo elementu veidiem (Ja nepieciešams)</w:t>
      </w:r>
    </w:p>
    <w:p w14:paraId="3E1A980B" w14:textId="77777777" w:rsidR="00A364B6" w:rsidRDefault="00A364B6" w:rsidP="00A364B6">
      <w:pPr>
        <w:pStyle w:val="NoSpacing"/>
        <w:numPr>
          <w:ilvl w:val="2"/>
          <w:numId w:val="74"/>
        </w:numPr>
        <w:spacing w:before="60" w:after="60"/>
        <w:jc w:val="both"/>
      </w:pPr>
      <w:proofErr w:type="spellStart"/>
      <w:r>
        <w:t>Inženiersistēmu</w:t>
      </w:r>
      <w:proofErr w:type="spellEnd"/>
      <w:r>
        <w:t xml:space="preserve"> un/vai būves atsevišķu daļu pieņemšanas nodošanas un instruktāžas akti ar atbildīgajiem RSU pārstāvjiem. (Inženieri, sistēmu turētāji, ēkas apsaimniekotāji u.c.)</w:t>
      </w:r>
    </w:p>
    <w:p w14:paraId="1D47B60A" w14:textId="77777777" w:rsidR="00A364B6" w:rsidRDefault="00A364B6" w:rsidP="00A364B6">
      <w:pPr>
        <w:pStyle w:val="NoSpacing"/>
        <w:numPr>
          <w:ilvl w:val="2"/>
          <w:numId w:val="74"/>
        </w:numPr>
        <w:spacing w:before="60" w:after="60"/>
        <w:jc w:val="both"/>
      </w:pPr>
      <w:r>
        <w:t xml:space="preserve">Izziņas par glabāšanā nodotajiem atkritumiem, </w:t>
      </w:r>
    </w:p>
    <w:p w14:paraId="631F6184" w14:textId="77777777" w:rsidR="00A364B6" w:rsidRDefault="00A364B6" w:rsidP="00A364B6">
      <w:pPr>
        <w:pStyle w:val="NoSpacing"/>
        <w:numPr>
          <w:ilvl w:val="2"/>
          <w:numId w:val="74"/>
        </w:numPr>
        <w:spacing w:before="60" w:after="60"/>
        <w:jc w:val="both"/>
      </w:pPr>
      <w:r>
        <w:t>Apliecinājumi no valsts un pašvaldību institūcijām un/vai uzņēmumiem par būvprojektā uzdoto tehnisko noteikumu un nosacījumu izpildi.</w:t>
      </w:r>
    </w:p>
    <w:p w14:paraId="438C03B8" w14:textId="77777777" w:rsidR="00A364B6" w:rsidRDefault="00A364B6" w:rsidP="00A364B6">
      <w:pPr>
        <w:pStyle w:val="NoSpacing"/>
        <w:numPr>
          <w:ilvl w:val="2"/>
          <w:numId w:val="74"/>
        </w:numPr>
        <w:spacing w:before="60" w:after="60"/>
        <w:jc w:val="both"/>
      </w:pPr>
      <w:r>
        <w:t>Akts par būves pieņemšanu ekspluatācijā</w:t>
      </w:r>
    </w:p>
    <w:p w14:paraId="3CF7D1E1" w14:textId="77777777" w:rsidR="00A364B6" w:rsidRDefault="00A364B6" w:rsidP="00A364B6">
      <w:pPr>
        <w:pStyle w:val="NoSpacing"/>
        <w:spacing w:before="60" w:after="60"/>
        <w:jc w:val="both"/>
      </w:pPr>
    </w:p>
    <w:p w14:paraId="07C118FD" w14:textId="77777777" w:rsidR="00A364B6" w:rsidRDefault="004A3DA7" w:rsidP="00A364B6">
      <w:pPr>
        <w:pStyle w:val="NoSpacing"/>
        <w:numPr>
          <w:ilvl w:val="1"/>
          <w:numId w:val="74"/>
        </w:numPr>
        <w:spacing w:before="60" w:after="60"/>
        <w:jc w:val="both"/>
      </w:pPr>
      <w:r>
        <w:t>I</w:t>
      </w:r>
      <w:r w:rsidRPr="0047289A">
        <w:t>zpildītājam ir jāveic Pasūtītāja personāla (objekta lietotāja pārstāvja nozīmēta personāla) apmācība un instruktāža, jāiepazīstina ar ekspluatācijas instrukcijām.</w:t>
      </w:r>
    </w:p>
    <w:p w14:paraId="4CA9E4EC" w14:textId="77777777" w:rsidR="00A364B6" w:rsidRPr="00A364B6" w:rsidRDefault="00A364B6" w:rsidP="00A364B6">
      <w:pPr>
        <w:pStyle w:val="NoSpacing"/>
        <w:numPr>
          <w:ilvl w:val="1"/>
          <w:numId w:val="74"/>
        </w:numPr>
        <w:spacing w:before="60" w:after="60"/>
        <w:jc w:val="both"/>
      </w:pPr>
      <w:r w:rsidRPr="00A364B6">
        <w:rPr>
          <w:color w:val="000000"/>
        </w:rPr>
        <w:t xml:space="preserve">Pirms Būvdarbu uzsākšanas Izpildītājs saskaņo ar Pasūtītāju un būvuzraugu </w:t>
      </w:r>
      <w:proofErr w:type="spellStart"/>
      <w:r w:rsidRPr="00A364B6">
        <w:rPr>
          <w:color w:val="000000"/>
        </w:rPr>
        <w:t>Izpilddokumentācijas</w:t>
      </w:r>
      <w:proofErr w:type="spellEnd"/>
      <w:r w:rsidRPr="00A364B6">
        <w:rPr>
          <w:color w:val="000000"/>
        </w:rPr>
        <w:t xml:space="preserve"> sarakstu. Pēc Pasūtītāja un/vai būvuzrauga ierosinājuma </w:t>
      </w:r>
      <w:proofErr w:type="spellStart"/>
      <w:r w:rsidRPr="00A364B6">
        <w:rPr>
          <w:color w:val="000000"/>
        </w:rPr>
        <w:t>Izpilddokumentācijas</w:t>
      </w:r>
      <w:proofErr w:type="spellEnd"/>
      <w:r w:rsidRPr="00A364B6">
        <w:rPr>
          <w:color w:val="000000"/>
        </w:rPr>
        <w:t xml:space="preserve"> saraksts var tikt Papildināts būvdarbu laikā vai pēc būvdarbu pabeigšanas ja to pieprasa normatīvie akti.</w:t>
      </w:r>
    </w:p>
    <w:p w14:paraId="39683667" w14:textId="77777777" w:rsidR="00A364B6" w:rsidRDefault="00A364B6" w:rsidP="00A364B6">
      <w:pPr>
        <w:pStyle w:val="NoSpacing"/>
        <w:numPr>
          <w:ilvl w:val="1"/>
          <w:numId w:val="74"/>
        </w:numPr>
        <w:spacing w:before="60" w:after="60"/>
        <w:jc w:val="both"/>
      </w:pPr>
      <w:proofErr w:type="spellStart"/>
      <w:r w:rsidRPr="00A364B6">
        <w:rPr>
          <w:color w:val="000000"/>
        </w:rPr>
        <w:t>Izpilddokumentācijas</w:t>
      </w:r>
      <w:proofErr w:type="spellEnd"/>
      <w:r w:rsidRPr="00A364B6">
        <w:rPr>
          <w:color w:val="000000"/>
        </w:rPr>
        <w:t xml:space="preserve"> </w:t>
      </w:r>
      <w:r w:rsidRPr="00571961">
        <w:t xml:space="preserve">Rasējumi tiek izpildīti uz Darbu veicēja precizētiem reālajiem ēkas uzmērījumiem (plāniem un/vai griezumiem), papildus tehniskā izpildījuma atainojumam rasējumos jābūt ierīkotam </w:t>
      </w:r>
      <w:proofErr w:type="spellStart"/>
      <w:r w:rsidRPr="00571961">
        <w:t>rakstlaukumam</w:t>
      </w:r>
      <w:proofErr w:type="spellEnd"/>
      <w:r w:rsidRPr="00571961">
        <w:t xml:space="preserve">, kur norādīts; Rasējuma nosaukums, Objekta nosaukums, objekta adrese, Pasūtītājs, Izpildītājs, Izpildītāja </w:t>
      </w:r>
      <w:r w:rsidRPr="00571961">
        <w:lastRenderedPageBreak/>
        <w:t xml:space="preserve">apakšuzņēmējs (Ja piesaistīts), Līguma Nr., datums, izstrādātājs, apsirsinātājs, parakstu vieta. Rasējumiem jābūt parakstītiem (Izpildītājs - sertificētais </w:t>
      </w:r>
      <w:proofErr w:type="spellStart"/>
      <w:r w:rsidRPr="00571961">
        <w:t>būvspecialists</w:t>
      </w:r>
      <w:proofErr w:type="spellEnd"/>
      <w:r w:rsidRPr="00571961">
        <w:t>, būvuzraugs, kompetentais Pasūtītāja pārstāvis).</w:t>
      </w:r>
    </w:p>
    <w:p w14:paraId="66645FED" w14:textId="77777777" w:rsidR="00A364B6" w:rsidRDefault="00A364B6" w:rsidP="00A364B6">
      <w:pPr>
        <w:pStyle w:val="NoSpacing"/>
        <w:numPr>
          <w:ilvl w:val="1"/>
          <w:numId w:val="74"/>
        </w:numPr>
        <w:spacing w:before="60" w:after="60"/>
        <w:jc w:val="both"/>
      </w:pPr>
      <w:proofErr w:type="spellStart"/>
      <w:r w:rsidRPr="00571961">
        <w:t>Izpilddokumentācija</w:t>
      </w:r>
      <w:proofErr w:type="spellEnd"/>
      <w:r w:rsidRPr="00571961">
        <w:t xml:space="preserve"> noformējama drukātā veidā mapēs ar cietajiem vākiem, numurēta sējumos atbilstoši </w:t>
      </w:r>
      <w:proofErr w:type="spellStart"/>
      <w:r w:rsidRPr="00571961">
        <w:t>Izpilddokumentācijas</w:t>
      </w:r>
      <w:proofErr w:type="spellEnd"/>
      <w:r w:rsidRPr="00571961">
        <w:t xml:space="preserve"> sarakstam. </w:t>
      </w:r>
      <w:proofErr w:type="spellStart"/>
      <w:r w:rsidRPr="00571961">
        <w:t>Izpilddokumentācija</w:t>
      </w:r>
      <w:proofErr w:type="spellEnd"/>
      <w:r w:rsidRPr="00571961">
        <w:t xml:space="preserve"> iesniedzama 3 </w:t>
      </w:r>
      <w:proofErr w:type="spellStart"/>
      <w:r w:rsidRPr="00571961">
        <w:t>oriģināl</w:t>
      </w:r>
      <w:proofErr w:type="spellEnd"/>
      <w:r w:rsidRPr="00571961">
        <w:t xml:space="preserve"> eksemplāros drukātā veidā (numurēti, parakstīt, cauraukloti un noformēti atbilstoši normatīviem) un 3 eksemplāros uz digitālā datu nesējā gan </w:t>
      </w:r>
      <w:proofErr w:type="spellStart"/>
      <w:r w:rsidRPr="00571961">
        <w:t>pdf</w:t>
      </w:r>
      <w:proofErr w:type="spellEnd"/>
      <w:r w:rsidRPr="00571961">
        <w:t xml:space="preserve"> formātā, gan rediģējamā formātā atbilstoši faila tipam, kur fails attiecīgi savietojams ar *.</w:t>
      </w:r>
      <w:proofErr w:type="spellStart"/>
      <w:r w:rsidRPr="00571961">
        <w:t>dwg</w:t>
      </w:r>
      <w:proofErr w:type="spellEnd"/>
      <w:r w:rsidRPr="00571961">
        <w:t xml:space="preserve"> vektorgrafiku, *.</w:t>
      </w:r>
      <w:proofErr w:type="spellStart"/>
      <w:r w:rsidRPr="00571961">
        <w:t>doc</w:t>
      </w:r>
      <w:proofErr w:type="spellEnd"/>
      <w:r w:rsidRPr="00571961">
        <w:t xml:space="preserve"> un *.</w:t>
      </w:r>
      <w:proofErr w:type="spellStart"/>
      <w:r w:rsidRPr="00571961">
        <w:t>xls</w:t>
      </w:r>
      <w:proofErr w:type="spellEnd"/>
      <w:r w:rsidRPr="00571961">
        <w:t xml:space="preserve"> formātiem un līdzīgi.</w:t>
      </w:r>
    </w:p>
    <w:p w14:paraId="2BB3E4AC" w14:textId="33C10607" w:rsidR="00A364B6" w:rsidRPr="00A364B6" w:rsidRDefault="00A364B6" w:rsidP="00A364B6">
      <w:pPr>
        <w:pStyle w:val="NoSpacing"/>
        <w:numPr>
          <w:ilvl w:val="1"/>
          <w:numId w:val="74"/>
        </w:numPr>
        <w:spacing w:before="60" w:after="60"/>
        <w:jc w:val="both"/>
      </w:pPr>
      <w:proofErr w:type="spellStart"/>
      <w:r w:rsidRPr="00571961">
        <w:t>Izpilddokumentācija</w:t>
      </w:r>
      <w:proofErr w:type="spellEnd"/>
      <w:r w:rsidRPr="00571961">
        <w:t xml:space="preserve"> ar visām vai atbilstoši darbu specifikai un </w:t>
      </w:r>
      <w:proofErr w:type="spellStart"/>
      <w:r w:rsidRPr="00571961">
        <w:t>Izpilddokumentācijas</w:t>
      </w:r>
      <w:proofErr w:type="spellEnd"/>
      <w:r w:rsidRPr="00571961">
        <w:t xml:space="preserve"> sarakstā norādītajām daļām Pasūtītājam saskaņošanai jāiesniedz 5 darba dienas pirms galīgā Pieņemšanas nodošanas akta vai </w:t>
      </w:r>
      <w:proofErr w:type="spellStart"/>
      <w:r w:rsidRPr="00571961">
        <w:t>Inženiersistēmu</w:t>
      </w:r>
      <w:proofErr w:type="spellEnd"/>
      <w:r w:rsidRPr="00571961">
        <w:t xml:space="preserve"> un būves atsevišķu elementu pieņemšanas nodošanas un instruktāžas parakstīšanas. Pasūtītājs var neparakstīt aktus, ja nav saņēmis un saskaņojis </w:t>
      </w:r>
      <w:proofErr w:type="spellStart"/>
      <w:r w:rsidRPr="00571961">
        <w:t>Izpilddokumentāciju</w:t>
      </w:r>
      <w:proofErr w:type="spellEnd"/>
    </w:p>
    <w:p w14:paraId="1022C12A" w14:textId="77777777" w:rsidR="00A364B6" w:rsidRPr="003412E8" w:rsidRDefault="00A364B6" w:rsidP="00A364B6">
      <w:pPr>
        <w:pStyle w:val="NoSpacing"/>
        <w:spacing w:before="60" w:after="60"/>
        <w:ind w:left="851"/>
        <w:jc w:val="both"/>
        <w:rPr>
          <w:b/>
        </w:rPr>
      </w:pPr>
    </w:p>
    <w:p w14:paraId="6D56B6AF" w14:textId="77777777" w:rsidR="00E526F4" w:rsidRDefault="00E526F4" w:rsidP="00790F4C">
      <w:pPr>
        <w:rPr>
          <w:b/>
          <w:bCs/>
        </w:rPr>
      </w:pPr>
    </w:p>
    <w:sectPr w:rsidR="00E526F4" w:rsidSect="009A3BE5">
      <w:footerReference w:type="default" r:id="rId9"/>
      <w:pgSz w:w="11906" w:h="16838"/>
      <w:pgMar w:top="1134" w:right="1134" w:bottom="709"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1706A2" w15:done="0"/>
  <w15:commentEx w15:paraId="53E56972" w15:done="0"/>
  <w15:commentEx w15:paraId="37996A31" w15:done="0"/>
  <w15:commentEx w15:paraId="26646453" w15:done="0"/>
  <w15:commentEx w15:paraId="3F88B865" w15:done="0"/>
  <w15:commentEx w15:paraId="2C8758E4" w15:done="0"/>
  <w15:commentEx w15:paraId="1369F4FD" w15:done="0"/>
  <w15:commentEx w15:paraId="156225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FC0EB" w14:textId="77777777" w:rsidR="00CC7A67" w:rsidRDefault="00CC7A67">
      <w:r>
        <w:separator/>
      </w:r>
    </w:p>
  </w:endnote>
  <w:endnote w:type="continuationSeparator" w:id="0">
    <w:p w14:paraId="0416E9EC" w14:textId="77777777" w:rsidR="00CC7A67" w:rsidRDefault="00CC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31CC" w14:textId="3FBAE080" w:rsidR="00CC7A67" w:rsidRDefault="00CC7A67">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BA2578">
      <w:rPr>
        <w:noProof/>
        <w:sz w:val="22"/>
        <w:szCs w:val="22"/>
      </w:rPr>
      <w:t>13</w:t>
    </w:r>
    <w:r w:rsidRPr="0060396F">
      <w:rPr>
        <w:sz w:val="22"/>
        <w:szCs w:val="22"/>
      </w:rPr>
      <w:fldChar w:fldCharType="end"/>
    </w:r>
  </w:p>
  <w:p w14:paraId="64BC0FBC" w14:textId="77777777" w:rsidR="00CC7A67" w:rsidRDefault="00CC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70F17" w14:textId="77777777" w:rsidR="00CC7A67" w:rsidRDefault="00CC7A67">
      <w:r>
        <w:separator/>
      </w:r>
    </w:p>
  </w:footnote>
  <w:footnote w:type="continuationSeparator" w:id="0">
    <w:p w14:paraId="018654A7" w14:textId="77777777" w:rsidR="00CC7A67" w:rsidRDefault="00CC7A67">
      <w:r>
        <w:continuationSeparator/>
      </w:r>
    </w:p>
  </w:footnote>
  <w:footnote w:id="1">
    <w:p w14:paraId="18ACE0D4" w14:textId="77777777" w:rsidR="00CC7A67" w:rsidRDefault="00CC7A67" w:rsidP="00AC17A9">
      <w:pPr>
        <w:pStyle w:val="FootnoteText"/>
      </w:pPr>
      <w:r>
        <w:rPr>
          <w:rStyle w:val="FootnoteReference"/>
          <w:bdr w:val="single" w:sz="4" w:space="0" w:color="auto" w:frame="1"/>
        </w:rPr>
        <w:footnoteRef/>
      </w:r>
      <w:r>
        <w:rPr>
          <w:bdr w:val="single" w:sz="4" w:space="0" w:color="auto" w:frame="1"/>
        </w:rPr>
        <w:t xml:space="preserve"> </w:t>
      </w:r>
      <w:r>
        <w:t xml:space="preserve">MK noteikumi Nr.500 „Vispārīgie Būvnoteikumi” 45.punkts: Ja būvprojekta ekspertīze ir obligāta vai to pieprasa būvvalde, pamatojot ekspertīzes nepieciešamību, </w:t>
      </w:r>
      <w:r>
        <w:rPr>
          <w:b/>
        </w:rPr>
        <w:t>būvprojekta ekspertīzes veicēju izvēlas pasūtītājs</w:t>
      </w:r>
      <w:r>
        <w:t xml:space="preserve">, bet </w:t>
      </w:r>
      <w:hyperlink r:id="rId1" w:tgtFrame="_blank" w:history="1">
        <w:r>
          <w:rPr>
            <w:rStyle w:val="Hyperlink"/>
          </w:rPr>
          <w:t>Būvniecības likuma</w:t>
        </w:r>
      </w:hyperlink>
      <w:r>
        <w:t xml:space="preserve"> 6.</w:t>
      </w:r>
      <w:r>
        <w:rPr>
          <w:vertAlign w:val="superscript"/>
        </w:rPr>
        <w:t>1</w:t>
      </w:r>
      <w:r>
        <w:t xml:space="preserve"> panta pirmās daļas 4. punktā noteiktajos gadījumos – Būvniecības valsts kontroles birojs (turpmāk – birojs). </w:t>
      </w:r>
      <w:r>
        <w:rPr>
          <w:b/>
        </w:rPr>
        <w:t>Līgumu par ekspertīzi slēdz un ar tā izpildi saistītos izdevumus sedz pasūtītājs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E047AA"/>
    <w:multiLevelType w:val="multilevel"/>
    <w:tmpl w:val="A7E46EFC"/>
    <w:lvl w:ilvl="0">
      <w:start w:val="4"/>
      <w:numFmt w:val="none"/>
      <w:lvlText w:val="7.1."/>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6E5D0D"/>
    <w:multiLevelType w:val="multilevel"/>
    <w:tmpl w:val="02DC0836"/>
    <w:lvl w:ilvl="0">
      <w:start w:val="3"/>
      <w:numFmt w:val="decimal"/>
      <w:lvlText w:val="%1.4."/>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4B0356"/>
    <w:multiLevelType w:val="multilevel"/>
    <w:tmpl w:val="17BC0BA6"/>
    <w:lvl w:ilvl="0">
      <w:start w:val="4"/>
      <w:numFmt w:val="none"/>
      <w:lvlText w:val="8.9."/>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512A58"/>
    <w:multiLevelType w:val="multilevel"/>
    <w:tmpl w:val="D11A4F20"/>
    <w:lvl w:ilvl="0">
      <w:start w:val="4"/>
      <w:numFmt w:val="none"/>
      <w:lvlText w:val="7."/>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9979E0"/>
    <w:multiLevelType w:val="multilevel"/>
    <w:tmpl w:val="37EA93D2"/>
    <w:lvl w:ilvl="0">
      <w:start w:val="4"/>
      <w:numFmt w:val="none"/>
      <w:lvlText w:val="6.1."/>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947FA7"/>
    <w:multiLevelType w:val="multilevel"/>
    <w:tmpl w:val="91027F8E"/>
    <w:lvl w:ilvl="0">
      <w:start w:val="1"/>
      <w:numFmt w:val="none"/>
      <w:lvlText w:val="2.1.1."/>
      <w:lvlJc w:val="left"/>
      <w:pPr>
        <w:ind w:left="360" w:hanging="360"/>
      </w:pPr>
      <w:rPr>
        <w:rFonts w:hint="default"/>
        <w:b/>
      </w:rPr>
    </w:lvl>
    <w:lvl w:ilvl="1">
      <w:start w:val="1"/>
      <w:numFmt w:val="none"/>
      <w:lvlText w:val="2.2.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
    <w:nsid w:val="0A034B27"/>
    <w:multiLevelType w:val="multilevel"/>
    <w:tmpl w:val="CDA265E2"/>
    <w:lvl w:ilvl="0">
      <w:start w:val="1"/>
      <w:numFmt w:val="decimal"/>
      <w:lvlText w:val="%1."/>
      <w:lvlJc w:val="left"/>
      <w:pPr>
        <w:ind w:left="720" w:hanging="360"/>
      </w:pPr>
      <w:rPr>
        <w:rFonts w:hint="default"/>
      </w:rPr>
    </w:lvl>
    <w:lvl w:ilvl="1">
      <w:start w:val="1"/>
      <w:numFmt w:val="decimal"/>
      <w:isLgl/>
      <w:lvlText w:val="%1.%2."/>
      <w:lvlJc w:val="left"/>
      <w:pPr>
        <w:ind w:left="1004" w:hanging="540"/>
      </w:pPr>
      <w:rPr>
        <w:rFonts w:hint="default"/>
        <w:b/>
      </w:rPr>
    </w:lvl>
    <w:lvl w:ilvl="2">
      <w:start w:val="9"/>
      <w:numFmt w:val="decimal"/>
      <w:isLgl/>
      <w:lvlText w:val="%1.%2.%3."/>
      <w:lvlJc w:val="left"/>
      <w:pPr>
        <w:ind w:left="1288" w:hanging="720"/>
      </w:pPr>
      <w:rPr>
        <w:rFonts w:hint="default"/>
        <w:b/>
      </w:rPr>
    </w:lvl>
    <w:lvl w:ilvl="3">
      <w:start w:val="1"/>
      <w:numFmt w:val="decimal"/>
      <w:isLgl/>
      <w:lvlText w:val="%1.%2.%3.%4."/>
      <w:lvlJc w:val="left"/>
      <w:pPr>
        <w:ind w:left="1392" w:hanging="720"/>
      </w:pPr>
      <w:rPr>
        <w:rFonts w:hint="default"/>
        <w:b/>
      </w:rPr>
    </w:lvl>
    <w:lvl w:ilvl="4">
      <w:start w:val="1"/>
      <w:numFmt w:val="decimal"/>
      <w:isLgl/>
      <w:lvlText w:val="%1.%2.%3.%4.%5."/>
      <w:lvlJc w:val="left"/>
      <w:pPr>
        <w:ind w:left="1856" w:hanging="1080"/>
      </w:pPr>
      <w:rPr>
        <w:rFonts w:hint="default"/>
        <w:b/>
      </w:rPr>
    </w:lvl>
    <w:lvl w:ilvl="5">
      <w:start w:val="1"/>
      <w:numFmt w:val="decimal"/>
      <w:isLgl/>
      <w:lvlText w:val="%1.%2.%3.%4.%5.%6."/>
      <w:lvlJc w:val="left"/>
      <w:pPr>
        <w:ind w:left="1960" w:hanging="1080"/>
      </w:pPr>
      <w:rPr>
        <w:rFonts w:hint="default"/>
        <w:b/>
      </w:rPr>
    </w:lvl>
    <w:lvl w:ilvl="6">
      <w:start w:val="1"/>
      <w:numFmt w:val="decimal"/>
      <w:isLgl/>
      <w:lvlText w:val="%1.%2.%3.%4.%5.%6.%7."/>
      <w:lvlJc w:val="left"/>
      <w:pPr>
        <w:ind w:left="2424" w:hanging="1440"/>
      </w:pPr>
      <w:rPr>
        <w:rFonts w:hint="default"/>
        <w:b/>
      </w:rPr>
    </w:lvl>
    <w:lvl w:ilvl="7">
      <w:start w:val="1"/>
      <w:numFmt w:val="decimal"/>
      <w:isLgl/>
      <w:lvlText w:val="%1.%2.%3.%4.%5.%6.%7.%8."/>
      <w:lvlJc w:val="left"/>
      <w:pPr>
        <w:ind w:left="2528" w:hanging="1440"/>
      </w:pPr>
      <w:rPr>
        <w:rFonts w:hint="default"/>
        <w:b/>
      </w:rPr>
    </w:lvl>
    <w:lvl w:ilvl="8">
      <w:start w:val="1"/>
      <w:numFmt w:val="decimal"/>
      <w:isLgl/>
      <w:lvlText w:val="%1.%2.%3.%4.%5.%6.%7.%8.%9."/>
      <w:lvlJc w:val="left"/>
      <w:pPr>
        <w:ind w:left="2992" w:hanging="1800"/>
      </w:pPr>
      <w:rPr>
        <w:rFonts w:hint="default"/>
        <w:b/>
      </w:rPr>
    </w:lvl>
  </w:abstractNum>
  <w:abstractNum w:abstractNumId="8">
    <w:nsid w:val="0C09656D"/>
    <w:multiLevelType w:val="multilevel"/>
    <w:tmpl w:val="5860BA42"/>
    <w:lvl w:ilvl="0">
      <w:start w:val="4"/>
      <w:numFmt w:val="decimal"/>
      <w:lvlText w:val="%1.6."/>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E12B25"/>
    <w:multiLevelType w:val="multilevel"/>
    <w:tmpl w:val="77B265C0"/>
    <w:lvl w:ilvl="0">
      <w:start w:val="4"/>
      <w:numFmt w:val="none"/>
      <w:lvlText w:val="5.2."/>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F724833"/>
    <w:multiLevelType w:val="multilevel"/>
    <w:tmpl w:val="5F280CC0"/>
    <w:lvl w:ilvl="0">
      <w:start w:val="4"/>
      <w:numFmt w:val="none"/>
      <w:lvlText w:val="6."/>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8352AE"/>
    <w:multiLevelType w:val="multilevel"/>
    <w:tmpl w:val="F6CEF13A"/>
    <w:lvl w:ilvl="0">
      <w:start w:val="3"/>
      <w:numFmt w:val="decimal"/>
      <w:lvlText w:val="%1.9."/>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A65228"/>
    <w:multiLevelType w:val="multilevel"/>
    <w:tmpl w:val="E398E0E4"/>
    <w:lvl w:ilvl="0">
      <w:start w:val="4"/>
      <w:numFmt w:val="none"/>
      <w:lvlText w:val="8.1."/>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23B0D38"/>
    <w:multiLevelType w:val="multilevel"/>
    <w:tmpl w:val="74987498"/>
    <w:lvl w:ilvl="0">
      <w:start w:val="4"/>
      <w:numFmt w:val="none"/>
      <w:lvlText w:val="5."/>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AB40FEC"/>
    <w:multiLevelType w:val="multilevel"/>
    <w:tmpl w:val="C1F6A0C8"/>
    <w:lvl w:ilvl="0">
      <w:start w:val="4"/>
      <w:numFmt w:val="none"/>
      <w:lvlText w:val="8.7."/>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B037D00"/>
    <w:multiLevelType w:val="multilevel"/>
    <w:tmpl w:val="11D4447A"/>
    <w:lvl w:ilvl="0">
      <w:start w:val="1"/>
      <w:numFmt w:val="decimal"/>
      <w:lvlText w:val="%1."/>
      <w:lvlJc w:val="left"/>
      <w:pPr>
        <w:ind w:left="360" w:hanging="360"/>
      </w:pPr>
      <w:rPr>
        <w:rFonts w:hint="default"/>
        <w:b/>
      </w:rPr>
    </w:lvl>
    <w:lvl w:ilvl="1">
      <w:start w:val="1"/>
      <w:numFmt w:val="decimal"/>
      <w:lvlText w:val="%1.%2.3."/>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6">
    <w:nsid w:val="1C302580"/>
    <w:multiLevelType w:val="multilevel"/>
    <w:tmpl w:val="B2C26188"/>
    <w:lvl w:ilvl="0">
      <w:start w:val="3"/>
      <w:numFmt w:val="decimal"/>
      <w:lvlText w:val="%1.8."/>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D630CDD"/>
    <w:multiLevelType w:val="multilevel"/>
    <w:tmpl w:val="E4AE99F6"/>
    <w:lvl w:ilvl="0">
      <w:start w:val="3"/>
      <w:numFmt w:val="decimal"/>
      <w:lvlText w:val="%1.10."/>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E4B6525"/>
    <w:multiLevelType w:val="multilevel"/>
    <w:tmpl w:val="99583716"/>
    <w:lvl w:ilvl="0">
      <w:start w:val="4"/>
      <w:numFmt w:val="decimal"/>
      <w:lvlText w:val="%1.5."/>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0C01CE8"/>
    <w:multiLevelType w:val="multilevel"/>
    <w:tmpl w:val="64428C78"/>
    <w:lvl w:ilvl="0">
      <w:start w:val="1"/>
      <w:numFmt w:val="decimal"/>
      <w:lvlText w:val="%1."/>
      <w:lvlJc w:val="left"/>
      <w:pPr>
        <w:ind w:left="360" w:hanging="360"/>
      </w:pPr>
      <w:rPr>
        <w:rFonts w:hint="default"/>
        <w:b/>
      </w:rPr>
    </w:lvl>
    <w:lvl w:ilvl="1">
      <w:start w:val="1"/>
      <w:numFmt w:val="decimal"/>
      <w:lvlText w:val="%1.%2.4."/>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1D52EB5"/>
    <w:multiLevelType w:val="multilevel"/>
    <w:tmpl w:val="09DEE332"/>
    <w:lvl w:ilvl="0">
      <w:start w:val="4"/>
      <w:numFmt w:val="none"/>
      <w:lvlText w:val="8.2."/>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3797F44"/>
    <w:multiLevelType w:val="multilevel"/>
    <w:tmpl w:val="4858D17A"/>
    <w:lvl w:ilvl="0">
      <w:start w:val="4"/>
      <w:numFmt w:val="none"/>
      <w:lvlText w:val="9.4."/>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6A67793"/>
    <w:multiLevelType w:val="multilevel"/>
    <w:tmpl w:val="51605FF2"/>
    <w:lvl w:ilvl="0">
      <w:start w:val="4"/>
      <w:numFmt w:val="none"/>
      <w:lvlText w:val="8.3."/>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7FD51B4"/>
    <w:multiLevelType w:val="multilevel"/>
    <w:tmpl w:val="10086CD8"/>
    <w:lvl w:ilvl="0">
      <w:start w:val="4"/>
      <w:numFmt w:val="none"/>
      <w:lvlText w:val="5.1."/>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9E2737B"/>
    <w:multiLevelType w:val="multilevel"/>
    <w:tmpl w:val="5172F43E"/>
    <w:lvl w:ilvl="0">
      <w:start w:val="4"/>
      <w:numFmt w:val="none"/>
      <w:lvlText w:val="7.2."/>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A6B0174"/>
    <w:multiLevelType w:val="multilevel"/>
    <w:tmpl w:val="82068C72"/>
    <w:lvl w:ilvl="0">
      <w:start w:val="1"/>
      <w:numFmt w:val="decimal"/>
      <w:lvlText w:val="%1."/>
      <w:lvlJc w:val="left"/>
      <w:pPr>
        <w:ind w:left="360" w:hanging="360"/>
      </w:pPr>
      <w:rPr>
        <w:rFonts w:hint="default"/>
        <w:b/>
      </w:rPr>
    </w:lvl>
    <w:lvl w:ilvl="1">
      <w:start w:val="1"/>
      <w:numFmt w:val="decimal"/>
      <w:lvlText w:val="%1.%2.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7">
    <w:nsid w:val="2AC0554D"/>
    <w:multiLevelType w:val="multilevel"/>
    <w:tmpl w:val="8BBC3C46"/>
    <w:lvl w:ilvl="0">
      <w:start w:val="4"/>
      <w:numFmt w:val="decimal"/>
      <w:lvlText w:val="%1.7."/>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AE965D3"/>
    <w:multiLevelType w:val="multilevel"/>
    <w:tmpl w:val="53DA2374"/>
    <w:lvl w:ilvl="0">
      <w:start w:val="2"/>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2BA752E3"/>
    <w:multiLevelType w:val="multilevel"/>
    <w:tmpl w:val="AECEB16C"/>
    <w:lvl w:ilvl="0">
      <w:start w:val="4"/>
      <w:numFmt w:val="none"/>
      <w:lvlText w:val="9.2."/>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BD42F8A"/>
    <w:multiLevelType w:val="multilevel"/>
    <w:tmpl w:val="5C1891B4"/>
    <w:lvl w:ilvl="0">
      <w:start w:val="4"/>
      <w:numFmt w:val="none"/>
      <w:lvlText w:val="8.4."/>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1A12146"/>
    <w:multiLevelType w:val="multilevel"/>
    <w:tmpl w:val="C9DEFA22"/>
    <w:lvl w:ilvl="0">
      <w:start w:val="2"/>
      <w:numFmt w:val="decimal"/>
      <w:lvlText w:val="%1."/>
      <w:lvlJc w:val="left"/>
      <w:pPr>
        <w:ind w:left="360" w:hanging="360"/>
      </w:pPr>
      <w:rPr>
        <w:rFonts w:hint="default"/>
        <w:b/>
        <w:bCs/>
      </w:rPr>
    </w:lvl>
    <w:lvl w:ilvl="1">
      <w:start w:val="2"/>
      <w:numFmt w:val="decimal"/>
      <w:lvlText w:val="%2.2.8."/>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3BC7A50"/>
    <w:multiLevelType w:val="multilevel"/>
    <w:tmpl w:val="2E42FB1A"/>
    <w:lvl w:ilvl="0">
      <w:start w:val="4"/>
      <w:numFmt w:val="decimal"/>
      <w:lvlText w:val="%1.2."/>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52C1EDF"/>
    <w:multiLevelType w:val="multilevel"/>
    <w:tmpl w:val="E342DC5E"/>
    <w:lvl w:ilvl="0">
      <w:start w:val="4"/>
      <w:numFmt w:val="none"/>
      <w:lvlText w:val="6.4."/>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5E0117C"/>
    <w:multiLevelType w:val="multilevel"/>
    <w:tmpl w:val="5826126C"/>
    <w:lvl w:ilvl="0">
      <w:start w:val="4"/>
      <w:numFmt w:val="decimal"/>
      <w:lvlText w:val="%1.8."/>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80F4D2C"/>
    <w:multiLevelType w:val="multilevel"/>
    <w:tmpl w:val="448E7036"/>
    <w:lvl w:ilvl="0">
      <w:start w:val="1"/>
      <w:numFmt w:val="decimal"/>
      <w:lvlText w:val="%1."/>
      <w:lvlJc w:val="left"/>
      <w:pPr>
        <w:ind w:left="360" w:hanging="360"/>
      </w:pPr>
      <w:rPr>
        <w:rFonts w:hint="default"/>
        <w:b w:val="0"/>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E6A1C9F"/>
    <w:multiLevelType w:val="multilevel"/>
    <w:tmpl w:val="E4264B66"/>
    <w:lvl w:ilvl="0">
      <w:start w:val="3"/>
      <w:numFmt w:val="decimal"/>
      <w:lvlText w:val="%1.1."/>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E91031A"/>
    <w:multiLevelType w:val="multilevel"/>
    <w:tmpl w:val="BCD6DE14"/>
    <w:lvl w:ilvl="0">
      <w:start w:val="3"/>
      <w:numFmt w:val="decimal"/>
      <w:lvlText w:val="%1.7."/>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EF20FA8"/>
    <w:multiLevelType w:val="multilevel"/>
    <w:tmpl w:val="89DE92C2"/>
    <w:lvl w:ilvl="0">
      <w:start w:val="2"/>
      <w:numFmt w:val="decimal"/>
      <w:lvlText w:val="%1."/>
      <w:lvlJc w:val="left"/>
      <w:pPr>
        <w:ind w:left="360" w:hanging="360"/>
      </w:pPr>
      <w:rPr>
        <w:rFonts w:hint="default"/>
        <w:b/>
        <w:bCs/>
      </w:rPr>
    </w:lvl>
    <w:lvl w:ilvl="1">
      <w:start w:val="2"/>
      <w:numFmt w:val="decimal"/>
      <w:lvlText w:val="%2.2.7."/>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FDB698B"/>
    <w:multiLevelType w:val="multilevel"/>
    <w:tmpl w:val="521A37DE"/>
    <w:lvl w:ilvl="0">
      <w:start w:val="1"/>
      <w:numFmt w:val="decimal"/>
      <w:lvlText w:val="%1."/>
      <w:lvlJc w:val="left"/>
      <w:pPr>
        <w:ind w:left="360" w:hanging="360"/>
      </w:pPr>
      <w:rPr>
        <w:rFonts w:hint="default"/>
        <w:b/>
      </w:rPr>
    </w:lvl>
    <w:lvl w:ilvl="1">
      <w:start w:val="1"/>
      <w:numFmt w:val="decimal"/>
      <w:lvlText w:val="%1.%2.5."/>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0">
    <w:nsid w:val="42503B10"/>
    <w:multiLevelType w:val="multilevel"/>
    <w:tmpl w:val="725A6014"/>
    <w:lvl w:ilvl="0">
      <w:start w:val="1"/>
      <w:numFmt w:val="decimal"/>
      <w:lvlText w:val="%1."/>
      <w:lvlJc w:val="left"/>
      <w:pPr>
        <w:ind w:left="360" w:hanging="360"/>
      </w:pPr>
      <w:rPr>
        <w:rFonts w:hint="default"/>
        <w:b/>
      </w:rPr>
    </w:lvl>
    <w:lvl w:ilvl="1">
      <w:start w:val="1"/>
      <w:numFmt w:val="decimal"/>
      <w:lvlText w:val="%1.%2.1."/>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1">
    <w:nsid w:val="441A5CAC"/>
    <w:multiLevelType w:val="multilevel"/>
    <w:tmpl w:val="5A70119A"/>
    <w:lvl w:ilvl="0">
      <w:start w:val="4"/>
      <w:numFmt w:val="none"/>
      <w:lvlText w:val="8.6."/>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574325C"/>
    <w:multiLevelType w:val="multilevel"/>
    <w:tmpl w:val="B26449EE"/>
    <w:lvl w:ilvl="0">
      <w:start w:val="4"/>
      <w:numFmt w:val="decimal"/>
      <w:lvlText w:val="%1."/>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6195D97"/>
    <w:multiLevelType w:val="multilevel"/>
    <w:tmpl w:val="B01EEA3C"/>
    <w:lvl w:ilvl="0">
      <w:start w:val="1"/>
      <w:numFmt w:val="none"/>
      <w:lvlText w:val="2.2."/>
      <w:lvlJc w:val="left"/>
      <w:pPr>
        <w:ind w:left="360" w:hanging="360"/>
      </w:pPr>
      <w:rPr>
        <w:rFonts w:hint="default"/>
        <w:b/>
      </w:rPr>
    </w:lvl>
    <w:lvl w:ilvl="1">
      <w:start w:val="1"/>
      <w:numFmt w:val="none"/>
      <w:lvlText w:val="1.1.8."/>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4">
    <w:nsid w:val="47887067"/>
    <w:multiLevelType w:val="multilevel"/>
    <w:tmpl w:val="3E024C4E"/>
    <w:lvl w:ilvl="0">
      <w:start w:val="2"/>
      <w:numFmt w:val="decimal"/>
      <w:lvlText w:val="%1."/>
      <w:lvlJc w:val="left"/>
      <w:pPr>
        <w:ind w:left="360" w:hanging="360"/>
      </w:pPr>
      <w:rPr>
        <w:rFonts w:hint="default"/>
        <w:b/>
        <w:bCs/>
      </w:rPr>
    </w:lvl>
    <w:lvl w:ilvl="1">
      <w:start w:val="2"/>
      <w:numFmt w:val="decimal"/>
      <w:lvlText w:val="%2.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ED508E0"/>
    <w:multiLevelType w:val="multilevel"/>
    <w:tmpl w:val="009A8910"/>
    <w:lvl w:ilvl="0">
      <w:start w:val="2"/>
      <w:numFmt w:val="decimal"/>
      <w:lvlText w:val="%1."/>
      <w:lvlJc w:val="left"/>
      <w:pPr>
        <w:ind w:left="360" w:hanging="360"/>
      </w:pPr>
      <w:rPr>
        <w:rFonts w:hint="default"/>
        <w:b/>
        <w:bCs/>
      </w:rPr>
    </w:lvl>
    <w:lvl w:ilvl="1">
      <w:start w:val="2"/>
      <w:numFmt w:val="decimal"/>
      <w:lvlText w:val="%2.2.6."/>
      <w:lvlJc w:val="left"/>
      <w:pPr>
        <w:ind w:left="858" w:hanging="432"/>
      </w:pPr>
      <w:rPr>
        <w:rFonts w:ascii="Times New Roman" w:eastAsia="Times New Roman" w:hAnsi="Times New Roman" w:cs="Times New Roman" w:hint="default"/>
        <w:b/>
        <w:bCs/>
        <w:color w:val="auto"/>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F0D59A4"/>
    <w:multiLevelType w:val="multilevel"/>
    <w:tmpl w:val="3F1A4DAE"/>
    <w:lvl w:ilvl="0">
      <w:start w:val="4"/>
      <w:numFmt w:val="none"/>
      <w:lvlText w:val="9.3."/>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F0E1DF7"/>
    <w:multiLevelType w:val="multilevel"/>
    <w:tmpl w:val="9E4691BC"/>
    <w:lvl w:ilvl="0">
      <w:start w:val="4"/>
      <w:numFmt w:val="decimal"/>
      <w:lvlText w:val="%1.3."/>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nsid w:val="50B5776E"/>
    <w:multiLevelType w:val="multilevel"/>
    <w:tmpl w:val="5FF83C4C"/>
    <w:lvl w:ilvl="0">
      <w:start w:val="3"/>
      <w:numFmt w:val="decimal"/>
      <w:lvlText w:val="%1.6."/>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41B4A15"/>
    <w:multiLevelType w:val="multilevel"/>
    <w:tmpl w:val="67AE1C72"/>
    <w:lvl w:ilvl="0">
      <w:start w:val="4"/>
      <w:numFmt w:val="decimal"/>
      <w:lvlText w:val="%1.4."/>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4B14C5E"/>
    <w:multiLevelType w:val="multilevel"/>
    <w:tmpl w:val="8A0C6D6E"/>
    <w:lvl w:ilvl="0">
      <w:start w:val="4"/>
      <w:numFmt w:val="none"/>
      <w:lvlText w:val="9."/>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61E0075"/>
    <w:multiLevelType w:val="multilevel"/>
    <w:tmpl w:val="319A5558"/>
    <w:lvl w:ilvl="0">
      <w:start w:val="4"/>
      <w:numFmt w:val="none"/>
      <w:lvlText w:val="8."/>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6235458"/>
    <w:multiLevelType w:val="multilevel"/>
    <w:tmpl w:val="AC06CDA0"/>
    <w:lvl w:ilvl="0">
      <w:start w:val="4"/>
      <w:numFmt w:val="none"/>
      <w:lvlText w:val="8.8."/>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8480C80"/>
    <w:multiLevelType w:val="multilevel"/>
    <w:tmpl w:val="14FC78EE"/>
    <w:lvl w:ilvl="0">
      <w:start w:val="4"/>
      <w:numFmt w:val="decimal"/>
      <w:lvlText w:val="%1.1."/>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938701C"/>
    <w:multiLevelType w:val="hybridMultilevel"/>
    <w:tmpl w:val="5BC61F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7">
    <w:nsid w:val="5AC16AEC"/>
    <w:multiLevelType w:val="multilevel"/>
    <w:tmpl w:val="31F04896"/>
    <w:lvl w:ilvl="0">
      <w:start w:val="4"/>
      <w:numFmt w:val="none"/>
      <w:lvlText w:val="8.11."/>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B075BF3"/>
    <w:multiLevelType w:val="multilevel"/>
    <w:tmpl w:val="F3021CE2"/>
    <w:lvl w:ilvl="0">
      <w:start w:val="4"/>
      <w:numFmt w:val="none"/>
      <w:lvlText w:val="6.3."/>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5B6F7C26"/>
    <w:multiLevelType w:val="multilevel"/>
    <w:tmpl w:val="AD482FD0"/>
    <w:lvl w:ilvl="0">
      <w:start w:val="3"/>
      <w:numFmt w:val="decimal"/>
      <w:lvlText w:val="%1.2."/>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C4D3C17"/>
    <w:multiLevelType w:val="multilevel"/>
    <w:tmpl w:val="E9DA0082"/>
    <w:lvl w:ilvl="0">
      <w:start w:val="1"/>
      <w:numFmt w:val="decimal"/>
      <w:lvlText w:val="%1."/>
      <w:lvlJc w:val="left"/>
      <w:pPr>
        <w:ind w:left="360" w:hanging="360"/>
      </w:pPr>
      <w:rPr>
        <w:rFonts w:hint="default"/>
        <w:b/>
      </w:rPr>
    </w:lvl>
    <w:lvl w:ilvl="1">
      <w:start w:val="1"/>
      <w:numFmt w:val="decimal"/>
      <w:lvlText w:val="%1.%2.7."/>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61">
    <w:nsid w:val="66CC7405"/>
    <w:multiLevelType w:val="multilevel"/>
    <w:tmpl w:val="1E18C49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680421EC"/>
    <w:multiLevelType w:val="multilevel"/>
    <w:tmpl w:val="1D92E248"/>
    <w:lvl w:ilvl="0">
      <w:start w:val="1"/>
      <w:numFmt w:val="none"/>
      <w:lvlText w:val="2.1.1."/>
      <w:lvlJc w:val="left"/>
      <w:pPr>
        <w:ind w:left="360" w:hanging="360"/>
      </w:pPr>
      <w:rPr>
        <w:rFonts w:hint="default"/>
        <w:b/>
      </w:rPr>
    </w:lvl>
    <w:lvl w:ilvl="1">
      <w:start w:val="1"/>
      <w:numFmt w:val="none"/>
      <w:lvlText w:val="2.2.3."/>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63">
    <w:nsid w:val="69274225"/>
    <w:multiLevelType w:val="multilevel"/>
    <w:tmpl w:val="774040AE"/>
    <w:lvl w:ilvl="0">
      <w:start w:val="1"/>
      <w:numFmt w:val="decimal"/>
      <w:lvlText w:val="%1."/>
      <w:lvlJc w:val="left"/>
      <w:pPr>
        <w:ind w:left="360" w:hanging="360"/>
      </w:pPr>
      <w:rPr>
        <w:rFonts w:hint="default"/>
        <w:b/>
      </w:rPr>
    </w:lvl>
    <w:lvl w:ilvl="1">
      <w:start w:val="1"/>
      <w:numFmt w:val="decimal"/>
      <w:lvlText w:val="%1.%2.6."/>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64">
    <w:nsid w:val="69AE7F2B"/>
    <w:multiLevelType w:val="multilevel"/>
    <w:tmpl w:val="6D42F620"/>
    <w:lvl w:ilvl="0">
      <w:start w:val="4"/>
      <w:numFmt w:val="none"/>
      <w:lvlText w:val="5.3."/>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C9B44FC"/>
    <w:multiLevelType w:val="multilevel"/>
    <w:tmpl w:val="FA285FB8"/>
    <w:lvl w:ilvl="0">
      <w:start w:val="1"/>
      <w:numFmt w:val="decimal"/>
      <w:lvlText w:val="%1.1."/>
      <w:lvlJc w:val="left"/>
      <w:pPr>
        <w:ind w:left="360" w:hanging="360"/>
      </w:pPr>
      <w:rPr>
        <w:rFonts w:hint="default"/>
        <w:b/>
      </w:rPr>
    </w:lvl>
    <w:lvl w:ilvl="1">
      <w:start w:val="1"/>
      <w:numFmt w:val="none"/>
      <w:lvlText w:val="1.1.8."/>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67">
    <w:nsid w:val="6F8D321F"/>
    <w:multiLevelType w:val="multilevel"/>
    <w:tmpl w:val="5D421BE0"/>
    <w:lvl w:ilvl="0">
      <w:start w:val="4"/>
      <w:numFmt w:val="none"/>
      <w:lvlText w:val="6.2."/>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1261434"/>
    <w:multiLevelType w:val="multilevel"/>
    <w:tmpl w:val="6708203E"/>
    <w:lvl w:ilvl="0">
      <w:start w:val="3"/>
      <w:numFmt w:val="decimal"/>
      <w:lvlText w:val="%1.3."/>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24218A1"/>
    <w:multiLevelType w:val="multilevel"/>
    <w:tmpl w:val="E5EC272C"/>
    <w:lvl w:ilvl="0">
      <w:start w:val="2"/>
      <w:numFmt w:val="decimal"/>
      <w:lvlText w:val="%1."/>
      <w:lvlJc w:val="left"/>
      <w:pPr>
        <w:ind w:left="360" w:hanging="360"/>
      </w:pPr>
      <w:rPr>
        <w:rFonts w:hint="default"/>
        <w:b/>
        <w:bCs/>
      </w:rPr>
    </w:lvl>
    <w:lvl w:ilvl="1">
      <w:start w:val="2"/>
      <w:numFmt w:val="decimal"/>
      <w:lvlText w:val="%2.2.5."/>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75BD1DE1"/>
    <w:multiLevelType w:val="multilevel"/>
    <w:tmpl w:val="01F8F704"/>
    <w:lvl w:ilvl="0">
      <w:start w:val="4"/>
      <w:numFmt w:val="none"/>
      <w:lvlText w:val="8.10."/>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8650F12"/>
    <w:multiLevelType w:val="multilevel"/>
    <w:tmpl w:val="3D88172A"/>
    <w:lvl w:ilvl="0">
      <w:start w:val="3"/>
      <w:numFmt w:val="decimal"/>
      <w:lvlText w:val="%1.5."/>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9127F11"/>
    <w:multiLevelType w:val="multilevel"/>
    <w:tmpl w:val="BE0A0900"/>
    <w:lvl w:ilvl="0">
      <w:start w:val="4"/>
      <w:numFmt w:val="none"/>
      <w:lvlText w:val="8.5."/>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7BE265F5"/>
    <w:multiLevelType w:val="multilevel"/>
    <w:tmpl w:val="E476139A"/>
    <w:lvl w:ilvl="0">
      <w:start w:val="4"/>
      <w:numFmt w:val="none"/>
      <w:lvlText w:val="9.1."/>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BED0D82"/>
    <w:multiLevelType w:val="multilevel"/>
    <w:tmpl w:val="B3601584"/>
    <w:lvl w:ilvl="0">
      <w:start w:val="2"/>
      <w:numFmt w:val="decimal"/>
      <w:lvlText w:val="%1."/>
      <w:lvlJc w:val="left"/>
      <w:pPr>
        <w:ind w:left="360" w:hanging="360"/>
      </w:pPr>
      <w:rPr>
        <w:rFonts w:hint="default"/>
        <w:b/>
        <w:bCs/>
      </w:rPr>
    </w:lvl>
    <w:lvl w:ilvl="1">
      <w:start w:val="2"/>
      <w:numFmt w:val="decimal"/>
      <w:lvlText w:val="%2.2.4."/>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20"/>
  </w:num>
  <w:num w:numId="3">
    <w:abstractNumId w:val="45"/>
  </w:num>
  <w:num w:numId="4">
    <w:abstractNumId w:val="65"/>
  </w:num>
  <w:num w:numId="5">
    <w:abstractNumId w:val="56"/>
  </w:num>
  <w:num w:numId="6">
    <w:abstractNumId w:val="28"/>
  </w:num>
  <w:num w:numId="7">
    <w:abstractNumId w:val="40"/>
  </w:num>
  <w:num w:numId="8">
    <w:abstractNumId w:val="7"/>
  </w:num>
  <w:num w:numId="9">
    <w:abstractNumId w:val="26"/>
  </w:num>
  <w:num w:numId="10">
    <w:abstractNumId w:val="15"/>
  </w:num>
  <w:num w:numId="11">
    <w:abstractNumId w:val="19"/>
  </w:num>
  <w:num w:numId="12">
    <w:abstractNumId w:val="39"/>
  </w:num>
  <w:num w:numId="13">
    <w:abstractNumId w:val="63"/>
  </w:num>
  <w:num w:numId="14">
    <w:abstractNumId w:val="60"/>
  </w:num>
  <w:num w:numId="15">
    <w:abstractNumId w:val="66"/>
  </w:num>
  <w:num w:numId="16">
    <w:abstractNumId w:val="43"/>
  </w:num>
  <w:num w:numId="17">
    <w:abstractNumId w:val="6"/>
  </w:num>
  <w:num w:numId="18">
    <w:abstractNumId w:val="62"/>
  </w:num>
  <w:num w:numId="19">
    <w:abstractNumId w:val="36"/>
  </w:num>
  <w:num w:numId="20">
    <w:abstractNumId w:val="59"/>
  </w:num>
  <w:num w:numId="21">
    <w:abstractNumId w:val="68"/>
  </w:num>
  <w:num w:numId="22">
    <w:abstractNumId w:val="2"/>
  </w:num>
  <w:num w:numId="23">
    <w:abstractNumId w:val="71"/>
  </w:num>
  <w:num w:numId="24">
    <w:abstractNumId w:val="50"/>
  </w:num>
  <w:num w:numId="25">
    <w:abstractNumId w:val="37"/>
  </w:num>
  <w:num w:numId="26">
    <w:abstractNumId w:val="16"/>
  </w:num>
  <w:num w:numId="27">
    <w:abstractNumId w:val="11"/>
  </w:num>
  <w:num w:numId="28">
    <w:abstractNumId w:val="17"/>
  </w:num>
  <w:num w:numId="29">
    <w:abstractNumId w:val="42"/>
  </w:num>
  <w:num w:numId="30">
    <w:abstractNumId w:val="55"/>
  </w:num>
  <w:num w:numId="31">
    <w:abstractNumId w:val="32"/>
  </w:num>
  <w:num w:numId="32">
    <w:abstractNumId w:val="48"/>
  </w:num>
  <w:num w:numId="33">
    <w:abstractNumId w:val="51"/>
  </w:num>
  <w:num w:numId="34">
    <w:abstractNumId w:val="18"/>
  </w:num>
  <w:num w:numId="35">
    <w:abstractNumId w:val="8"/>
  </w:num>
  <w:num w:numId="36">
    <w:abstractNumId w:val="27"/>
  </w:num>
  <w:num w:numId="37">
    <w:abstractNumId w:val="13"/>
  </w:num>
  <w:num w:numId="38">
    <w:abstractNumId w:val="24"/>
  </w:num>
  <w:num w:numId="39">
    <w:abstractNumId w:val="34"/>
  </w:num>
  <w:num w:numId="40">
    <w:abstractNumId w:val="9"/>
  </w:num>
  <w:num w:numId="41">
    <w:abstractNumId w:val="64"/>
  </w:num>
  <w:num w:numId="42">
    <w:abstractNumId w:val="10"/>
  </w:num>
  <w:num w:numId="43">
    <w:abstractNumId w:val="5"/>
  </w:num>
  <w:num w:numId="44">
    <w:abstractNumId w:val="67"/>
  </w:num>
  <w:num w:numId="45">
    <w:abstractNumId w:val="58"/>
  </w:num>
  <w:num w:numId="46">
    <w:abstractNumId w:val="33"/>
  </w:num>
  <w:num w:numId="47">
    <w:abstractNumId w:val="4"/>
  </w:num>
  <w:num w:numId="48">
    <w:abstractNumId w:val="1"/>
  </w:num>
  <w:num w:numId="49">
    <w:abstractNumId w:val="25"/>
  </w:num>
  <w:num w:numId="50">
    <w:abstractNumId w:val="52"/>
  </w:num>
  <w:num w:numId="51">
    <w:abstractNumId w:val="53"/>
  </w:num>
  <w:num w:numId="52">
    <w:abstractNumId w:val="12"/>
  </w:num>
  <w:num w:numId="53">
    <w:abstractNumId w:val="21"/>
  </w:num>
  <w:num w:numId="54">
    <w:abstractNumId w:val="23"/>
  </w:num>
  <w:num w:numId="55">
    <w:abstractNumId w:val="30"/>
  </w:num>
  <w:num w:numId="56">
    <w:abstractNumId w:val="72"/>
  </w:num>
  <w:num w:numId="57">
    <w:abstractNumId w:val="41"/>
  </w:num>
  <w:num w:numId="58">
    <w:abstractNumId w:val="14"/>
  </w:num>
  <w:num w:numId="59">
    <w:abstractNumId w:val="54"/>
  </w:num>
  <w:num w:numId="60">
    <w:abstractNumId w:val="3"/>
  </w:num>
  <w:num w:numId="61">
    <w:abstractNumId w:val="70"/>
  </w:num>
  <w:num w:numId="62">
    <w:abstractNumId w:val="57"/>
  </w:num>
  <w:num w:numId="63">
    <w:abstractNumId w:val="73"/>
  </w:num>
  <w:num w:numId="64">
    <w:abstractNumId w:val="29"/>
  </w:num>
  <w:num w:numId="65">
    <w:abstractNumId w:val="47"/>
  </w:num>
  <w:num w:numId="66">
    <w:abstractNumId w:val="22"/>
  </w:num>
  <w:num w:numId="67">
    <w:abstractNumId w:val="35"/>
  </w:num>
  <w:num w:numId="68">
    <w:abstractNumId w:val="74"/>
  </w:num>
  <w:num w:numId="69">
    <w:abstractNumId w:val="69"/>
  </w:num>
  <w:num w:numId="70">
    <w:abstractNumId w:val="46"/>
  </w:num>
  <w:num w:numId="71">
    <w:abstractNumId w:val="38"/>
  </w:num>
  <w:num w:numId="72">
    <w:abstractNumId w:val="31"/>
  </w:num>
  <w:num w:numId="73">
    <w:abstractNumId w:val="44"/>
  </w:num>
  <w:num w:numId="74">
    <w:abstractNumId w:val="61"/>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ija Mazlazdiņa">
    <w15:presenceInfo w15:providerId="AD" w15:userId="S-1-5-21-2175615622-2548476462-3512547720-14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33E"/>
    <w:rsid w:val="00002791"/>
    <w:rsid w:val="00002CF3"/>
    <w:rsid w:val="00002DA2"/>
    <w:rsid w:val="00006D84"/>
    <w:rsid w:val="00007804"/>
    <w:rsid w:val="00010DF3"/>
    <w:rsid w:val="0001145E"/>
    <w:rsid w:val="00011FF9"/>
    <w:rsid w:val="000121B6"/>
    <w:rsid w:val="00012F1C"/>
    <w:rsid w:val="00014056"/>
    <w:rsid w:val="000158D5"/>
    <w:rsid w:val="00015E7D"/>
    <w:rsid w:val="00017033"/>
    <w:rsid w:val="00020AC7"/>
    <w:rsid w:val="000229D8"/>
    <w:rsid w:val="00024269"/>
    <w:rsid w:val="000250A7"/>
    <w:rsid w:val="00025891"/>
    <w:rsid w:val="000258B1"/>
    <w:rsid w:val="00025A92"/>
    <w:rsid w:val="000276C2"/>
    <w:rsid w:val="00030981"/>
    <w:rsid w:val="00031CB0"/>
    <w:rsid w:val="00032558"/>
    <w:rsid w:val="00032AD3"/>
    <w:rsid w:val="00032BA4"/>
    <w:rsid w:val="00034FEE"/>
    <w:rsid w:val="000366DE"/>
    <w:rsid w:val="00036A72"/>
    <w:rsid w:val="00036FE9"/>
    <w:rsid w:val="000371D0"/>
    <w:rsid w:val="00037642"/>
    <w:rsid w:val="000405DD"/>
    <w:rsid w:val="00040708"/>
    <w:rsid w:val="00040BDE"/>
    <w:rsid w:val="00041F64"/>
    <w:rsid w:val="00043845"/>
    <w:rsid w:val="00044570"/>
    <w:rsid w:val="0004636C"/>
    <w:rsid w:val="00046BE5"/>
    <w:rsid w:val="0004799A"/>
    <w:rsid w:val="00050A2A"/>
    <w:rsid w:val="00051CEF"/>
    <w:rsid w:val="00051DCC"/>
    <w:rsid w:val="00051FD8"/>
    <w:rsid w:val="00052897"/>
    <w:rsid w:val="00053A65"/>
    <w:rsid w:val="00053B7B"/>
    <w:rsid w:val="00056259"/>
    <w:rsid w:val="000567E6"/>
    <w:rsid w:val="000570E2"/>
    <w:rsid w:val="00057B18"/>
    <w:rsid w:val="00057E4E"/>
    <w:rsid w:val="00060616"/>
    <w:rsid w:val="00060D5E"/>
    <w:rsid w:val="00061C6B"/>
    <w:rsid w:val="00063BA2"/>
    <w:rsid w:val="00063F51"/>
    <w:rsid w:val="00064242"/>
    <w:rsid w:val="00064854"/>
    <w:rsid w:val="00065465"/>
    <w:rsid w:val="00066351"/>
    <w:rsid w:val="00067273"/>
    <w:rsid w:val="00067E2C"/>
    <w:rsid w:val="00067FA5"/>
    <w:rsid w:val="000703DB"/>
    <w:rsid w:val="00070519"/>
    <w:rsid w:val="000708B4"/>
    <w:rsid w:val="000709B1"/>
    <w:rsid w:val="0007177A"/>
    <w:rsid w:val="0007263B"/>
    <w:rsid w:val="00072A16"/>
    <w:rsid w:val="00073900"/>
    <w:rsid w:val="00073AED"/>
    <w:rsid w:val="000740EC"/>
    <w:rsid w:val="0007454E"/>
    <w:rsid w:val="00075CA1"/>
    <w:rsid w:val="00075E87"/>
    <w:rsid w:val="0007691F"/>
    <w:rsid w:val="00076DDB"/>
    <w:rsid w:val="00077DC2"/>
    <w:rsid w:val="00080996"/>
    <w:rsid w:val="00081FD0"/>
    <w:rsid w:val="0008230E"/>
    <w:rsid w:val="00083004"/>
    <w:rsid w:val="000830FB"/>
    <w:rsid w:val="00085CCF"/>
    <w:rsid w:val="00086E7E"/>
    <w:rsid w:val="00087CC6"/>
    <w:rsid w:val="0009039D"/>
    <w:rsid w:val="00090D4B"/>
    <w:rsid w:val="00091313"/>
    <w:rsid w:val="00091622"/>
    <w:rsid w:val="00091987"/>
    <w:rsid w:val="000926DD"/>
    <w:rsid w:val="00092E36"/>
    <w:rsid w:val="0009524A"/>
    <w:rsid w:val="00096B5D"/>
    <w:rsid w:val="000976E2"/>
    <w:rsid w:val="000979E6"/>
    <w:rsid w:val="000A03DC"/>
    <w:rsid w:val="000A0741"/>
    <w:rsid w:val="000A07F6"/>
    <w:rsid w:val="000A195A"/>
    <w:rsid w:val="000A1CFE"/>
    <w:rsid w:val="000A1E04"/>
    <w:rsid w:val="000A2998"/>
    <w:rsid w:val="000A2D3A"/>
    <w:rsid w:val="000A3F3A"/>
    <w:rsid w:val="000A4696"/>
    <w:rsid w:val="000A4ACD"/>
    <w:rsid w:val="000A6349"/>
    <w:rsid w:val="000A6801"/>
    <w:rsid w:val="000A680B"/>
    <w:rsid w:val="000A788A"/>
    <w:rsid w:val="000B01C3"/>
    <w:rsid w:val="000B040B"/>
    <w:rsid w:val="000B0620"/>
    <w:rsid w:val="000B1DF3"/>
    <w:rsid w:val="000B2303"/>
    <w:rsid w:val="000B38D4"/>
    <w:rsid w:val="000B3B4D"/>
    <w:rsid w:val="000B40E1"/>
    <w:rsid w:val="000B42DB"/>
    <w:rsid w:val="000B6371"/>
    <w:rsid w:val="000B6614"/>
    <w:rsid w:val="000B6BA4"/>
    <w:rsid w:val="000B7219"/>
    <w:rsid w:val="000B7499"/>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19DB"/>
    <w:rsid w:val="000D35CA"/>
    <w:rsid w:val="000D3966"/>
    <w:rsid w:val="000D4AD2"/>
    <w:rsid w:val="000E14C2"/>
    <w:rsid w:val="000E15A7"/>
    <w:rsid w:val="000E167F"/>
    <w:rsid w:val="000E2004"/>
    <w:rsid w:val="000E2143"/>
    <w:rsid w:val="000E237B"/>
    <w:rsid w:val="000E2619"/>
    <w:rsid w:val="000E3722"/>
    <w:rsid w:val="000E3E89"/>
    <w:rsid w:val="000E3E98"/>
    <w:rsid w:val="000E3F1F"/>
    <w:rsid w:val="000E4297"/>
    <w:rsid w:val="000E4618"/>
    <w:rsid w:val="000E4C0A"/>
    <w:rsid w:val="000E5EDA"/>
    <w:rsid w:val="000E663E"/>
    <w:rsid w:val="000E6A1D"/>
    <w:rsid w:val="000E6BD1"/>
    <w:rsid w:val="000E70CE"/>
    <w:rsid w:val="000E7FB7"/>
    <w:rsid w:val="000F035D"/>
    <w:rsid w:val="000F0E47"/>
    <w:rsid w:val="000F17A9"/>
    <w:rsid w:val="000F2308"/>
    <w:rsid w:val="000F6234"/>
    <w:rsid w:val="000F7461"/>
    <w:rsid w:val="00101522"/>
    <w:rsid w:val="0010158E"/>
    <w:rsid w:val="00102823"/>
    <w:rsid w:val="001037F5"/>
    <w:rsid w:val="001039BA"/>
    <w:rsid w:val="00104E70"/>
    <w:rsid w:val="0010538D"/>
    <w:rsid w:val="00106217"/>
    <w:rsid w:val="00106965"/>
    <w:rsid w:val="0010766D"/>
    <w:rsid w:val="00107962"/>
    <w:rsid w:val="00107C2E"/>
    <w:rsid w:val="001108D1"/>
    <w:rsid w:val="00110E20"/>
    <w:rsid w:val="00111B5A"/>
    <w:rsid w:val="00111D11"/>
    <w:rsid w:val="00112E59"/>
    <w:rsid w:val="00114803"/>
    <w:rsid w:val="00115E06"/>
    <w:rsid w:val="00116C12"/>
    <w:rsid w:val="00121BC4"/>
    <w:rsid w:val="00121CBC"/>
    <w:rsid w:val="00122976"/>
    <w:rsid w:val="00126D0E"/>
    <w:rsid w:val="00130632"/>
    <w:rsid w:val="00131C67"/>
    <w:rsid w:val="0013280A"/>
    <w:rsid w:val="00132EDE"/>
    <w:rsid w:val="0013354E"/>
    <w:rsid w:val="00134844"/>
    <w:rsid w:val="00135EEC"/>
    <w:rsid w:val="0013799D"/>
    <w:rsid w:val="001401E7"/>
    <w:rsid w:val="00140524"/>
    <w:rsid w:val="001414EC"/>
    <w:rsid w:val="001441B1"/>
    <w:rsid w:val="001446D7"/>
    <w:rsid w:val="00145D21"/>
    <w:rsid w:val="00147E96"/>
    <w:rsid w:val="001509BE"/>
    <w:rsid w:val="00152542"/>
    <w:rsid w:val="00153ADF"/>
    <w:rsid w:val="00154D0B"/>
    <w:rsid w:val="00154DE9"/>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59AF"/>
    <w:rsid w:val="00176387"/>
    <w:rsid w:val="001821E9"/>
    <w:rsid w:val="00182A67"/>
    <w:rsid w:val="00182D35"/>
    <w:rsid w:val="00183064"/>
    <w:rsid w:val="00183975"/>
    <w:rsid w:val="0018457C"/>
    <w:rsid w:val="001846A2"/>
    <w:rsid w:val="00184DC3"/>
    <w:rsid w:val="00184F91"/>
    <w:rsid w:val="00187C0A"/>
    <w:rsid w:val="00190A0B"/>
    <w:rsid w:val="00190BD7"/>
    <w:rsid w:val="00191EEB"/>
    <w:rsid w:val="00192AAC"/>
    <w:rsid w:val="00193A06"/>
    <w:rsid w:val="00194463"/>
    <w:rsid w:val="00194BFA"/>
    <w:rsid w:val="00194EF9"/>
    <w:rsid w:val="00195975"/>
    <w:rsid w:val="00195B90"/>
    <w:rsid w:val="001972D5"/>
    <w:rsid w:val="001A37B8"/>
    <w:rsid w:val="001A3E74"/>
    <w:rsid w:val="001A4B9E"/>
    <w:rsid w:val="001A4E91"/>
    <w:rsid w:val="001A4FDB"/>
    <w:rsid w:val="001A53CD"/>
    <w:rsid w:val="001A7DFA"/>
    <w:rsid w:val="001B00BA"/>
    <w:rsid w:val="001B0701"/>
    <w:rsid w:val="001B0933"/>
    <w:rsid w:val="001B1264"/>
    <w:rsid w:val="001B1777"/>
    <w:rsid w:val="001B3219"/>
    <w:rsid w:val="001B5185"/>
    <w:rsid w:val="001B654F"/>
    <w:rsid w:val="001B6587"/>
    <w:rsid w:val="001C045D"/>
    <w:rsid w:val="001C0B7B"/>
    <w:rsid w:val="001C10B2"/>
    <w:rsid w:val="001C11FD"/>
    <w:rsid w:val="001C1269"/>
    <w:rsid w:val="001C1C58"/>
    <w:rsid w:val="001C2047"/>
    <w:rsid w:val="001C31F3"/>
    <w:rsid w:val="001C3A67"/>
    <w:rsid w:val="001C47C5"/>
    <w:rsid w:val="001C5315"/>
    <w:rsid w:val="001C5F2F"/>
    <w:rsid w:val="001C60B4"/>
    <w:rsid w:val="001C64A7"/>
    <w:rsid w:val="001C66AB"/>
    <w:rsid w:val="001C68BB"/>
    <w:rsid w:val="001D1269"/>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2641"/>
    <w:rsid w:val="001F26F4"/>
    <w:rsid w:val="001F2A3B"/>
    <w:rsid w:val="001F3F01"/>
    <w:rsid w:val="001F4BBD"/>
    <w:rsid w:val="001F4DA9"/>
    <w:rsid w:val="001F588F"/>
    <w:rsid w:val="001F5CF0"/>
    <w:rsid w:val="001F5E26"/>
    <w:rsid w:val="001F60E3"/>
    <w:rsid w:val="001F7B43"/>
    <w:rsid w:val="001F7C7B"/>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6B18"/>
    <w:rsid w:val="0022774B"/>
    <w:rsid w:val="002302D7"/>
    <w:rsid w:val="002311D9"/>
    <w:rsid w:val="00231A80"/>
    <w:rsid w:val="00232064"/>
    <w:rsid w:val="00233756"/>
    <w:rsid w:val="00234317"/>
    <w:rsid w:val="00234B9D"/>
    <w:rsid w:val="00234EBB"/>
    <w:rsid w:val="00235151"/>
    <w:rsid w:val="0023586F"/>
    <w:rsid w:val="00235A4D"/>
    <w:rsid w:val="002369AD"/>
    <w:rsid w:val="00236A52"/>
    <w:rsid w:val="00237199"/>
    <w:rsid w:val="00240D75"/>
    <w:rsid w:val="00241911"/>
    <w:rsid w:val="00241D74"/>
    <w:rsid w:val="002425F9"/>
    <w:rsid w:val="0024483F"/>
    <w:rsid w:val="00244F2E"/>
    <w:rsid w:val="00245041"/>
    <w:rsid w:val="002453CC"/>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C3C"/>
    <w:rsid w:val="00265DAE"/>
    <w:rsid w:val="00266E25"/>
    <w:rsid w:val="002679D0"/>
    <w:rsid w:val="002705C7"/>
    <w:rsid w:val="0027188E"/>
    <w:rsid w:val="00271A43"/>
    <w:rsid w:val="00271C72"/>
    <w:rsid w:val="00271CDB"/>
    <w:rsid w:val="00272F8D"/>
    <w:rsid w:val="00273E3F"/>
    <w:rsid w:val="002744B1"/>
    <w:rsid w:val="002750C3"/>
    <w:rsid w:val="002778E0"/>
    <w:rsid w:val="00281B96"/>
    <w:rsid w:val="00281BD3"/>
    <w:rsid w:val="0028254E"/>
    <w:rsid w:val="0028382C"/>
    <w:rsid w:val="00283EF8"/>
    <w:rsid w:val="00284C8F"/>
    <w:rsid w:val="00284CB3"/>
    <w:rsid w:val="00284EED"/>
    <w:rsid w:val="00285565"/>
    <w:rsid w:val="00285FE3"/>
    <w:rsid w:val="002868C2"/>
    <w:rsid w:val="00287AB9"/>
    <w:rsid w:val="00291C96"/>
    <w:rsid w:val="00291D1D"/>
    <w:rsid w:val="00292AD9"/>
    <w:rsid w:val="00292E7C"/>
    <w:rsid w:val="002959D5"/>
    <w:rsid w:val="00295B57"/>
    <w:rsid w:val="00295D46"/>
    <w:rsid w:val="00296FE2"/>
    <w:rsid w:val="0029747C"/>
    <w:rsid w:val="002A0C87"/>
    <w:rsid w:val="002A115B"/>
    <w:rsid w:val="002A24DA"/>
    <w:rsid w:val="002A25EA"/>
    <w:rsid w:val="002A2B3B"/>
    <w:rsid w:val="002A4ADA"/>
    <w:rsid w:val="002A63F8"/>
    <w:rsid w:val="002A656A"/>
    <w:rsid w:val="002A6D45"/>
    <w:rsid w:val="002A7DD5"/>
    <w:rsid w:val="002A7F32"/>
    <w:rsid w:val="002B1C8E"/>
    <w:rsid w:val="002B285F"/>
    <w:rsid w:val="002B3C5C"/>
    <w:rsid w:val="002B3F70"/>
    <w:rsid w:val="002B6B5B"/>
    <w:rsid w:val="002B7079"/>
    <w:rsid w:val="002B7CDC"/>
    <w:rsid w:val="002C28C3"/>
    <w:rsid w:val="002C2DE8"/>
    <w:rsid w:val="002C3766"/>
    <w:rsid w:val="002C3F64"/>
    <w:rsid w:val="002C4757"/>
    <w:rsid w:val="002C4E17"/>
    <w:rsid w:val="002C4F40"/>
    <w:rsid w:val="002C6506"/>
    <w:rsid w:val="002C68AC"/>
    <w:rsid w:val="002C69F3"/>
    <w:rsid w:val="002C6F44"/>
    <w:rsid w:val="002C746A"/>
    <w:rsid w:val="002C7900"/>
    <w:rsid w:val="002C7B81"/>
    <w:rsid w:val="002D1A3F"/>
    <w:rsid w:val="002D1A78"/>
    <w:rsid w:val="002D2D3A"/>
    <w:rsid w:val="002D4444"/>
    <w:rsid w:val="002D447C"/>
    <w:rsid w:val="002D6429"/>
    <w:rsid w:val="002D77A4"/>
    <w:rsid w:val="002D7A7D"/>
    <w:rsid w:val="002E0159"/>
    <w:rsid w:val="002E2BC0"/>
    <w:rsid w:val="002E5FF0"/>
    <w:rsid w:val="002E6734"/>
    <w:rsid w:val="002F1315"/>
    <w:rsid w:val="002F1BD5"/>
    <w:rsid w:val="002F1DA0"/>
    <w:rsid w:val="002F35FB"/>
    <w:rsid w:val="002F3C99"/>
    <w:rsid w:val="002F6F8A"/>
    <w:rsid w:val="002F7E82"/>
    <w:rsid w:val="00300A60"/>
    <w:rsid w:val="00301399"/>
    <w:rsid w:val="00301756"/>
    <w:rsid w:val="00301D43"/>
    <w:rsid w:val="00301E7F"/>
    <w:rsid w:val="00302D15"/>
    <w:rsid w:val="00303886"/>
    <w:rsid w:val="00303FAA"/>
    <w:rsid w:val="00305FCE"/>
    <w:rsid w:val="003068BC"/>
    <w:rsid w:val="00307361"/>
    <w:rsid w:val="0030748A"/>
    <w:rsid w:val="0031034F"/>
    <w:rsid w:val="00311DA0"/>
    <w:rsid w:val="00312E4D"/>
    <w:rsid w:val="003131D5"/>
    <w:rsid w:val="00313563"/>
    <w:rsid w:val="0031465F"/>
    <w:rsid w:val="003156F0"/>
    <w:rsid w:val="003172B2"/>
    <w:rsid w:val="00317380"/>
    <w:rsid w:val="00321201"/>
    <w:rsid w:val="003219D4"/>
    <w:rsid w:val="003229A9"/>
    <w:rsid w:val="00322B59"/>
    <w:rsid w:val="00323879"/>
    <w:rsid w:val="003252FC"/>
    <w:rsid w:val="00325E93"/>
    <w:rsid w:val="00327509"/>
    <w:rsid w:val="003277CB"/>
    <w:rsid w:val="00327BF7"/>
    <w:rsid w:val="003314D2"/>
    <w:rsid w:val="00331556"/>
    <w:rsid w:val="00332AC0"/>
    <w:rsid w:val="00332EA9"/>
    <w:rsid w:val="0033399B"/>
    <w:rsid w:val="00334DEA"/>
    <w:rsid w:val="003366C9"/>
    <w:rsid w:val="003367D0"/>
    <w:rsid w:val="00336E35"/>
    <w:rsid w:val="003407A8"/>
    <w:rsid w:val="00340B3C"/>
    <w:rsid w:val="003412E8"/>
    <w:rsid w:val="00341B77"/>
    <w:rsid w:val="0034225C"/>
    <w:rsid w:val="003425FD"/>
    <w:rsid w:val="00342746"/>
    <w:rsid w:val="003427B1"/>
    <w:rsid w:val="00344010"/>
    <w:rsid w:val="00344B98"/>
    <w:rsid w:val="00344C74"/>
    <w:rsid w:val="0034508B"/>
    <w:rsid w:val="00345559"/>
    <w:rsid w:val="00345AD8"/>
    <w:rsid w:val="003462C1"/>
    <w:rsid w:val="00347128"/>
    <w:rsid w:val="00350471"/>
    <w:rsid w:val="00350E32"/>
    <w:rsid w:val="003518E4"/>
    <w:rsid w:val="003538B7"/>
    <w:rsid w:val="00354F87"/>
    <w:rsid w:val="003562AD"/>
    <w:rsid w:val="0035777F"/>
    <w:rsid w:val="00357ACE"/>
    <w:rsid w:val="00361B6D"/>
    <w:rsid w:val="00363B18"/>
    <w:rsid w:val="00363D39"/>
    <w:rsid w:val="00363DE4"/>
    <w:rsid w:val="0036488C"/>
    <w:rsid w:val="00365F98"/>
    <w:rsid w:val="0036635A"/>
    <w:rsid w:val="003709BE"/>
    <w:rsid w:val="00370A93"/>
    <w:rsid w:val="0037206D"/>
    <w:rsid w:val="00372127"/>
    <w:rsid w:val="00372D51"/>
    <w:rsid w:val="00373147"/>
    <w:rsid w:val="00373550"/>
    <w:rsid w:val="0037426F"/>
    <w:rsid w:val="00375B1A"/>
    <w:rsid w:val="00376A01"/>
    <w:rsid w:val="003779AB"/>
    <w:rsid w:val="00380687"/>
    <w:rsid w:val="00380ABD"/>
    <w:rsid w:val="00381138"/>
    <w:rsid w:val="003821F5"/>
    <w:rsid w:val="00383240"/>
    <w:rsid w:val="00384CC2"/>
    <w:rsid w:val="00385D24"/>
    <w:rsid w:val="00386472"/>
    <w:rsid w:val="003870F1"/>
    <w:rsid w:val="00390FCB"/>
    <w:rsid w:val="003933F6"/>
    <w:rsid w:val="00393B03"/>
    <w:rsid w:val="00393B89"/>
    <w:rsid w:val="003949A5"/>
    <w:rsid w:val="00395A26"/>
    <w:rsid w:val="00395ED1"/>
    <w:rsid w:val="003A145C"/>
    <w:rsid w:val="003A15CC"/>
    <w:rsid w:val="003A2EAD"/>
    <w:rsid w:val="003A3EB2"/>
    <w:rsid w:val="003A465E"/>
    <w:rsid w:val="003A5425"/>
    <w:rsid w:val="003A54D0"/>
    <w:rsid w:val="003A5500"/>
    <w:rsid w:val="003A6C26"/>
    <w:rsid w:val="003A6C65"/>
    <w:rsid w:val="003A768C"/>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309B"/>
    <w:rsid w:val="003D378A"/>
    <w:rsid w:val="003D3AAE"/>
    <w:rsid w:val="003D3C49"/>
    <w:rsid w:val="003D405A"/>
    <w:rsid w:val="003D4902"/>
    <w:rsid w:val="003D52CA"/>
    <w:rsid w:val="003D59A9"/>
    <w:rsid w:val="003D5BC6"/>
    <w:rsid w:val="003D68C9"/>
    <w:rsid w:val="003D772C"/>
    <w:rsid w:val="003D77BD"/>
    <w:rsid w:val="003E05C0"/>
    <w:rsid w:val="003E0B80"/>
    <w:rsid w:val="003E1BE9"/>
    <w:rsid w:val="003E38DB"/>
    <w:rsid w:val="003E3CEC"/>
    <w:rsid w:val="003E4D74"/>
    <w:rsid w:val="003E545C"/>
    <w:rsid w:val="003E67CA"/>
    <w:rsid w:val="003E6DC1"/>
    <w:rsid w:val="003F0590"/>
    <w:rsid w:val="003F096F"/>
    <w:rsid w:val="003F1545"/>
    <w:rsid w:val="003F166E"/>
    <w:rsid w:val="003F3379"/>
    <w:rsid w:val="003F3D93"/>
    <w:rsid w:val="003F5897"/>
    <w:rsid w:val="003F5E1B"/>
    <w:rsid w:val="003F6B8A"/>
    <w:rsid w:val="003F6C55"/>
    <w:rsid w:val="00400303"/>
    <w:rsid w:val="00401A91"/>
    <w:rsid w:val="00401C4A"/>
    <w:rsid w:val="004029AE"/>
    <w:rsid w:val="004040CB"/>
    <w:rsid w:val="00407B3C"/>
    <w:rsid w:val="00407D76"/>
    <w:rsid w:val="004104CE"/>
    <w:rsid w:val="00410F0A"/>
    <w:rsid w:val="0041139A"/>
    <w:rsid w:val="00411AE4"/>
    <w:rsid w:val="00412488"/>
    <w:rsid w:val="0041577C"/>
    <w:rsid w:val="004166BA"/>
    <w:rsid w:val="00420925"/>
    <w:rsid w:val="00421B60"/>
    <w:rsid w:val="00422215"/>
    <w:rsid w:val="004222C4"/>
    <w:rsid w:val="00422A28"/>
    <w:rsid w:val="00423200"/>
    <w:rsid w:val="00423420"/>
    <w:rsid w:val="0042575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741A"/>
    <w:rsid w:val="004505D8"/>
    <w:rsid w:val="004508F5"/>
    <w:rsid w:val="00450BEC"/>
    <w:rsid w:val="00450F08"/>
    <w:rsid w:val="004519E9"/>
    <w:rsid w:val="00451FEB"/>
    <w:rsid w:val="004551FC"/>
    <w:rsid w:val="00455B02"/>
    <w:rsid w:val="00455BA5"/>
    <w:rsid w:val="00456D56"/>
    <w:rsid w:val="00457504"/>
    <w:rsid w:val="00461385"/>
    <w:rsid w:val="00461E1B"/>
    <w:rsid w:val="004622E1"/>
    <w:rsid w:val="0046474E"/>
    <w:rsid w:val="00467B8D"/>
    <w:rsid w:val="00470CED"/>
    <w:rsid w:val="0047136B"/>
    <w:rsid w:val="00471BB6"/>
    <w:rsid w:val="00474A6E"/>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F61"/>
    <w:rsid w:val="004A0A0D"/>
    <w:rsid w:val="004A0E7C"/>
    <w:rsid w:val="004A1F7A"/>
    <w:rsid w:val="004A3DA7"/>
    <w:rsid w:val="004A5532"/>
    <w:rsid w:val="004A700E"/>
    <w:rsid w:val="004A74A7"/>
    <w:rsid w:val="004A7A59"/>
    <w:rsid w:val="004B0101"/>
    <w:rsid w:val="004B0A1E"/>
    <w:rsid w:val="004B0E52"/>
    <w:rsid w:val="004B1699"/>
    <w:rsid w:val="004B1B9B"/>
    <w:rsid w:val="004B3118"/>
    <w:rsid w:val="004B386F"/>
    <w:rsid w:val="004B419F"/>
    <w:rsid w:val="004B44EE"/>
    <w:rsid w:val="004B5672"/>
    <w:rsid w:val="004B5C71"/>
    <w:rsid w:val="004B5D0C"/>
    <w:rsid w:val="004B632D"/>
    <w:rsid w:val="004C03DD"/>
    <w:rsid w:val="004C0915"/>
    <w:rsid w:val="004C2458"/>
    <w:rsid w:val="004C3A88"/>
    <w:rsid w:val="004C4956"/>
    <w:rsid w:val="004C4C08"/>
    <w:rsid w:val="004C5DFC"/>
    <w:rsid w:val="004C5F60"/>
    <w:rsid w:val="004C6D2F"/>
    <w:rsid w:val="004C6EAB"/>
    <w:rsid w:val="004D13CA"/>
    <w:rsid w:val="004D2F90"/>
    <w:rsid w:val="004D3723"/>
    <w:rsid w:val="004D3B41"/>
    <w:rsid w:val="004D41D2"/>
    <w:rsid w:val="004D420C"/>
    <w:rsid w:val="004D562D"/>
    <w:rsid w:val="004D6018"/>
    <w:rsid w:val="004D6292"/>
    <w:rsid w:val="004D68D5"/>
    <w:rsid w:val="004D69DC"/>
    <w:rsid w:val="004E084F"/>
    <w:rsid w:val="004E09D8"/>
    <w:rsid w:val="004E158A"/>
    <w:rsid w:val="004E1609"/>
    <w:rsid w:val="004E286E"/>
    <w:rsid w:val="004E2A92"/>
    <w:rsid w:val="004E37A6"/>
    <w:rsid w:val="004E5C13"/>
    <w:rsid w:val="004E6021"/>
    <w:rsid w:val="004E728D"/>
    <w:rsid w:val="004E729D"/>
    <w:rsid w:val="004E7995"/>
    <w:rsid w:val="004F005B"/>
    <w:rsid w:val="004F1128"/>
    <w:rsid w:val="004F23E5"/>
    <w:rsid w:val="004F5A99"/>
    <w:rsid w:val="004F5FAA"/>
    <w:rsid w:val="004F6A50"/>
    <w:rsid w:val="004F79D0"/>
    <w:rsid w:val="005029C8"/>
    <w:rsid w:val="00502DCF"/>
    <w:rsid w:val="00503EC3"/>
    <w:rsid w:val="005066BB"/>
    <w:rsid w:val="00507A90"/>
    <w:rsid w:val="0051196A"/>
    <w:rsid w:val="005136B9"/>
    <w:rsid w:val="005137BA"/>
    <w:rsid w:val="0051392E"/>
    <w:rsid w:val="00514B71"/>
    <w:rsid w:val="00517380"/>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400AA"/>
    <w:rsid w:val="00540F37"/>
    <w:rsid w:val="00541432"/>
    <w:rsid w:val="005421AD"/>
    <w:rsid w:val="005428F9"/>
    <w:rsid w:val="00545A85"/>
    <w:rsid w:val="00545AF8"/>
    <w:rsid w:val="005474B5"/>
    <w:rsid w:val="0055012F"/>
    <w:rsid w:val="00550EC5"/>
    <w:rsid w:val="0055215C"/>
    <w:rsid w:val="005538FB"/>
    <w:rsid w:val="00554D58"/>
    <w:rsid w:val="0055597F"/>
    <w:rsid w:val="00556302"/>
    <w:rsid w:val="00561C5D"/>
    <w:rsid w:val="00564807"/>
    <w:rsid w:val="00564D8C"/>
    <w:rsid w:val="00564E22"/>
    <w:rsid w:val="00565603"/>
    <w:rsid w:val="00565C36"/>
    <w:rsid w:val="005663CD"/>
    <w:rsid w:val="0056779C"/>
    <w:rsid w:val="00567DAE"/>
    <w:rsid w:val="00571F2B"/>
    <w:rsid w:val="00571F39"/>
    <w:rsid w:val="0057301D"/>
    <w:rsid w:val="00574509"/>
    <w:rsid w:val="005748EB"/>
    <w:rsid w:val="00574A0A"/>
    <w:rsid w:val="00575688"/>
    <w:rsid w:val="00575DFD"/>
    <w:rsid w:val="0057789F"/>
    <w:rsid w:val="00577E42"/>
    <w:rsid w:val="00581412"/>
    <w:rsid w:val="005816C2"/>
    <w:rsid w:val="00581D81"/>
    <w:rsid w:val="005834B6"/>
    <w:rsid w:val="00583844"/>
    <w:rsid w:val="00583A98"/>
    <w:rsid w:val="00584058"/>
    <w:rsid w:val="00584977"/>
    <w:rsid w:val="00584A50"/>
    <w:rsid w:val="00584B88"/>
    <w:rsid w:val="00585162"/>
    <w:rsid w:val="00586A29"/>
    <w:rsid w:val="00590DC7"/>
    <w:rsid w:val="0059298D"/>
    <w:rsid w:val="00593760"/>
    <w:rsid w:val="005948A6"/>
    <w:rsid w:val="00594E48"/>
    <w:rsid w:val="00596037"/>
    <w:rsid w:val="00597F08"/>
    <w:rsid w:val="005A146E"/>
    <w:rsid w:val="005A162C"/>
    <w:rsid w:val="005A1662"/>
    <w:rsid w:val="005A250F"/>
    <w:rsid w:val="005A3B65"/>
    <w:rsid w:val="005A42FE"/>
    <w:rsid w:val="005A4B83"/>
    <w:rsid w:val="005A5191"/>
    <w:rsid w:val="005A6DE6"/>
    <w:rsid w:val="005A74A4"/>
    <w:rsid w:val="005B0672"/>
    <w:rsid w:val="005B152F"/>
    <w:rsid w:val="005B1F23"/>
    <w:rsid w:val="005B2B6A"/>
    <w:rsid w:val="005B473B"/>
    <w:rsid w:val="005B52F7"/>
    <w:rsid w:val="005B6DB3"/>
    <w:rsid w:val="005B72F8"/>
    <w:rsid w:val="005C0696"/>
    <w:rsid w:val="005C105B"/>
    <w:rsid w:val="005C1465"/>
    <w:rsid w:val="005C2874"/>
    <w:rsid w:val="005C32E4"/>
    <w:rsid w:val="005C3436"/>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2D0A"/>
    <w:rsid w:val="005E32F8"/>
    <w:rsid w:val="005E5927"/>
    <w:rsid w:val="005E6292"/>
    <w:rsid w:val="005E6B20"/>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58A5"/>
    <w:rsid w:val="00606DB1"/>
    <w:rsid w:val="00610556"/>
    <w:rsid w:val="00610984"/>
    <w:rsid w:val="00610AC2"/>
    <w:rsid w:val="0061366F"/>
    <w:rsid w:val="0061389C"/>
    <w:rsid w:val="00614319"/>
    <w:rsid w:val="00614A3D"/>
    <w:rsid w:val="00615D93"/>
    <w:rsid w:val="00616580"/>
    <w:rsid w:val="00616E52"/>
    <w:rsid w:val="00616F9D"/>
    <w:rsid w:val="006205FA"/>
    <w:rsid w:val="00622D26"/>
    <w:rsid w:val="00623426"/>
    <w:rsid w:val="006259EB"/>
    <w:rsid w:val="00626691"/>
    <w:rsid w:val="0062767D"/>
    <w:rsid w:val="00631D7C"/>
    <w:rsid w:val="00632909"/>
    <w:rsid w:val="00633610"/>
    <w:rsid w:val="00633879"/>
    <w:rsid w:val="0063422D"/>
    <w:rsid w:val="00634E29"/>
    <w:rsid w:val="00635919"/>
    <w:rsid w:val="00636131"/>
    <w:rsid w:val="00636C83"/>
    <w:rsid w:val="0063761B"/>
    <w:rsid w:val="00637837"/>
    <w:rsid w:val="00637A83"/>
    <w:rsid w:val="00637CFC"/>
    <w:rsid w:val="00637DFE"/>
    <w:rsid w:val="00641574"/>
    <w:rsid w:val="00641709"/>
    <w:rsid w:val="006422CF"/>
    <w:rsid w:val="00644492"/>
    <w:rsid w:val="006446EE"/>
    <w:rsid w:val="00644CA0"/>
    <w:rsid w:val="00645F83"/>
    <w:rsid w:val="00653925"/>
    <w:rsid w:val="00660892"/>
    <w:rsid w:val="006611B7"/>
    <w:rsid w:val="00663913"/>
    <w:rsid w:val="00664EBE"/>
    <w:rsid w:val="00665F89"/>
    <w:rsid w:val="00667647"/>
    <w:rsid w:val="00670BFB"/>
    <w:rsid w:val="006716F5"/>
    <w:rsid w:val="00671EAB"/>
    <w:rsid w:val="006730DB"/>
    <w:rsid w:val="0067438B"/>
    <w:rsid w:val="00674592"/>
    <w:rsid w:val="0067478A"/>
    <w:rsid w:val="006778FD"/>
    <w:rsid w:val="00682CF6"/>
    <w:rsid w:val="00682E4D"/>
    <w:rsid w:val="00683C95"/>
    <w:rsid w:val="006845F5"/>
    <w:rsid w:val="00686C10"/>
    <w:rsid w:val="00686E72"/>
    <w:rsid w:val="00687D56"/>
    <w:rsid w:val="00687E3F"/>
    <w:rsid w:val="00687E88"/>
    <w:rsid w:val="00690F0B"/>
    <w:rsid w:val="00692022"/>
    <w:rsid w:val="00692169"/>
    <w:rsid w:val="00692873"/>
    <w:rsid w:val="00692A2D"/>
    <w:rsid w:val="006935D3"/>
    <w:rsid w:val="00696059"/>
    <w:rsid w:val="00696E94"/>
    <w:rsid w:val="0069720F"/>
    <w:rsid w:val="0069782E"/>
    <w:rsid w:val="006979CA"/>
    <w:rsid w:val="006A09F3"/>
    <w:rsid w:val="006A0AA4"/>
    <w:rsid w:val="006A0B07"/>
    <w:rsid w:val="006A13DF"/>
    <w:rsid w:val="006A17C8"/>
    <w:rsid w:val="006A1D75"/>
    <w:rsid w:val="006A2586"/>
    <w:rsid w:val="006A5E6D"/>
    <w:rsid w:val="006A5F8A"/>
    <w:rsid w:val="006A6802"/>
    <w:rsid w:val="006B04C3"/>
    <w:rsid w:val="006B08B5"/>
    <w:rsid w:val="006B1B99"/>
    <w:rsid w:val="006B2261"/>
    <w:rsid w:val="006B3C67"/>
    <w:rsid w:val="006B466E"/>
    <w:rsid w:val="006C08B9"/>
    <w:rsid w:val="006C0A8F"/>
    <w:rsid w:val="006C1D61"/>
    <w:rsid w:val="006C2139"/>
    <w:rsid w:val="006C3CF1"/>
    <w:rsid w:val="006C431A"/>
    <w:rsid w:val="006C690A"/>
    <w:rsid w:val="006D048C"/>
    <w:rsid w:val="006D076C"/>
    <w:rsid w:val="006D0C95"/>
    <w:rsid w:val="006D2BBD"/>
    <w:rsid w:val="006D2CB4"/>
    <w:rsid w:val="006D352C"/>
    <w:rsid w:val="006D45BD"/>
    <w:rsid w:val="006D4CB9"/>
    <w:rsid w:val="006D6258"/>
    <w:rsid w:val="006D6C20"/>
    <w:rsid w:val="006D710C"/>
    <w:rsid w:val="006D712D"/>
    <w:rsid w:val="006E0AE6"/>
    <w:rsid w:val="006E0FF3"/>
    <w:rsid w:val="006E19DE"/>
    <w:rsid w:val="006E1EE0"/>
    <w:rsid w:val="006E27B2"/>
    <w:rsid w:val="006E3189"/>
    <w:rsid w:val="006E656A"/>
    <w:rsid w:val="006E6AAF"/>
    <w:rsid w:val="006E6AE5"/>
    <w:rsid w:val="006E74A8"/>
    <w:rsid w:val="006E774D"/>
    <w:rsid w:val="006E7F24"/>
    <w:rsid w:val="006F14BC"/>
    <w:rsid w:val="006F23A7"/>
    <w:rsid w:val="006F3058"/>
    <w:rsid w:val="006F3519"/>
    <w:rsid w:val="006F3883"/>
    <w:rsid w:val="006F4863"/>
    <w:rsid w:val="006F548B"/>
    <w:rsid w:val="006F67AC"/>
    <w:rsid w:val="006F705D"/>
    <w:rsid w:val="006F7B5C"/>
    <w:rsid w:val="006F7C28"/>
    <w:rsid w:val="00700FDE"/>
    <w:rsid w:val="00702C73"/>
    <w:rsid w:val="00703934"/>
    <w:rsid w:val="00703B4C"/>
    <w:rsid w:val="0070401F"/>
    <w:rsid w:val="007047CD"/>
    <w:rsid w:val="007053F7"/>
    <w:rsid w:val="0070576C"/>
    <w:rsid w:val="007057DE"/>
    <w:rsid w:val="00705AD1"/>
    <w:rsid w:val="00705BCF"/>
    <w:rsid w:val="0071080D"/>
    <w:rsid w:val="00710D76"/>
    <w:rsid w:val="00711C54"/>
    <w:rsid w:val="007134F0"/>
    <w:rsid w:val="00714EFB"/>
    <w:rsid w:val="00714F16"/>
    <w:rsid w:val="00716306"/>
    <w:rsid w:val="00716642"/>
    <w:rsid w:val="007175AD"/>
    <w:rsid w:val="00720ED0"/>
    <w:rsid w:val="007210AE"/>
    <w:rsid w:val="0072297E"/>
    <w:rsid w:val="00723C72"/>
    <w:rsid w:val="0072414D"/>
    <w:rsid w:val="007256B3"/>
    <w:rsid w:val="007265E1"/>
    <w:rsid w:val="00726740"/>
    <w:rsid w:val="00726EF4"/>
    <w:rsid w:val="00730351"/>
    <w:rsid w:val="00731DBE"/>
    <w:rsid w:val="00733060"/>
    <w:rsid w:val="00733178"/>
    <w:rsid w:val="00733434"/>
    <w:rsid w:val="007344EB"/>
    <w:rsid w:val="00734AB0"/>
    <w:rsid w:val="00737049"/>
    <w:rsid w:val="007412F0"/>
    <w:rsid w:val="00741501"/>
    <w:rsid w:val="00742031"/>
    <w:rsid w:val="007425DA"/>
    <w:rsid w:val="00742AD0"/>
    <w:rsid w:val="00743312"/>
    <w:rsid w:val="00743446"/>
    <w:rsid w:val="00743684"/>
    <w:rsid w:val="00744618"/>
    <w:rsid w:val="007453F9"/>
    <w:rsid w:val="00746A27"/>
    <w:rsid w:val="007502E3"/>
    <w:rsid w:val="00750785"/>
    <w:rsid w:val="007511FB"/>
    <w:rsid w:val="0075237B"/>
    <w:rsid w:val="00752661"/>
    <w:rsid w:val="007530CD"/>
    <w:rsid w:val="007543D5"/>
    <w:rsid w:val="0075595C"/>
    <w:rsid w:val="007565E9"/>
    <w:rsid w:val="00756C46"/>
    <w:rsid w:val="00756DFF"/>
    <w:rsid w:val="0075779D"/>
    <w:rsid w:val="00757C9C"/>
    <w:rsid w:val="00757EED"/>
    <w:rsid w:val="00761C06"/>
    <w:rsid w:val="007623B9"/>
    <w:rsid w:val="007633B0"/>
    <w:rsid w:val="00763453"/>
    <w:rsid w:val="00763E12"/>
    <w:rsid w:val="00763F55"/>
    <w:rsid w:val="00765DBB"/>
    <w:rsid w:val="00766338"/>
    <w:rsid w:val="007679DF"/>
    <w:rsid w:val="00767F0F"/>
    <w:rsid w:val="00771C06"/>
    <w:rsid w:val="00771D83"/>
    <w:rsid w:val="007721F8"/>
    <w:rsid w:val="00773121"/>
    <w:rsid w:val="00774001"/>
    <w:rsid w:val="007756EB"/>
    <w:rsid w:val="00776905"/>
    <w:rsid w:val="00777737"/>
    <w:rsid w:val="00777C66"/>
    <w:rsid w:val="00780050"/>
    <w:rsid w:val="007809F9"/>
    <w:rsid w:val="00780CF2"/>
    <w:rsid w:val="00780D98"/>
    <w:rsid w:val="00780DAA"/>
    <w:rsid w:val="007819D4"/>
    <w:rsid w:val="00782763"/>
    <w:rsid w:val="00782D01"/>
    <w:rsid w:val="0078437F"/>
    <w:rsid w:val="00787F2F"/>
    <w:rsid w:val="00787F57"/>
    <w:rsid w:val="0079037B"/>
    <w:rsid w:val="00790F4C"/>
    <w:rsid w:val="00791103"/>
    <w:rsid w:val="007916FA"/>
    <w:rsid w:val="007925D1"/>
    <w:rsid w:val="00792A8D"/>
    <w:rsid w:val="0079345D"/>
    <w:rsid w:val="00793CCF"/>
    <w:rsid w:val="00793F4B"/>
    <w:rsid w:val="00794662"/>
    <w:rsid w:val="00794762"/>
    <w:rsid w:val="00794980"/>
    <w:rsid w:val="007951F1"/>
    <w:rsid w:val="00795D6B"/>
    <w:rsid w:val="00796AD3"/>
    <w:rsid w:val="00797118"/>
    <w:rsid w:val="00797780"/>
    <w:rsid w:val="00797C54"/>
    <w:rsid w:val="00797C62"/>
    <w:rsid w:val="007A0C14"/>
    <w:rsid w:val="007A1CE2"/>
    <w:rsid w:val="007A22E8"/>
    <w:rsid w:val="007A2693"/>
    <w:rsid w:val="007A3084"/>
    <w:rsid w:val="007A32F3"/>
    <w:rsid w:val="007A39C2"/>
    <w:rsid w:val="007A3D9F"/>
    <w:rsid w:val="007A3F06"/>
    <w:rsid w:val="007A47A3"/>
    <w:rsid w:val="007A48E8"/>
    <w:rsid w:val="007A61E5"/>
    <w:rsid w:val="007A734D"/>
    <w:rsid w:val="007B02C7"/>
    <w:rsid w:val="007B07E2"/>
    <w:rsid w:val="007B2123"/>
    <w:rsid w:val="007B2128"/>
    <w:rsid w:val="007B2521"/>
    <w:rsid w:val="007B3FAA"/>
    <w:rsid w:val="007B4A0B"/>
    <w:rsid w:val="007B5747"/>
    <w:rsid w:val="007B64C1"/>
    <w:rsid w:val="007B6F9C"/>
    <w:rsid w:val="007B76FC"/>
    <w:rsid w:val="007C094A"/>
    <w:rsid w:val="007C303A"/>
    <w:rsid w:val="007C3421"/>
    <w:rsid w:val="007C4572"/>
    <w:rsid w:val="007C5760"/>
    <w:rsid w:val="007C58A3"/>
    <w:rsid w:val="007C6F0C"/>
    <w:rsid w:val="007C777F"/>
    <w:rsid w:val="007D10FC"/>
    <w:rsid w:val="007D147D"/>
    <w:rsid w:val="007D1693"/>
    <w:rsid w:val="007D2200"/>
    <w:rsid w:val="007D26FF"/>
    <w:rsid w:val="007D284C"/>
    <w:rsid w:val="007D4206"/>
    <w:rsid w:val="007D4315"/>
    <w:rsid w:val="007D51A0"/>
    <w:rsid w:val="007D5F64"/>
    <w:rsid w:val="007D6888"/>
    <w:rsid w:val="007E0F85"/>
    <w:rsid w:val="007E1993"/>
    <w:rsid w:val="007E1F54"/>
    <w:rsid w:val="007E1FD5"/>
    <w:rsid w:val="007E2E51"/>
    <w:rsid w:val="007E2EEB"/>
    <w:rsid w:val="007E352C"/>
    <w:rsid w:val="007E4C74"/>
    <w:rsid w:val="007E5925"/>
    <w:rsid w:val="007E697F"/>
    <w:rsid w:val="007E6C0D"/>
    <w:rsid w:val="007E6C7A"/>
    <w:rsid w:val="007E6D35"/>
    <w:rsid w:val="007E7380"/>
    <w:rsid w:val="007E76F5"/>
    <w:rsid w:val="007E7A3C"/>
    <w:rsid w:val="007F033F"/>
    <w:rsid w:val="007F03B6"/>
    <w:rsid w:val="007F0886"/>
    <w:rsid w:val="007F0A09"/>
    <w:rsid w:val="007F1CC5"/>
    <w:rsid w:val="007F260F"/>
    <w:rsid w:val="007F4702"/>
    <w:rsid w:val="007F5D4A"/>
    <w:rsid w:val="007F7807"/>
    <w:rsid w:val="008009F0"/>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CF4"/>
    <w:rsid w:val="00814EE7"/>
    <w:rsid w:val="00816360"/>
    <w:rsid w:val="00816746"/>
    <w:rsid w:val="008201BA"/>
    <w:rsid w:val="0082093B"/>
    <w:rsid w:val="00820FC6"/>
    <w:rsid w:val="0082243D"/>
    <w:rsid w:val="00823A0A"/>
    <w:rsid w:val="00823AAF"/>
    <w:rsid w:val="00823D98"/>
    <w:rsid w:val="00824B03"/>
    <w:rsid w:val="00824DD5"/>
    <w:rsid w:val="00826A13"/>
    <w:rsid w:val="00827535"/>
    <w:rsid w:val="00827886"/>
    <w:rsid w:val="00827CB6"/>
    <w:rsid w:val="008303BD"/>
    <w:rsid w:val="008321AF"/>
    <w:rsid w:val="00832512"/>
    <w:rsid w:val="008332BD"/>
    <w:rsid w:val="008341C6"/>
    <w:rsid w:val="008345FF"/>
    <w:rsid w:val="00834F81"/>
    <w:rsid w:val="00835690"/>
    <w:rsid w:val="00835E61"/>
    <w:rsid w:val="00836853"/>
    <w:rsid w:val="0083790D"/>
    <w:rsid w:val="00840411"/>
    <w:rsid w:val="00844075"/>
    <w:rsid w:val="00844178"/>
    <w:rsid w:val="00845293"/>
    <w:rsid w:val="008452EC"/>
    <w:rsid w:val="00850194"/>
    <w:rsid w:val="008504C1"/>
    <w:rsid w:val="00850859"/>
    <w:rsid w:val="008510E1"/>
    <w:rsid w:val="0085115B"/>
    <w:rsid w:val="0085168F"/>
    <w:rsid w:val="0085345F"/>
    <w:rsid w:val="00853694"/>
    <w:rsid w:val="008552AE"/>
    <w:rsid w:val="0085556C"/>
    <w:rsid w:val="00855639"/>
    <w:rsid w:val="00855A34"/>
    <w:rsid w:val="008561AB"/>
    <w:rsid w:val="0085623A"/>
    <w:rsid w:val="008576C0"/>
    <w:rsid w:val="008604E8"/>
    <w:rsid w:val="00860D0B"/>
    <w:rsid w:val="00863372"/>
    <w:rsid w:val="00863B96"/>
    <w:rsid w:val="00863EBE"/>
    <w:rsid w:val="00865C86"/>
    <w:rsid w:val="008669EB"/>
    <w:rsid w:val="00867F5B"/>
    <w:rsid w:val="00870FDD"/>
    <w:rsid w:val="00871FE6"/>
    <w:rsid w:val="008724B0"/>
    <w:rsid w:val="008727EC"/>
    <w:rsid w:val="00872959"/>
    <w:rsid w:val="008734EF"/>
    <w:rsid w:val="00873948"/>
    <w:rsid w:val="008752D4"/>
    <w:rsid w:val="008758CA"/>
    <w:rsid w:val="0087593E"/>
    <w:rsid w:val="00875B1B"/>
    <w:rsid w:val="00876079"/>
    <w:rsid w:val="008774EB"/>
    <w:rsid w:val="00877710"/>
    <w:rsid w:val="00877AB8"/>
    <w:rsid w:val="00881E5B"/>
    <w:rsid w:val="0088308A"/>
    <w:rsid w:val="00884565"/>
    <w:rsid w:val="008847C9"/>
    <w:rsid w:val="00884E9A"/>
    <w:rsid w:val="008863F5"/>
    <w:rsid w:val="00890669"/>
    <w:rsid w:val="00890887"/>
    <w:rsid w:val="008914A0"/>
    <w:rsid w:val="00891EE9"/>
    <w:rsid w:val="0089359C"/>
    <w:rsid w:val="008946D0"/>
    <w:rsid w:val="00895F09"/>
    <w:rsid w:val="008A1ACB"/>
    <w:rsid w:val="008A25D7"/>
    <w:rsid w:val="008A2FFD"/>
    <w:rsid w:val="008A32D7"/>
    <w:rsid w:val="008A5F45"/>
    <w:rsid w:val="008A66EA"/>
    <w:rsid w:val="008A6E1F"/>
    <w:rsid w:val="008A73F4"/>
    <w:rsid w:val="008B0C71"/>
    <w:rsid w:val="008B1E27"/>
    <w:rsid w:val="008B1E3D"/>
    <w:rsid w:val="008B22A1"/>
    <w:rsid w:val="008B2B9B"/>
    <w:rsid w:val="008B320E"/>
    <w:rsid w:val="008B4DE3"/>
    <w:rsid w:val="008B6F3B"/>
    <w:rsid w:val="008C0AED"/>
    <w:rsid w:val="008C0E86"/>
    <w:rsid w:val="008C11A5"/>
    <w:rsid w:val="008C1970"/>
    <w:rsid w:val="008C1C80"/>
    <w:rsid w:val="008C3201"/>
    <w:rsid w:val="008C3A40"/>
    <w:rsid w:val="008C47D5"/>
    <w:rsid w:val="008C4A59"/>
    <w:rsid w:val="008C4B31"/>
    <w:rsid w:val="008C53F2"/>
    <w:rsid w:val="008C5892"/>
    <w:rsid w:val="008C662A"/>
    <w:rsid w:val="008C790C"/>
    <w:rsid w:val="008D04FE"/>
    <w:rsid w:val="008D0DC0"/>
    <w:rsid w:val="008D278B"/>
    <w:rsid w:val="008D4343"/>
    <w:rsid w:val="008D493C"/>
    <w:rsid w:val="008D4C06"/>
    <w:rsid w:val="008D4C41"/>
    <w:rsid w:val="008D4D69"/>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3739"/>
    <w:rsid w:val="008F5E47"/>
    <w:rsid w:val="008F6A88"/>
    <w:rsid w:val="008F7F2A"/>
    <w:rsid w:val="008F7F68"/>
    <w:rsid w:val="009005E4"/>
    <w:rsid w:val="00902FB8"/>
    <w:rsid w:val="00903706"/>
    <w:rsid w:val="0090399A"/>
    <w:rsid w:val="00903B53"/>
    <w:rsid w:val="009046A6"/>
    <w:rsid w:val="00904751"/>
    <w:rsid w:val="00905350"/>
    <w:rsid w:val="00905E89"/>
    <w:rsid w:val="00907597"/>
    <w:rsid w:val="00910D1F"/>
    <w:rsid w:val="00910EDF"/>
    <w:rsid w:val="00910FA6"/>
    <w:rsid w:val="009122F0"/>
    <w:rsid w:val="00912877"/>
    <w:rsid w:val="00913106"/>
    <w:rsid w:val="009131A2"/>
    <w:rsid w:val="00913D2B"/>
    <w:rsid w:val="00914D12"/>
    <w:rsid w:val="0091520C"/>
    <w:rsid w:val="0091637C"/>
    <w:rsid w:val="00916998"/>
    <w:rsid w:val="00917679"/>
    <w:rsid w:val="00920B75"/>
    <w:rsid w:val="00922551"/>
    <w:rsid w:val="009242D2"/>
    <w:rsid w:val="00924895"/>
    <w:rsid w:val="00926A07"/>
    <w:rsid w:val="009278E7"/>
    <w:rsid w:val="00930CCB"/>
    <w:rsid w:val="0093163A"/>
    <w:rsid w:val="009318A7"/>
    <w:rsid w:val="0093211F"/>
    <w:rsid w:val="00932B99"/>
    <w:rsid w:val="00934F83"/>
    <w:rsid w:val="0093592E"/>
    <w:rsid w:val="0093625A"/>
    <w:rsid w:val="0093630E"/>
    <w:rsid w:val="00937F73"/>
    <w:rsid w:val="0094091F"/>
    <w:rsid w:val="00941A93"/>
    <w:rsid w:val="00941D8D"/>
    <w:rsid w:val="00942374"/>
    <w:rsid w:val="00943333"/>
    <w:rsid w:val="0094354C"/>
    <w:rsid w:val="009441FD"/>
    <w:rsid w:val="0094485C"/>
    <w:rsid w:val="00944E69"/>
    <w:rsid w:val="00946DAA"/>
    <w:rsid w:val="00947872"/>
    <w:rsid w:val="0095038A"/>
    <w:rsid w:val="009503A7"/>
    <w:rsid w:val="009517C6"/>
    <w:rsid w:val="009522F0"/>
    <w:rsid w:val="00952347"/>
    <w:rsid w:val="0095324F"/>
    <w:rsid w:val="009537C4"/>
    <w:rsid w:val="0095386B"/>
    <w:rsid w:val="00954B00"/>
    <w:rsid w:val="00955152"/>
    <w:rsid w:val="009561A0"/>
    <w:rsid w:val="0095704A"/>
    <w:rsid w:val="00960B8E"/>
    <w:rsid w:val="00961FFA"/>
    <w:rsid w:val="00962E0D"/>
    <w:rsid w:val="0096429E"/>
    <w:rsid w:val="00964814"/>
    <w:rsid w:val="00964847"/>
    <w:rsid w:val="0096774A"/>
    <w:rsid w:val="009702F7"/>
    <w:rsid w:val="009733D0"/>
    <w:rsid w:val="0097346C"/>
    <w:rsid w:val="0097391F"/>
    <w:rsid w:val="009749ED"/>
    <w:rsid w:val="00974C9B"/>
    <w:rsid w:val="0097666B"/>
    <w:rsid w:val="00977133"/>
    <w:rsid w:val="00977E38"/>
    <w:rsid w:val="00977E7B"/>
    <w:rsid w:val="00980432"/>
    <w:rsid w:val="00981AD5"/>
    <w:rsid w:val="00981B43"/>
    <w:rsid w:val="00982224"/>
    <w:rsid w:val="0098459C"/>
    <w:rsid w:val="0098485C"/>
    <w:rsid w:val="0098528A"/>
    <w:rsid w:val="009856E2"/>
    <w:rsid w:val="00986AD5"/>
    <w:rsid w:val="00991B55"/>
    <w:rsid w:val="00993420"/>
    <w:rsid w:val="00996316"/>
    <w:rsid w:val="0099646A"/>
    <w:rsid w:val="0099723A"/>
    <w:rsid w:val="00997421"/>
    <w:rsid w:val="009976C2"/>
    <w:rsid w:val="009A0428"/>
    <w:rsid w:val="009A04E5"/>
    <w:rsid w:val="009A050F"/>
    <w:rsid w:val="009A0DB8"/>
    <w:rsid w:val="009A2B33"/>
    <w:rsid w:val="009A3332"/>
    <w:rsid w:val="009A3BE5"/>
    <w:rsid w:val="009A4E31"/>
    <w:rsid w:val="009A55B3"/>
    <w:rsid w:val="009A56CA"/>
    <w:rsid w:val="009A7AC4"/>
    <w:rsid w:val="009A7D49"/>
    <w:rsid w:val="009B030C"/>
    <w:rsid w:val="009B1D02"/>
    <w:rsid w:val="009B3B53"/>
    <w:rsid w:val="009B56B6"/>
    <w:rsid w:val="009B5CC2"/>
    <w:rsid w:val="009B5DAE"/>
    <w:rsid w:val="009B76F2"/>
    <w:rsid w:val="009C0572"/>
    <w:rsid w:val="009C199A"/>
    <w:rsid w:val="009C2432"/>
    <w:rsid w:val="009C3FB6"/>
    <w:rsid w:val="009C4763"/>
    <w:rsid w:val="009C4F06"/>
    <w:rsid w:val="009C5C97"/>
    <w:rsid w:val="009C70B9"/>
    <w:rsid w:val="009C7ADC"/>
    <w:rsid w:val="009D2509"/>
    <w:rsid w:val="009D2755"/>
    <w:rsid w:val="009D40C5"/>
    <w:rsid w:val="009D5E25"/>
    <w:rsid w:val="009D62C0"/>
    <w:rsid w:val="009E07D1"/>
    <w:rsid w:val="009E2F3D"/>
    <w:rsid w:val="009E2FA6"/>
    <w:rsid w:val="009E34C0"/>
    <w:rsid w:val="009E4562"/>
    <w:rsid w:val="009E589A"/>
    <w:rsid w:val="009E5D70"/>
    <w:rsid w:val="009E6314"/>
    <w:rsid w:val="009F3490"/>
    <w:rsid w:val="009F3B6A"/>
    <w:rsid w:val="009F4343"/>
    <w:rsid w:val="009F5471"/>
    <w:rsid w:val="009F5EB5"/>
    <w:rsid w:val="009F67F6"/>
    <w:rsid w:val="009F6FD0"/>
    <w:rsid w:val="009F7293"/>
    <w:rsid w:val="00A00581"/>
    <w:rsid w:val="00A005E3"/>
    <w:rsid w:val="00A00CBD"/>
    <w:rsid w:val="00A026E9"/>
    <w:rsid w:val="00A029E0"/>
    <w:rsid w:val="00A032ED"/>
    <w:rsid w:val="00A037F5"/>
    <w:rsid w:val="00A052E0"/>
    <w:rsid w:val="00A05B70"/>
    <w:rsid w:val="00A06E89"/>
    <w:rsid w:val="00A10982"/>
    <w:rsid w:val="00A1124B"/>
    <w:rsid w:val="00A11A9F"/>
    <w:rsid w:val="00A127F2"/>
    <w:rsid w:val="00A1348C"/>
    <w:rsid w:val="00A14024"/>
    <w:rsid w:val="00A15713"/>
    <w:rsid w:val="00A157D6"/>
    <w:rsid w:val="00A16ABC"/>
    <w:rsid w:val="00A2067A"/>
    <w:rsid w:val="00A216BF"/>
    <w:rsid w:val="00A21B9B"/>
    <w:rsid w:val="00A224A2"/>
    <w:rsid w:val="00A228B2"/>
    <w:rsid w:val="00A22F12"/>
    <w:rsid w:val="00A26775"/>
    <w:rsid w:val="00A30227"/>
    <w:rsid w:val="00A307E7"/>
    <w:rsid w:val="00A31C31"/>
    <w:rsid w:val="00A3215D"/>
    <w:rsid w:val="00A3299D"/>
    <w:rsid w:val="00A32EA0"/>
    <w:rsid w:val="00A3328B"/>
    <w:rsid w:val="00A33C0C"/>
    <w:rsid w:val="00A34A2B"/>
    <w:rsid w:val="00A364B6"/>
    <w:rsid w:val="00A3670C"/>
    <w:rsid w:val="00A40A5E"/>
    <w:rsid w:val="00A40B58"/>
    <w:rsid w:val="00A42313"/>
    <w:rsid w:val="00A42442"/>
    <w:rsid w:val="00A4377B"/>
    <w:rsid w:val="00A44FFA"/>
    <w:rsid w:val="00A45B3C"/>
    <w:rsid w:val="00A45FFE"/>
    <w:rsid w:val="00A46D39"/>
    <w:rsid w:val="00A472EA"/>
    <w:rsid w:val="00A47B3F"/>
    <w:rsid w:val="00A52E21"/>
    <w:rsid w:val="00A55A5B"/>
    <w:rsid w:val="00A56910"/>
    <w:rsid w:val="00A57E03"/>
    <w:rsid w:val="00A57F5B"/>
    <w:rsid w:val="00A60229"/>
    <w:rsid w:val="00A6390A"/>
    <w:rsid w:val="00A646FD"/>
    <w:rsid w:val="00A65389"/>
    <w:rsid w:val="00A67104"/>
    <w:rsid w:val="00A6782A"/>
    <w:rsid w:val="00A67D64"/>
    <w:rsid w:val="00A67F04"/>
    <w:rsid w:val="00A700FC"/>
    <w:rsid w:val="00A7045D"/>
    <w:rsid w:val="00A70E21"/>
    <w:rsid w:val="00A727E6"/>
    <w:rsid w:val="00A72F3C"/>
    <w:rsid w:val="00A735A1"/>
    <w:rsid w:val="00A73F22"/>
    <w:rsid w:val="00A74968"/>
    <w:rsid w:val="00A749DC"/>
    <w:rsid w:val="00A7703E"/>
    <w:rsid w:val="00A77669"/>
    <w:rsid w:val="00A8108C"/>
    <w:rsid w:val="00A82A4E"/>
    <w:rsid w:val="00A84680"/>
    <w:rsid w:val="00A86363"/>
    <w:rsid w:val="00A866D0"/>
    <w:rsid w:val="00A86FEF"/>
    <w:rsid w:val="00A87877"/>
    <w:rsid w:val="00A87AAA"/>
    <w:rsid w:val="00A9030F"/>
    <w:rsid w:val="00A91157"/>
    <w:rsid w:val="00A923E0"/>
    <w:rsid w:val="00A928E0"/>
    <w:rsid w:val="00A93E36"/>
    <w:rsid w:val="00A952CA"/>
    <w:rsid w:val="00A959BF"/>
    <w:rsid w:val="00A95F87"/>
    <w:rsid w:val="00A96531"/>
    <w:rsid w:val="00A96892"/>
    <w:rsid w:val="00A970C0"/>
    <w:rsid w:val="00A97435"/>
    <w:rsid w:val="00AA044B"/>
    <w:rsid w:val="00AA1189"/>
    <w:rsid w:val="00AA34BF"/>
    <w:rsid w:val="00AA37B4"/>
    <w:rsid w:val="00AA5DF8"/>
    <w:rsid w:val="00AA7657"/>
    <w:rsid w:val="00AB023E"/>
    <w:rsid w:val="00AB04B1"/>
    <w:rsid w:val="00AB06C8"/>
    <w:rsid w:val="00AB18E6"/>
    <w:rsid w:val="00AB1DC0"/>
    <w:rsid w:val="00AB4272"/>
    <w:rsid w:val="00AB44B9"/>
    <w:rsid w:val="00AB4B3A"/>
    <w:rsid w:val="00AB5252"/>
    <w:rsid w:val="00AB52E8"/>
    <w:rsid w:val="00AB5CB9"/>
    <w:rsid w:val="00AB7A74"/>
    <w:rsid w:val="00AC0A52"/>
    <w:rsid w:val="00AC17A9"/>
    <w:rsid w:val="00AC2CF1"/>
    <w:rsid w:val="00AC43BA"/>
    <w:rsid w:val="00AC460F"/>
    <w:rsid w:val="00AC4B73"/>
    <w:rsid w:val="00AC5D6C"/>
    <w:rsid w:val="00AC662B"/>
    <w:rsid w:val="00AC6ED7"/>
    <w:rsid w:val="00AC74C4"/>
    <w:rsid w:val="00AD036C"/>
    <w:rsid w:val="00AD0E3D"/>
    <w:rsid w:val="00AD17A4"/>
    <w:rsid w:val="00AD202B"/>
    <w:rsid w:val="00AD2B2A"/>
    <w:rsid w:val="00AD38EC"/>
    <w:rsid w:val="00AD3DB0"/>
    <w:rsid w:val="00AD425C"/>
    <w:rsid w:val="00AD46FD"/>
    <w:rsid w:val="00AD4C2E"/>
    <w:rsid w:val="00AD57F2"/>
    <w:rsid w:val="00AD6217"/>
    <w:rsid w:val="00AD6A48"/>
    <w:rsid w:val="00AD6A6A"/>
    <w:rsid w:val="00AD71E1"/>
    <w:rsid w:val="00AD73BF"/>
    <w:rsid w:val="00AD79BF"/>
    <w:rsid w:val="00AD7C1F"/>
    <w:rsid w:val="00AE0ADC"/>
    <w:rsid w:val="00AE0E7E"/>
    <w:rsid w:val="00AE11B2"/>
    <w:rsid w:val="00AE3773"/>
    <w:rsid w:val="00AE40A3"/>
    <w:rsid w:val="00AE42BA"/>
    <w:rsid w:val="00AE5453"/>
    <w:rsid w:val="00AE5E16"/>
    <w:rsid w:val="00AE6461"/>
    <w:rsid w:val="00AE7261"/>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CA6"/>
    <w:rsid w:val="00B219B2"/>
    <w:rsid w:val="00B21D75"/>
    <w:rsid w:val="00B23701"/>
    <w:rsid w:val="00B2497A"/>
    <w:rsid w:val="00B24E41"/>
    <w:rsid w:val="00B263BB"/>
    <w:rsid w:val="00B26B3F"/>
    <w:rsid w:val="00B27100"/>
    <w:rsid w:val="00B277BA"/>
    <w:rsid w:val="00B279AA"/>
    <w:rsid w:val="00B30192"/>
    <w:rsid w:val="00B31EE4"/>
    <w:rsid w:val="00B34F76"/>
    <w:rsid w:val="00B355EE"/>
    <w:rsid w:val="00B3571F"/>
    <w:rsid w:val="00B367EB"/>
    <w:rsid w:val="00B41415"/>
    <w:rsid w:val="00B415AF"/>
    <w:rsid w:val="00B41A7F"/>
    <w:rsid w:val="00B43510"/>
    <w:rsid w:val="00B43682"/>
    <w:rsid w:val="00B45B0B"/>
    <w:rsid w:val="00B45E4F"/>
    <w:rsid w:val="00B46D5C"/>
    <w:rsid w:val="00B46F64"/>
    <w:rsid w:val="00B47308"/>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FFF"/>
    <w:rsid w:val="00B62142"/>
    <w:rsid w:val="00B630C9"/>
    <w:rsid w:val="00B645B9"/>
    <w:rsid w:val="00B64628"/>
    <w:rsid w:val="00B64780"/>
    <w:rsid w:val="00B678FA"/>
    <w:rsid w:val="00B70248"/>
    <w:rsid w:val="00B70293"/>
    <w:rsid w:val="00B70E43"/>
    <w:rsid w:val="00B72B58"/>
    <w:rsid w:val="00B74905"/>
    <w:rsid w:val="00B75DF7"/>
    <w:rsid w:val="00B75F3A"/>
    <w:rsid w:val="00B763F6"/>
    <w:rsid w:val="00B8018E"/>
    <w:rsid w:val="00B803CC"/>
    <w:rsid w:val="00B80A96"/>
    <w:rsid w:val="00B84210"/>
    <w:rsid w:val="00B870C2"/>
    <w:rsid w:val="00B87E76"/>
    <w:rsid w:val="00B90255"/>
    <w:rsid w:val="00B91A21"/>
    <w:rsid w:val="00B91C19"/>
    <w:rsid w:val="00B9365B"/>
    <w:rsid w:val="00B93685"/>
    <w:rsid w:val="00B9394A"/>
    <w:rsid w:val="00B94A41"/>
    <w:rsid w:val="00B94CE3"/>
    <w:rsid w:val="00B95660"/>
    <w:rsid w:val="00B9732D"/>
    <w:rsid w:val="00BA0212"/>
    <w:rsid w:val="00BA0DA6"/>
    <w:rsid w:val="00BA2578"/>
    <w:rsid w:val="00BA3012"/>
    <w:rsid w:val="00BA30FF"/>
    <w:rsid w:val="00BA3D9B"/>
    <w:rsid w:val="00BA7D25"/>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BBD"/>
    <w:rsid w:val="00BC6295"/>
    <w:rsid w:val="00BC67FA"/>
    <w:rsid w:val="00BC6C16"/>
    <w:rsid w:val="00BD031B"/>
    <w:rsid w:val="00BD078A"/>
    <w:rsid w:val="00BD2A78"/>
    <w:rsid w:val="00BD2ED3"/>
    <w:rsid w:val="00BD344B"/>
    <w:rsid w:val="00BD3A26"/>
    <w:rsid w:val="00BD495D"/>
    <w:rsid w:val="00BD4CB5"/>
    <w:rsid w:val="00BD4EEA"/>
    <w:rsid w:val="00BD5215"/>
    <w:rsid w:val="00BD59E6"/>
    <w:rsid w:val="00BD711A"/>
    <w:rsid w:val="00BD73A9"/>
    <w:rsid w:val="00BE03D3"/>
    <w:rsid w:val="00BE20A8"/>
    <w:rsid w:val="00BE2185"/>
    <w:rsid w:val="00BE31A4"/>
    <w:rsid w:val="00BE3812"/>
    <w:rsid w:val="00BE3A70"/>
    <w:rsid w:val="00BE3D11"/>
    <w:rsid w:val="00BE4743"/>
    <w:rsid w:val="00BE553B"/>
    <w:rsid w:val="00BF292D"/>
    <w:rsid w:val="00BF2EE2"/>
    <w:rsid w:val="00BF36B0"/>
    <w:rsid w:val="00BF4F4B"/>
    <w:rsid w:val="00BF5A3D"/>
    <w:rsid w:val="00BF6E08"/>
    <w:rsid w:val="00BF6F01"/>
    <w:rsid w:val="00BF73BC"/>
    <w:rsid w:val="00BF7EF9"/>
    <w:rsid w:val="00C00922"/>
    <w:rsid w:val="00C00F24"/>
    <w:rsid w:val="00C02032"/>
    <w:rsid w:val="00C02687"/>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404"/>
    <w:rsid w:val="00C13956"/>
    <w:rsid w:val="00C13B77"/>
    <w:rsid w:val="00C16991"/>
    <w:rsid w:val="00C210C5"/>
    <w:rsid w:val="00C2241D"/>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D10"/>
    <w:rsid w:val="00C41016"/>
    <w:rsid w:val="00C41E5D"/>
    <w:rsid w:val="00C4212B"/>
    <w:rsid w:val="00C428FA"/>
    <w:rsid w:val="00C433FF"/>
    <w:rsid w:val="00C45480"/>
    <w:rsid w:val="00C45944"/>
    <w:rsid w:val="00C4728A"/>
    <w:rsid w:val="00C474BD"/>
    <w:rsid w:val="00C47740"/>
    <w:rsid w:val="00C5157B"/>
    <w:rsid w:val="00C542CC"/>
    <w:rsid w:val="00C56FCC"/>
    <w:rsid w:val="00C5764C"/>
    <w:rsid w:val="00C577F1"/>
    <w:rsid w:val="00C6073F"/>
    <w:rsid w:val="00C60CC3"/>
    <w:rsid w:val="00C61BDD"/>
    <w:rsid w:val="00C62ADF"/>
    <w:rsid w:val="00C62D81"/>
    <w:rsid w:val="00C638A5"/>
    <w:rsid w:val="00C63A94"/>
    <w:rsid w:val="00C63D5C"/>
    <w:rsid w:val="00C648F6"/>
    <w:rsid w:val="00C6572A"/>
    <w:rsid w:val="00C66434"/>
    <w:rsid w:val="00C66704"/>
    <w:rsid w:val="00C66EF9"/>
    <w:rsid w:val="00C709AC"/>
    <w:rsid w:val="00C70D06"/>
    <w:rsid w:val="00C70DFB"/>
    <w:rsid w:val="00C7130D"/>
    <w:rsid w:val="00C71403"/>
    <w:rsid w:val="00C71778"/>
    <w:rsid w:val="00C7187D"/>
    <w:rsid w:val="00C72CEF"/>
    <w:rsid w:val="00C72F38"/>
    <w:rsid w:val="00C73C4D"/>
    <w:rsid w:val="00C74101"/>
    <w:rsid w:val="00C74271"/>
    <w:rsid w:val="00C745ED"/>
    <w:rsid w:val="00C74DFD"/>
    <w:rsid w:val="00C7631D"/>
    <w:rsid w:val="00C7792F"/>
    <w:rsid w:val="00C825F5"/>
    <w:rsid w:val="00C82AA6"/>
    <w:rsid w:val="00C8338B"/>
    <w:rsid w:val="00C835F0"/>
    <w:rsid w:val="00C84216"/>
    <w:rsid w:val="00C84DCF"/>
    <w:rsid w:val="00C853D4"/>
    <w:rsid w:val="00C85EE7"/>
    <w:rsid w:val="00C86F21"/>
    <w:rsid w:val="00C87287"/>
    <w:rsid w:val="00C917E3"/>
    <w:rsid w:val="00C917F3"/>
    <w:rsid w:val="00C91F59"/>
    <w:rsid w:val="00C91F74"/>
    <w:rsid w:val="00C93B70"/>
    <w:rsid w:val="00C96295"/>
    <w:rsid w:val="00C96F3C"/>
    <w:rsid w:val="00C974EB"/>
    <w:rsid w:val="00CA0BC8"/>
    <w:rsid w:val="00CA1EC6"/>
    <w:rsid w:val="00CA207E"/>
    <w:rsid w:val="00CA2615"/>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E03"/>
    <w:rsid w:val="00CB7B7F"/>
    <w:rsid w:val="00CB7E72"/>
    <w:rsid w:val="00CB7FE6"/>
    <w:rsid w:val="00CC0470"/>
    <w:rsid w:val="00CC04A2"/>
    <w:rsid w:val="00CC28DD"/>
    <w:rsid w:val="00CC2D43"/>
    <w:rsid w:val="00CC4289"/>
    <w:rsid w:val="00CC4379"/>
    <w:rsid w:val="00CC4729"/>
    <w:rsid w:val="00CC5251"/>
    <w:rsid w:val="00CC5EBF"/>
    <w:rsid w:val="00CC650C"/>
    <w:rsid w:val="00CC759B"/>
    <w:rsid w:val="00CC7A67"/>
    <w:rsid w:val="00CD0D30"/>
    <w:rsid w:val="00CD3A96"/>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A27"/>
    <w:rsid w:val="00CE6EC8"/>
    <w:rsid w:val="00CE782C"/>
    <w:rsid w:val="00CE7D3F"/>
    <w:rsid w:val="00CF05FC"/>
    <w:rsid w:val="00CF0FF3"/>
    <w:rsid w:val="00CF1414"/>
    <w:rsid w:val="00CF4365"/>
    <w:rsid w:val="00CF4407"/>
    <w:rsid w:val="00CF4A8E"/>
    <w:rsid w:val="00CF5164"/>
    <w:rsid w:val="00CF537D"/>
    <w:rsid w:val="00CF574C"/>
    <w:rsid w:val="00CF5D42"/>
    <w:rsid w:val="00CF6B2D"/>
    <w:rsid w:val="00CF72C6"/>
    <w:rsid w:val="00D0104D"/>
    <w:rsid w:val="00D031F9"/>
    <w:rsid w:val="00D03885"/>
    <w:rsid w:val="00D03F72"/>
    <w:rsid w:val="00D045EF"/>
    <w:rsid w:val="00D0595B"/>
    <w:rsid w:val="00D061A9"/>
    <w:rsid w:val="00D06497"/>
    <w:rsid w:val="00D064BE"/>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740"/>
    <w:rsid w:val="00D20AE1"/>
    <w:rsid w:val="00D20B2A"/>
    <w:rsid w:val="00D210BC"/>
    <w:rsid w:val="00D21284"/>
    <w:rsid w:val="00D2143F"/>
    <w:rsid w:val="00D2245D"/>
    <w:rsid w:val="00D22A4D"/>
    <w:rsid w:val="00D22D11"/>
    <w:rsid w:val="00D2343C"/>
    <w:rsid w:val="00D2595E"/>
    <w:rsid w:val="00D25E6E"/>
    <w:rsid w:val="00D264C8"/>
    <w:rsid w:val="00D309E3"/>
    <w:rsid w:val="00D316CA"/>
    <w:rsid w:val="00D32C9A"/>
    <w:rsid w:val="00D3411C"/>
    <w:rsid w:val="00D344C7"/>
    <w:rsid w:val="00D34701"/>
    <w:rsid w:val="00D375B0"/>
    <w:rsid w:val="00D414C7"/>
    <w:rsid w:val="00D42010"/>
    <w:rsid w:val="00D42555"/>
    <w:rsid w:val="00D42AEC"/>
    <w:rsid w:val="00D446E2"/>
    <w:rsid w:val="00D45264"/>
    <w:rsid w:val="00D45A73"/>
    <w:rsid w:val="00D46A6F"/>
    <w:rsid w:val="00D46DF9"/>
    <w:rsid w:val="00D50119"/>
    <w:rsid w:val="00D50B35"/>
    <w:rsid w:val="00D524D8"/>
    <w:rsid w:val="00D525DB"/>
    <w:rsid w:val="00D53C05"/>
    <w:rsid w:val="00D54D92"/>
    <w:rsid w:val="00D55065"/>
    <w:rsid w:val="00D55549"/>
    <w:rsid w:val="00D56FD6"/>
    <w:rsid w:val="00D5757C"/>
    <w:rsid w:val="00D5786F"/>
    <w:rsid w:val="00D57DC3"/>
    <w:rsid w:val="00D60B61"/>
    <w:rsid w:val="00D631FC"/>
    <w:rsid w:val="00D63F02"/>
    <w:rsid w:val="00D63F44"/>
    <w:rsid w:val="00D64289"/>
    <w:rsid w:val="00D64AC3"/>
    <w:rsid w:val="00D65EC2"/>
    <w:rsid w:val="00D66A9B"/>
    <w:rsid w:val="00D7176F"/>
    <w:rsid w:val="00D73EF9"/>
    <w:rsid w:val="00D74EF9"/>
    <w:rsid w:val="00D765C4"/>
    <w:rsid w:val="00D80CBC"/>
    <w:rsid w:val="00D81EF1"/>
    <w:rsid w:val="00D82D9A"/>
    <w:rsid w:val="00D8303C"/>
    <w:rsid w:val="00D84535"/>
    <w:rsid w:val="00D8570F"/>
    <w:rsid w:val="00D86522"/>
    <w:rsid w:val="00D87912"/>
    <w:rsid w:val="00D87D2C"/>
    <w:rsid w:val="00D919A5"/>
    <w:rsid w:val="00D91B3B"/>
    <w:rsid w:val="00D91CEF"/>
    <w:rsid w:val="00D91E33"/>
    <w:rsid w:val="00D93140"/>
    <w:rsid w:val="00D93471"/>
    <w:rsid w:val="00D94FE5"/>
    <w:rsid w:val="00D966D1"/>
    <w:rsid w:val="00D97155"/>
    <w:rsid w:val="00DA046D"/>
    <w:rsid w:val="00DA12B7"/>
    <w:rsid w:val="00DA15AE"/>
    <w:rsid w:val="00DA1DC5"/>
    <w:rsid w:val="00DA2198"/>
    <w:rsid w:val="00DA27E9"/>
    <w:rsid w:val="00DA2FBF"/>
    <w:rsid w:val="00DA31BB"/>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C0078"/>
    <w:rsid w:val="00DC044A"/>
    <w:rsid w:val="00DC0CE7"/>
    <w:rsid w:val="00DC0EA0"/>
    <w:rsid w:val="00DC2111"/>
    <w:rsid w:val="00DC2890"/>
    <w:rsid w:val="00DC371A"/>
    <w:rsid w:val="00DC3CB0"/>
    <w:rsid w:val="00DC3ED5"/>
    <w:rsid w:val="00DC5BC6"/>
    <w:rsid w:val="00DC64B3"/>
    <w:rsid w:val="00DC7F20"/>
    <w:rsid w:val="00DD08C9"/>
    <w:rsid w:val="00DD3A89"/>
    <w:rsid w:val="00DD3D43"/>
    <w:rsid w:val="00DD62EC"/>
    <w:rsid w:val="00DD7F31"/>
    <w:rsid w:val="00DE1DF3"/>
    <w:rsid w:val="00DE3537"/>
    <w:rsid w:val="00DE3C0E"/>
    <w:rsid w:val="00DE3D9F"/>
    <w:rsid w:val="00DE4466"/>
    <w:rsid w:val="00DE60DD"/>
    <w:rsid w:val="00DE62FE"/>
    <w:rsid w:val="00DE664E"/>
    <w:rsid w:val="00DE6C48"/>
    <w:rsid w:val="00DF0213"/>
    <w:rsid w:val="00DF084C"/>
    <w:rsid w:val="00DF189F"/>
    <w:rsid w:val="00DF2FD8"/>
    <w:rsid w:val="00DF3734"/>
    <w:rsid w:val="00DF4653"/>
    <w:rsid w:val="00DF5BE5"/>
    <w:rsid w:val="00DF69A3"/>
    <w:rsid w:val="00DF71EC"/>
    <w:rsid w:val="00DF7C30"/>
    <w:rsid w:val="00DF7CAC"/>
    <w:rsid w:val="00DF7DF4"/>
    <w:rsid w:val="00E013F5"/>
    <w:rsid w:val="00E01A73"/>
    <w:rsid w:val="00E01F1A"/>
    <w:rsid w:val="00E02C2D"/>
    <w:rsid w:val="00E02CCC"/>
    <w:rsid w:val="00E0310A"/>
    <w:rsid w:val="00E055F5"/>
    <w:rsid w:val="00E059EC"/>
    <w:rsid w:val="00E075B7"/>
    <w:rsid w:val="00E07B87"/>
    <w:rsid w:val="00E07D25"/>
    <w:rsid w:val="00E10006"/>
    <w:rsid w:val="00E132CF"/>
    <w:rsid w:val="00E1409F"/>
    <w:rsid w:val="00E140E4"/>
    <w:rsid w:val="00E15EE2"/>
    <w:rsid w:val="00E200EF"/>
    <w:rsid w:val="00E2099A"/>
    <w:rsid w:val="00E2126A"/>
    <w:rsid w:val="00E21651"/>
    <w:rsid w:val="00E21A88"/>
    <w:rsid w:val="00E2353B"/>
    <w:rsid w:val="00E26AEC"/>
    <w:rsid w:val="00E27D86"/>
    <w:rsid w:val="00E30588"/>
    <w:rsid w:val="00E32678"/>
    <w:rsid w:val="00E32F4E"/>
    <w:rsid w:val="00E3515E"/>
    <w:rsid w:val="00E35DE9"/>
    <w:rsid w:val="00E368D2"/>
    <w:rsid w:val="00E40844"/>
    <w:rsid w:val="00E4374F"/>
    <w:rsid w:val="00E43AD5"/>
    <w:rsid w:val="00E43C49"/>
    <w:rsid w:val="00E449E6"/>
    <w:rsid w:val="00E44D2C"/>
    <w:rsid w:val="00E45855"/>
    <w:rsid w:val="00E45B7B"/>
    <w:rsid w:val="00E45C41"/>
    <w:rsid w:val="00E463D0"/>
    <w:rsid w:val="00E46404"/>
    <w:rsid w:val="00E473B5"/>
    <w:rsid w:val="00E473D8"/>
    <w:rsid w:val="00E503ED"/>
    <w:rsid w:val="00E510B9"/>
    <w:rsid w:val="00E51CC7"/>
    <w:rsid w:val="00E526F4"/>
    <w:rsid w:val="00E53C5C"/>
    <w:rsid w:val="00E54C3D"/>
    <w:rsid w:val="00E5506C"/>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669"/>
    <w:rsid w:val="00E70769"/>
    <w:rsid w:val="00E70BFD"/>
    <w:rsid w:val="00E71361"/>
    <w:rsid w:val="00E71AB3"/>
    <w:rsid w:val="00E71C11"/>
    <w:rsid w:val="00E71CD7"/>
    <w:rsid w:val="00E72DFF"/>
    <w:rsid w:val="00E740AD"/>
    <w:rsid w:val="00E743A2"/>
    <w:rsid w:val="00E7525E"/>
    <w:rsid w:val="00E75517"/>
    <w:rsid w:val="00E76A44"/>
    <w:rsid w:val="00E76B14"/>
    <w:rsid w:val="00E77B8B"/>
    <w:rsid w:val="00E810F7"/>
    <w:rsid w:val="00E8263E"/>
    <w:rsid w:val="00E826A2"/>
    <w:rsid w:val="00E832F7"/>
    <w:rsid w:val="00E83A23"/>
    <w:rsid w:val="00E84FEE"/>
    <w:rsid w:val="00E85485"/>
    <w:rsid w:val="00E87DD9"/>
    <w:rsid w:val="00E902AC"/>
    <w:rsid w:val="00E9047A"/>
    <w:rsid w:val="00E92ED4"/>
    <w:rsid w:val="00E95B77"/>
    <w:rsid w:val="00E963C7"/>
    <w:rsid w:val="00EA0A98"/>
    <w:rsid w:val="00EA1478"/>
    <w:rsid w:val="00EA180F"/>
    <w:rsid w:val="00EA2862"/>
    <w:rsid w:val="00EA2DF1"/>
    <w:rsid w:val="00EA3C8D"/>
    <w:rsid w:val="00EA4513"/>
    <w:rsid w:val="00EA4C5A"/>
    <w:rsid w:val="00EA549E"/>
    <w:rsid w:val="00EA62B9"/>
    <w:rsid w:val="00EA62F6"/>
    <w:rsid w:val="00EA7378"/>
    <w:rsid w:val="00EA7C83"/>
    <w:rsid w:val="00EA7F81"/>
    <w:rsid w:val="00EB228C"/>
    <w:rsid w:val="00EB29C3"/>
    <w:rsid w:val="00EB4399"/>
    <w:rsid w:val="00EB5F41"/>
    <w:rsid w:val="00EB6A98"/>
    <w:rsid w:val="00EB7869"/>
    <w:rsid w:val="00EC175C"/>
    <w:rsid w:val="00EC1CC3"/>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7C16"/>
    <w:rsid w:val="00EE0505"/>
    <w:rsid w:val="00EE0947"/>
    <w:rsid w:val="00EE1131"/>
    <w:rsid w:val="00EE13CC"/>
    <w:rsid w:val="00EE41C6"/>
    <w:rsid w:val="00EE4298"/>
    <w:rsid w:val="00EE42D2"/>
    <w:rsid w:val="00EE4758"/>
    <w:rsid w:val="00EE6308"/>
    <w:rsid w:val="00EE696C"/>
    <w:rsid w:val="00EF0194"/>
    <w:rsid w:val="00EF1249"/>
    <w:rsid w:val="00EF12BC"/>
    <w:rsid w:val="00EF23E1"/>
    <w:rsid w:val="00EF3076"/>
    <w:rsid w:val="00EF40F9"/>
    <w:rsid w:val="00EF4112"/>
    <w:rsid w:val="00EF5684"/>
    <w:rsid w:val="00EF5CD7"/>
    <w:rsid w:val="00EF671D"/>
    <w:rsid w:val="00EF6FD5"/>
    <w:rsid w:val="00EF7214"/>
    <w:rsid w:val="00F00BA6"/>
    <w:rsid w:val="00F01B60"/>
    <w:rsid w:val="00F031E3"/>
    <w:rsid w:val="00F0418B"/>
    <w:rsid w:val="00F045AE"/>
    <w:rsid w:val="00F04962"/>
    <w:rsid w:val="00F057CC"/>
    <w:rsid w:val="00F0590D"/>
    <w:rsid w:val="00F05D09"/>
    <w:rsid w:val="00F05F8C"/>
    <w:rsid w:val="00F067C2"/>
    <w:rsid w:val="00F06C29"/>
    <w:rsid w:val="00F06F07"/>
    <w:rsid w:val="00F07F3E"/>
    <w:rsid w:val="00F11D52"/>
    <w:rsid w:val="00F1209F"/>
    <w:rsid w:val="00F12BFE"/>
    <w:rsid w:val="00F1312A"/>
    <w:rsid w:val="00F15B07"/>
    <w:rsid w:val="00F1605D"/>
    <w:rsid w:val="00F163BF"/>
    <w:rsid w:val="00F17381"/>
    <w:rsid w:val="00F20FF0"/>
    <w:rsid w:val="00F2134C"/>
    <w:rsid w:val="00F22330"/>
    <w:rsid w:val="00F22429"/>
    <w:rsid w:val="00F23229"/>
    <w:rsid w:val="00F250C9"/>
    <w:rsid w:val="00F25849"/>
    <w:rsid w:val="00F25B37"/>
    <w:rsid w:val="00F2678D"/>
    <w:rsid w:val="00F2693A"/>
    <w:rsid w:val="00F27591"/>
    <w:rsid w:val="00F27FF0"/>
    <w:rsid w:val="00F31181"/>
    <w:rsid w:val="00F31536"/>
    <w:rsid w:val="00F32390"/>
    <w:rsid w:val="00F3377D"/>
    <w:rsid w:val="00F34C3C"/>
    <w:rsid w:val="00F34DD4"/>
    <w:rsid w:val="00F35B86"/>
    <w:rsid w:val="00F35B8A"/>
    <w:rsid w:val="00F36008"/>
    <w:rsid w:val="00F365A2"/>
    <w:rsid w:val="00F405FC"/>
    <w:rsid w:val="00F41414"/>
    <w:rsid w:val="00F41B24"/>
    <w:rsid w:val="00F4293A"/>
    <w:rsid w:val="00F43D15"/>
    <w:rsid w:val="00F441CD"/>
    <w:rsid w:val="00F4435D"/>
    <w:rsid w:val="00F44A37"/>
    <w:rsid w:val="00F47A9E"/>
    <w:rsid w:val="00F50B9B"/>
    <w:rsid w:val="00F50E7A"/>
    <w:rsid w:val="00F51104"/>
    <w:rsid w:val="00F513DD"/>
    <w:rsid w:val="00F5340E"/>
    <w:rsid w:val="00F55483"/>
    <w:rsid w:val="00F56C15"/>
    <w:rsid w:val="00F56D54"/>
    <w:rsid w:val="00F60463"/>
    <w:rsid w:val="00F60493"/>
    <w:rsid w:val="00F60760"/>
    <w:rsid w:val="00F62326"/>
    <w:rsid w:val="00F62787"/>
    <w:rsid w:val="00F62966"/>
    <w:rsid w:val="00F65355"/>
    <w:rsid w:val="00F65CC5"/>
    <w:rsid w:val="00F67292"/>
    <w:rsid w:val="00F70E02"/>
    <w:rsid w:val="00F717AB"/>
    <w:rsid w:val="00F71957"/>
    <w:rsid w:val="00F72526"/>
    <w:rsid w:val="00F740AF"/>
    <w:rsid w:val="00F76999"/>
    <w:rsid w:val="00F80D10"/>
    <w:rsid w:val="00F80E88"/>
    <w:rsid w:val="00F81175"/>
    <w:rsid w:val="00F817BA"/>
    <w:rsid w:val="00F82805"/>
    <w:rsid w:val="00F82DED"/>
    <w:rsid w:val="00F83E20"/>
    <w:rsid w:val="00F846D4"/>
    <w:rsid w:val="00F84AB4"/>
    <w:rsid w:val="00F85471"/>
    <w:rsid w:val="00F86396"/>
    <w:rsid w:val="00F86DA8"/>
    <w:rsid w:val="00F87359"/>
    <w:rsid w:val="00F916E4"/>
    <w:rsid w:val="00F91FA6"/>
    <w:rsid w:val="00F95A1C"/>
    <w:rsid w:val="00F96CE0"/>
    <w:rsid w:val="00FA01A1"/>
    <w:rsid w:val="00FA16ED"/>
    <w:rsid w:val="00FA173D"/>
    <w:rsid w:val="00FA20B5"/>
    <w:rsid w:val="00FA3A82"/>
    <w:rsid w:val="00FA4576"/>
    <w:rsid w:val="00FA4755"/>
    <w:rsid w:val="00FA5D34"/>
    <w:rsid w:val="00FA6C52"/>
    <w:rsid w:val="00FA6D95"/>
    <w:rsid w:val="00FA701B"/>
    <w:rsid w:val="00FB167E"/>
    <w:rsid w:val="00FB3263"/>
    <w:rsid w:val="00FB44CF"/>
    <w:rsid w:val="00FB5D3B"/>
    <w:rsid w:val="00FB674B"/>
    <w:rsid w:val="00FC0138"/>
    <w:rsid w:val="00FC0A80"/>
    <w:rsid w:val="00FC2377"/>
    <w:rsid w:val="00FC4772"/>
    <w:rsid w:val="00FC4ABD"/>
    <w:rsid w:val="00FC5080"/>
    <w:rsid w:val="00FC59CB"/>
    <w:rsid w:val="00FC6099"/>
    <w:rsid w:val="00FC6EC8"/>
    <w:rsid w:val="00FC7DC9"/>
    <w:rsid w:val="00FD08C3"/>
    <w:rsid w:val="00FD1572"/>
    <w:rsid w:val="00FD19D2"/>
    <w:rsid w:val="00FD1B7A"/>
    <w:rsid w:val="00FD2948"/>
    <w:rsid w:val="00FD4377"/>
    <w:rsid w:val="00FD453E"/>
    <w:rsid w:val="00FD4DEF"/>
    <w:rsid w:val="00FD54A3"/>
    <w:rsid w:val="00FD5ED6"/>
    <w:rsid w:val="00FD6B1A"/>
    <w:rsid w:val="00FE0AE0"/>
    <w:rsid w:val="00FE5239"/>
    <w:rsid w:val="00FE5709"/>
    <w:rsid w:val="00FE5E24"/>
    <w:rsid w:val="00FE6441"/>
    <w:rsid w:val="00FE781F"/>
    <w:rsid w:val="00FF13A3"/>
    <w:rsid w:val="00FF235C"/>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4DC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F6"/>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3"/>
      </w:numPr>
      <w:ind w:left="360" w:hanging="360"/>
      <w:jc w:val="center"/>
    </w:pPr>
    <w:rPr>
      <w:b/>
      <w:lang w:val="x-none" w:eastAsia="en-US"/>
    </w:rPr>
  </w:style>
  <w:style w:type="numbering" w:customStyle="1" w:styleId="WWOutlineListStyle412">
    <w:name w:val="WW_OutlineListStyle_412"/>
    <w:rsid w:val="00E85485"/>
    <w:pPr>
      <w:numPr>
        <w:numId w:val="3"/>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4"/>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4"/>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F6"/>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3"/>
      </w:numPr>
      <w:ind w:left="360" w:hanging="360"/>
      <w:jc w:val="center"/>
    </w:pPr>
    <w:rPr>
      <w:b/>
      <w:lang w:val="x-none" w:eastAsia="en-US"/>
    </w:rPr>
  </w:style>
  <w:style w:type="numbering" w:customStyle="1" w:styleId="WWOutlineListStyle412">
    <w:name w:val="WW_OutlineListStyle_412"/>
    <w:rsid w:val="00E85485"/>
    <w:pPr>
      <w:numPr>
        <w:numId w:val="3"/>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4"/>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4"/>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713038297">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likumi.lv/ta/id/258572-buvniec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27D4-C1F5-47C3-8613-CDA73ACA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4515</Words>
  <Characters>32372</Characters>
  <Application>Microsoft Office Word</Application>
  <DocSecurity>0</DocSecurity>
  <Lines>269</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36814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4</cp:revision>
  <cp:lastPrinted>2017-12-05T10:10:00Z</cp:lastPrinted>
  <dcterms:created xsi:type="dcterms:W3CDTF">2017-12-06T11:01:00Z</dcterms:created>
  <dcterms:modified xsi:type="dcterms:W3CDTF">2017-12-06T11:49:00Z</dcterms:modified>
</cp:coreProperties>
</file>