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C8" w:rsidRPr="00F050D9" w:rsidRDefault="004C61C8" w:rsidP="004C61C8">
      <w:pPr>
        <w:jc w:val="right"/>
        <w:rPr>
          <w:b/>
          <w:sz w:val="20"/>
          <w:szCs w:val="20"/>
        </w:rPr>
      </w:pPr>
      <w:r>
        <w:rPr>
          <w:b/>
          <w:sz w:val="20"/>
          <w:szCs w:val="20"/>
        </w:rPr>
        <w:t>6</w:t>
      </w:r>
      <w:r w:rsidRPr="00F050D9">
        <w:rPr>
          <w:b/>
          <w:sz w:val="20"/>
          <w:szCs w:val="20"/>
        </w:rPr>
        <w:t>. pielikums</w:t>
      </w:r>
    </w:p>
    <w:p w:rsidR="004C61C8" w:rsidRPr="00F050D9" w:rsidRDefault="004C61C8" w:rsidP="004C61C8">
      <w:pPr>
        <w:widowControl w:val="0"/>
        <w:autoSpaceDE w:val="0"/>
        <w:autoSpaceDN w:val="0"/>
        <w:jc w:val="right"/>
        <w:rPr>
          <w:sz w:val="20"/>
          <w:szCs w:val="20"/>
        </w:rPr>
      </w:pPr>
      <w:r w:rsidRPr="00F050D9">
        <w:rPr>
          <w:sz w:val="20"/>
          <w:szCs w:val="20"/>
        </w:rPr>
        <w:t>Iepirkuma nolikumam</w:t>
      </w:r>
    </w:p>
    <w:p w:rsidR="004C61C8" w:rsidRDefault="004C61C8" w:rsidP="004C61C8">
      <w:pPr>
        <w:widowControl w:val="0"/>
        <w:autoSpaceDE w:val="0"/>
        <w:autoSpaceDN w:val="0"/>
        <w:jc w:val="right"/>
        <w:rPr>
          <w:sz w:val="20"/>
          <w:szCs w:val="20"/>
        </w:rPr>
      </w:pPr>
      <w:r w:rsidRPr="00F050D9">
        <w:rPr>
          <w:sz w:val="20"/>
          <w:szCs w:val="20"/>
        </w:rPr>
        <w:t>„</w:t>
      </w:r>
      <w:r w:rsidRPr="005E757D">
        <w:rPr>
          <w:sz w:val="20"/>
          <w:szCs w:val="20"/>
        </w:rPr>
        <w:t xml:space="preserve">Būvprojekta izstrāde energoefektivitātes </w:t>
      </w:r>
    </w:p>
    <w:p w:rsidR="004C61C8" w:rsidRDefault="004C61C8" w:rsidP="004C61C8">
      <w:pPr>
        <w:widowControl w:val="0"/>
        <w:autoSpaceDE w:val="0"/>
        <w:autoSpaceDN w:val="0"/>
        <w:jc w:val="right"/>
        <w:rPr>
          <w:sz w:val="20"/>
          <w:szCs w:val="20"/>
        </w:rPr>
      </w:pPr>
      <w:r w:rsidRPr="005E757D">
        <w:rPr>
          <w:sz w:val="20"/>
          <w:szCs w:val="20"/>
        </w:rPr>
        <w:t xml:space="preserve">pasākumu realizācijai RSU ēkai Rīgā, </w:t>
      </w:r>
    </w:p>
    <w:p w:rsidR="004C61C8" w:rsidRPr="00F050D9" w:rsidRDefault="004C61C8" w:rsidP="004C61C8">
      <w:pPr>
        <w:widowControl w:val="0"/>
        <w:autoSpaceDE w:val="0"/>
        <w:autoSpaceDN w:val="0"/>
        <w:jc w:val="right"/>
        <w:rPr>
          <w:sz w:val="20"/>
          <w:szCs w:val="20"/>
        </w:rPr>
      </w:pPr>
      <w:r w:rsidRPr="005E757D">
        <w:rPr>
          <w:sz w:val="20"/>
          <w:szCs w:val="20"/>
        </w:rPr>
        <w:t>Dzirciema ielā 20, k-3, k-6</w:t>
      </w:r>
      <w:r w:rsidRPr="00F050D9">
        <w:rPr>
          <w:sz w:val="20"/>
          <w:szCs w:val="20"/>
        </w:rPr>
        <w:t>”</w:t>
      </w:r>
    </w:p>
    <w:p w:rsidR="004C61C8" w:rsidRPr="00F050D9" w:rsidRDefault="004C61C8" w:rsidP="004C61C8">
      <w:pPr>
        <w:widowControl w:val="0"/>
        <w:autoSpaceDE w:val="0"/>
        <w:autoSpaceDN w:val="0"/>
        <w:jc w:val="right"/>
        <w:rPr>
          <w:sz w:val="20"/>
          <w:szCs w:val="20"/>
        </w:rPr>
      </w:pPr>
      <w:r w:rsidRPr="00F050D9">
        <w:rPr>
          <w:sz w:val="20"/>
          <w:szCs w:val="20"/>
        </w:rPr>
        <w:t xml:space="preserve">ID Nr.: </w:t>
      </w:r>
      <w:r w:rsidRPr="00CC0B5F">
        <w:rPr>
          <w:sz w:val="20"/>
          <w:szCs w:val="20"/>
        </w:rPr>
        <w:t>RSU-2018/12/AFN-MI</w:t>
      </w:r>
    </w:p>
    <w:p w:rsidR="004C61C8" w:rsidRPr="00F050D9" w:rsidRDefault="004C61C8" w:rsidP="004C61C8">
      <w:pPr>
        <w:ind w:firstLine="426"/>
        <w:contextualSpacing/>
        <w:rPr>
          <w:sz w:val="20"/>
          <w:szCs w:val="20"/>
        </w:rPr>
      </w:pPr>
    </w:p>
    <w:p w:rsidR="004C61C8" w:rsidRDefault="004C61C8" w:rsidP="004C61C8">
      <w:pPr>
        <w:widowControl w:val="0"/>
        <w:tabs>
          <w:tab w:val="num" w:pos="851"/>
        </w:tabs>
        <w:spacing w:before="6" w:after="6"/>
        <w:contextualSpacing/>
        <w:jc w:val="center"/>
        <w:rPr>
          <w:b/>
          <w:bCs/>
        </w:rPr>
      </w:pPr>
      <w:r w:rsidRPr="00F050D9">
        <w:rPr>
          <w:b/>
          <w:bCs/>
        </w:rPr>
        <w:t>LĪGUMS Nr. ______________________ /projekts/</w:t>
      </w:r>
    </w:p>
    <w:p w:rsidR="004C61C8" w:rsidRDefault="004C61C8" w:rsidP="004C61C8">
      <w:pPr>
        <w:widowControl w:val="0"/>
        <w:tabs>
          <w:tab w:val="num" w:pos="851"/>
        </w:tabs>
        <w:spacing w:before="6" w:after="6"/>
        <w:contextualSpacing/>
        <w:jc w:val="center"/>
        <w:rPr>
          <w:b/>
          <w:bCs/>
        </w:rPr>
      </w:pPr>
      <w:r w:rsidRPr="00F050D9">
        <w:rPr>
          <w:rFonts w:eastAsia="Calibri"/>
          <w:b/>
          <w:color w:val="000000"/>
        </w:rPr>
        <w:t>par</w:t>
      </w:r>
      <w:r w:rsidRPr="005E757D">
        <w:rPr>
          <w:rFonts w:eastAsia="Calibri"/>
          <w:b/>
          <w:color w:val="000000"/>
        </w:rPr>
        <w:t xml:space="preserve"> </w:t>
      </w:r>
      <w:r>
        <w:rPr>
          <w:rFonts w:eastAsia="Calibri"/>
          <w:b/>
          <w:color w:val="000000"/>
        </w:rPr>
        <w:t>b</w:t>
      </w:r>
      <w:r w:rsidRPr="005E757D">
        <w:rPr>
          <w:rFonts w:eastAsia="Calibri"/>
          <w:b/>
          <w:color w:val="000000"/>
        </w:rPr>
        <w:t>ūvprojekta izstrād</w:t>
      </w:r>
      <w:r>
        <w:rPr>
          <w:rFonts w:eastAsia="Calibri"/>
          <w:b/>
          <w:color w:val="000000"/>
        </w:rPr>
        <w:t>i un autoruzraudzību</w:t>
      </w:r>
      <w:r w:rsidRPr="005E757D">
        <w:rPr>
          <w:rFonts w:eastAsia="Calibri"/>
          <w:b/>
          <w:color w:val="000000"/>
        </w:rPr>
        <w:t xml:space="preserve"> energoefektivitātes pasāk</w:t>
      </w:r>
      <w:r>
        <w:rPr>
          <w:rFonts w:eastAsia="Calibri"/>
          <w:b/>
          <w:color w:val="000000"/>
        </w:rPr>
        <w:t xml:space="preserve">umu realizācijai RSU ēkai Rīgā, </w:t>
      </w:r>
      <w:r w:rsidRPr="005E757D">
        <w:rPr>
          <w:rFonts w:eastAsia="Calibri"/>
          <w:b/>
          <w:color w:val="000000"/>
        </w:rPr>
        <w:t>Dzirciema ielā 20, k-3, k-6</w:t>
      </w:r>
      <w:r w:rsidRPr="00F050D9">
        <w:rPr>
          <w:b/>
          <w:bCs/>
        </w:rPr>
        <w:t xml:space="preserve"> </w:t>
      </w:r>
    </w:p>
    <w:p w:rsidR="004C61C8" w:rsidRPr="00F050D9" w:rsidRDefault="004C61C8" w:rsidP="004C61C8">
      <w:pPr>
        <w:widowControl w:val="0"/>
        <w:tabs>
          <w:tab w:val="num" w:pos="851"/>
        </w:tabs>
        <w:spacing w:before="6" w:after="6"/>
        <w:contextualSpacing/>
        <w:jc w:val="center"/>
        <w:rPr>
          <w:b/>
          <w:bCs/>
        </w:rPr>
      </w:pPr>
      <w:r w:rsidRPr="00237FDE">
        <w:rPr>
          <w:bCs/>
        </w:rPr>
        <w:t>(ID Nr.</w:t>
      </w:r>
      <w:r w:rsidRPr="00F050D9">
        <w:rPr>
          <w:b/>
          <w:bCs/>
        </w:rPr>
        <w:t xml:space="preserve"> </w:t>
      </w:r>
      <w:r w:rsidRPr="00CC0B5F">
        <w:rPr>
          <w:bCs/>
        </w:rPr>
        <w:t>RSU-2018/12/AFN-MI</w:t>
      </w:r>
      <w:r w:rsidRPr="00F050D9">
        <w:rPr>
          <w:b/>
          <w:bCs/>
        </w:rPr>
        <w:t>)</w:t>
      </w:r>
    </w:p>
    <w:p w:rsidR="004C61C8" w:rsidRPr="00FC5C11" w:rsidRDefault="004C61C8" w:rsidP="004C61C8">
      <w:pPr>
        <w:keepNext/>
        <w:keepLines/>
        <w:spacing w:after="120"/>
      </w:pPr>
      <w:r w:rsidRPr="000506EF">
        <w:t>Rīgā,</w:t>
      </w:r>
      <w:r w:rsidRPr="000506EF">
        <w:tab/>
      </w:r>
      <w:r w:rsidRPr="000506EF">
        <w:tab/>
      </w:r>
      <w:r w:rsidRPr="000506EF">
        <w:tab/>
      </w:r>
      <w:r w:rsidRPr="000506EF">
        <w:tab/>
      </w:r>
      <w:r w:rsidRPr="000506EF">
        <w:tab/>
      </w:r>
      <w:r w:rsidRPr="000506EF">
        <w:tab/>
      </w:r>
      <w:r w:rsidRPr="000506EF">
        <w:tab/>
      </w:r>
      <w:r w:rsidRPr="000506EF">
        <w:tab/>
        <w:t xml:space="preserve">        </w:t>
      </w:r>
      <w:r>
        <w:t>_____________________</w:t>
      </w:r>
    </w:p>
    <w:p w:rsidR="004C61C8" w:rsidRPr="005D53B1" w:rsidRDefault="004C61C8" w:rsidP="004C61C8">
      <w:pPr>
        <w:keepNext/>
        <w:keepLines/>
        <w:spacing w:before="120"/>
        <w:jc w:val="both"/>
      </w:pPr>
      <w:r w:rsidRPr="005D53B1">
        <w:t xml:space="preserve">Rīgas Stradiņa universitāte </w:t>
      </w:r>
      <w:r w:rsidRPr="00D4790F">
        <w:rPr>
          <w:i/>
        </w:rPr>
        <w:t xml:space="preserve">(sertificēta atbilstīgi ISO 9001 „Kvalitātes pārvaldības sistēmas. Prasības” un LVS EN ISO 50001 standartam “Energopārvaldības sistēmas. Parasības un lietošanas norādījumi”) </w:t>
      </w:r>
      <w:r w:rsidRPr="005D53B1">
        <w:t xml:space="preserve">(turpmāk – Pasūtītājs) tās _____________ personā, kurš rīkojas atbilstīgi Rīgas Stradiņa universitātes Satversmei, no vienas puses, </w:t>
      </w:r>
    </w:p>
    <w:p w:rsidR="004C61C8" w:rsidRPr="005D53B1" w:rsidRDefault="004C61C8" w:rsidP="004C61C8">
      <w:pPr>
        <w:keepNext/>
        <w:keepLines/>
        <w:spacing w:before="120"/>
        <w:jc w:val="both"/>
      </w:pPr>
      <w:r w:rsidRPr="005D53B1">
        <w:t xml:space="preserve">un </w:t>
      </w:r>
    </w:p>
    <w:p w:rsidR="004C61C8" w:rsidRDefault="004C61C8" w:rsidP="004C61C8">
      <w:pPr>
        <w:keepNext/>
        <w:keepLines/>
        <w:spacing w:before="120"/>
        <w:jc w:val="both"/>
        <w:rPr>
          <w:b/>
        </w:rPr>
      </w:pPr>
      <w:r w:rsidRPr="005D53B1">
        <w:t>“___________”, tās ____________________personā, kurš rīkojas atbilstīgi_______  (turpmāk – Uzņēmējs), no otras puses no otras puses (turpmāk - abas kopā un katra</w:t>
      </w:r>
      <w:r w:rsidRPr="005D53B1">
        <w:rPr>
          <w:b/>
        </w:rPr>
        <w:t xml:space="preserve"> </w:t>
      </w:r>
      <w:r w:rsidRPr="005D53B1">
        <w:t>atsevišķi Puses</w:t>
      </w:r>
      <w:r w:rsidRPr="005D53B1">
        <w:rPr>
          <w:b/>
        </w:rPr>
        <w:t>),</w:t>
      </w:r>
    </w:p>
    <w:p w:rsidR="004C61C8" w:rsidRPr="000506EF" w:rsidRDefault="004C61C8" w:rsidP="004C61C8">
      <w:pPr>
        <w:keepNext/>
        <w:keepLines/>
        <w:spacing w:before="120"/>
        <w:jc w:val="both"/>
      </w:pPr>
      <w:r w:rsidRPr="005D53B1">
        <w:rPr>
          <w:b/>
        </w:rPr>
        <w:t xml:space="preserve"> </w:t>
      </w:r>
      <w:r w:rsidRPr="000506EF">
        <w:t xml:space="preserve">pamatojoties uz iepirkuma </w:t>
      </w:r>
      <w:r w:rsidRPr="00E730C7">
        <w:t>“</w:t>
      </w:r>
      <w:r w:rsidRPr="003A63DC">
        <w:t>Būvprojekta izstrāde energoefektivitātes pasākumu realizācijai RSU ēkai Rīgā, Dzirciema ielā 20, k-3, k-6</w:t>
      </w:r>
      <w:r>
        <w:t xml:space="preserve">” </w:t>
      </w:r>
      <w:r w:rsidRPr="000506EF">
        <w:t>iepir</w:t>
      </w:r>
      <w:r>
        <w:t>kuma identifikācijas RSU-2018/12</w:t>
      </w:r>
      <w:r w:rsidRPr="000506EF">
        <w:t>/AFN-MI (turpmāk  – iepirkums) rezultātiem noslēdz šādu līgumu (turpmāk – Līgums):</w:t>
      </w:r>
    </w:p>
    <w:p w:rsidR="004C61C8" w:rsidRPr="000506EF" w:rsidRDefault="004C61C8" w:rsidP="004C61C8">
      <w:pPr>
        <w:pStyle w:val="Heading1"/>
      </w:pPr>
      <w:r w:rsidRPr="000506EF">
        <w:t>Līgumā lietotie termini</w:t>
      </w:r>
    </w:p>
    <w:p w:rsidR="004C61C8" w:rsidRPr="000506EF" w:rsidRDefault="004C61C8" w:rsidP="005B1983">
      <w:pPr>
        <w:pStyle w:val="Heading2"/>
      </w:pPr>
      <w:r w:rsidRPr="000506EF">
        <w:t>Līgumā lietotie termini ir šādi:</w:t>
      </w:r>
    </w:p>
    <w:p w:rsidR="004C61C8" w:rsidRPr="000506EF" w:rsidRDefault="004C61C8" w:rsidP="004C61C8">
      <w:pPr>
        <w:pStyle w:val="Heading3"/>
      </w:pPr>
      <w:r w:rsidRPr="000506EF">
        <w:rPr>
          <w:b/>
        </w:rPr>
        <w:t xml:space="preserve">Objekts </w:t>
      </w:r>
      <w:r w:rsidRPr="000506EF">
        <w:t xml:space="preserve">– Pasūtītājam piederošā ēka Rīgā, Dzirciema ielā </w:t>
      </w:r>
      <w:r>
        <w:t>20</w:t>
      </w:r>
      <w:r w:rsidRPr="000506EF">
        <w:t xml:space="preserve"> (Kad.</w:t>
      </w:r>
      <w:r w:rsidR="00237FDE">
        <w:t xml:space="preserve"> </w:t>
      </w:r>
      <w:r w:rsidRPr="000506EF">
        <w:t xml:space="preserve">apzīmējums </w:t>
      </w:r>
      <w:r w:rsidRPr="000506EF">
        <w:rPr>
          <w:lang w:val="gsw-FR"/>
        </w:rPr>
        <w:t xml:space="preserve">0100 064 </w:t>
      </w:r>
      <w:r>
        <w:rPr>
          <w:lang w:val="gsw-FR"/>
        </w:rPr>
        <w:t>___________</w:t>
      </w:r>
      <w:r w:rsidRPr="000506EF">
        <w:rPr>
          <w:lang w:val="gsw-FR"/>
        </w:rPr>
        <w:t>),</w:t>
      </w:r>
      <w:r w:rsidRPr="000506EF">
        <w:t xml:space="preserve"> visi Tehniskajā specifikācijā un Līgumā minētie apjomi, zemes vienības un to zona un attiecināmā ēkas un teritorijas piegulošā daļa, citi nepieciešamie darbi un zonas.</w:t>
      </w:r>
    </w:p>
    <w:p w:rsidR="004C61C8" w:rsidRPr="000506EF" w:rsidRDefault="004C61C8" w:rsidP="004C61C8">
      <w:pPr>
        <w:pStyle w:val="Heading3"/>
      </w:pPr>
      <w:r w:rsidRPr="000506EF">
        <w:rPr>
          <w:b/>
        </w:rPr>
        <w:t xml:space="preserve">Tehniskā specifikācija </w:t>
      </w:r>
      <w:r w:rsidRPr="000506EF">
        <w:t>- Pasūtītāja izvirzītais darbu uzdevums,</w:t>
      </w:r>
      <w:r w:rsidRPr="000506EF">
        <w:rPr>
          <w:b/>
        </w:rPr>
        <w:t xml:space="preserve"> </w:t>
      </w:r>
      <w:r w:rsidRPr="000506EF">
        <w:t xml:space="preserve">kas detalizēti nosaka kā veidojams vai maināms ēkas plānojums, apjomi un citas detaļas, ko </w:t>
      </w:r>
      <w:r>
        <w:t>Uzņēmēj</w:t>
      </w:r>
      <w:r w:rsidRPr="000506EF">
        <w:t xml:space="preserve">s nepieciešamības gadījumā koriģē, nepadarot zemākas jau izvirzītās prasības. Parakstot Līgumu, </w:t>
      </w:r>
      <w:r>
        <w:t>Uzņēmēj</w:t>
      </w:r>
      <w:r w:rsidRPr="000506EF">
        <w:t xml:space="preserve">s apstiprina, ka Pasūtītāja izvirzītais darba uzdevums nav pretrunā ar spēkā esošajiem normatīvajiem aktiem. </w:t>
      </w:r>
      <w:r>
        <w:t>Uzņēmējam</w:t>
      </w:r>
      <w:r w:rsidRPr="000506EF">
        <w:t xml:space="preserve"> ir jāizvērtē, lai darba uzdevumā nebūtu nesaistes, un uz tā pamata, nepieļaujot izvirzītā darba uzdevuma pasliktināšanos, ir jāizveido projektēšanas uzdevuma gala redakcija. Ja Pasūtītāja darba uzdevumā ir kādas nesaistes vai kā citādi uzlabojamas norādes, paredzētie risinājumi un iekārtas – </w:t>
      </w:r>
      <w:r>
        <w:t>Uzņēmējam</w:t>
      </w:r>
      <w:r w:rsidRPr="000506EF">
        <w:t xml:space="preserve"> </w:t>
      </w:r>
      <w:r w:rsidRPr="000506EF">
        <w:lastRenderedPageBreak/>
        <w:t xml:space="preserve">jānorāda un jālabo uz normatīviem atbilstošu risinājumu. </w:t>
      </w:r>
      <w:r>
        <w:t>Uzņēmējam</w:t>
      </w:r>
      <w:r w:rsidRPr="000506EF">
        <w:t xml:space="preserve"> jānodrošina vizuāli, tehniski un ekonomiski labākais iespējamais darba risinājums.</w:t>
      </w:r>
    </w:p>
    <w:p w:rsidR="004C61C8" w:rsidRPr="000506EF" w:rsidRDefault="004C61C8" w:rsidP="004C61C8">
      <w:pPr>
        <w:pStyle w:val="Heading3"/>
      </w:pPr>
      <w:r w:rsidRPr="000506EF">
        <w:rPr>
          <w:b/>
        </w:rPr>
        <w:t xml:space="preserve">Līgumcena </w:t>
      </w:r>
      <w:r w:rsidRPr="000506EF">
        <w:t xml:space="preserve">- kopējā līgumcena darbu nodrošināšanai, ietverot visus izdevumus, tajā skaitā, bet ne tikai – darbu veikšana, izejmateriālu sagatavošana, apkopošana, izpētes, projektēšana, visas darbu laikā nepieciešamās nodevas instancēm par atzinumu sniegšanu un izpētēm, arhīva datiem. Līgumcenā jābūt ietvertiem visiem izdevumiem. Līgumcena ir vienīgais maksājums, ko Pasūtītājs maksā </w:t>
      </w:r>
      <w:r>
        <w:t>Uzņēmējam</w:t>
      </w:r>
      <w:r w:rsidRPr="000506EF">
        <w:t xml:space="preserve"> par kompleksā darba izpildi Līgumā noteiktajā kārtībā.</w:t>
      </w:r>
    </w:p>
    <w:p w:rsidR="004C61C8" w:rsidRPr="000506EF" w:rsidRDefault="004C61C8" w:rsidP="004C61C8">
      <w:pPr>
        <w:pStyle w:val="Heading3"/>
      </w:pPr>
      <w:r w:rsidRPr="000506EF">
        <w:rPr>
          <w:b/>
        </w:rPr>
        <w:t>Autoruzraudzība</w:t>
      </w:r>
      <w:r w:rsidRPr="000506EF">
        <w:t xml:space="preserve"> – kontrole, ko veic pēc Projektēšanas darbu pabeigšanas līdz būvniecības ieceres īstenošanai Objektā (būves pieņemšanai ekspluatācijā) atbilstoši Būvprojektam.</w:t>
      </w:r>
    </w:p>
    <w:p w:rsidR="004C61C8" w:rsidRPr="000506EF" w:rsidRDefault="004C61C8" w:rsidP="004C61C8">
      <w:pPr>
        <w:pStyle w:val="Heading3"/>
      </w:pPr>
      <w:r w:rsidRPr="000506EF">
        <w:rPr>
          <w:b/>
        </w:rPr>
        <w:t xml:space="preserve">Būvprojekts </w:t>
      </w:r>
      <w:r w:rsidRPr="000506EF">
        <w:t>– Būvniecības ieceres Objektā īstenošanai nepieciešamo grafisko un teksta dokumentu kopums, kas satur visas Latvijas būvnormatīvā LBN 202-15 „Būvprojekta saturs un noformēšana” (turpmāk – LBN 202-15) noteiktās projekta sadaļas, noformēts un komplektēts un saskaņots atbilstoši spēkā esošiem normatīvajiem aktiem. Būvprojekta sastāvā var nebūt ietvertas tās LBN 202-15 minētās sadaļas un marku rasējumi, kas nav nepieciešami konkrētajā objektā atbilstoši reāli paredzētajam risinājumam.</w:t>
      </w:r>
    </w:p>
    <w:p w:rsidR="004C61C8" w:rsidRDefault="004C61C8" w:rsidP="004C61C8">
      <w:pPr>
        <w:pStyle w:val="Heading3"/>
      </w:pPr>
      <w:r w:rsidRPr="000506EF">
        <w:rPr>
          <w:b/>
        </w:rPr>
        <w:t xml:space="preserve">Projektēšanas darbi - </w:t>
      </w:r>
      <w:r w:rsidRPr="000506EF">
        <w:t>Būvniecības ieceres Objektā dokumentācijas izstrādāšana, Pasūtītāja vārdā saņemot būvatļauju, izstrādāt Būvprojektu un saskaņot to ar Līgumā un tā pielikumos, spēkā esošos normatīvos aktos un būvatļaujā ietvertajos projektēšanas noteikumos minētajām valsts institūcijām un citām personām un nododot Būvprojektu Pasūtītājam saskaņā ar Līgumu, Tehnisko specifikāciju un citiem Līguma pielikumiem un spēkā esošiem normatīviem aktiem.</w:t>
      </w:r>
    </w:p>
    <w:p w:rsidR="004C61C8" w:rsidRPr="000506EF" w:rsidRDefault="004C61C8" w:rsidP="004C61C8">
      <w:pPr>
        <w:pStyle w:val="Heading3"/>
      </w:pPr>
      <w:r w:rsidRPr="000506EF">
        <w:rPr>
          <w:b/>
        </w:rPr>
        <w:t xml:space="preserve">Būvprojekta pieņemšanas un nodošanas akts </w:t>
      </w:r>
      <w:r w:rsidRPr="000506EF">
        <w:t xml:space="preserve">- pieņemšanas - nodošanas akts, ar kuru Pasūtītājs pieņem un </w:t>
      </w:r>
      <w:r>
        <w:t>Uzņēmēj</w:t>
      </w:r>
      <w:r w:rsidRPr="000506EF">
        <w:t>s nodod Būvprojektu. Būvprojekta pieņemšanas un nodošanas akta paraugs pievienots Līguma pielikumā (</w:t>
      </w:r>
      <w:r>
        <w:t>3</w:t>
      </w:r>
      <w:r w:rsidRPr="000506EF">
        <w:t>.pielikums).</w:t>
      </w:r>
    </w:p>
    <w:p w:rsidR="004C61C8" w:rsidRPr="000506EF" w:rsidRDefault="004C61C8" w:rsidP="004C61C8">
      <w:pPr>
        <w:pStyle w:val="Heading1"/>
        <w:rPr>
          <w:noProof/>
        </w:rPr>
      </w:pPr>
      <w:r w:rsidRPr="000506EF">
        <w:rPr>
          <w:noProof/>
        </w:rPr>
        <w:t>Līguma priekšmets</w:t>
      </w:r>
    </w:p>
    <w:p w:rsidR="004C61C8" w:rsidRDefault="004C61C8" w:rsidP="005B1983">
      <w:pPr>
        <w:pStyle w:val="Heading2"/>
      </w:pPr>
      <w:r w:rsidRPr="00337BDE">
        <w:t>Pasūtītājs uzdod un Projektētājs apņemas saskaņā ar šo Līgumu, Tehniskajai specifikācijai un tās pielikumiem, spēkā esošajiem normatīvajiem aktiem, standartiem</w:t>
      </w:r>
      <w:r w:rsidRPr="000506EF">
        <w:t xml:space="preserve"> un Eiropas standartizācijas organizācijas standartiem, ja kāds no tiem nav adaptēts Latvijas Republikā</w:t>
      </w:r>
      <w:r>
        <w:t xml:space="preserve">, veikt: </w:t>
      </w:r>
    </w:p>
    <w:p w:rsidR="004C61C8" w:rsidRDefault="004C61C8" w:rsidP="004C61C8">
      <w:pPr>
        <w:pStyle w:val="Heading3"/>
      </w:pPr>
      <w:r>
        <w:t>Projektēšanas darbus;</w:t>
      </w:r>
    </w:p>
    <w:p w:rsidR="004C61C8" w:rsidRPr="00CA74C3" w:rsidRDefault="004C61C8" w:rsidP="004C61C8">
      <w:pPr>
        <w:pStyle w:val="Heading3"/>
      </w:pPr>
      <w:r>
        <w:t>Autoruzraudzību.</w:t>
      </w:r>
    </w:p>
    <w:p w:rsidR="004C61C8" w:rsidRDefault="004C61C8" w:rsidP="005B1983">
      <w:pPr>
        <w:pStyle w:val="Heading2"/>
      </w:pPr>
      <w:r>
        <w:t>Uzņēmēj</w:t>
      </w:r>
      <w:r w:rsidRPr="000506EF">
        <w:t>s</w:t>
      </w:r>
      <w:r>
        <w:t xml:space="preserve"> Līguma izpildē ir piesaistījis sekojošus </w:t>
      </w:r>
      <w:r>
        <w:lastRenderedPageBreak/>
        <w:t>speciālistus:</w:t>
      </w:r>
    </w:p>
    <w:p w:rsidR="004C61C8" w:rsidRDefault="004C61C8" w:rsidP="004C61C8">
      <w:pPr>
        <w:pStyle w:val="Heading3"/>
      </w:pPr>
      <w:r>
        <w:t>b</w:t>
      </w:r>
      <w:r w:rsidRPr="000506EF">
        <w:t>ūvprojekta vadītāj</w:t>
      </w:r>
      <w:r>
        <w:t>s: __________;</w:t>
      </w:r>
    </w:p>
    <w:p w:rsidR="004C61C8" w:rsidRPr="000506EF" w:rsidRDefault="004C61C8" w:rsidP="004C61C8">
      <w:pPr>
        <w:pStyle w:val="Heading3"/>
      </w:pPr>
      <w:r>
        <w:t>______________________.</w:t>
      </w:r>
    </w:p>
    <w:p w:rsidR="004C61C8" w:rsidRPr="000506EF" w:rsidRDefault="004C61C8" w:rsidP="004C61C8">
      <w:pPr>
        <w:pStyle w:val="Heading1"/>
      </w:pPr>
      <w:r w:rsidRPr="000506EF">
        <w:t>Līgumcena un norēķinu kārtība</w:t>
      </w:r>
    </w:p>
    <w:p w:rsidR="004C61C8" w:rsidRDefault="004C61C8" w:rsidP="005B1983">
      <w:pPr>
        <w:pStyle w:val="Heading2"/>
      </w:pPr>
      <w:r w:rsidRPr="000506EF">
        <w:t xml:space="preserve">Atbilstoši </w:t>
      </w:r>
      <w:r>
        <w:t>Uzņēmēja</w:t>
      </w:r>
      <w:r w:rsidRPr="000506EF">
        <w:t xml:space="preserve"> Finanšu piedāvājumam (</w:t>
      </w:r>
      <w:r>
        <w:t>___</w:t>
      </w:r>
      <w:r w:rsidRPr="000506EF">
        <w:t xml:space="preserve">.pielikums) par kvalitatīvu un pilnīgu Līgumā noteikto Projektēšanas darbu veikšanu līgumcena ir </w:t>
      </w:r>
      <w:r>
        <w:t>_____</w:t>
      </w:r>
      <w:r w:rsidRPr="000506EF">
        <w:t xml:space="preserve"> EUR (</w:t>
      </w:r>
      <w:r>
        <w:t>___________</w:t>
      </w:r>
      <w:r w:rsidRPr="000506EF">
        <w:t xml:space="preserve"> </w:t>
      </w:r>
      <w:r w:rsidRPr="00281B32">
        <w:rPr>
          <w:i/>
        </w:rPr>
        <w:t xml:space="preserve">euro </w:t>
      </w:r>
      <w:r w:rsidRPr="000506EF">
        <w:t xml:space="preserve">un </w:t>
      </w:r>
      <w:r>
        <w:t xml:space="preserve">______ </w:t>
      </w:r>
      <w:r w:rsidRPr="000506EF">
        <w:t>centi) bez pievienotās vērtības nodokļa (turpm</w:t>
      </w:r>
      <w:r>
        <w:t>āk – PVN) (turpmāk – Līgumcena), kas sastāv:</w:t>
      </w:r>
    </w:p>
    <w:p w:rsidR="004C61C8" w:rsidRPr="008D709D" w:rsidRDefault="004C61C8" w:rsidP="004C61C8">
      <w:pPr>
        <w:pStyle w:val="Heading3"/>
      </w:pPr>
      <w:r w:rsidRPr="008D709D">
        <w:t xml:space="preserve">Samaksas par projektēšanas darbu izpildi_____ EUR (___________ </w:t>
      </w:r>
      <w:r w:rsidRPr="008D709D">
        <w:rPr>
          <w:i/>
        </w:rPr>
        <w:t xml:space="preserve">euro </w:t>
      </w:r>
      <w:r w:rsidRPr="008D709D">
        <w:t>un ______ centi)</w:t>
      </w:r>
      <w:r>
        <w:t>;</w:t>
      </w:r>
    </w:p>
    <w:p w:rsidR="004C61C8" w:rsidRPr="008D709D" w:rsidRDefault="004C61C8" w:rsidP="004C61C8">
      <w:pPr>
        <w:pStyle w:val="Heading3"/>
      </w:pPr>
      <w:r w:rsidRPr="008D709D">
        <w:t xml:space="preserve">Samaksas par autoruzraudzības veikšanu _____ EUR (___________ </w:t>
      </w:r>
      <w:r w:rsidRPr="008D709D">
        <w:rPr>
          <w:i/>
        </w:rPr>
        <w:t xml:space="preserve">euro </w:t>
      </w:r>
      <w:r w:rsidRPr="008D709D">
        <w:t>un ______ centi)</w:t>
      </w:r>
      <w:r>
        <w:t>.</w:t>
      </w:r>
    </w:p>
    <w:p w:rsidR="004C61C8" w:rsidRPr="00CA74C3" w:rsidRDefault="004C61C8" w:rsidP="005B1983">
      <w:pPr>
        <w:pStyle w:val="Heading2"/>
        <w:rPr>
          <w:b/>
        </w:rPr>
      </w:pPr>
      <w:r w:rsidRPr="000506EF">
        <w:t>Līgumcenā ir ietvertas visas Projektēšanas darbu veikšanas un izstrādes organizācijai nepieciešamās izejas materiālu, tehnisko noteikumu, saskaņojumu un informācijas vākšanas, uzmērīšanas, apsekošanas, transporta, apdrošināšanas</w:t>
      </w:r>
      <w:r>
        <w:t>, nodevu</w:t>
      </w:r>
      <w:r w:rsidRPr="000506EF">
        <w:t xml:space="preserve"> un nodokļiem nepieciešamās izmaksas, izpētes darbi, kā arī izmaksas darbiem, kas nav tieši iekļauti Līgumā un tā pielikumos, bet kuru izpildes vai pielietojuma nepieciešamība izriet no Objekta rakstura un/vai apjoma, un kuru izpilde vai pielietojums var būt nepieciešams, lai izstrādātu un saskaņotu kvalitatīvu Būvprojektu.</w:t>
      </w:r>
      <w:r>
        <w:t xml:space="preserve"> Līgumcenā ir ietvertas visas izmaksas, kas nepieciešamas Autoruzraudzības veikšanai būvdarbu laikā, kā arī būvdarbu garantijas periodā.</w:t>
      </w:r>
    </w:p>
    <w:p w:rsidR="004C61C8" w:rsidRPr="000506EF" w:rsidRDefault="004C61C8" w:rsidP="005B1983">
      <w:pPr>
        <w:pStyle w:val="Heading2"/>
      </w:pPr>
      <w:r w:rsidRPr="000506EF">
        <w:t xml:space="preserve">Papildus Līgumcenai Pasūtītājs maksā PVN atbilstoši spēkā esošajiem normatīvajiem aktiem. </w:t>
      </w:r>
    </w:p>
    <w:p w:rsidR="004C61C8" w:rsidRPr="000506EF" w:rsidRDefault="004C61C8" w:rsidP="005B1983">
      <w:pPr>
        <w:pStyle w:val="Heading2"/>
      </w:pPr>
      <w:r w:rsidRPr="000506EF">
        <w:t xml:space="preserve">Pasūtītājs pieņem un atzīst </w:t>
      </w:r>
      <w:r>
        <w:t>Uzņēmēja</w:t>
      </w:r>
      <w:r w:rsidRPr="000506EF">
        <w:t xml:space="preserve"> elektronisko (nodokļu) rēķinu, ja tas noformēts atbilstoši normatīvo aktu prasībām un nosūtīts uz elektronisko adresi </w:t>
      </w:r>
      <w:hyperlink r:id="rId8" w:history="1">
        <w:r w:rsidRPr="000506EF">
          <w:rPr>
            <w:u w:val="single"/>
          </w:rPr>
          <w:t>e-rekini@rsu.lv</w:t>
        </w:r>
      </w:hyperlink>
      <w:r w:rsidRPr="000506EF">
        <w:t xml:space="preserve">. Pretējā gadījumā </w:t>
      </w:r>
      <w:r>
        <w:t>Uzņēmējam</w:t>
      </w:r>
      <w:r w:rsidRPr="000506EF">
        <w:rPr>
          <w:noProof/>
        </w:rPr>
        <w:t xml:space="preserve"> </w:t>
      </w:r>
      <w:r w:rsidRPr="000506EF">
        <w:t>jāiesniedz Pasūtītājam rēķins rakstveidā.</w:t>
      </w:r>
    </w:p>
    <w:p w:rsidR="004C61C8" w:rsidRPr="000506EF" w:rsidRDefault="004C61C8" w:rsidP="005B1983">
      <w:pPr>
        <w:pStyle w:val="Heading2"/>
      </w:pPr>
      <w:r>
        <w:t>Uzņēmēj</w:t>
      </w:r>
      <w:r w:rsidRPr="000506EF">
        <w:t xml:space="preserve">s ir tiesīgs nodot Pasūtītājam Projektēšanas darbu rezultātā izstrādātos Būvprojektu, parakstot pieņemšanas  un nodošanas aktu par katru Būvprojektu atsevišķi, ievērojot Līguma noteikumus. </w:t>
      </w:r>
    </w:p>
    <w:p w:rsidR="004C61C8" w:rsidRDefault="004C61C8" w:rsidP="005B1983">
      <w:pPr>
        <w:pStyle w:val="Heading2"/>
      </w:pPr>
      <w:r>
        <w:t>Pasūtītājs maksā Uzņēmējam 3.1.1.punktā minēto Līgumcenas daļu pēc Projektēšanas darbu pilnīga izpildes un</w:t>
      </w:r>
      <w:bookmarkStart w:id="0" w:name="_GoBack"/>
      <w:bookmarkEnd w:id="0"/>
      <w:r>
        <w:t xml:space="preserve"> Būvprojekta pieņemšanas un nodošanas akta abpusējas parakstīšanas un Uzņēmēja sagatavota Līguma noteikumiem atbilstoša rēķina saņemšanas. </w:t>
      </w:r>
    </w:p>
    <w:p w:rsidR="004C61C8" w:rsidRPr="00182276" w:rsidRDefault="004C61C8" w:rsidP="005B1983">
      <w:pPr>
        <w:pStyle w:val="Heading2"/>
      </w:pPr>
      <w:r>
        <w:t xml:space="preserve">Līguma 3.1.2. punktā minētās Līgumcenas daļas samaksu par Autoruzraudzības veikšanu Pasūtītājs veic pa daļām, vienu reizi mēnesī, proporcionāli izpildītajam Autoruzraudzības darbu apjomam, par ko Puses paraksta ikmēneša Autoruzraudzība darbu pieņemšanas un nodošanas aktu. </w:t>
      </w:r>
    </w:p>
    <w:p w:rsidR="004C61C8" w:rsidRPr="00E72776" w:rsidRDefault="004C61C8" w:rsidP="005B1983">
      <w:pPr>
        <w:pStyle w:val="Heading2"/>
      </w:pPr>
      <w:r w:rsidRPr="000506EF">
        <w:t xml:space="preserve">Ja Līgumā noteikto maksājumu veikšanas brīdī pastāv kāda </w:t>
      </w:r>
      <w:r>
        <w:t>Uzņēmēja</w:t>
      </w:r>
      <w:r w:rsidRPr="000506EF">
        <w:t xml:space="preserve"> parāda saistība pret Pasūtītāju, kas </w:t>
      </w:r>
      <w:r w:rsidRPr="000506EF">
        <w:lastRenderedPageBreak/>
        <w:t>izriet no Līguma nosacījumu neizpildes, Pasūtītājs ir tiesīgs to vienpusēji ieskaitīt, veicot norēķinus.</w:t>
      </w:r>
    </w:p>
    <w:p w:rsidR="004C61C8" w:rsidRPr="000506EF" w:rsidRDefault="004C61C8" w:rsidP="004C61C8">
      <w:pPr>
        <w:pStyle w:val="Heading1"/>
      </w:pPr>
      <w:r w:rsidRPr="000506EF">
        <w:t>Līguma izpildes termiņi</w:t>
      </w:r>
    </w:p>
    <w:p w:rsidR="004C61C8" w:rsidRDefault="004C61C8" w:rsidP="005B1983">
      <w:pPr>
        <w:pStyle w:val="Heading2"/>
      </w:pPr>
      <w:r>
        <w:t>Pasūtītājs pasūta un Uzņēmējs</w:t>
      </w:r>
      <w:r w:rsidRPr="000506EF">
        <w:t xml:space="preserve"> apņemas</w:t>
      </w:r>
      <w:r>
        <w:t>:</w:t>
      </w:r>
    </w:p>
    <w:p w:rsidR="004C61C8" w:rsidRDefault="004C61C8" w:rsidP="004C61C8">
      <w:pPr>
        <w:pStyle w:val="Heading3"/>
      </w:pPr>
      <w:r w:rsidRPr="000506EF">
        <w:t xml:space="preserve"> veikt un pabeigt visus Projektēšanas darbus </w:t>
      </w:r>
      <w:r>
        <w:rPr>
          <w:b/>
        </w:rPr>
        <w:t>_____(___________)</w:t>
      </w:r>
      <w:r w:rsidRPr="000506EF">
        <w:rPr>
          <w:b/>
        </w:rPr>
        <w:t xml:space="preserve"> kalendāro </w:t>
      </w:r>
      <w:r w:rsidRPr="000965AF">
        <w:rPr>
          <w:b/>
        </w:rPr>
        <w:t>nedēļu laikā</w:t>
      </w:r>
      <w:r w:rsidRPr="000965AF">
        <w:t xml:space="preserve"> no Līguma noslēgšanas dienas.</w:t>
      </w:r>
    </w:p>
    <w:p w:rsidR="004C61C8" w:rsidRPr="0036794D" w:rsidRDefault="004C61C8" w:rsidP="004C61C8">
      <w:pPr>
        <w:pStyle w:val="Heading3"/>
      </w:pPr>
      <w:r>
        <w:t xml:space="preserve">Veikt Autoruzraudzību visā Būvprojekta realizēšanas (būvdarbu) laikā no paziņojuma izdarīšanas dienas līdz pilnīgai būvdarbu pabeigšanai. Par Būvprojektā paredzēto būvdarbu uzsākšanu Pasūtītājs paziņo Uzņēmējam vismaz 5 (piecas) darba dienas pirms to uzsākšanas.  </w:t>
      </w:r>
    </w:p>
    <w:p w:rsidR="004C61C8" w:rsidRDefault="004C61C8" w:rsidP="005B1983">
      <w:pPr>
        <w:pStyle w:val="Heading2"/>
      </w:pPr>
      <w:r w:rsidRPr="000506EF">
        <w:t>Līguma 4.1.</w:t>
      </w:r>
      <w:r>
        <w:t xml:space="preserve">1. </w:t>
      </w:r>
      <w:r w:rsidRPr="000506EF">
        <w:t>punktā noteiktajā Projektēšanas darbu izpildes termiņā netiek ieskaitīts laiks, uz kādu Pasūtītājs ir apturējis Projektēšanas darbu izpildi.</w:t>
      </w:r>
    </w:p>
    <w:p w:rsidR="004C61C8" w:rsidRPr="00337BDE" w:rsidRDefault="004C61C8" w:rsidP="005B1983">
      <w:pPr>
        <w:pStyle w:val="Heading2"/>
      </w:pPr>
      <w:r w:rsidRPr="00337BDE">
        <w:t xml:space="preserve">Līguma 4.1.1. punktā minēto Projektēšanas darbu izpildes termiņā netiek ieskaitīts Būvprojekta ekspertīzes veikšanas laiks. </w:t>
      </w:r>
    </w:p>
    <w:p w:rsidR="004C61C8" w:rsidRPr="000965AF" w:rsidRDefault="004C61C8" w:rsidP="005B1983">
      <w:pPr>
        <w:pStyle w:val="Heading2"/>
        <w:rPr>
          <w:b/>
        </w:rPr>
      </w:pPr>
      <w:r w:rsidRPr="000506EF">
        <w:t>Līguma 4.1.punktā minētais Projektēšanas darbu izpildes termiņš var tikt pagarināts (bet nav Pasūtītāja pienākums) jebkurā no šādiem ga</w:t>
      </w:r>
      <w:r w:rsidRPr="000965AF">
        <w:t>dījumiem:</w:t>
      </w:r>
    </w:p>
    <w:p w:rsidR="004C61C8" w:rsidRPr="000506EF" w:rsidRDefault="004C61C8" w:rsidP="004C61C8">
      <w:pPr>
        <w:pStyle w:val="Heading3"/>
        <w:rPr>
          <w:bCs/>
        </w:rPr>
      </w:pPr>
      <w:r w:rsidRPr="000965AF">
        <w:t>netiek ievērots normatīvajos aktos noteiktais termiņš</w:t>
      </w:r>
      <w:r w:rsidRPr="000506EF">
        <w:t xml:space="preserve"> valsts vai pašvaldību institūciju vai kapitālsabiedrību atbildes/saskaņojuma sniegšanai, par laika periodu, par kādu tiek pārsniegts normatīvajos aktos noteiktais termiņš atbildes/saskaņojuma sniegšanai;</w:t>
      </w:r>
    </w:p>
    <w:p w:rsidR="004C61C8" w:rsidRPr="000506EF" w:rsidRDefault="004C61C8" w:rsidP="004C61C8">
      <w:pPr>
        <w:pStyle w:val="Heading3"/>
        <w:rPr>
          <w:bCs/>
        </w:rPr>
      </w:pPr>
      <w:r w:rsidRPr="000506EF">
        <w:t xml:space="preserve"> Līgumā paredzēto saistību izpilde tiek aizkavēta Pasūtītāja rīcības dēļ, par laika periodu, par kādu tiek aizkavēta Līgumā paredzēto saistību izpilde. </w:t>
      </w:r>
    </w:p>
    <w:p w:rsidR="004C61C8" w:rsidRPr="000506EF" w:rsidRDefault="004C61C8" w:rsidP="005B1983">
      <w:pPr>
        <w:pStyle w:val="Heading2"/>
      </w:pPr>
      <w:r w:rsidRPr="000506EF">
        <w:t xml:space="preserve">Pasūtītājam ir tiesības apturēt Līguma izpildi jebkurā brīdī, ja tam ir pamatots iemesls.  </w:t>
      </w:r>
    </w:p>
    <w:p w:rsidR="004C61C8" w:rsidRPr="000506EF" w:rsidRDefault="004C61C8" w:rsidP="004C61C8">
      <w:pPr>
        <w:pStyle w:val="Heading1"/>
      </w:pPr>
      <w:r w:rsidRPr="000506EF">
        <w:t>Pušu pienākumi un tiesības</w:t>
      </w:r>
      <w:r>
        <w:t xml:space="preserve"> Projektēšanas darbu laikā</w:t>
      </w:r>
    </w:p>
    <w:p w:rsidR="004C61C8" w:rsidRPr="000506EF" w:rsidRDefault="004C61C8" w:rsidP="005B1983">
      <w:pPr>
        <w:pStyle w:val="Heading2"/>
      </w:pPr>
      <w:r>
        <w:t>Uzņēmēja</w:t>
      </w:r>
      <w:r w:rsidRPr="000506EF">
        <w:t xml:space="preserve"> pienākumi: </w:t>
      </w:r>
    </w:p>
    <w:p w:rsidR="004C61C8" w:rsidRPr="000506EF" w:rsidRDefault="004C61C8" w:rsidP="004C61C8">
      <w:pPr>
        <w:pStyle w:val="Heading3"/>
      </w:pPr>
      <w:r w:rsidRPr="000506EF">
        <w:t>nodrošināt, ka Projektēšanas darbus veic kvalificēti un attiecīgajā jomā sertificēti speciālisti;</w:t>
      </w:r>
    </w:p>
    <w:p w:rsidR="004C61C8" w:rsidRPr="000506EF" w:rsidRDefault="004C61C8" w:rsidP="004C61C8">
      <w:pPr>
        <w:pStyle w:val="Heading3"/>
      </w:pPr>
      <w:r w:rsidRPr="000506EF">
        <w:t>veikt būvniecības ieceres sagatavošanas darbus;</w:t>
      </w:r>
    </w:p>
    <w:p w:rsidR="004C61C8" w:rsidRPr="000506EF" w:rsidRDefault="004C61C8" w:rsidP="004C61C8">
      <w:pPr>
        <w:pStyle w:val="Heading3"/>
      </w:pPr>
      <w:r w:rsidRPr="000506EF">
        <w:t>pieprasīt un saņemt tehniskos un īpašos noteikumus, ja tas noteikts attiecīgās jomas normatīvajos aktos, un attiecīgo objektu un inženiertīklu īpašnieku tehniskos nosacījumus, ja būvniecība skar objektu un inženiertīklu ekspluatācijas aizsargjoslas;</w:t>
      </w:r>
    </w:p>
    <w:p w:rsidR="004C61C8" w:rsidRPr="000506EF" w:rsidRDefault="004C61C8" w:rsidP="004C61C8">
      <w:pPr>
        <w:pStyle w:val="Heading3"/>
      </w:pPr>
      <w:r w:rsidRPr="000506EF">
        <w:t>izstrādāt būvniecības ieceres dokumentāciju saskaņā ar Līguma un spēkā esošo normatīvo aktu prasībām;</w:t>
      </w:r>
    </w:p>
    <w:p w:rsidR="004C61C8" w:rsidRPr="000506EF" w:rsidRDefault="004C61C8" w:rsidP="004C61C8">
      <w:pPr>
        <w:pStyle w:val="Heading3"/>
      </w:pPr>
      <w:r w:rsidRPr="000506EF">
        <w:t>ierosināt būvniecības ieceri būvvaldē un saņemt būvatļauju;</w:t>
      </w:r>
    </w:p>
    <w:p w:rsidR="004C61C8" w:rsidRPr="000506EF" w:rsidRDefault="004C61C8" w:rsidP="004C61C8">
      <w:pPr>
        <w:pStyle w:val="Heading3"/>
      </w:pPr>
      <w:r w:rsidRPr="000506EF">
        <w:t xml:space="preserve">Projektēšanas darbus veikt atbilstoši spēkā esošajiem normatīvajiem aktiem un Līguma noteikumiem un tā pielikumiem; </w:t>
      </w:r>
    </w:p>
    <w:p w:rsidR="004C61C8" w:rsidRPr="000506EF" w:rsidRDefault="004C61C8" w:rsidP="004C61C8">
      <w:pPr>
        <w:pStyle w:val="Heading3"/>
      </w:pPr>
      <w:r w:rsidRPr="000506EF">
        <w:t xml:space="preserve">Projektēšanas darbus veikt tā, lai izstrādātie </w:t>
      </w:r>
      <w:r w:rsidRPr="000506EF">
        <w:lastRenderedPageBreak/>
        <w:t>Būvprojek</w:t>
      </w:r>
      <w:r>
        <w:t>ts</w:t>
      </w:r>
      <w:r w:rsidRPr="000506EF">
        <w:t xml:space="preserve"> atbilstu visu nepieciešamo iekārtu uzstādīšanas un to pareizas, efektīvas darbības vajadzībām, lai Būvprojekt</w:t>
      </w:r>
      <w:r>
        <w:t>a</w:t>
      </w:r>
      <w:r w:rsidRPr="000506EF">
        <w:t xml:space="preserve"> risinājumi būtu ekonomiski, savstarpēji piemēroti un atbilstoši funkcionētu pēc būvdarbu pabeigšanas Objektā un būvdarbu nodošanas Pasūtītājam;</w:t>
      </w:r>
    </w:p>
    <w:p w:rsidR="004C61C8" w:rsidRPr="000506EF" w:rsidRDefault="004C61C8" w:rsidP="004C61C8">
      <w:pPr>
        <w:pStyle w:val="Heading3"/>
      </w:pPr>
      <w:r w:rsidRPr="000506EF">
        <w:t>pirms Būvprojekt</w:t>
      </w:r>
      <w:r>
        <w:t>a</w:t>
      </w:r>
      <w:r w:rsidRPr="000506EF">
        <w:t xml:space="preserve"> iesniegšanas saskaņošanai Pasūtītājam un būvvaldei, saskaņot Būvprojektu ar Līgumā, būvatļaujā un spēkā esošajos normatīvajos aktos noteiktām valsts institūcijām un citām personām;</w:t>
      </w:r>
    </w:p>
    <w:p w:rsidR="004C61C8" w:rsidRPr="000506EF" w:rsidRDefault="004C61C8" w:rsidP="004C61C8">
      <w:pPr>
        <w:pStyle w:val="Heading3"/>
      </w:pPr>
      <w:r w:rsidRPr="000506EF">
        <w:t>pirms Būvprojekt</w:t>
      </w:r>
      <w:r>
        <w:t>a</w:t>
      </w:r>
      <w:r w:rsidRPr="000506EF">
        <w:t xml:space="preserve"> iesniegšanas saskaņošanai būvvaldē saskaņot Būvprojektu ar Pasūtītāju. Ja Pasūtītājs konstatē izstrādātajos Būvprojekt</w:t>
      </w:r>
      <w:r>
        <w:t>ā</w:t>
      </w:r>
      <w:r w:rsidRPr="000506EF">
        <w:t xml:space="preserve"> kādus trūkumus, Pasūtītājs atgriež </w:t>
      </w:r>
      <w:r>
        <w:t>Uzņēmējam</w:t>
      </w:r>
      <w:r w:rsidRPr="000506EF">
        <w:t xml:space="preserve"> Būvprojektu  kopā ar rakstiski noformētu pretenziju. </w:t>
      </w:r>
      <w:r>
        <w:t>Uzņēmēj</w:t>
      </w:r>
      <w:r w:rsidRPr="000506EF">
        <w:t xml:space="preserve">s par saviem līdzekļiem novērš Pasūtītāja pretenzijā norādītos trūkumus un iesniedz Būvprojektu atkārtoti Pasūtītājam saskaņošanai šajā punktā noteiktajā kārtībā. Trūkumu novēršanai nepieciešamais laiks nedod </w:t>
      </w:r>
      <w:r>
        <w:t>Uzņēmējam</w:t>
      </w:r>
      <w:r w:rsidRPr="000506EF">
        <w:t xml:space="preserve"> tiesības uz Līguma 4.1.punktā minētā Projektēšanas darbu izpildes termiņa pagarinājumu.</w:t>
      </w:r>
    </w:p>
    <w:p w:rsidR="004C61C8" w:rsidRPr="000506EF" w:rsidRDefault="004C61C8" w:rsidP="004C61C8">
      <w:pPr>
        <w:pStyle w:val="Heading3"/>
      </w:pPr>
      <w:r w:rsidRPr="000506EF">
        <w:t>saskaņot Būvprojektu būvvaldē. Būvvaldes saskaņojumu apliecina būvvaldes atzīme Būvprojekt</w:t>
      </w:r>
      <w:r>
        <w:t>ā</w:t>
      </w:r>
      <w:r w:rsidRPr="000506EF">
        <w:t xml:space="preserve"> par visu projektēšanas nosacījumu izpildi.</w:t>
      </w:r>
    </w:p>
    <w:p w:rsidR="004C61C8" w:rsidRPr="000506EF" w:rsidRDefault="004C61C8" w:rsidP="004C61C8">
      <w:pPr>
        <w:pStyle w:val="Heading3"/>
      </w:pPr>
      <w:r w:rsidRPr="000506EF">
        <w:t>nodot Pasūtītājam būvvaldē saskaņotus Būvprojekt</w:t>
      </w:r>
      <w:r>
        <w:t>a</w:t>
      </w:r>
      <w:r w:rsidRPr="000506EF">
        <w:t xml:space="preserve"> oriģinālus papīra formātā 3 (trīs) eksemplāros (ar atbildīgo vadītāju un pasūtītāja oriģināliem parakstiem, saskaņojumiem un zīmogu nospiedumiem uz būvobjekta ģenerālplāna), kā arī elektroniski CD formātā vai līdzīgā datu nesējā 2 (divos) eksemplāros (viens AutoCad un viens PDF formātā). Būvdarbu tāmes jāiesniedz uz atsevišķa CD vai līdzīgā datu nesējā (XLS formātā);</w:t>
      </w:r>
    </w:p>
    <w:p w:rsidR="004C61C8" w:rsidRPr="000506EF" w:rsidRDefault="004C61C8" w:rsidP="004C61C8">
      <w:pPr>
        <w:pStyle w:val="Heading3"/>
      </w:pPr>
      <w:r w:rsidRPr="000506EF">
        <w:t xml:space="preserve">pēc nepieciešamības, organizēt, vadīt un protokolēt </w:t>
      </w:r>
      <w:r>
        <w:t>Uzņēmēja</w:t>
      </w:r>
      <w:r w:rsidRPr="000506EF">
        <w:t xml:space="preserve"> un Pasūtītāja pārstāvju kopīgas sanāksmes, kurās tiek risināti ar Līguma saistību izpildi saistītie jautājumi. Protokolā fiksētie lēmumi un norādījumi </w:t>
      </w:r>
      <w:r>
        <w:t>Uzņēmējam</w:t>
      </w:r>
      <w:r w:rsidRPr="000506EF">
        <w:t xml:space="preserve"> ir saistoši;</w:t>
      </w:r>
    </w:p>
    <w:p w:rsidR="004C61C8" w:rsidRPr="000506EF" w:rsidRDefault="004C61C8" w:rsidP="004C61C8">
      <w:pPr>
        <w:pStyle w:val="Heading3"/>
      </w:pPr>
      <w:r w:rsidRPr="000506EF">
        <w:t>par saviem līdzekļiem novērst Būvprojekt</w:t>
      </w:r>
      <w:r>
        <w:t>ā</w:t>
      </w:r>
      <w:r w:rsidRPr="000506EF">
        <w:t xml:space="preserve"> atklātos trūkumus visā Līguma darbības laikā, t.sk.  Objekta būvdarbu laikā, novēršot Būvprojektu dokumentācijā pieļautās nepilnības un kļūdas izstrādājot papildus rasējumus.</w:t>
      </w:r>
    </w:p>
    <w:p w:rsidR="004C61C8" w:rsidRPr="000506EF" w:rsidRDefault="004C61C8" w:rsidP="005B1983">
      <w:pPr>
        <w:pStyle w:val="Heading2"/>
      </w:pPr>
      <w:r w:rsidRPr="004E1AEC">
        <w:t>Pasūtītāja</w:t>
      </w:r>
      <w:r w:rsidRPr="000506EF">
        <w:t xml:space="preserve"> pienākumi un tiesības: </w:t>
      </w:r>
    </w:p>
    <w:p w:rsidR="004C61C8" w:rsidRPr="00192271" w:rsidRDefault="004C61C8" w:rsidP="004C61C8">
      <w:pPr>
        <w:pStyle w:val="Heading3"/>
        <w:rPr>
          <w:bCs/>
          <w:u w:val="single"/>
        </w:rPr>
      </w:pPr>
      <w:r w:rsidRPr="000506EF">
        <w:t xml:space="preserve">nodrošināt </w:t>
      </w:r>
      <w:r>
        <w:t>Uzņēmējam</w:t>
      </w:r>
      <w:r w:rsidRPr="000506EF">
        <w:t xml:space="preserve"> piekļūšanu un iespēju strādāt Objektā;</w:t>
      </w:r>
    </w:p>
    <w:p w:rsidR="004C61C8" w:rsidRPr="000506EF" w:rsidRDefault="004C61C8" w:rsidP="004C61C8">
      <w:pPr>
        <w:pStyle w:val="Heading3"/>
        <w:rPr>
          <w:bCs/>
        </w:rPr>
      </w:pPr>
      <w:r w:rsidRPr="000506EF">
        <w:t xml:space="preserve">Projektēšanas darbu izpildes laikā sniegt precizējumus un papildinājumus Tehniskajā specifikācijā izvirzītajās prasībās, ja tie būtiski nemaina kopējo Projektēšanas darbu gaitu. </w:t>
      </w:r>
      <w:r>
        <w:lastRenderedPageBreak/>
        <w:t xml:space="preserve">Uzņēmējam </w:t>
      </w:r>
      <w:r w:rsidRPr="000506EF">
        <w:t>Pasūtītāja sniegtie precizējumi un papildinājumi ir saistoši;</w:t>
      </w:r>
    </w:p>
    <w:p w:rsidR="004C61C8" w:rsidRPr="000506EF" w:rsidRDefault="004C61C8" w:rsidP="004C61C8">
      <w:pPr>
        <w:pStyle w:val="Heading3"/>
        <w:rPr>
          <w:bCs/>
        </w:rPr>
      </w:pPr>
      <w:r w:rsidRPr="000506EF">
        <w:t xml:space="preserve">pēc </w:t>
      </w:r>
      <w:r>
        <w:t>Uzņēmēja</w:t>
      </w:r>
      <w:r w:rsidRPr="000506EF">
        <w:t xml:space="preserve"> pieprasījuma iesniegt Pasūtītāja rīcībā esošo </w:t>
      </w:r>
      <w:r>
        <w:t>Uzņēmēja</w:t>
      </w:r>
      <w:r w:rsidRPr="000506EF">
        <w:t xml:space="preserve"> pieprasīto informāciju par Tehniskajā specifikācijā izvirzītajām prasībām, kā arī visu citu dokumentāciju, kas ir Pasūtītāja rīcībā un nepieciešama Līguma izpildes nodrošināšanai;</w:t>
      </w:r>
    </w:p>
    <w:p w:rsidR="004C61C8" w:rsidRPr="000506EF" w:rsidRDefault="004C61C8" w:rsidP="004C61C8">
      <w:pPr>
        <w:pStyle w:val="Heading3"/>
        <w:rPr>
          <w:bCs/>
        </w:rPr>
      </w:pPr>
      <w:r w:rsidRPr="000506EF">
        <w:t>veikt samaksu par Projektēšanas darbiem Līgumā noteiktā kārtībā;</w:t>
      </w:r>
    </w:p>
    <w:p w:rsidR="004C61C8" w:rsidRPr="000506EF" w:rsidRDefault="004C61C8" w:rsidP="004C61C8">
      <w:pPr>
        <w:pStyle w:val="Heading3"/>
        <w:rPr>
          <w:bCs/>
        </w:rPr>
      </w:pPr>
      <w:r w:rsidRPr="000506EF">
        <w:t xml:space="preserve">iesniegt </w:t>
      </w:r>
      <w:r>
        <w:t>Uzņēmējam</w:t>
      </w:r>
      <w:r w:rsidRPr="000506EF">
        <w:rPr>
          <w:bCs/>
        </w:rPr>
        <w:t xml:space="preserve"> </w:t>
      </w:r>
      <w:r w:rsidRPr="000506EF">
        <w:t>pretenzijas par trūkumiem Būvprojekt</w:t>
      </w:r>
      <w:r>
        <w:t>ā</w:t>
      </w:r>
      <w:r w:rsidRPr="000506EF">
        <w:t xml:space="preserve"> pēc Būvprojekt</w:t>
      </w:r>
      <w:r>
        <w:t>a</w:t>
      </w:r>
      <w:r w:rsidRPr="000506EF">
        <w:t xml:space="preserve"> pieņemšanas no </w:t>
      </w:r>
      <w:r>
        <w:t>Uzņēmēja</w:t>
      </w:r>
      <w:r w:rsidRPr="000506EF">
        <w:t xml:space="preserve"> un arī visā būvdarbu gaitā. Pasūtītāja iesniegtās pretenzijas </w:t>
      </w:r>
      <w:r>
        <w:t>Uzņēmējam</w:t>
      </w:r>
      <w:r w:rsidRPr="000506EF">
        <w:t xml:space="preserve"> ir saistošas;</w:t>
      </w:r>
    </w:p>
    <w:p w:rsidR="004C61C8" w:rsidRPr="000506EF" w:rsidRDefault="004C61C8" w:rsidP="004C61C8">
      <w:pPr>
        <w:pStyle w:val="Heading3"/>
        <w:rPr>
          <w:bCs/>
        </w:rPr>
      </w:pPr>
      <w:r w:rsidRPr="000506EF">
        <w:t>pieaicināt ekspertus Būvprojekt</w:t>
      </w:r>
      <w:r>
        <w:t>a</w:t>
      </w:r>
      <w:r w:rsidRPr="000506EF">
        <w:t xml:space="preserve"> ekspertīzes veikšanai;</w:t>
      </w:r>
    </w:p>
    <w:p w:rsidR="004C61C8" w:rsidRPr="000506EF" w:rsidRDefault="004C61C8" w:rsidP="004C61C8">
      <w:pPr>
        <w:pStyle w:val="Heading3"/>
        <w:rPr>
          <w:bCs/>
        </w:rPr>
      </w:pPr>
      <w:r w:rsidRPr="000506EF">
        <w:t xml:space="preserve">apturēt Projektēšanas darbus vai to daļu, par to rakstiski paziņojot </w:t>
      </w:r>
      <w:r>
        <w:t>Uzņēmējam</w:t>
      </w:r>
      <w:r w:rsidRPr="000506EF">
        <w:t>;</w:t>
      </w:r>
    </w:p>
    <w:p w:rsidR="004C61C8" w:rsidRDefault="004C61C8" w:rsidP="004C61C8">
      <w:pPr>
        <w:pStyle w:val="Heading3"/>
      </w:pPr>
      <w:r w:rsidRPr="000506EF">
        <w:t xml:space="preserve">parakstot Līgumu, Pasūtītājs pilnvaro </w:t>
      </w:r>
      <w:r>
        <w:t>Uzņēmēju</w:t>
      </w:r>
      <w:r w:rsidRPr="000506EF">
        <w:t xml:space="preserve"> pārstāvēt Pasūtītāju visās iestādēs un kapitālsabiedrībās, lai apkopotu un sagatavotu būvniecības ieceres dokumentu izstrādāšanai un Būvprojekt</w:t>
      </w:r>
      <w:r>
        <w:t>a</w:t>
      </w:r>
      <w:r w:rsidRPr="000506EF">
        <w:t xml:space="preserve"> izstrādāšanai nepieciešamo dokumentāciju, ierosinātu būvniecību un saņemtu būvatļauju būvvaldē un saskaņotu Būvprojektu ar normatīvos aktos, būvatļaujā un Līgumā noteiktām institūcijām un citām personām un būvvaldi.</w:t>
      </w:r>
    </w:p>
    <w:p w:rsidR="004C61C8" w:rsidRDefault="004C61C8" w:rsidP="004C61C8">
      <w:pPr>
        <w:pStyle w:val="Heading1"/>
      </w:pPr>
      <w:r>
        <w:t>Pušu pienākumi un tiesības autoruzraudzības laikā</w:t>
      </w:r>
    </w:p>
    <w:p w:rsidR="004C61C8" w:rsidRPr="00343CA1" w:rsidRDefault="004C61C8" w:rsidP="00F87980">
      <w:pPr>
        <w:pStyle w:val="Heading2"/>
        <w:numPr>
          <w:ilvl w:val="1"/>
          <w:numId w:val="4"/>
        </w:numPr>
        <w:tabs>
          <w:tab w:val="clear" w:pos="6814"/>
        </w:tabs>
        <w:ind w:left="578" w:hanging="578"/>
      </w:pPr>
      <w:r w:rsidRPr="00343CA1">
        <w:t xml:space="preserve">Uzņēmēja pienākumi, veicot Būvprojekta Autoruzraudzību: </w:t>
      </w:r>
    </w:p>
    <w:p w:rsidR="004C61C8" w:rsidRPr="00343CA1" w:rsidRDefault="004C61C8" w:rsidP="002B5BED">
      <w:pPr>
        <w:pStyle w:val="Heading3"/>
      </w:pPr>
      <w:r w:rsidRPr="00343CA1">
        <w:t>nodrošināt, ka Autoruzraudzību veic kvalificēti un attiecīgajā jomā sertificēti speciālisti atbilstoši Tehniskās specifikācijas  un normatīvo aktu prasībām;</w:t>
      </w:r>
    </w:p>
    <w:p w:rsidR="004C61C8" w:rsidRPr="00343CA1" w:rsidRDefault="004C61C8" w:rsidP="002B5BED">
      <w:pPr>
        <w:pStyle w:val="Heading3"/>
      </w:pPr>
      <w:r w:rsidRPr="00343CA1">
        <w:t>veikt būvdarbu kvalitatīvu Autoruzraudzību saskaņā ar Būvprojektu un normatīvajiem aktiem, nodrošinot Būvprojekta realizāciju dabā bez atkāpēm no Būvprojekta, kā arī nodrošinot būvdarbu izpildītāju un Pasūtītāju ar pieprasīto tehnisko informāciju Būvprojekta autentiskai realizācijai dabā;</w:t>
      </w:r>
    </w:p>
    <w:p w:rsidR="004C61C8" w:rsidRPr="00502AF6" w:rsidRDefault="004C61C8" w:rsidP="002B5BED">
      <w:pPr>
        <w:pStyle w:val="Heading3"/>
      </w:pPr>
      <w:r w:rsidRPr="00502AF6">
        <w:t xml:space="preserve">nodrošināt konsultāciju sniegšanu Pasūtītājam un tā pilnvarotajiem pārstāvjiem visos jautājumos, kas saistīti ar </w:t>
      </w:r>
      <w:r>
        <w:t>b</w:t>
      </w:r>
      <w:r w:rsidRPr="00502AF6">
        <w:t>ūvdarbu veikšanu un to atbilstību Būvprojekta dokumentācijai. Sniegtās konsultācijas tiek atzīmētas autoruzraudzības žurnālā;</w:t>
      </w:r>
    </w:p>
    <w:p w:rsidR="004C61C8" w:rsidRPr="00502AF6" w:rsidRDefault="004C61C8" w:rsidP="002B5BED">
      <w:pPr>
        <w:pStyle w:val="Heading3"/>
      </w:pPr>
      <w:r w:rsidRPr="00502AF6">
        <w:t>Autoruzraudzību veikt atbilstoši Līgumam un Pasūtītāja norādījumiem;</w:t>
      </w:r>
    </w:p>
    <w:p w:rsidR="004C61C8" w:rsidRPr="00502AF6" w:rsidRDefault="004C61C8" w:rsidP="002B5BED">
      <w:pPr>
        <w:pStyle w:val="Heading3"/>
      </w:pPr>
      <w:r w:rsidRPr="00502AF6">
        <w:t xml:space="preserve">līdz katra kalendārā mēneša 15.datumam par katru kārtu atsevišķi iesniegt Pasūtītājam mēneša atskaiti par iepriekšējā kalendārajā mēnesī veikto Autoruzraudzības pakalpojuma daļu (turpmāk – Atskaite), ja Autoruzraudzības pakalpojums </w:t>
      </w:r>
      <w:r w:rsidRPr="00502AF6">
        <w:lastRenderedPageBreak/>
        <w:t xml:space="preserve">iepriekšējā mēnesī ir sniegts. Pasūtītājs, ja tam nav iebildumu par Atskaitē minētajiem darbiem, Atskaiti paraksta līdz nākamā mēneša 20.datumam. Pēc Atskaites parakstīšanas Uzņēmējs ir tiesīgs izrakstīt Pasūtītājam rēķinu par Autoruzraudzības pakalpojuma sniegšanu; </w:t>
      </w:r>
    </w:p>
    <w:p w:rsidR="004C61C8" w:rsidRPr="00502AF6" w:rsidRDefault="004C61C8" w:rsidP="002B5BED">
      <w:pPr>
        <w:pStyle w:val="Heading3"/>
      </w:pPr>
      <w:r w:rsidRPr="00502AF6">
        <w:t>saņemot Līguma 6.3.punktā minētos Pasūtītāja motivētos iebildumus, 2 (divu) darba dienu laikā  no iebildumu saņemšanas brīža veikt atbilstošas korekcijas Atskaitē un iesniegt koriģētu Atskaiti Pasūtītājam, kā arī bez papildu samaksas izlabot iebildumos konstatētos Līguma noteikumiem neatbilstošo Autoruzraudzības daļu;</w:t>
      </w:r>
    </w:p>
    <w:p w:rsidR="004C61C8" w:rsidRPr="00502AF6" w:rsidRDefault="004C61C8" w:rsidP="002B5BED">
      <w:pPr>
        <w:pStyle w:val="Heading3"/>
      </w:pPr>
      <w:r w:rsidRPr="00502AF6">
        <w:t>nodrošināt visā Autoruzraudzības pakalpojuma sniegšanas laikā spēkā esošas licences, apdrošināšanas polises un sertifikātus, kas ir nepieciešami Autoruzraudzības veikšanai atbilstoši normatīvajiem aktiem;</w:t>
      </w:r>
    </w:p>
    <w:p w:rsidR="004C61C8" w:rsidRPr="00502AF6" w:rsidRDefault="004C61C8" w:rsidP="002B5BED">
      <w:pPr>
        <w:pStyle w:val="Heading3"/>
      </w:pPr>
      <w:r w:rsidRPr="00502AF6">
        <w:t>apsekot Būvobjektu atbilstoši autoruzraudzības plānam un apsekojuma rezultātus ierakstīt autoruzraudzības žurnālā;</w:t>
      </w:r>
    </w:p>
    <w:p w:rsidR="004C61C8" w:rsidRPr="00502AF6" w:rsidRDefault="004C61C8" w:rsidP="002B5BED">
      <w:pPr>
        <w:pStyle w:val="Heading3"/>
      </w:pPr>
      <w:r w:rsidRPr="00502AF6">
        <w:t>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ja tie nav identiski līdzvērtīgi vai labāki aizstājēji Būvprojektā paredzētajiem;</w:t>
      </w:r>
    </w:p>
    <w:p w:rsidR="004C61C8" w:rsidRPr="00502AF6" w:rsidRDefault="004C61C8" w:rsidP="002B5BED">
      <w:pPr>
        <w:pStyle w:val="Heading3"/>
      </w:pPr>
      <w:r w:rsidRPr="00502AF6">
        <w:t>pārbaudīt, vai ir atbilstoša Būvprojekta un Būvdarbu izpildes dokumentācija;</w:t>
      </w:r>
    </w:p>
    <w:p w:rsidR="004C61C8" w:rsidRPr="00502AF6" w:rsidRDefault="004C61C8" w:rsidP="002B5BED">
      <w:pPr>
        <w:pStyle w:val="Heading3"/>
      </w:pPr>
      <w:r w:rsidRPr="00502AF6">
        <w:t>nekavējoties rakstiski informēt Pasūtītāju, ja tiek konstatētas patvaļīgas atkāpes no Būvprojekta vai, ja netiek ievērotas Latvijas Republikas būvnormatīvu prasības;</w:t>
      </w:r>
    </w:p>
    <w:p w:rsidR="004C61C8" w:rsidRPr="00502AF6" w:rsidRDefault="004C61C8" w:rsidP="002B5BED">
      <w:pPr>
        <w:pStyle w:val="Heading3"/>
      </w:pPr>
      <w:r w:rsidRPr="00502AF6">
        <w:t xml:space="preserve">piedalīties Pasūtītāja rīkotajās Būvdarbu apspriedēs; </w:t>
      </w:r>
    </w:p>
    <w:p w:rsidR="004C61C8" w:rsidRPr="00502AF6" w:rsidRDefault="004C61C8" w:rsidP="002B5BED">
      <w:pPr>
        <w:pStyle w:val="Heading3"/>
      </w:pPr>
      <w:r w:rsidRPr="00502AF6">
        <w:t>ierasties Būvobjektā 4 (četru) darba stundu laikā, saskaņojot autoruzraudzības grafiku ar Pasūtītāju un Būvdarbu vadītāju, kā arī pēc Pasūtītāja vai Būvdarbu vadītāja lūguma, ja Pasūtītājs uzskata to par nepieciešamu;</w:t>
      </w:r>
    </w:p>
    <w:p w:rsidR="004C61C8" w:rsidRPr="00502AF6" w:rsidRDefault="004C61C8" w:rsidP="002B5BED">
      <w:pPr>
        <w:pStyle w:val="Heading3"/>
      </w:pPr>
      <w:r w:rsidRPr="00502AF6">
        <w:t>visas atkāpes no Būvprojekta fiksēt autoruzraudzības žurnālā. Attiecībā uz atkāpēm no Būvprojekta, kas ir saskaņotas ar Uzņēmēju, Uzņēmējs autoruzraudzības žurnālā izdara saskaņojuma atzīmi to pirms tam saskaņojot ar Pasūtītāju un citus normatīvajos aktos norādītos adresātus;</w:t>
      </w:r>
    </w:p>
    <w:p w:rsidR="004C61C8" w:rsidRPr="00502AF6" w:rsidRDefault="004C61C8" w:rsidP="002B5BED">
      <w:pPr>
        <w:pStyle w:val="Heading3"/>
      </w:pPr>
      <w:r w:rsidRPr="00502AF6">
        <w:t xml:space="preserve">Autoruzraudzības pakalpojuma sniegšanas laikā, atrodoties Būvobjektā  un pamanot neatbilstības, kas var nodarīt kaitējumu Būvobjektam un/vai trešajām personām, nekavējoties brīdināt Pasūtītāju un </w:t>
      </w:r>
      <w:r>
        <w:t>b</w:t>
      </w:r>
      <w:r w:rsidRPr="00502AF6">
        <w:t>ūvdarbu vadītāju, izdarot attiecīgus ierakstus autoruzraudzības žurnālā;</w:t>
      </w:r>
    </w:p>
    <w:p w:rsidR="004C61C8" w:rsidRPr="00502AF6" w:rsidRDefault="004C61C8" w:rsidP="002B5BED">
      <w:pPr>
        <w:pStyle w:val="Heading3"/>
      </w:pPr>
      <w:r w:rsidRPr="00502AF6">
        <w:t xml:space="preserve">saskaņot un fiksēt autoruzraudzības žurnālā </w:t>
      </w:r>
      <w:r>
        <w:t>b</w:t>
      </w:r>
      <w:r w:rsidRPr="00502AF6">
        <w:t xml:space="preserve">ūvdarbu </w:t>
      </w:r>
      <w:r w:rsidRPr="00502AF6">
        <w:lastRenderedPageBreak/>
        <w:t xml:space="preserve">pārkāpumus vai nepieciešamās Būvprojekta korekcijas </w:t>
      </w:r>
      <w:r>
        <w:t>b</w:t>
      </w:r>
      <w:r w:rsidRPr="00502AF6">
        <w:t>ūvobjektā un nozīmēt to novēršanas vai risinājuma izstrādāšanas termiņus, kā arī nekavējoties 4 (četru) darba stundu laikā informēt par konstatētajiem pārkāpumiem Pasūtītāju;</w:t>
      </w:r>
    </w:p>
    <w:p w:rsidR="004C61C8" w:rsidRPr="00502AF6" w:rsidRDefault="004C61C8" w:rsidP="002B5BED">
      <w:pPr>
        <w:pStyle w:val="Heading3"/>
      </w:pPr>
      <w:r w:rsidRPr="00502AF6">
        <w:t>pēc Būvdarbu pabeigšanas autoruzraudzības žurnālā izdarīt atzīmi par izpildīto Būvdarbu atbilstību Būvprojektam un ar Autoruzraudzības pakalpojuma sniedzēju saskaņotās izmaiņas;</w:t>
      </w:r>
    </w:p>
    <w:p w:rsidR="004C61C8" w:rsidRPr="00502AF6" w:rsidRDefault="004C61C8" w:rsidP="002B5BED">
      <w:pPr>
        <w:pStyle w:val="Heading3"/>
      </w:pPr>
      <w:r w:rsidRPr="00502AF6">
        <w:t>bez papildus atlīdzības izdarīt izmaiņas Būvprojektā, ja šādu izmaiņu nepieciešamība rodas sakarā ar kļūdu vai neatbilstību Būvprojektā vai kādu citu Būvprojekta autora vai Autoruzrauga vainu vai nolaidību;</w:t>
      </w:r>
    </w:p>
    <w:p w:rsidR="004C61C8" w:rsidRPr="00502AF6" w:rsidRDefault="004C61C8" w:rsidP="002B5BED">
      <w:pPr>
        <w:pStyle w:val="Heading3"/>
      </w:pPr>
      <w:r w:rsidRPr="00502AF6">
        <w:t xml:space="preserve">no Līguma un normatīvajiem aktiem izrietošās Autoruzraudzības saistības pildīt godprātīgi visā Būvprojekta realizācijas laikā, neatkarīgi no tā norises ātruma, būvniecības dalībnieku sastāva un citiem faktoriem, tostarp - ja Autoruzraudzības pakalpojuma sniedzējs un Būvdarbu veicējs noteiktā apjomā sakrīt vienā personā; </w:t>
      </w:r>
    </w:p>
    <w:p w:rsidR="004C61C8" w:rsidRPr="00502AF6" w:rsidRDefault="004C61C8" w:rsidP="002B5BED">
      <w:pPr>
        <w:pStyle w:val="Heading3"/>
      </w:pPr>
      <w:r w:rsidRPr="00502AF6">
        <w:t>ievērot citus pienākumus, kas ir noteikti normatīvajos aktos un ir saistoši Autoruzraudzības pakalpojuma izpildē;</w:t>
      </w:r>
    </w:p>
    <w:p w:rsidR="004C61C8" w:rsidRPr="00502AF6" w:rsidRDefault="004C61C8" w:rsidP="002B5BED">
      <w:pPr>
        <w:pStyle w:val="Heading3"/>
      </w:pPr>
      <w:r w:rsidRPr="00502AF6">
        <w:t>Autoruzrauga norādījumi Būvdarbos ir saistoši Būvdarbu izpildītājiem ar brīdi, kad tie ir ierakstīti autoruzraudzības žurnālā. Uzņēmējs ir atbildīgs par šo norādījumu savlaicīgu ierakstīšanu autoruzraudzības žurnālā;</w:t>
      </w:r>
    </w:p>
    <w:p w:rsidR="004C61C8" w:rsidRPr="00502AF6" w:rsidRDefault="004C61C8" w:rsidP="002B5BED">
      <w:pPr>
        <w:pStyle w:val="Heading3"/>
      </w:pPr>
      <w:r w:rsidRPr="00502AF6">
        <w:t>nepieciešamības gadījumā, atklājot rupjus Būvdarbu pārkāpumus, nekavējoties apstādināt Būvdarbus un nekavējoties rakstveidā informēt Pasūtītāju par pieņemto lēmumu. Šajā punktā minētās darbības tiek veiktas un Uzņēmēja atbildība tiek noteikta saskaņā ar normatīvo aktu noteikumiem;</w:t>
      </w:r>
    </w:p>
    <w:p w:rsidR="004C61C8" w:rsidRPr="00502AF6" w:rsidRDefault="004C61C8" w:rsidP="002B5BED">
      <w:pPr>
        <w:pStyle w:val="Heading3"/>
      </w:pPr>
      <w:r w:rsidRPr="00502AF6">
        <w:t>Līgumā noteiktos pienākumus veikt savlaicīgi un kvalitatīvi;</w:t>
      </w:r>
    </w:p>
    <w:p w:rsidR="004C61C8" w:rsidRPr="00502AF6" w:rsidRDefault="004C61C8" w:rsidP="002B5BED">
      <w:pPr>
        <w:pStyle w:val="Heading3"/>
      </w:pPr>
      <w:r w:rsidRPr="00502AF6">
        <w:t xml:space="preserve">gadījumā, ja Uzņēmējs nav </w:t>
      </w:r>
      <w:r>
        <w:t>b</w:t>
      </w:r>
      <w:r w:rsidRPr="00502AF6">
        <w:t xml:space="preserve">ūvdarbu veicējs, Uzņēmējs nav atbildīgs par </w:t>
      </w:r>
      <w:r>
        <w:t>b</w:t>
      </w:r>
      <w:r w:rsidRPr="00502AF6">
        <w:t>ūvdarbu veicēja darbības/bezdarbības rezultātā nodarītajiem zaudējumiem, ja vien šādi zaudējumi nav radušies Uzņēmēja vainas dēļ un Uzņēmējam nav bijis pienākums un iespējas tos novērst;</w:t>
      </w:r>
    </w:p>
    <w:p w:rsidR="004C61C8" w:rsidRPr="00502AF6" w:rsidRDefault="004C61C8" w:rsidP="002B5BED">
      <w:pPr>
        <w:pStyle w:val="Heading3"/>
      </w:pPr>
      <w:r w:rsidRPr="00502AF6">
        <w:t xml:space="preserve">Autoruzraudzība ietver arī saskaņotas un dokumentētas Būvprojekta korekcijas, kuru nepieciešamība var tikt konstatēta </w:t>
      </w:r>
      <w:r>
        <w:t>b</w:t>
      </w:r>
      <w:r w:rsidRPr="00502AF6">
        <w:t>ūvdarbu laikā;</w:t>
      </w:r>
    </w:p>
    <w:p w:rsidR="004C61C8" w:rsidRPr="00502AF6" w:rsidRDefault="004C61C8" w:rsidP="002B5BED">
      <w:pPr>
        <w:pStyle w:val="Heading3"/>
      </w:pPr>
      <w:r w:rsidRPr="00502AF6">
        <w:t xml:space="preserve">Pasūtītāja pienākumi: </w:t>
      </w:r>
    </w:p>
    <w:p w:rsidR="004C61C8" w:rsidRPr="00502AF6" w:rsidRDefault="004C61C8" w:rsidP="002B5BED">
      <w:pPr>
        <w:pStyle w:val="Heading3"/>
      </w:pPr>
      <w:r w:rsidRPr="00502AF6">
        <w:t xml:space="preserve">nodrošināt Uzņēmēju un tā pilnvaroto personu brīvu piekļūšanu Būvobjektam, kur tiek veikti </w:t>
      </w:r>
      <w:r>
        <w:t>b</w:t>
      </w:r>
      <w:r w:rsidRPr="00502AF6">
        <w:t>ūvdarbi saskaņā ar Būvprojektu;</w:t>
      </w:r>
    </w:p>
    <w:p w:rsidR="004C61C8" w:rsidRPr="00502AF6" w:rsidRDefault="004C61C8" w:rsidP="002B5BED">
      <w:pPr>
        <w:pStyle w:val="Heading3"/>
      </w:pPr>
      <w:r w:rsidRPr="00502AF6">
        <w:t xml:space="preserve">iepazīstināt Uzņēmēju ar visiem Pasūtītāja rīcībā esošajiem dokumentiem, kas saistīti ar Uzņēmēja Līgumā noteikto uzdevumu pildīšanu </w:t>
      </w:r>
      <w:r w:rsidRPr="00502AF6">
        <w:lastRenderedPageBreak/>
        <w:t>Autoruzraudzības pakalpojuma ietvaros un nepieciešamības gadījumā izsniegt šo dokumentu kopijas;</w:t>
      </w:r>
    </w:p>
    <w:p w:rsidR="004C61C8" w:rsidRPr="00502AF6" w:rsidRDefault="004C61C8" w:rsidP="002B5BED">
      <w:pPr>
        <w:pStyle w:val="Heading3"/>
      </w:pPr>
      <w:r w:rsidRPr="00502AF6">
        <w:t>samaksāt Uzņēmējam par Autoruzraudzības pakalpojumu Līgumā noteiktajā kārtībā;</w:t>
      </w:r>
    </w:p>
    <w:p w:rsidR="004C61C8" w:rsidRPr="00502AF6" w:rsidRDefault="004C61C8" w:rsidP="002B5BED">
      <w:pPr>
        <w:pStyle w:val="Heading3"/>
      </w:pPr>
      <w:r w:rsidRPr="00502AF6">
        <w:t xml:space="preserve">brīdināt Uzņēmēju 4 (četru) darba stundas iepriekš par nepieciešamību ierasties </w:t>
      </w:r>
      <w:r>
        <w:t>b</w:t>
      </w:r>
      <w:r w:rsidRPr="00502AF6">
        <w:t>ūvobjektā un veikt Autoruzraudzību, gadījumos, kas paredzēti Līguma 6.1.13. apakšpunktā.</w:t>
      </w:r>
    </w:p>
    <w:p w:rsidR="004C61C8" w:rsidRPr="00502AF6" w:rsidRDefault="004C61C8" w:rsidP="005B1983">
      <w:pPr>
        <w:pStyle w:val="Heading2"/>
      </w:pPr>
      <w:r w:rsidRPr="00502AF6">
        <w:t>Ja Pasūtītājam ir pamatoti iebildumi par Atskaitē minētā Autoruzraudzības pakalpojuma atbilstību Līguma noteikumiem, Pasūtītājs rakstveidā par to paziņo Uzņēmējam.</w:t>
      </w:r>
    </w:p>
    <w:p w:rsidR="004C61C8" w:rsidRPr="00AA1025" w:rsidRDefault="004C61C8" w:rsidP="005B1983">
      <w:pPr>
        <w:pStyle w:val="Heading2"/>
      </w:pPr>
      <w:r w:rsidRPr="00502AF6">
        <w:t>Autoruzraudzības pakalpojuma Līgumā noteikto saistību izpildi attiecīgajā Darbu kārtā pilnā apjomā no Uzņēmēja puses apliecina Pušu parakstīts attiecīgās Darbu kārtas Autoruzraudzības pakalpojuma pieņemšanas-nodošanas akts. Uzņēmējs iesniedz Pasūtītājam parakstīšanai no savas puses parakstītu Autoruzraudzības pakalpojuma pieņemšanas-nodošanas aktu pēc Autoruzraudzības pakalpojuma pilnīgas izpildes (</w:t>
      </w:r>
      <w:r w:rsidR="00337BDE">
        <w:t>b</w:t>
      </w:r>
      <w:r w:rsidRPr="00502AF6">
        <w:t>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rsidR="004C61C8" w:rsidRPr="000506EF" w:rsidRDefault="004C61C8" w:rsidP="004C61C8">
      <w:pPr>
        <w:pStyle w:val="Heading1"/>
      </w:pPr>
      <w:r w:rsidRPr="000506EF">
        <w:t>Atbildība</w:t>
      </w:r>
    </w:p>
    <w:p w:rsidR="004C61C8" w:rsidRPr="000506EF" w:rsidRDefault="004C61C8" w:rsidP="005B1983">
      <w:pPr>
        <w:pStyle w:val="Heading2"/>
      </w:pPr>
      <w:r w:rsidRPr="000506EF">
        <w:t>Puses ir savstarpēji atbildīgas par Līgumā noteikto saistību nepildīšanu vai nepienācīgu izpildi, kā arī atlīdzina otrai Pusei šajā sakarā radušos zaudējumus.</w:t>
      </w:r>
    </w:p>
    <w:p w:rsidR="004C61C8" w:rsidRPr="000506EF" w:rsidRDefault="004C61C8" w:rsidP="005B1983">
      <w:pPr>
        <w:pStyle w:val="Heading2"/>
      </w:pPr>
      <w:r w:rsidRPr="000506EF">
        <w:t>Puses nav atbildīgas par daļēju vai pilnīgu Līgumā noteikto saistību nepildīšanu, ja tam par iemeslu ir nepārvaramas varas vai ārkārtēja rakstura apstākļi – plūdi, ugunsgrēks, avārijas, streiki, valsts varas un pārvaldes institūciju lēmumi vai darbība, kas radušies pēc Līguma noslēgšanas, un kuru iestāšanos Puses nevarēja ne paredzēt, ne novērst. Tādā gadījumā Līguma darbība tiek apturēta uz laiku, kamēr eksistē augstākminētie apstākļi.</w:t>
      </w:r>
    </w:p>
    <w:p w:rsidR="004C61C8" w:rsidRPr="000506EF" w:rsidRDefault="004C61C8" w:rsidP="005B1983">
      <w:pPr>
        <w:pStyle w:val="Heading2"/>
      </w:pPr>
      <w:r w:rsidRPr="000506EF">
        <w:t xml:space="preserve">Ja </w:t>
      </w:r>
      <w:r>
        <w:t>Uzņēmēj</w:t>
      </w:r>
      <w:r w:rsidRPr="000506EF">
        <w:t xml:space="preserve">s </w:t>
      </w:r>
      <w:r w:rsidRPr="000506EF">
        <w:rPr>
          <w:u w:val="single"/>
        </w:rPr>
        <w:t>vispār neizpilda kādu no Līguma izrietošajām saistībām</w:t>
      </w:r>
      <w:r w:rsidRPr="000506EF">
        <w:t xml:space="preserve">, </w:t>
      </w:r>
      <w:r>
        <w:t>Uzņēmēj</w:t>
      </w:r>
      <w:r w:rsidRPr="000506EF">
        <w:t xml:space="preserve">s par katru no tām maksā Pasūtītājam vienreizēju līgumsodu par katru neizpildes gadījumu 110,00 EUR (viens simts desmit </w:t>
      </w:r>
      <w:r w:rsidRPr="000506EF">
        <w:rPr>
          <w:i/>
        </w:rPr>
        <w:t>euro</w:t>
      </w:r>
      <w:r w:rsidRPr="000506EF">
        <w:t xml:space="preserve"> un 00 centi) apmērā.</w:t>
      </w:r>
    </w:p>
    <w:p w:rsidR="002B5BED" w:rsidRDefault="002B5BED" w:rsidP="005B1983">
      <w:pPr>
        <w:pStyle w:val="Heading2"/>
      </w:pPr>
      <w:r>
        <w:t xml:space="preserve">Ja Puses vispār neizpilda kādu no Līguma izrietošajām saistībām, vainīgā Puse par katru no tām maksā otrai Pusei vienreizēju līgumsodu par katru neizpildes gadījumu 100.00 EUR (viens simts </w:t>
      </w:r>
      <w:r>
        <w:rPr>
          <w:i/>
        </w:rPr>
        <w:t>euro</w:t>
      </w:r>
      <w:r>
        <w:t xml:space="preserve"> un  00 centi) apmērā. (norāda, ja iespējams šādu līgumsodu piemērot, piem., ēdināšanas pakalpojumi pasākumā).</w:t>
      </w:r>
    </w:p>
    <w:p w:rsidR="002B5BED" w:rsidRDefault="002B5BED" w:rsidP="005B1983">
      <w:pPr>
        <w:pStyle w:val="Heading2"/>
      </w:pPr>
      <w:r>
        <w:t xml:space="preserve">Ja Puses kādu no Līguma izrietošajām saistībām </w:t>
      </w:r>
      <w:r>
        <w:lastRenderedPageBreak/>
        <w:t>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rsidR="004C61C8" w:rsidRPr="000506EF" w:rsidRDefault="002B5BED" w:rsidP="005B1983">
      <w:pPr>
        <w:pStyle w:val="Heading2"/>
      </w:pPr>
      <w:r>
        <w:t xml:space="preserve">Laikā, kad Uzņēmēja saimnieciskā darbība ir apturēta, Pasūtītājam līgumsods netiek aprēķināts. </w:t>
      </w:r>
      <w:r w:rsidR="004C61C8" w:rsidRPr="000506EF">
        <w:t>Līgumsoda samaksa neatbrīvo Pasūtītāju no turpmākas Līgumā noteikto saistību izpildes, ja vien Puses konkrētā gadījumā nenosaka savādāk.</w:t>
      </w:r>
    </w:p>
    <w:p w:rsidR="004C61C8" w:rsidRPr="000506EF" w:rsidRDefault="004C61C8" w:rsidP="004C61C8">
      <w:pPr>
        <w:pStyle w:val="Heading1"/>
      </w:pPr>
      <w:r w:rsidRPr="000506EF">
        <w:t>Apdrošināšana un garantija</w:t>
      </w:r>
    </w:p>
    <w:p w:rsidR="004C61C8" w:rsidRPr="000506EF" w:rsidRDefault="004C61C8" w:rsidP="005B1983">
      <w:pPr>
        <w:pStyle w:val="Heading2"/>
        <w:rPr>
          <w:b/>
        </w:rPr>
      </w:pPr>
      <w:r>
        <w:t>Uzņēmēj</w:t>
      </w:r>
      <w:r w:rsidRPr="000506EF">
        <w:t>s apņemas veikt un uzturēt spēkā visā Līguma darbības laikā un Projektēšanas darbu rezultātā izstrādāto Būvprojekt</w:t>
      </w:r>
      <w:r>
        <w:t>a</w:t>
      </w:r>
      <w:r w:rsidRPr="000506EF">
        <w:t xml:space="preserve"> realizācijas (būvdarbu) laikā civiltiesiskās atbildības apdrošināšanu atbilstoši Ministru kabineta 2014.gada 19.augusta noteikumiem Nr. 502 „Noteikumi par būvspeciālistu un būvdarbu veicēju civiltiesiskās atbildības obligāto apdrošināšanu”.</w:t>
      </w:r>
    </w:p>
    <w:p w:rsidR="004C61C8" w:rsidRPr="000506EF" w:rsidRDefault="004C61C8" w:rsidP="005B1983">
      <w:pPr>
        <w:pStyle w:val="Heading2"/>
        <w:rPr>
          <w:b/>
        </w:rPr>
      </w:pPr>
      <w:r>
        <w:t>Uzņēmējs</w:t>
      </w:r>
      <w:r w:rsidRPr="000506EF">
        <w:t xml:space="preserve"> ne vēlāk kā 5 (piecu) darba dienu laikā pēc Līguma spēkā stāšanās dienas un pirms Projektēšanas darbu uzsākšanas iesniedz Pasūtītājam Līguma </w:t>
      </w:r>
      <w:r>
        <w:t>8</w:t>
      </w:r>
      <w:r w:rsidRPr="000506EF">
        <w:t xml:space="preserve">.1.punktā noteiktās apdrošināšanas polises, apdrošināšanas līguma un dokumentu, kas apliecina apdrošināšanas prēmijas apmaksu, kopijas, uzrādot minēto dokumentu oriģinālus. </w:t>
      </w:r>
    </w:p>
    <w:p w:rsidR="004C61C8" w:rsidRPr="000506EF" w:rsidRDefault="004C61C8" w:rsidP="005B1983">
      <w:pPr>
        <w:pStyle w:val="Heading2"/>
        <w:rPr>
          <w:b/>
        </w:rPr>
      </w:pPr>
      <w:r>
        <w:t>Uzņēmējam</w:t>
      </w:r>
      <w:r w:rsidRPr="000506EF">
        <w:t xml:space="preserve"> ir pienākums apdrošināšanas līguma un apdrošināšanas polises projektus saskaņot ar Pasūtītāju.</w:t>
      </w:r>
      <w:r w:rsidRPr="000506EF">
        <w:rPr>
          <w:i/>
        </w:rPr>
        <w:t xml:space="preserve"> </w:t>
      </w:r>
    </w:p>
    <w:p w:rsidR="004C61C8" w:rsidRPr="000506EF" w:rsidRDefault="004C61C8" w:rsidP="004C61C8">
      <w:pPr>
        <w:pStyle w:val="Heading1"/>
      </w:pPr>
      <w:r w:rsidRPr="000506EF">
        <w:t>Autortiesības</w:t>
      </w:r>
    </w:p>
    <w:p w:rsidR="004C61C8" w:rsidRPr="000506EF" w:rsidRDefault="004C61C8" w:rsidP="005B1983">
      <w:pPr>
        <w:pStyle w:val="Heading2"/>
      </w:pPr>
      <w:r w:rsidRPr="000506EF">
        <w:t xml:space="preserve">Pasūtītājs saglabā visas autortiesības un citas intelektuālā īpašuma tiesības attiecībā uz tiem Projektēšanas darbiem (t.sk., dokumentiem), kurus Pasūtītājs ir iesniedzis </w:t>
      </w:r>
      <w:r>
        <w:t>Uzņēmējam</w:t>
      </w:r>
      <w:r w:rsidRPr="000506EF">
        <w:t xml:space="preserve">, un citiem Projektēšanas darbiem, kurus sagatavojis Pasūtītājs vai viņa vārdā cita persona. </w:t>
      </w:r>
      <w:r>
        <w:t>Uzņēmējam</w:t>
      </w:r>
      <w:r w:rsidRPr="000506EF">
        <w:t xml:space="preserve"> ir tiesības uz sava rēķina saņemt, fotokopēt un lietot šos Projektēšanas darbus tādā apmērā, kāds nepieciešams Līguma izpildei. Bez Pasūtītāja piekrišanas </w:t>
      </w:r>
      <w:r>
        <w:t>Uzņēmējs</w:t>
      </w:r>
      <w:r w:rsidRPr="000506EF">
        <w:t xml:space="preserve"> nedrīkst Projektēšanas darbu izmantot vai uzrādīt trešajām personām, ja vien tas nav nepieciešams Līguma izpildei.</w:t>
      </w:r>
    </w:p>
    <w:p w:rsidR="004C61C8" w:rsidRPr="000506EF" w:rsidRDefault="004C61C8" w:rsidP="005B1983">
      <w:pPr>
        <w:pStyle w:val="Heading2"/>
      </w:pPr>
      <w:r>
        <w:t>Uzņēmēja</w:t>
      </w:r>
      <w:r w:rsidRPr="000506EF">
        <w:t xml:space="preserve"> un citu personu (t.sk., apakšuzņēmēju) mantiskās tiesības uz Līguma izpildes rezultātā radītajiem Projektēšanas darbiem pilnībā un neatsaucami pāriet Pasūtītājam pēc tam, kad radīts attiecīgais Projektēšanas darbs (tā daļa) un Pasūtītājs pilnībā samaksājis </w:t>
      </w:r>
      <w:r>
        <w:t>Uzņēmējam</w:t>
      </w:r>
      <w:r w:rsidRPr="000506EF">
        <w:t xml:space="preserve"> Atlīdzību par attiecīgo Projektēšanas darbu (tā daļu) saskaņā ar Līguma noteikumiem. Ar minēto brīdi Pasūtītājs iegūst visas </w:t>
      </w:r>
      <w:r w:rsidRPr="000506EF">
        <w:lastRenderedPageBreak/>
        <w:t xml:space="preserve">mantiskās tiesības uz attiecīgo Projektēšanas darbu, kas cita starpā ietver ekskluzīvas tiesības brīvi izmantot </w:t>
      </w:r>
      <w:r>
        <w:t>Uzņēmēja</w:t>
      </w:r>
      <w:r w:rsidRPr="000506EF">
        <w:t xml:space="preserve"> un apakšuzņēmēju radītos Projektēšanas darbus, tajā skaitā, tos lietot, publicēt (publiskot), mainīt, nodot citām personām, taču ņemot vērā sekojošo:</w:t>
      </w:r>
    </w:p>
    <w:p w:rsidR="004C61C8" w:rsidRPr="000506EF" w:rsidRDefault="004C61C8" w:rsidP="004C61C8">
      <w:pPr>
        <w:pStyle w:val="Heading3"/>
      </w:pPr>
      <w:r w:rsidRPr="000506EF">
        <w:t xml:space="preserve">jebkādu Projektēšanas darbu vai to daļu pārveidošanu un jebkādus papildinājumus tajos iepriekš saskaņot ar </w:t>
      </w:r>
      <w:r>
        <w:t>Uzņēmēju</w:t>
      </w:r>
      <w:r w:rsidRPr="000506EF">
        <w:t xml:space="preserve"> vienīgi attiecībā uz to, vai </w:t>
      </w:r>
      <w:r>
        <w:t>Uzņēmējs</w:t>
      </w:r>
      <w:r w:rsidRPr="000506EF">
        <w:t xml:space="preserve"> ir norādāms kā attiecīgā pārveidoto vai papildināto (tā daļas) sākotnējais autors. </w:t>
      </w:r>
      <w:r>
        <w:t>Uzņēmējs</w:t>
      </w:r>
      <w:r w:rsidRPr="000506EF">
        <w:t xml:space="preserve"> apņemas ne vēlāk kā 10 (desmit) dienu laikā rakstveidā sniegt šādu saskaņojumu vai paziņot, ka </w:t>
      </w:r>
      <w:r>
        <w:t>Uzņēmējs</w:t>
      </w:r>
      <w:r w:rsidRPr="000506EF">
        <w:t xml:space="preserve"> nav norādāms kā attiecīgā Projektēšanas darbu (tā daļas) sākotnējais autors;</w:t>
      </w:r>
    </w:p>
    <w:p w:rsidR="004C61C8" w:rsidRPr="000506EF" w:rsidRDefault="004C61C8" w:rsidP="004C61C8">
      <w:pPr>
        <w:pStyle w:val="Heading3"/>
      </w:pPr>
      <w:r>
        <w:t>Uzņēmēja</w:t>
      </w:r>
      <w:r w:rsidRPr="000506EF">
        <w:t xml:space="preserve"> personiskās tiesības uz Līguma izpildes rezultātā radītajiem autortiesību Projektēšanas darbiem pieder </w:t>
      </w:r>
      <w:r>
        <w:t>Uzņēmējam</w:t>
      </w:r>
      <w:r w:rsidRPr="000506EF">
        <w:t xml:space="preserve">. </w:t>
      </w:r>
      <w:r>
        <w:t>Uzņēmējs</w:t>
      </w:r>
      <w:r w:rsidRPr="000506EF">
        <w:t xml:space="preserve"> apņemas nodrošināt šo tiesību neizmantošanu tādā veidā, kas varētu traucēt Pasūtītājam saskaņā ar Līgumu radīto Projektēšanas darbu izmantošanu;</w:t>
      </w:r>
    </w:p>
    <w:p w:rsidR="004C61C8" w:rsidRPr="000506EF" w:rsidRDefault="004C61C8" w:rsidP="004C61C8">
      <w:pPr>
        <w:pStyle w:val="Heading3"/>
      </w:pPr>
      <w:r w:rsidRPr="000506EF">
        <w:t>Pasūtītājs patur tiesības uzticēt Autoruzraudzības veikšanu citai personai;</w:t>
      </w:r>
    </w:p>
    <w:p w:rsidR="004C61C8" w:rsidRPr="000506EF" w:rsidRDefault="004C61C8" w:rsidP="004C61C8">
      <w:pPr>
        <w:pStyle w:val="Heading3"/>
      </w:pPr>
      <w:r>
        <w:t>Uzņēmējam</w:t>
      </w:r>
      <w:r w:rsidRPr="000506EF">
        <w:t xml:space="preserve"> ir tiesības saglabāt vienu oriģinālu eksemplāru no visiem Līguma izpildes rezultātā radītajiem un Pasūtītājam nodotajiem autortiesību objektiem. </w:t>
      </w:r>
      <w:r>
        <w:t>Uzņēmējs</w:t>
      </w:r>
      <w:r w:rsidRPr="000506EF">
        <w:t xml:space="preserve"> apzinās, ka pēc Projektēšanas darbu nodošanas Pasūtītājam, tam nav nekādu autora mantisko tiesību uz šiem autortiesību objektiem.</w:t>
      </w:r>
    </w:p>
    <w:p w:rsidR="004C61C8" w:rsidRPr="000506EF" w:rsidRDefault="004C61C8" w:rsidP="004C61C8">
      <w:pPr>
        <w:pStyle w:val="Heading1"/>
      </w:pPr>
      <w:r w:rsidRPr="000506EF">
        <w:t>Citi noteikumi</w:t>
      </w:r>
    </w:p>
    <w:p w:rsidR="004C61C8" w:rsidRPr="000506EF" w:rsidRDefault="004C61C8" w:rsidP="005B1983">
      <w:pPr>
        <w:pStyle w:val="Heading2"/>
      </w:pPr>
      <w:r w:rsidRPr="000506EF">
        <w:t>Līgums stājas spēkā ar tā abpusējas parakstīšanas dienu un ir spēkā līdz saistību pilnīgai izpildei.</w:t>
      </w:r>
    </w:p>
    <w:p w:rsidR="004C61C8" w:rsidRPr="000506EF" w:rsidRDefault="004C61C8" w:rsidP="005B1983">
      <w:pPr>
        <w:pStyle w:val="Heading2"/>
      </w:pPr>
      <w:r w:rsidRPr="000506EF">
        <w:t>Līgums pilnībā apliecina Pušu vienošanos. Nekādi mutvārdos izteikti papildinājumu netiek uzskatīti par Līguma noteikumiem. Jebkuri Līguma grozījumi un papildinājumi ir jānoformē rakstveidā, tie ir jāparaksta abām Pusēm, jāpievieno Līgumam, un tie ir uzskatāmi par Līguma neatņemamu sastāvdaļu.</w:t>
      </w:r>
    </w:p>
    <w:p w:rsidR="004C61C8" w:rsidRDefault="004C61C8" w:rsidP="005B1983">
      <w:pPr>
        <w:pStyle w:val="Heading2"/>
      </w:pPr>
      <w:r w:rsidRPr="00A35E34">
        <w:t>Dokumenti, ziņas vai cita korespondence, kas ierakstītā pasta sūtījumā nosūtīta uz Līgumā norādīto Puses adresi, uzskatāma par paziņotu septītajā dienā pēc sūtījuma nodošanas pasta iestādē.</w:t>
      </w:r>
    </w:p>
    <w:p w:rsidR="004C61C8" w:rsidRPr="00A35E34" w:rsidRDefault="004C61C8" w:rsidP="005B1983">
      <w:pPr>
        <w:pStyle w:val="Heading2"/>
        <w:rPr>
          <w:b/>
          <w:noProof/>
        </w:rPr>
      </w:pPr>
      <w:r>
        <w:t xml:space="preserve">Kā atbildīgo un pilnvaroto personu par Līguma izpildi, ikmēneša darbu pieņemšanu, Pakalpojuma pieņemšanu, iespējamo papildinājumu vai izmaiņu saskaņošanu (izņemot Līguma grozījumu parakstīšanu) no Pasūtītāja puses Pasūtītājs nozīmē ____, tālr. ________, e-pasta adrese _________@rsu.lv, un no </w:t>
      </w:r>
      <w:r>
        <w:rPr>
          <w:noProof/>
        </w:rPr>
        <w:t xml:space="preserve">Uzņēmēja </w:t>
      </w:r>
      <w:r>
        <w:t xml:space="preserve">puses </w:t>
      </w:r>
      <w:r>
        <w:rPr>
          <w:noProof/>
        </w:rPr>
        <w:t xml:space="preserve">Uzņēmējs </w:t>
      </w:r>
      <w:r>
        <w:t xml:space="preserve">nozīmē __________, tārl.________, epasta adrese ___________ izmaiņu personālsastāvā gadījumā </w:t>
      </w:r>
      <w:r>
        <w:lastRenderedPageBreak/>
        <w:t>vienpusēji informējot otru Pusi.</w:t>
      </w:r>
    </w:p>
    <w:p w:rsidR="00337BDE" w:rsidRPr="00337BDE" w:rsidRDefault="00337BDE" w:rsidP="005B1983">
      <w:pPr>
        <w:pStyle w:val="Heading2"/>
      </w:pPr>
      <w:r w:rsidRPr="00337BDE">
        <w:t xml:space="preserve">Līguma izpildē iesaistītā personāla un apakšuzņēmēju nomaiņu veic atbilstoši </w:t>
      </w:r>
      <w:r w:rsidRPr="00337BDE">
        <w:rPr>
          <w:i/>
        </w:rPr>
        <w:t>Publisko iepirkumu likuma</w:t>
      </w:r>
      <w:r w:rsidRPr="00337BDE">
        <w:t xml:space="preserve"> 62.pantam. </w:t>
      </w:r>
    </w:p>
    <w:p w:rsidR="004C61C8" w:rsidRPr="00A35E34" w:rsidRDefault="004C61C8" w:rsidP="005B1983">
      <w:pPr>
        <w:pStyle w:val="Heading2"/>
      </w:pPr>
      <w:r w:rsidRPr="00A35E34">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4C61C8" w:rsidRPr="000506EF" w:rsidRDefault="004C61C8" w:rsidP="005B1983">
      <w:pPr>
        <w:pStyle w:val="Heading2"/>
      </w:pPr>
      <w:r w:rsidRPr="000506EF">
        <w:t xml:space="preserve">Līgums kopā ar pielikumiem ietver visas Pasūtītāja un </w:t>
      </w:r>
      <w:r>
        <w:t>Uzņēmēja</w:t>
      </w:r>
      <w:r w:rsidRPr="000506EF">
        <w:t xml:space="preserve"> vienošanās par Līguma priekšmetu. </w:t>
      </w:r>
    </w:p>
    <w:p w:rsidR="004C61C8" w:rsidRPr="000506EF" w:rsidRDefault="004C61C8" w:rsidP="005B1983">
      <w:pPr>
        <w:pStyle w:val="Heading2"/>
      </w:pPr>
      <w:r w:rsidRPr="000506EF">
        <w:t xml:space="preserve">Puses ievēro vispārpieņemtos nepārvaramas varas noteikumus. </w:t>
      </w:r>
    </w:p>
    <w:p w:rsidR="005B1983" w:rsidRDefault="004C61C8" w:rsidP="005B1983">
      <w:pPr>
        <w:pStyle w:val="Heading2"/>
      </w:pPr>
      <w:r w:rsidRPr="000506EF">
        <w:t>Puses strīdus risina savstarpēju sarunu ceļā. Ja šādā veidā vienošanos panākt nav iespējams, Puses strīdu risina atbilstīgi Latvijas Republikas normatīvajiem aktiem.</w:t>
      </w:r>
    </w:p>
    <w:p w:rsidR="00343CA1" w:rsidRPr="005B1983" w:rsidRDefault="005B1983" w:rsidP="00FC11F3">
      <w:pPr>
        <w:pStyle w:val="Heading2"/>
      </w:pPr>
      <w:r w:rsidRPr="005B1983">
        <w:t>L</w:t>
      </w:r>
      <w:r>
        <w:t>L</w:t>
      </w:r>
      <w:r w:rsidR="004C61C8" w:rsidRPr="005B1983">
        <w:t>īguma izpildē tiek piemēroti Latvijas Republikas likumi un strīdi tiek risināti Latvijas Republikas tiesās.</w:t>
      </w:r>
    </w:p>
    <w:p w:rsidR="004C61C8" w:rsidRPr="005B1983" w:rsidRDefault="004C61C8" w:rsidP="00FC11F3">
      <w:pPr>
        <w:pStyle w:val="Heading2"/>
      </w:pPr>
      <w:r w:rsidRPr="005B1983">
        <w:t>J</w:t>
      </w:r>
      <w:r w:rsidR="005B1983">
        <w:t>J</w:t>
      </w:r>
      <w:r w:rsidRPr="005B1983">
        <w:t>ebkādas izmaiņas Līgumā var tikt izdarītas tikai pēc abu Pušu  rakstveida vienošanās. Ja Puses nevar vienoties, paliek spēkā iepriekšējie līguma noteikumi.</w:t>
      </w:r>
    </w:p>
    <w:p w:rsidR="004C61C8" w:rsidRPr="005B1983" w:rsidRDefault="004C61C8" w:rsidP="00FC11F3">
      <w:pPr>
        <w:pStyle w:val="Heading2"/>
      </w:pPr>
      <w:r w:rsidRPr="005B1983">
        <w:t>L</w:t>
      </w:r>
      <w:r w:rsidR="005B1983">
        <w:t>L</w:t>
      </w:r>
      <w:r w:rsidRPr="005B1983">
        <w:t>īgums sastādīts latviešu valodā, uz __ (________) lapām, _____ (____) eksemplāros ar vienādu juridisko spēku, viens eksemplārs katrai Pusei. Līgumam tā noslēgšanas brīdī ir šādi pielikumi:</w:t>
      </w:r>
      <w:r w:rsidRPr="005B1983" w:rsidDel="00564ED2">
        <w:t xml:space="preserve"> </w:t>
      </w:r>
    </w:p>
    <w:p w:rsidR="004C61C8" w:rsidRDefault="004C61C8" w:rsidP="004C61C8">
      <w:pPr>
        <w:pStyle w:val="Heading3"/>
      </w:pPr>
      <w:r w:rsidRPr="000506EF">
        <w:t>1.pielikums: Tehniskā specifikācija</w:t>
      </w:r>
      <w:r>
        <w:t xml:space="preserve"> </w:t>
      </w:r>
      <w:r w:rsidRPr="000965AF">
        <w:rPr>
          <w:color w:val="FF0000"/>
          <w:highlight w:val="yellow"/>
        </w:rPr>
        <w:t>ar pielikumiem uz … (…..) lapām.;</w:t>
      </w:r>
    </w:p>
    <w:p w:rsidR="004C61C8" w:rsidRDefault="004C61C8" w:rsidP="004C61C8">
      <w:pPr>
        <w:pStyle w:val="Heading3"/>
      </w:pPr>
      <w:r w:rsidRPr="000506EF">
        <w:t>2.pielikums: Finanšu piedāvājums</w:t>
      </w:r>
      <w:r>
        <w:t xml:space="preserve"> _________</w:t>
      </w:r>
      <w:r w:rsidRPr="000506EF">
        <w:t>.;</w:t>
      </w:r>
    </w:p>
    <w:p w:rsidR="004C61C8" w:rsidRPr="00C77E2E" w:rsidRDefault="004C61C8" w:rsidP="004C61C8">
      <w:pPr>
        <w:pStyle w:val="Heading3"/>
      </w:pPr>
      <w:r w:rsidRPr="000506EF">
        <w:t xml:space="preserve">3.pielikums: Būvprojekta pieņemšanas un nodošanas akta forma  uz </w:t>
      </w:r>
      <w:r>
        <w:t>1</w:t>
      </w:r>
      <w:r w:rsidRPr="000506EF">
        <w:t xml:space="preserve"> </w:t>
      </w:r>
      <w:r>
        <w:t>(vienas) lapas.;</w:t>
      </w:r>
    </w:p>
    <w:p w:rsidR="004C61C8" w:rsidRPr="0042411A" w:rsidRDefault="004C61C8" w:rsidP="004C61C8">
      <w:pPr>
        <w:pStyle w:val="Heading1"/>
      </w:pPr>
      <w:r w:rsidRPr="0042411A">
        <w:t>Pušu rekvizīti un paraksti</w:t>
      </w:r>
    </w:p>
    <w:tbl>
      <w:tblPr>
        <w:tblW w:w="9004" w:type="dxa"/>
        <w:jc w:val="center"/>
        <w:tblLook w:val="00A0" w:firstRow="1" w:lastRow="0" w:firstColumn="1" w:lastColumn="0" w:noHBand="0" w:noVBand="0"/>
      </w:tblPr>
      <w:tblGrid>
        <w:gridCol w:w="4503"/>
        <w:gridCol w:w="4501"/>
      </w:tblGrid>
      <w:tr w:rsidR="004C61C8" w:rsidTr="00192271">
        <w:trPr>
          <w:trHeight w:val="794"/>
          <w:jc w:val="center"/>
        </w:trPr>
        <w:tc>
          <w:tcPr>
            <w:tcW w:w="4503" w:type="dxa"/>
          </w:tcPr>
          <w:p w:rsidR="004C61C8" w:rsidRDefault="004C61C8" w:rsidP="00192271">
            <w:pPr>
              <w:pStyle w:val="NoSpacing"/>
              <w:keepNext/>
              <w:spacing w:line="276" w:lineRule="auto"/>
              <w:rPr>
                <w:noProof/>
                <w:vertAlign w:val="superscript"/>
              </w:rPr>
            </w:pPr>
          </w:p>
        </w:tc>
        <w:tc>
          <w:tcPr>
            <w:tcW w:w="4501" w:type="dxa"/>
          </w:tcPr>
          <w:p w:rsidR="004C61C8" w:rsidRDefault="004C61C8" w:rsidP="00192271">
            <w:pPr>
              <w:keepNext/>
              <w:spacing w:line="276" w:lineRule="auto"/>
              <w:jc w:val="right"/>
              <w:rPr>
                <w:noProof/>
                <w:lang w:eastAsia="en-US"/>
              </w:rPr>
            </w:pPr>
          </w:p>
        </w:tc>
      </w:tr>
    </w:tbl>
    <w:p w:rsidR="004C61C8" w:rsidRDefault="004C61C8" w:rsidP="004C61C8">
      <w:pPr>
        <w:keepNext/>
        <w:jc w:val="right"/>
      </w:pPr>
      <w:r>
        <w:br w:type="page"/>
      </w:r>
    </w:p>
    <w:p w:rsidR="004C61C8" w:rsidRPr="00123E31" w:rsidRDefault="004C61C8" w:rsidP="004C61C8">
      <w:pPr>
        <w:keepNext/>
        <w:widowControl w:val="0"/>
        <w:jc w:val="right"/>
        <w:rPr>
          <w:sz w:val="20"/>
          <w:szCs w:val="20"/>
        </w:rPr>
      </w:pPr>
      <w:r w:rsidRPr="00123E31">
        <w:lastRenderedPageBreak/>
        <w:t>3</w:t>
      </w:r>
      <w:r w:rsidRPr="00123E31">
        <w:rPr>
          <w:sz w:val="20"/>
          <w:szCs w:val="20"/>
        </w:rPr>
        <w:t>.pielikums</w:t>
      </w:r>
    </w:p>
    <w:p w:rsidR="004C61C8" w:rsidRPr="00123E31" w:rsidRDefault="004C61C8" w:rsidP="004C61C8">
      <w:pPr>
        <w:keepNext/>
        <w:widowControl w:val="0"/>
        <w:jc w:val="right"/>
        <w:rPr>
          <w:sz w:val="20"/>
          <w:szCs w:val="20"/>
        </w:rPr>
      </w:pPr>
      <w:r>
        <w:rPr>
          <w:sz w:val="20"/>
          <w:szCs w:val="20"/>
        </w:rPr>
        <w:t>2018</w:t>
      </w:r>
      <w:r w:rsidRPr="00123E31">
        <w:rPr>
          <w:sz w:val="20"/>
          <w:szCs w:val="20"/>
        </w:rPr>
        <w:t>.gada ___._______________ līgumam Nr. _______________</w:t>
      </w:r>
    </w:p>
    <w:p w:rsidR="004C61C8" w:rsidRPr="00123E31" w:rsidRDefault="004C61C8" w:rsidP="004C61C8">
      <w:pPr>
        <w:keepNext/>
        <w:widowControl w:val="0"/>
        <w:jc w:val="right"/>
      </w:pPr>
    </w:p>
    <w:p w:rsidR="004C61C8" w:rsidRPr="00123E31" w:rsidRDefault="004C61C8" w:rsidP="004C61C8">
      <w:pPr>
        <w:keepNext/>
        <w:widowControl w:val="0"/>
        <w:ind w:left="284"/>
        <w:jc w:val="center"/>
        <w:rPr>
          <w:iCs/>
        </w:rPr>
      </w:pPr>
    </w:p>
    <w:p w:rsidR="004C61C8" w:rsidRPr="00123E31" w:rsidRDefault="004C61C8" w:rsidP="004C61C8">
      <w:pPr>
        <w:keepNext/>
        <w:widowControl w:val="0"/>
        <w:ind w:left="284"/>
        <w:jc w:val="center"/>
        <w:rPr>
          <w:iCs/>
        </w:rPr>
      </w:pPr>
      <w:r w:rsidRPr="00123E31">
        <w:rPr>
          <w:iCs/>
        </w:rPr>
        <w:t>BŪVPROJEKTA PIEŅEMŠANAS – NODOŠANAS AKTS</w:t>
      </w:r>
    </w:p>
    <w:p w:rsidR="004C61C8" w:rsidRPr="00123E31" w:rsidRDefault="004C61C8" w:rsidP="004C61C8">
      <w:pPr>
        <w:keepNext/>
        <w:widowControl w:val="0"/>
        <w:ind w:left="284"/>
        <w:jc w:val="both"/>
        <w:rPr>
          <w:iCs/>
        </w:rPr>
      </w:pPr>
    </w:p>
    <w:p w:rsidR="004C61C8" w:rsidRPr="00123E31" w:rsidRDefault="004C61C8" w:rsidP="004C61C8">
      <w:pPr>
        <w:keepNext/>
        <w:widowControl w:val="0"/>
        <w:ind w:left="284"/>
        <w:jc w:val="both"/>
        <w:rPr>
          <w:iCs/>
        </w:rPr>
      </w:pPr>
    </w:p>
    <w:p w:rsidR="004C61C8" w:rsidRPr="00123E31" w:rsidRDefault="004C61C8" w:rsidP="004C61C8">
      <w:pPr>
        <w:keepNext/>
        <w:widowControl w:val="0"/>
        <w:ind w:left="284"/>
        <w:jc w:val="both"/>
        <w:rPr>
          <w:iCs/>
        </w:rPr>
      </w:pPr>
      <w:r w:rsidRPr="00123E31">
        <w:rPr>
          <w:iCs/>
        </w:rPr>
        <w:t xml:space="preserve">Sabiedrība ar ierobežotu atbildību </w:t>
      </w:r>
      <w:r>
        <w:rPr>
          <w:iCs/>
        </w:rPr>
        <w:t>______________________</w:t>
      </w:r>
      <w:r w:rsidRPr="00123E31">
        <w:rPr>
          <w:iCs/>
        </w:rPr>
        <w:t xml:space="preserve">tās  </w:t>
      </w:r>
      <w:r>
        <w:rPr>
          <w:iCs/>
        </w:rPr>
        <w:t xml:space="preserve">_____________ </w:t>
      </w:r>
      <w:r w:rsidRPr="00123E31">
        <w:rPr>
          <w:iCs/>
        </w:rPr>
        <w:t xml:space="preserve">personā, kurš rīkojas saskaņā ar </w:t>
      </w:r>
      <w:r>
        <w:rPr>
          <w:iCs/>
        </w:rPr>
        <w:t>__________</w:t>
      </w:r>
      <w:r w:rsidRPr="00123E31">
        <w:rPr>
          <w:iCs/>
        </w:rPr>
        <w:t xml:space="preserve">(turpmāk – </w:t>
      </w:r>
      <w:r>
        <w:t>Uzņēmējs</w:t>
      </w:r>
      <w:r w:rsidRPr="00123E31">
        <w:rPr>
          <w:iCs/>
        </w:rPr>
        <w:t xml:space="preserve">) no vienas puses, un </w:t>
      </w:r>
    </w:p>
    <w:p w:rsidR="004C61C8" w:rsidRPr="00123E31" w:rsidRDefault="004C61C8" w:rsidP="004C61C8">
      <w:pPr>
        <w:keepNext/>
        <w:widowControl w:val="0"/>
        <w:ind w:left="284"/>
        <w:jc w:val="both"/>
        <w:rPr>
          <w:iCs/>
        </w:rPr>
      </w:pPr>
      <w:r w:rsidRPr="00123E31">
        <w:rPr>
          <w:iCs/>
        </w:rPr>
        <w:t xml:space="preserve">Rīgas Stradiņa universitāte </w:t>
      </w:r>
      <w:r w:rsidRPr="00784980">
        <w:rPr>
          <w:i/>
          <w:iCs/>
        </w:rPr>
        <w:t>(sertificēta atbilstīgi ISO 9001 „Kvalitātes pārvaldības sistēmas. Prasības” un LVS EN ISO 50001 standartam “Energopārvaldības sistēmas. Parasības un lietošanas norādījumi”)</w:t>
      </w:r>
      <w:r w:rsidRPr="00123E31">
        <w:rPr>
          <w:iCs/>
        </w:rPr>
        <w:t>, tās ___________</w:t>
      </w:r>
      <w:r>
        <w:rPr>
          <w:iCs/>
        </w:rPr>
        <w:t>_________________</w:t>
      </w:r>
      <w:r w:rsidRPr="00123E31">
        <w:rPr>
          <w:iCs/>
        </w:rPr>
        <w:t xml:space="preserve">, kurš rīkojas atbilstoši __________________________(turpmāk – Pasūtītājs), no otras puses, </w:t>
      </w:r>
    </w:p>
    <w:p w:rsidR="004C61C8" w:rsidRPr="00123E31" w:rsidRDefault="004C61C8" w:rsidP="004C61C8">
      <w:pPr>
        <w:keepNext/>
        <w:widowControl w:val="0"/>
        <w:ind w:left="284"/>
        <w:jc w:val="both"/>
        <w:rPr>
          <w:iCs/>
        </w:rPr>
      </w:pPr>
      <w:r w:rsidRPr="00123E31">
        <w:rPr>
          <w:iCs/>
        </w:rPr>
        <w:t xml:space="preserve">abi kopā turpmāk – Puses, sastāda un apstiprina pieņemšanas - nodošanas aktu (turpmāk – Akts) par sekojošo: </w:t>
      </w:r>
    </w:p>
    <w:p w:rsidR="004C61C8" w:rsidRPr="00123E31" w:rsidRDefault="004C61C8" w:rsidP="004C61C8">
      <w:pPr>
        <w:keepNext/>
        <w:widowControl w:val="0"/>
        <w:ind w:left="284"/>
        <w:jc w:val="both"/>
        <w:rPr>
          <w:iCs/>
        </w:rPr>
      </w:pPr>
    </w:p>
    <w:p w:rsidR="004C61C8" w:rsidRPr="00123E31" w:rsidRDefault="004C61C8" w:rsidP="004C61C8">
      <w:pPr>
        <w:keepNext/>
        <w:widowControl w:val="0"/>
        <w:ind w:left="284"/>
        <w:jc w:val="both"/>
        <w:rPr>
          <w:iCs/>
        </w:rPr>
      </w:pPr>
      <w:r w:rsidRPr="00123E31">
        <w:rPr>
          <w:iCs/>
        </w:rPr>
        <w:t>Atbilstoši 201</w:t>
      </w:r>
      <w:r>
        <w:rPr>
          <w:iCs/>
        </w:rPr>
        <w:t>8</w:t>
      </w:r>
      <w:r w:rsidRPr="00123E31">
        <w:rPr>
          <w:iCs/>
        </w:rPr>
        <w:t xml:space="preserve">.gada____________ līgumam Nr..__________ par „___________________” , </w:t>
      </w:r>
      <w:r>
        <w:t>Uzņēmējs</w:t>
      </w:r>
      <w:r w:rsidRPr="00123E31">
        <w:rPr>
          <w:iCs/>
        </w:rPr>
        <w:t xml:space="preserve"> ir veicis sekojošu darbu izpildi:</w:t>
      </w:r>
    </w:p>
    <w:p w:rsidR="004C61C8" w:rsidRPr="00123E31" w:rsidRDefault="004C61C8" w:rsidP="004C61C8">
      <w:pPr>
        <w:keepNext/>
        <w:widowControl w:val="0"/>
        <w:ind w:left="284"/>
        <w:jc w:val="both"/>
        <w:rPr>
          <w:iCs/>
        </w:rPr>
      </w:pPr>
    </w:p>
    <w:p w:rsidR="004C61C8" w:rsidRPr="00123E31" w:rsidRDefault="004C61C8" w:rsidP="004C61C8">
      <w:pPr>
        <w:keepNext/>
        <w:widowControl w:val="0"/>
        <w:ind w:left="284"/>
        <w:jc w:val="both"/>
        <w:rPr>
          <w:iCs/>
        </w:rPr>
      </w:pPr>
      <w:r w:rsidRPr="00123E31">
        <w:rPr>
          <w:iCs/>
        </w:rPr>
        <w:t>1.</w:t>
      </w:r>
      <w:r w:rsidRPr="00123E31">
        <w:rPr>
          <w:iCs/>
        </w:rPr>
        <w:tab/>
        <w:t>Būvprojekta saskaņošanu ar Pasūtītāju;</w:t>
      </w:r>
    </w:p>
    <w:p w:rsidR="004C61C8" w:rsidRPr="00123E31" w:rsidRDefault="004C61C8" w:rsidP="004C61C8">
      <w:pPr>
        <w:keepNext/>
        <w:widowControl w:val="0"/>
        <w:ind w:left="284"/>
        <w:jc w:val="both"/>
        <w:rPr>
          <w:iCs/>
        </w:rPr>
      </w:pPr>
      <w:r w:rsidRPr="00123E31">
        <w:rPr>
          <w:iCs/>
        </w:rPr>
        <w:t>2.</w:t>
      </w:r>
      <w:r w:rsidRPr="00123E31">
        <w:rPr>
          <w:iCs/>
        </w:rPr>
        <w:tab/>
        <w:t>Būvprojekta galīgo akceptēšanu būvvaldē;</w:t>
      </w:r>
    </w:p>
    <w:p w:rsidR="004C61C8" w:rsidRPr="00123E31" w:rsidRDefault="004C61C8" w:rsidP="004C61C8">
      <w:pPr>
        <w:keepNext/>
        <w:widowControl w:val="0"/>
        <w:ind w:left="284"/>
        <w:jc w:val="both"/>
        <w:rPr>
          <w:iCs/>
        </w:rPr>
      </w:pPr>
      <w:r w:rsidRPr="00123E31">
        <w:rPr>
          <w:iCs/>
        </w:rPr>
        <w:t xml:space="preserve">3. Pasūtītājs apliecina, ka tam uz Akta parakstīšanas brīdi nav pretenziju pret </w:t>
      </w:r>
      <w:r>
        <w:t>Uzņēmēju</w:t>
      </w:r>
      <w:r w:rsidRPr="00123E31">
        <w:rPr>
          <w:iCs/>
        </w:rPr>
        <w:t xml:space="preserve"> saistībā ar Būvprojektu un norēķiniem.</w:t>
      </w:r>
    </w:p>
    <w:p w:rsidR="004C61C8" w:rsidRPr="00123E31" w:rsidRDefault="006421C7" w:rsidP="004C61C8">
      <w:pPr>
        <w:keepNext/>
        <w:widowControl w:val="0"/>
        <w:ind w:left="284"/>
        <w:jc w:val="both"/>
        <w:rPr>
          <w:iCs/>
        </w:rPr>
      </w:pPr>
      <w:r>
        <w:rPr>
          <w:iCs/>
          <w:noProof/>
        </w:rPr>
        <mc:AlternateContent>
          <mc:Choice Requires="wps">
            <w:drawing>
              <wp:anchor distT="0" distB="0" distL="114300" distR="114300" simplePos="0" relativeHeight="251657728" behindDoc="1" locked="0" layoutInCell="0" allowOverlap="1" wp14:anchorId="463A2C64">
                <wp:simplePos x="0" y="0"/>
                <wp:positionH relativeFrom="margin">
                  <wp:align>center</wp:align>
                </wp:positionH>
                <wp:positionV relativeFrom="margin">
                  <wp:align>center</wp:align>
                </wp:positionV>
                <wp:extent cx="5865495" cy="2513965"/>
                <wp:effectExtent l="0" t="1395730" r="0" b="113855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421C7" w:rsidRDefault="006421C7" w:rsidP="006421C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3A2C64" id="_x0000_t202" coordsize="21600,21600" o:spt="202" path="m,l,21600r21600,l21600,xe">
                <v:stroke joinstyle="miter"/>
                <v:path gradientshapeok="t" o:connecttype="rect"/>
              </v:shapetype>
              <v:shape id="WordArt 2" o:spid="_x0000_s1026" type="#_x0000_t202" style="position:absolute;left:0;text-align:left;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" o:allowincell="f" filled="f" stroked="f">
                <v:stroke joinstyle="round"/>
                <o:lock v:ext="edit" shapetype="t"/>
                <v:textbox style="mso-fit-shape-to-text:t">
                  <w:txbxContent>
                    <w:p w:rsidR="006421C7" w:rsidRDefault="006421C7" w:rsidP="006421C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004C61C8" w:rsidRPr="00123E31">
        <w:rPr>
          <w:iCs/>
        </w:rPr>
        <w:t>3.</w:t>
      </w:r>
      <w:r w:rsidR="004C61C8" w:rsidRPr="00123E31">
        <w:rPr>
          <w:iCs/>
        </w:rPr>
        <w:tab/>
      </w:r>
      <w:r w:rsidR="004C61C8">
        <w:t>Uzņēmējs</w:t>
      </w:r>
      <w:r w:rsidR="004C61C8" w:rsidRPr="00123E31">
        <w:rPr>
          <w:iCs/>
        </w:rPr>
        <w:t xml:space="preserve"> apliecina, ka tam uz Akta parakstīšanas brīdi nav pretenziju pret Pasūtītāju saistībā ar norēķiniem.</w:t>
      </w:r>
    </w:p>
    <w:p w:rsidR="004C61C8" w:rsidRPr="00123E31" w:rsidRDefault="004C61C8" w:rsidP="004C61C8">
      <w:pPr>
        <w:keepNext/>
        <w:widowControl w:val="0"/>
        <w:ind w:left="284"/>
        <w:jc w:val="both"/>
        <w:rPr>
          <w:iCs/>
        </w:rPr>
      </w:pPr>
      <w:r w:rsidRPr="00123E31">
        <w:rPr>
          <w:iCs/>
        </w:rPr>
        <w:t>4.</w:t>
      </w:r>
      <w:r w:rsidRPr="00123E31">
        <w:rPr>
          <w:iCs/>
        </w:rPr>
        <w:tab/>
        <w:t>Aktā lietotajiem terminiem ir tāda pati nozīme kā Līgumā lietotajiem.</w:t>
      </w:r>
    </w:p>
    <w:p w:rsidR="004C61C8" w:rsidRPr="00123E31" w:rsidRDefault="004C61C8" w:rsidP="004C61C8">
      <w:pPr>
        <w:keepNext/>
        <w:widowControl w:val="0"/>
        <w:ind w:left="284"/>
        <w:jc w:val="both"/>
        <w:rPr>
          <w:iCs/>
        </w:rPr>
      </w:pPr>
      <w:r w:rsidRPr="00123E31">
        <w:rPr>
          <w:iCs/>
        </w:rPr>
        <w:t>5.</w:t>
      </w:r>
      <w:r w:rsidRPr="00123E31">
        <w:rPr>
          <w:iCs/>
        </w:rPr>
        <w:tab/>
        <w:t xml:space="preserve">Akts ir sastādīts un parakstīts uz vienas lapas, trijos eksemplāros, katrai Pusei pēc parakstīšanas tiks nodots </w:t>
      </w:r>
      <w:r w:rsidRPr="00123E31">
        <w:rPr>
          <w:iCs/>
        </w:rPr>
        <w:lastRenderedPageBreak/>
        <w:t>viens Akta eksemplārs.</w:t>
      </w:r>
    </w:p>
    <w:p w:rsidR="004C61C8" w:rsidRPr="00123E31" w:rsidRDefault="004C61C8" w:rsidP="004C61C8">
      <w:pPr>
        <w:keepNext/>
        <w:widowControl w:val="0"/>
        <w:ind w:left="284"/>
        <w:jc w:val="both"/>
        <w:rPr>
          <w:iCs/>
        </w:rPr>
      </w:pPr>
    </w:p>
    <w:p w:rsidR="004C61C8" w:rsidRPr="00123E31" w:rsidRDefault="004C61C8" w:rsidP="004C61C8">
      <w:pPr>
        <w:keepNext/>
        <w:widowControl w:val="0"/>
        <w:ind w:left="284"/>
        <w:jc w:val="both"/>
        <w:rPr>
          <w:iCs/>
        </w:rPr>
      </w:pPr>
    </w:p>
    <w:p w:rsidR="004C61C8" w:rsidRPr="00123E31" w:rsidRDefault="004C61C8" w:rsidP="004C61C8">
      <w:pPr>
        <w:keepNext/>
        <w:widowControl w:val="0"/>
        <w:ind w:left="284"/>
        <w:jc w:val="both"/>
        <w:rPr>
          <w:iCs/>
        </w:rPr>
      </w:pPr>
      <w:r w:rsidRPr="00123E31">
        <w:rPr>
          <w:iCs/>
        </w:rPr>
        <w:t>Izstrādāto darbu ietvaros Izpildītājs nodod Pasūtītājam sekojošus nodevumus:</w:t>
      </w:r>
    </w:p>
    <w:p w:rsidR="004C61C8" w:rsidRPr="00123E31" w:rsidRDefault="004C61C8" w:rsidP="004C61C8">
      <w:pPr>
        <w:keepNext/>
        <w:widowControl w:val="0"/>
        <w:jc w:val="both"/>
        <w:rPr>
          <w:iCs/>
        </w:rPr>
      </w:pPr>
    </w:p>
    <w:p w:rsidR="004C61C8" w:rsidRPr="00123E31" w:rsidRDefault="004C61C8" w:rsidP="004C61C8">
      <w:pPr>
        <w:keepNext/>
        <w:widowControl w:val="0"/>
        <w:ind w:left="284"/>
        <w:jc w:val="both"/>
        <w:rPr>
          <w:iCs/>
        </w:rPr>
      </w:pPr>
      <w:r w:rsidRPr="00123E31">
        <w:rPr>
          <w:iCs/>
        </w:rPr>
        <w:t>1.</w:t>
      </w:r>
      <w:r w:rsidRPr="00123E31">
        <w:rPr>
          <w:iCs/>
        </w:rPr>
        <w:tab/>
      </w:r>
    </w:p>
    <w:p w:rsidR="004C61C8" w:rsidRPr="00123E31" w:rsidRDefault="004C61C8" w:rsidP="004C61C8">
      <w:pPr>
        <w:keepNext/>
        <w:widowControl w:val="0"/>
        <w:ind w:left="284"/>
        <w:jc w:val="both"/>
        <w:rPr>
          <w:iCs/>
        </w:rPr>
      </w:pPr>
      <w:r w:rsidRPr="00123E31">
        <w:rPr>
          <w:iCs/>
        </w:rPr>
        <w:t>2.</w:t>
      </w:r>
      <w:r w:rsidRPr="00123E31">
        <w:rPr>
          <w:iCs/>
        </w:rPr>
        <w:tab/>
      </w:r>
    </w:p>
    <w:p w:rsidR="004C61C8" w:rsidRPr="00123E31" w:rsidRDefault="004C61C8" w:rsidP="004C61C8">
      <w:pPr>
        <w:keepNext/>
        <w:widowControl w:val="0"/>
        <w:ind w:left="284"/>
        <w:jc w:val="both"/>
        <w:rPr>
          <w:iCs/>
        </w:rPr>
      </w:pPr>
      <w:r w:rsidRPr="00123E31">
        <w:rPr>
          <w:iCs/>
        </w:rPr>
        <w:t>3.</w:t>
      </w:r>
      <w:r w:rsidRPr="00123E31">
        <w:rPr>
          <w:iCs/>
        </w:rPr>
        <w:tab/>
      </w:r>
    </w:p>
    <w:p w:rsidR="004C61C8" w:rsidRPr="00123E31" w:rsidRDefault="004C61C8" w:rsidP="004C61C8">
      <w:pPr>
        <w:keepNext/>
        <w:widowControl w:val="0"/>
        <w:ind w:left="284"/>
        <w:jc w:val="both"/>
        <w:rPr>
          <w:iCs/>
        </w:rPr>
      </w:pPr>
      <w:r w:rsidRPr="00123E31">
        <w:rPr>
          <w:iCs/>
        </w:rPr>
        <w:t>4.</w:t>
      </w:r>
      <w:r w:rsidRPr="00123E31">
        <w:rPr>
          <w:iCs/>
        </w:rPr>
        <w:tab/>
        <w:t xml:space="preserve"> </w:t>
      </w:r>
    </w:p>
    <w:p w:rsidR="004C61C8" w:rsidRPr="00123E31" w:rsidRDefault="004C61C8" w:rsidP="004C61C8">
      <w:pPr>
        <w:keepNext/>
        <w:widowControl w:val="0"/>
        <w:jc w:val="both"/>
        <w:rPr>
          <w:iCs/>
        </w:rPr>
      </w:pPr>
    </w:p>
    <w:p w:rsidR="004C61C8" w:rsidRPr="00123E31" w:rsidRDefault="004C61C8" w:rsidP="004C61C8">
      <w:pPr>
        <w:keepNext/>
        <w:widowControl w:val="0"/>
        <w:ind w:left="284"/>
        <w:jc w:val="both"/>
        <w:rPr>
          <w:iCs/>
        </w:rPr>
      </w:pPr>
    </w:p>
    <w:tbl>
      <w:tblPr>
        <w:tblW w:w="8915" w:type="dxa"/>
        <w:jc w:val="center"/>
        <w:tblLook w:val="04A0" w:firstRow="1" w:lastRow="0" w:firstColumn="1" w:lastColumn="0" w:noHBand="0" w:noVBand="1"/>
      </w:tblPr>
      <w:tblGrid>
        <w:gridCol w:w="4237"/>
        <w:gridCol w:w="284"/>
        <w:gridCol w:w="4394"/>
      </w:tblGrid>
      <w:tr w:rsidR="004C61C8" w:rsidRPr="00123E31" w:rsidTr="00192271">
        <w:trPr>
          <w:jc w:val="center"/>
        </w:trPr>
        <w:tc>
          <w:tcPr>
            <w:tcW w:w="4237" w:type="dxa"/>
          </w:tcPr>
          <w:p w:rsidR="004C61C8" w:rsidRPr="00123E31" w:rsidRDefault="004C61C8" w:rsidP="00192271">
            <w:pPr>
              <w:keepNext/>
              <w:widowControl w:val="0"/>
              <w:rPr>
                <w:noProof/>
                <w:lang w:eastAsia="en-US"/>
              </w:rPr>
            </w:pPr>
            <w:r w:rsidRPr="00123E31">
              <w:rPr>
                <w:noProof/>
                <w:lang w:eastAsia="en-US"/>
              </w:rPr>
              <w:t xml:space="preserve">Pasūtītājs: </w:t>
            </w:r>
          </w:p>
          <w:p w:rsidR="004C61C8" w:rsidRPr="00123E31" w:rsidRDefault="004C61C8" w:rsidP="00192271">
            <w:pPr>
              <w:keepNext/>
              <w:widowControl w:val="0"/>
              <w:rPr>
                <w:b/>
                <w:noProof/>
                <w:lang w:eastAsia="en-US"/>
              </w:rPr>
            </w:pPr>
            <w:r w:rsidRPr="00123E31">
              <w:rPr>
                <w:b/>
                <w:noProof/>
                <w:lang w:eastAsia="en-US"/>
              </w:rPr>
              <w:t>Rīgas Stradiņa universitāte</w:t>
            </w:r>
          </w:p>
          <w:p w:rsidR="004C61C8" w:rsidRPr="00123E31" w:rsidRDefault="004C61C8" w:rsidP="00192271">
            <w:pPr>
              <w:keepNext/>
              <w:widowControl w:val="0"/>
              <w:rPr>
                <w:noProof/>
                <w:lang w:eastAsia="en-US"/>
              </w:rPr>
            </w:pPr>
          </w:p>
          <w:p w:rsidR="004C61C8" w:rsidRPr="00123E31" w:rsidRDefault="004C61C8" w:rsidP="00192271">
            <w:pPr>
              <w:keepNext/>
              <w:widowControl w:val="0"/>
              <w:rPr>
                <w:noProof/>
                <w:lang w:eastAsia="en-US"/>
              </w:rPr>
            </w:pPr>
          </w:p>
          <w:p w:rsidR="004C61C8" w:rsidRPr="00123E31" w:rsidRDefault="004C61C8" w:rsidP="00192271">
            <w:pPr>
              <w:keepNext/>
              <w:widowControl w:val="0"/>
              <w:rPr>
                <w:noProof/>
                <w:lang w:eastAsia="en-US"/>
              </w:rPr>
            </w:pPr>
          </w:p>
          <w:p w:rsidR="004C61C8" w:rsidRPr="00123E31" w:rsidRDefault="004C61C8" w:rsidP="00192271">
            <w:pPr>
              <w:keepNext/>
              <w:widowControl w:val="0"/>
              <w:rPr>
                <w:noProof/>
                <w:lang w:eastAsia="en-US"/>
              </w:rPr>
            </w:pPr>
            <w:r w:rsidRPr="00123E31">
              <w:rPr>
                <w:noProof/>
                <w:lang w:eastAsia="en-US"/>
              </w:rPr>
              <w:t>Amats</w:t>
            </w:r>
          </w:p>
          <w:p w:rsidR="004C61C8" w:rsidRPr="00123E31" w:rsidRDefault="004C61C8" w:rsidP="00192271">
            <w:pPr>
              <w:keepNext/>
              <w:widowControl w:val="0"/>
              <w:rPr>
                <w:noProof/>
                <w:lang w:eastAsia="en-US"/>
              </w:rPr>
            </w:pPr>
            <w:r w:rsidRPr="00123E31">
              <w:rPr>
                <w:noProof/>
                <w:lang w:eastAsia="en-US"/>
              </w:rPr>
              <w:t>Vārds Uzvārds</w:t>
            </w:r>
          </w:p>
          <w:p w:rsidR="004C61C8" w:rsidRPr="00123E31" w:rsidRDefault="004C61C8" w:rsidP="00192271">
            <w:pPr>
              <w:keepNext/>
              <w:widowControl w:val="0"/>
              <w:rPr>
                <w:noProof/>
                <w:vertAlign w:val="superscript"/>
                <w:lang w:eastAsia="en-US"/>
              </w:rPr>
            </w:pPr>
          </w:p>
          <w:p w:rsidR="004C61C8" w:rsidRPr="00123E31" w:rsidRDefault="004C61C8" w:rsidP="00192271">
            <w:pPr>
              <w:keepNext/>
              <w:widowControl w:val="0"/>
              <w:rPr>
                <w:noProof/>
                <w:lang w:eastAsia="en-US"/>
              </w:rPr>
            </w:pPr>
            <w:r w:rsidRPr="00123E31">
              <w:rPr>
                <w:noProof/>
                <w:lang w:eastAsia="en-US"/>
              </w:rPr>
              <w:t>_________________________</w:t>
            </w:r>
          </w:p>
          <w:p w:rsidR="004C61C8" w:rsidRPr="00123E31" w:rsidRDefault="004C61C8" w:rsidP="00192271">
            <w:pPr>
              <w:keepNext/>
              <w:widowControl w:val="0"/>
              <w:rPr>
                <w:b/>
                <w:noProof/>
                <w:lang w:eastAsia="en-US"/>
              </w:rPr>
            </w:pPr>
            <w:r w:rsidRPr="00123E31">
              <w:rPr>
                <w:noProof/>
                <w:vertAlign w:val="superscript"/>
                <w:lang w:eastAsia="en-US"/>
              </w:rPr>
              <w:t xml:space="preserve">                            (paraksts)</w:t>
            </w:r>
          </w:p>
        </w:tc>
        <w:tc>
          <w:tcPr>
            <w:tcW w:w="284" w:type="dxa"/>
          </w:tcPr>
          <w:p w:rsidR="004C61C8" w:rsidRPr="00123E31" w:rsidRDefault="004C61C8" w:rsidP="00192271">
            <w:pPr>
              <w:keepNext/>
              <w:widowControl w:val="0"/>
              <w:rPr>
                <w:b/>
                <w:noProof/>
                <w:lang w:eastAsia="en-US"/>
              </w:rPr>
            </w:pPr>
          </w:p>
        </w:tc>
        <w:tc>
          <w:tcPr>
            <w:tcW w:w="4394" w:type="dxa"/>
          </w:tcPr>
          <w:p w:rsidR="004C61C8" w:rsidRPr="00123E31" w:rsidRDefault="004C61C8" w:rsidP="00192271">
            <w:pPr>
              <w:keepNext/>
              <w:widowControl w:val="0"/>
              <w:rPr>
                <w:noProof/>
                <w:lang w:eastAsia="en-US"/>
              </w:rPr>
            </w:pPr>
            <w:r>
              <w:t>Uzņēmējs</w:t>
            </w:r>
            <w:r w:rsidRPr="00123E31">
              <w:rPr>
                <w:noProof/>
                <w:lang w:eastAsia="en-US"/>
              </w:rPr>
              <w:t>:</w:t>
            </w:r>
          </w:p>
          <w:p w:rsidR="004C61C8" w:rsidRPr="00123E31" w:rsidRDefault="004C61C8" w:rsidP="00192271">
            <w:pPr>
              <w:keepNext/>
              <w:widowControl w:val="0"/>
              <w:rPr>
                <w:b/>
                <w:noProof/>
                <w:lang w:eastAsia="en-US"/>
              </w:rPr>
            </w:pPr>
            <w:r w:rsidRPr="00123E31">
              <w:rPr>
                <w:b/>
                <w:noProof/>
                <w:lang w:eastAsia="en-US"/>
              </w:rPr>
              <w:t>_______</w:t>
            </w:r>
          </w:p>
          <w:p w:rsidR="004C61C8" w:rsidRPr="00123E31" w:rsidRDefault="004C61C8" w:rsidP="00192271">
            <w:pPr>
              <w:keepNext/>
              <w:widowControl w:val="0"/>
              <w:rPr>
                <w:b/>
                <w:noProof/>
                <w:lang w:eastAsia="en-US"/>
              </w:rPr>
            </w:pPr>
          </w:p>
          <w:p w:rsidR="004C61C8" w:rsidRPr="00123E31" w:rsidRDefault="004C61C8" w:rsidP="00192271">
            <w:pPr>
              <w:keepNext/>
              <w:widowControl w:val="0"/>
              <w:rPr>
                <w:b/>
                <w:noProof/>
                <w:lang w:eastAsia="en-US"/>
              </w:rPr>
            </w:pPr>
          </w:p>
          <w:p w:rsidR="004C61C8" w:rsidRPr="00123E31" w:rsidRDefault="004C61C8" w:rsidP="00192271">
            <w:pPr>
              <w:keepNext/>
              <w:widowControl w:val="0"/>
              <w:rPr>
                <w:lang w:val="en-US"/>
              </w:rPr>
            </w:pPr>
          </w:p>
          <w:p w:rsidR="004C61C8" w:rsidRPr="00123E31" w:rsidRDefault="004C61C8" w:rsidP="00192271">
            <w:pPr>
              <w:keepNext/>
              <w:widowControl w:val="0"/>
              <w:rPr>
                <w:noProof/>
                <w:lang w:eastAsia="en-US"/>
              </w:rPr>
            </w:pPr>
            <w:r w:rsidRPr="00123E31">
              <w:rPr>
                <w:noProof/>
                <w:lang w:eastAsia="en-US"/>
              </w:rPr>
              <w:t>Amats</w:t>
            </w:r>
          </w:p>
          <w:p w:rsidR="004C61C8" w:rsidRPr="00123E31" w:rsidRDefault="004C61C8" w:rsidP="00192271">
            <w:pPr>
              <w:keepNext/>
              <w:widowControl w:val="0"/>
              <w:rPr>
                <w:noProof/>
                <w:lang w:eastAsia="en-US"/>
              </w:rPr>
            </w:pPr>
            <w:r w:rsidRPr="00123E31">
              <w:rPr>
                <w:noProof/>
                <w:lang w:eastAsia="en-US"/>
              </w:rPr>
              <w:t>Vārds Uzvārds</w:t>
            </w:r>
          </w:p>
          <w:p w:rsidR="004C61C8" w:rsidRPr="00123E31" w:rsidRDefault="004C61C8" w:rsidP="00192271">
            <w:pPr>
              <w:keepNext/>
              <w:widowControl w:val="0"/>
              <w:rPr>
                <w:noProof/>
                <w:vertAlign w:val="superscript"/>
                <w:lang w:eastAsia="en-US"/>
              </w:rPr>
            </w:pPr>
          </w:p>
          <w:p w:rsidR="004C61C8" w:rsidRPr="00123E31" w:rsidRDefault="004C61C8" w:rsidP="00192271">
            <w:pPr>
              <w:keepNext/>
              <w:widowControl w:val="0"/>
              <w:rPr>
                <w:noProof/>
                <w:lang w:eastAsia="en-US"/>
              </w:rPr>
            </w:pPr>
            <w:r w:rsidRPr="00123E31">
              <w:rPr>
                <w:noProof/>
                <w:lang w:eastAsia="en-US"/>
              </w:rPr>
              <w:t>__________________________</w:t>
            </w:r>
          </w:p>
          <w:p w:rsidR="004C61C8" w:rsidRPr="00123E31" w:rsidRDefault="004C61C8" w:rsidP="00192271">
            <w:pPr>
              <w:keepNext/>
              <w:widowControl w:val="0"/>
              <w:rPr>
                <w:b/>
                <w:noProof/>
                <w:lang w:eastAsia="en-US"/>
              </w:rPr>
            </w:pPr>
            <w:r w:rsidRPr="00123E31">
              <w:rPr>
                <w:noProof/>
                <w:vertAlign w:val="superscript"/>
                <w:lang w:eastAsia="en-US"/>
              </w:rPr>
              <w:t xml:space="preserve">                              (paraksts)</w:t>
            </w:r>
          </w:p>
        </w:tc>
      </w:tr>
    </w:tbl>
    <w:p w:rsidR="004C61C8" w:rsidRDefault="004C61C8" w:rsidP="004C61C8">
      <w:pPr>
        <w:keepNext/>
      </w:pPr>
    </w:p>
    <w:p w:rsidR="004C61C8" w:rsidRPr="00897C67" w:rsidRDefault="004C61C8" w:rsidP="004C61C8">
      <w:pPr>
        <w:keepNext/>
      </w:pPr>
    </w:p>
    <w:p w:rsidR="003713FE" w:rsidRPr="004C61C8" w:rsidRDefault="003713FE" w:rsidP="004C61C8"/>
    <w:sectPr w:rsidR="003713FE" w:rsidRPr="004C61C8" w:rsidSect="004E1AEC">
      <w:footerReference w:type="default" r:id="rId9"/>
      <w:pgSz w:w="11906" w:h="16838" w:code="9"/>
      <w:pgMar w:top="1276" w:right="113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CB0" w:rsidRDefault="00AE4CB0">
      <w:r>
        <w:separator/>
      </w:r>
    </w:p>
  </w:endnote>
  <w:endnote w:type="continuationSeparator" w:id="0">
    <w:p w:rsidR="00AE4CB0" w:rsidRDefault="00AE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71" w:rsidRDefault="00192271">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6421C7">
      <w:rPr>
        <w:noProof/>
        <w:sz w:val="22"/>
        <w:szCs w:val="22"/>
      </w:rPr>
      <w:t>4</w:t>
    </w:r>
    <w:r w:rsidRPr="0060396F">
      <w:rPr>
        <w:sz w:val="22"/>
        <w:szCs w:val="22"/>
      </w:rPr>
      <w:fldChar w:fldCharType="end"/>
    </w:r>
  </w:p>
  <w:p w:rsidR="00192271" w:rsidRDefault="00192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CB0" w:rsidRDefault="00AE4CB0">
      <w:r>
        <w:separator/>
      </w:r>
    </w:p>
  </w:footnote>
  <w:footnote w:type="continuationSeparator" w:id="0">
    <w:p w:rsidR="00AE4CB0" w:rsidRDefault="00AE4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5"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numFmt w:val="bullet"/>
      <w:lvlText w:val="•"/>
      <w:lvlJc w:val="left"/>
      <w:pPr>
        <w:tabs>
          <w:tab w:val="num" w:pos="0"/>
        </w:tabs>
        <w:ind w:left="780" w:hanging="339"/>
      </w:pPr>
      <w:rPr>
        <w:rFonts w:ascii="Verdana" w:hAnsi="Verdana" w:cs="Verdana"/>
        <w:w w:val="86"/>
        <w:sz w:val="22"/>
        <w:szCs w:val="22"/>
      </w:rPr>
    </w:lvl>
    <w:lvl w:ilvl="1">
      <w:numFmt w:val="bullet"/>
      <w:lvlText w:val=""/>
      <w:lvlJc w:val="left"/>
      <w:pPr>
        <w:tabs>
          <w:tab w:val="num" w:pos="0"/>
        </w:tabs>
        <w:ind w:left="1670" w:hanging="339"/>
      </w:pPr>
      <w:rPr>
        <w:rFonts w:ascii="Wingdings 2" w:hAnsi="Wingdings 2"/>
      </w:rPr>
    </w:lvl>
    <w:lvl w:ilvl="2">
      <w:numFmt w:val="bullet"/>
      <w:lvlText w:val=""/>
      <w:lvlJc w:val="left"/>
      <w:pPr>
        <w:tabs>
          <w:tab w:val="num" w:pos="0"/>
        </w:tabs>
        <w:ind w:left="2560" w:hanging="339"/>
      </w:pPr>
      <w:rPr>
        <w:rFonts w:ascii="Wingdings 2" w:hAnsi="Wingdings 2"/>
      </w:rPr>
    </w:lvl>
    <w:lvl w:ilvl="3">
      <w:numFmt w:val="bullet"/>
      <w:lvlText w:val=""/>
      <w:lvlJc w:val="left"/>
      <w:pPr>
        <w:tabs>
          <w:tab w:val="num" w:pos="0"/>
        </w:tabs>
        <w:ind w:left="3450" w:hanging="339"/>
      </w:pPr>
      <w:rPr>
        <w:rFonts w:ascii="Wingdings 2" w:hAnsi="Wingdings 2"/>
      </w:rPr>
    </w:lvl>
    <w:lvl w:ilvl="4">
      <w:numFmt w:val="bullet"/>
      <w:lvlText w:val=""/>
      <w:lvlJc w:val="left"/>
      <w:pPr>
        <w:tabs>
          <w:tab w:val="num" w:pos="0"/>
        </w:tabs>
        <w:ind w:left="4340" w:hanging="339"/>
      </w:pPr>
      <w:rPr>
        <w:rFonts w:ascii="Wingdings 2" w:hAnsi="Wingdings 2"/>
      </w:rPr>
    </w:lvl>
    <w:lvl w:ilvl="5">
      <w:numFmt w:val="bullet"/>
      <w:lvlText w:val=""/>
      <w:lvlJc w:val="left"/>
      <w:pPr>
        <w:tabs>
          <w:tab w:val="num" w:pos="0"/>
        </w:tabs>
        <w:ind w:left="5230" w:hanging="339"/>
      </w:pPr>
      <w:rPr>
        <w:rFonts w:ascii="Wingdings 2" w:hAnsi="Wingdings 2"/>
      </w:rPr>
    </w:lvl>
    <w:lvl w:ilvl="6">
      <w:numFmt w:val="bullet"/>
      <w:lvlText w:val=""/>
      <w:lvlJc w:val="left"/>
      <w:pPr>
        <w:tabs>
          <w:tab w:val="num" w:pos="0"/>
        </w:tabs>
        <w:ind w:left="6120" w:hanging="339"/>
      </w:pPr>
      <w:rPr>
        <w:rFonts w:ascii="Wingdings 2" w:hAnsi="Wingdings 2"/>
      </w:rPr>
    </w:lvl>
    <w:lvl w:ilvl="7">
      <w:numFmt w:val="bullet"/>
      <w:lvlText w:val=""/>
      <w:lvlJc w:val="left"/>
      <w:pPr>
        <w:tabs>
          <w:tab w:val="num" w:pos="0"/>
        </w:tabs>
        <w:ind w:left="7010" w:hanging="339"/>
      </w:pPr>
      <w:rPr>
        <w:rFonts w:ascii="Wingdings 2" w:hAnsi="Wingdings 2"/>
      </w:rPr>
    </w:lvl>
    <w:lvl w:ilvl="8">
      <w:numFmt w:val="bullet"/>
      <w:lvlText w:val=""/>
      <w:lvlJc w:val="left"/>
      <w:pPr>
        <w:tabs>
          <w:tab w:val="num" w:pos="0"/>
        </w:tabs>
        <w:ind w:left="7900" w:hanging="339"/>
      </w:pPr>
      <w:rPr>
        <w:rFonts w:ascii="Wingdings 2" w:hAnsi="Wingdings 2"/>
      </w:rPr>
    </w:lvl>
  </w:abstractNum>
  <w:abstractNum w:abstractNumId="7" w15:restartNumberingAfterBreak="0">
    <w:nsid w:val="0000000E"/>
    <w:multiLevelType w:val="multilevel"/>
    <w:tmpl w:val="0000000E"/>
    <w:name w:val="WW8Num14"/>
    <w:lvl w:ilvl="0">
      <w:numFmt w:val="bullet"/>
      <w:lvlText w:val="-"/>
      <w:lvlJc w:val="left"/>
      <w:pPr>
        <w:tabs>
          <w:tab w:val="num" w:pos="0"/>
        </w:tabs>
        <w:ind w:left="792" w:hanging="339"/>
      </w:pPr>
      <w:rPr>
        <w:rFonts w:ascii="Times New Roman" w:hAnsi="Times New Roman" w:cs="Times New Roman"/>
        <w:w w:val="102"/>
        <w:sz w:val="22"/>
        <w:szCs w:val="22"/>
      </w:rPr>
    </w:lvl>
    <w:lvl w:ilvl="1">
      <w:numFmt w:val="bullet"/>
      <w:lvlText w:val=""/>
      <w:lvlJc w:val="left"/>
      <w:pPr>
        <w:tabs>
          <w:tab w:val="num" w:pos="0"/>
        </w:tabs>
        <w:ind w:left="1688" w:hanging="339"/>
      </w:pPr>
      <w:rPr>
        <w:rFonts w:ascii="Wingdings 2" w:hAnsi="Wingdings 2"/>
      </w:rPr>
    </w:lvl>
    <w:lvl w:ilvl="2">
      <w:numFmt w:val="bullet"/>
      <w:lvlText w:val=""/>
      <w:lvlJc w:val="left"/>
      <w:pPr>
        <w:tabs>
          <w:tab w:val="num" w:pos="0"/>
        </w:tabs>
        <w:ind w:left="2576" w:hanging="339"/>
      </w:pPr>
      <w:rPr>
        <w:rFonts w:ascii="Wingdings 2" w:hAnsi="Wingdings 2"/>
      </w:rPr>
    </w:lvl>
    <w:lvl w:ilvl="3">
      <w:numFmt w:val="bullet"/>
      <w:lvlText w:val=""/>
      <w:lvlJc w:val="left"/>
      <w:pPr>
        <w:tabs>
          <w:tab w:val="num" w:pos="0"/>
        </w:tabs>
        <w:ind w:left="3464" w:hanging="339"/>
      </w:pPr>
      <w:rPr>
        <w:rFonts w:ascii="Wingdings 2" w:hAnsi="Wingdings 2"/>
      </w:rPr>
    </w:lvl>
    <w:lvl w:ilvl="4">
      <w:numFmt w:val="bullet"/>
      <w:lvlText w:val=""/>
      <w:lvlJc w:val="left"/>
      <w:pPr>
        <w:tabs>
          <w:tab w:val="num" w:pos="0"/>
        </w:tabs>
        <w:ind w:left="4352" w:hanging="339"/>
      </w:pPr>
      <w:rPr>
        <w:rFonts w:ascii="Wingdings 2" w:hAnsi="Wingdings 2"/>
      </w:rPr>
    </w:lvl>
    <w:lvl w:ilvl="5">
      <w:numFmt w:val="bullet"/>
      <w:lvlText w:val=""/>
      <w:lvlJc w:val="left"/>
      <w:pPr>
        <w:tabs>
          <w:tab w:val="num" w:pos="0"/>
        </w:tabs>
        <w:ind w:left="5240" w:hanging="339"/>
      </w:pPr>
      <w:rPr>
        <w:rFonts w:ascii="Wingdings 2" w:hAnsi="Wingdings 2"/>
      </w:rPr>
    </w:lvl>
    <w:lvl w:ilvl="6">
      <w:numFmt w:val="bullet"/>
      <w:lvlText w:val=""/>
      <w:lvlJc w:val="left"/>
      <w:pPr>
        <w:tabs>
          <w:tab w:val="num" w:pos="0"/>
        </w:tabs>
        <w:ind w:left="6128" w:hanging="339"/>
      </w:pPr>
      <w:rPr>
        <w:rFonts w:ascii="Wingdings 2" w:hAnsi="Wingdings 2"/>
      </w:rPr>
    </w:lvl>
    <w:lvl w:ilvl="7">
      <w:numFmt w:val="bullet"/>
      <w:lvlText w:val=""/>
      <w:lvlJc w:val="left"/>
      <w:pPr>
        <w:tabs>
          <w:tab w:val="num" w:pos="0"/>
        </w:tabs>
        <w:ind w:left="7016" w:hanging="339"/>
      </w:pPr>
      <w:rPr>
        <w:rFonts w:ascii="Wingdings 2" w:hAnsi="Wingdings 2"/>
      </w:rPr>
    </w:lvl>
    <w:lvl w:ilvl="8">
      <w:numFmt w:val="bullet"/>
      <w:lvlText w:val=""/>
      <w:lvlJc w:val="left"/>
      <w:pPr>
        <w:tabs>
          <w:tab w:val="num" w:pos="0"/>
        </w:tabs>
        <w:ind w:left="7904" w:hanging="339"/>
      </w:pPr>
      <w:rPr>
        <w:rFonts w:ascii="Wingdings 2" w:hAnsi="Wingdings 2"/>
      </w:rPr>
    </w:lvl>
  </w:abstractNum>
  <w:abstractNum w:abstractNumId="8" w15:restartNumberingAfterBreak="0">
    <w:nsid w:val="0A034B27"/>
    <w:multiLevelType w:val="hybridMultilevel"/>
    <w:tmpl w:val="1A9AC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1A1993"/>
    <w:multiLevelType w:val="hybridMultilevel"/>
    <w:tmpl w:val="70AAA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1"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113D5"/>
    <w:multiLevelType w:val="hybridMultilevel"/>
    <w:tmpl w:val="1938CC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E8728BA"/>
    <w:multiLevelType w:val="hybridMultilevel"/>
    <w:tmpl w:val="5EF8C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FE036F"/>
    <w:multiLevelType w:val="hybridMultilevel"/>
    <w:tmpl w:val="D2A24500"/>
    <w:lvl w:ilvl="0" w:tplc="04260001">
      <w:start w:val="1"/>
      <w:numFmt w:val="bullet"/>
      <w:lvlText w:val=""/>
      <w:lvlJc w:val="left"/>
      <w:pPr>
        <w:ind w:left="720" w:hanging="360"/>
      </w:pPr>
      <w:rPr>
        <w:rFonts w:ascii="Symbol" w:hAnsi="Symbol" w:hint="default"/>
      </w:rPr>
    </w:lvl>
    <w:lvl w:ilvl="1" w:tplc="A35C9C7A">
      <w:numFmt w:val="bullet"/>
      <w:lvlText w:val="-"/>
      <w:lvlJc w:val="left"/>
      <w:pPr>
        <w:ind w:left="1440" w:hanging="360"/>
      </w:pPr>
      <w:rPr>
        <w:rFonts w:ascii="Times New Roman" w:eastAsia="Calibr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2503B10"/>
    <w:multiLevelType w:val="multilevel"/>
    <w:tmpl w:val="3356BCF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6" w15:restartNumberingAfterBreak="0">
    <w:nsid w:val="4F692A74"/>
    <w:multiLevelType w:val="multilevel"/>
    <w:tmpl w:val="D52A45B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814"/>
        </w:tabs>
        <w:ind w:left="6814"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94F73C2"/>
    <w:multiLevelType w:val="hybridMultilevel"/>
    <w:tmpl w:val="77486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4C1FFE"/>
    <w:multiLevelType w:val="hybridMultilevel"/>
    <w:tmpl w:val="1EC83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8"/>
  </w:num>
  <w:num w:numId="8">
    <w:abstractNumId w:val="14"/>
  </w:num>
  <w:num w:numId="9">
    <w:abstractNumId w:val="12"/>
  </w:num>
  <w:num w:numId="10">
    <w:abstractNumId w:val="9"/>
  </w:num>
  <w:num w:numId="11">
    <w:abstractNumId w:val="1"/>
  </w:num>
  <w:num w:numId="12">
    <w:abstractNumId w:val="2"/>
  </w:num>
  <w:num w:numId="13">
    <w:abstractNumId w:val="3"/>
  </w:num>
  <w:num w:numId="14">
    <w:abstractNumId w:val="4"/>
  </w:num>
  <w:num w:numId="15">
    <w:abstractNumId w:val="5"/>
  </w:num>
  <w:num w:numId="16">
    <w:abstractNumId w:val="7"/>
  </w:num>
  <w:num w:numId="17">
    <w:abstractNumId w:val="6"/>
  </w:num>
  <w:num w:numId="18">
    <w:abstractNumId w:val="13"/>
  </w:num>
  <w:num w:numId="19">
    <w:abstractNumId w:val="18"/>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NotTrackFormatting/>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69"/>
    <w:rsid w:val="0000233E"/>
    <w:rsid w:val="00002493"/>
    <w:rsid w:val="00002703"/>
    <w:rsid w:val="00002791"/>
    <w:rsid w:val="00002CF3"/>
    <w:rsid w:val="00006D84"/>
    <w:rsid w:val="0001052B"/>
    <w:rsid w:val="00010DF3"/>
    <w:rsid w:val="00012F1C"/>
    <w:rsid w:val="00015E7D"/>
    <w:rsid w:val="00020AC7"/>
    <w:rsid w:val="000229D8"/>
    <w:rsid w:val="00024269"/>
    <w:rsid w:val="000250A7"/>
    <w:rsid w:val="00025A92"/>
    <w:rsid w:val="000276C2"/>
    <w:rsid w:val="0003030C"/>
    <w:rsid w:val="00031CB0"/>
    <w:rsid w:val="00032558"/>
    <w:rsid w:val="00032A17"/>
    <w:rsid w:val="00032AD3"/>
    <w:rsid w:val="00032BA4"/>
    <w:rsid w:val="00034FEE"/>
    <w:rsid w:val="00036A72"/>
    <w:rsid w:val="00036FE9"/>
    <w:rsid w:val="000371D0"/>
    <w:rsid w:val="00037758"/>
    <w:rsid w:val="000403B2"/>
    <w:rsid w:val="000405DD"/>
    <w:rsid w:val="00040708"/>
    <w:rsid w:val="00040BDE"/>
    <w:rsid w:val="00041612"/>
    <w:rsid w:val="00041E74"/>
    <w:rsid w:val="00041F64"/>
    <w:rsid w:val="00043845"/>
    <w:rsid w:val="00044570"/>
    <w:rsid w:val="0004636C"/>
    <w:rsid w:val="00046BE5"/>
    <w:rsid w:val="00047562"/>
    <w:rsid w:val="0004799A"/>
    <w:rsid w:val="00050A2A"/>
    <w:rsid w:val="00051FD8"/>
    <w:rsid w:val="00053A65"/>
    <w:rsid w:val="00053B7B"/>
    <w:rsid w:val="00056259"/>
    <w:rsid w:val="000567E6"/>
    <w:rsid w:val="000570E2"/>
    <w:rsid w:val="00057B18"/>
    <w:rsid w:val="00057E10"/>
    <w:rsid w:val="00057E4E"/>
    <w:rsid w:val="00060D5E"/>
    <w:rsid w:val="00060D8E"/>
    <w:rsid w:val="00063F51"/>
    <w:rsid w:val="00064242"/>
    <w:rsid w:val="00064854"/>
    <w:rsid w:val="0006516E"/>
    <w:rsid w:val="00065465"/>
    <w:rsid w:val="00066351"/>
    <w:rsid w:val="00067273"/>
    <w:rsid w:val="00067FA5"/>
    <w:rsid w:val="00070519"/>
    <w:rsid w:val="000708B4"/>
    <w:rsid w:val="000709B1"/>
    <w:rsid w:val="0007177A"/>
    <w:rsid w:val="0007263B"/>
    <w:rsid w:val="00072A16"/>
    <w:rsid w:val="00073900"/>
    <w:rsid w:val="00073AED"/>
    <w:rsid w:val="000740EC"/>
    <w:rsid w:val="0007454E"/>
    <w:rsid w:val="0007691F"/>
    <w:rsid w:val="00076DDB"/>
    <w:rsid w:val="00081FD0"/>
    <w:rsid w:val="0008230E"/>
    <w:rsid w:val="00083004"/>
    <w:rsid w:val="000830FB"/>
    <w:rsid w:val="00083C80"/>
    <w:rsid w:val="00086E7E"/>
    <w:rsid w:val="00087CC6"/>
    <w:rsid w:val="0009039D"/>
    <w:rsid w:val="00090D4B"/>
    <w:rsid w:val="00091622"/>
    <w:rsid w:val="00091987"/>
    <w:rsid w:val="000919EB"/>
    <w:rsid w:val="000926DD"/>
    <w:rsid w:val="0009524A"/>
    <w:rsid w:val="00096B5D"/>
    <w:rsid w:val="000976E2"/>
    <w:rsid w:val="000979E6"/>
    <w:rsid w:val="000A03DC"/>
    <w:rsid w:val="000A076D"/>
    <w:rsid w:val="000A1CFE"/>
    <w:rsid w:val="000A1E04"/>
    <w:rsid w:val="000A2D3A"/>
    <w:rsid w:val="000A3F3A"/>
    <w:rsid w:val="000A4696"/>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7463"/>
    <w:rsid w:val="000B7499"/>
    <w:rsid w:val="000C040A"/>
    <w:rsid w:val="000C0ED4"/>
    <w:rsid w:val="000C134A"/>
    <w:rsid w:val="000C15FC"/>
    <w:rsid w:val="000C181A"/>
    <w:rsid w:val="000C24AC"/>
    <w:rsid w:val="000C2854"/>
    <w:rsid w:val="000C3B8F"/>
    <w:rsid w:val="000C4C14"/>
    <w:rsid w:val="000C6926"/>
    <w:rsid w:val="000C72E4"/>
    <w:rsid w:val="000C7A76"/>
    <w:rsid w:val="000D0735"/>
    <w:rsid w:val="000D35CA"/>
    <w:rsid w:val="000D5C97"/>
    <w:rsid w:val="000E14C2"/>
    <w:rsid w:val="000E15A7"/>
    <w:rsid w:val="000E167F"/>
    <w:rsid w:val="000E1BB0"/>
    <w:rsid w:val="000E2143"/>
    <w:rsid w:val="000E237B"/>
    <w:rsid w:val="000E2619"/>
    <w:rsid w:val="000E3B83"/>
    <w:rsid w:val="000E3E89"/>
    <w:rsid w:val="000E3F1F"/>
    <w:rsid w:val="000E4297"/>
    <w:rsid w:val="000E4618"/>
    <w:rsid w:val="000E4C0A"/>
    <w:rsid w:val="000E5EDA"/>
    <w:rsid w:val="000E6A1D"/>
    <w:rsid w:val="000E6BD1"/>
    <w:rsid w:val="000E70CE"/>
    <w:rsid w:val="000E7FB7"/>
    <w:rsid w:val="000F035D"/>
    <w:rsid w:val="000F17A9"/>
    <w:rsid w:val="000F2E7D"/>
    <w:rsid w:val="000F6234"/>
    <w:rsid w:val="000F7461"/>
    <w:rsid w:val="00101522"/>
    <w:rsid w:val="0010158E"/>
    <w:rsid w:val="001020A8"/>
    <w:rsid w:val="00102823"/>
    <w:rsid w:val="001039BA"/>
    <w:rsid w:val="00104E70"/>
    <w:rsid w:val="0010538D"/>
    <w:rsid w:val="001056C0"/>
    <w:rsid w:val="00105B74"/>
    <w:rsid w:val="00106217"/>
    <w:rsid w:val="00106965"/>
    <w:rsid w:val="00106BF3"/>
    <w:rsid w:val="00107962"/>
    <w:rsid w:val="00107C2E"/>
    <w:rsid w:val="00111D11"/>
    <w:rsid w:val="00112E59"/>
    <w:rsid w:val="00114803"/>
    <w:rsid w:val="00115E06"/>
    <w:rsid w:val="001160D6"/>
    <w:rsid w:val="00116C12"/>
    <w:rsid w:val="001206AD"/>
    <w:rsid w:val="00121BC4"/>
    <w:rsid w:val="00121C20"/>
    <w:rsid w:val="00121CBC"/>
    <w:rsid w:val="00122976"/>
    <w:rsid w:val="00125F49"/>
    <w:rsid w:val="00126D0E"/>
    <w:rsid w:val="00130151"/>
    <w:rsid w:val="00131C67"/>
    <w:rsid w:val="0013280A"/>
    <w:rsid w:val="00132EDE"/>
    <w:rsid w:val="0013354E"/>
    <w:rsid w:val="00135EEC"/>
    <w:rsid w:val="0013799D"/>
    <w:rsid w:val="001401E7"/>
    <w:rsid w:val="00140524"/>
    <w:rsid w:val="001414EC"/>
    <w:rsid w:val="001446D7"/>
    <w:rsid w:val="00145D21"/>
    <w:rsid w:val="001510CE"/>
    <w:rsid w:val="001514E5"/>
    <w:rsid w:val="00152542"/>
    <w:rsid w:val="00153ADF"/>
    <w:rsid w:val="00154B7E"/>
    <w:rsid w:val="00154D0B"/>
    <w:rsid w:val="00155A34"/>
    <w:rsid w:val="00156D41"/>
    <w:rsid w:val="0015712D"/>
    <w:rsid w:val="001607EF"/>
    <w:rsid w:val="00162141"/>
    <w:rsid w:val="001635AD"/>
    <w:rsid w:val="00164BD9"/>
    <w:rsid w:val="00165053"/>
    <w:rsid w:val="00165712"/>
    <w:rsid w:val="00165E0B"/>
    <w:rsid w:val="00166087"/>
    <w:rsid w:val="001668F8"/>
    <w:rsid w:val="00167305"/>
    <w:rsid w:val="00167B18"/>
    <w:rsid w:val="001702D3"/>
    <w:rsid w:val="001703CB"/>
    <w:rsid w:val="00172D4B"/>
    <w:rsid w:val="001736F2"/>
    <w:rsid w:val="001737B3"/>
    <w:rsid w:val="00174214"/>
    <w:rsid w:val="001759AF"/>
    <w:rsid w:val="00176074"/>
    <w:rsid w:val="00176387"/>
    <w:rsid w:val="001807B4"/>
    <w:rsid w:val="001814F7"/>
    <w:rsid w:val="001821E9"/>
    <w:rsid w:val="00182A67"/>
    <w:rsid w:val="00182D35"/>
    <w:rsid w:val="00183064"/>
    <w:rsid w:val="00183975"/>
    <w:rsid w:val="001846A2"/>
    <w:rsid w:val="00184DC3"/>
    <w:rsid w:val="00184F91"/>
    <w:rsid w:val="00187C0A"/>
    <w:rsid w:val="00190A0B"/>
    <w:rsid w:val="00191EEB"/>
    <w:rsid w:val="00192271"/>
    <w:rsid w:val="00192AAC"/>
    <w:rsid w:val="00193A06"/>
    <w:rsid w:val="00194EF9"/>
    <w:rsid w:val="00195B90"/>
    <w:rsid w:val="001972D5"/>
    <w:rsid w:val="001A18CA"/>
    <w:rsid w:val="001A2286"/>
    <w:rsid w:val="001A37B8"/>
    <w:rsid w:val="001A4E91"/>
    <w:rsid w:val="001A4FDB"/>
    <w:rsid w:val="001A53CD"/>
    <w:rsid w:val="001A64C5"/>
    <w:rsid w:val="001B00BA"/>
    <w:rsid w:val="001B0701"/>
    <w:rsid w:val="001B3219"/>
    <w:rsid w:val="001B5364"/>
    <w:rsid w:val="001B5FC2"/>
    <w:rsid w:val="001B654F"/>
    <w:rsid w:val="001C10B2"/>
    <w:rsid w:val="001C11FD"/>
    <w:rsid w:val="001C1269"/>
    <w:rsid w:val="001C1C58"/>
    <w:rsid w:val="001C2047"/>
    <w:rsid w:val="001C3A67"/>
    <w:rsid w:val="001C5315"/>
    <w:rsid w:val="001C5335"/>
    <w:rsid w:val="001C5F2F"/>
    <w:rsid w:val="001C60B4"/>
    <w:rsid w:val="001C64A7"/>
    <w:rsid w:val="001C68BB"/>
    <w:rsid w:val="001D2348"/>
    <w:rsid w:val="001D3C48"/>
    <w:rsid w:val="001D3DE0"/>
    <w:rsid w:val="001D4281"/>
    <w:rsid w:val="001D435C"/>
    <w:rsid w:val="001D4443"/>
    <w:rsid w:val="001D4465"/>
    <w:rsid w:val="001D5584"/>
    <w:rsid w:val="001D682A"/>
    <w:rsid w:val="001E1385"/>
    <w:rsid w:val="001E13AE"/>
    <w:rsid w:val="001E2800"/>
    <w:rsid w:val="001E2A28"/>
    <w:rsid w:val="001E3DD8"/>
    <w:rsid w:val="001F022C"/>
    <w:rsid w:val="001F12F4"/>
    <w:rsid w:val="001F1436"/>
    <w:rsid w:val="001F159B"/>
    <w:rsid w:val="001F26F4"/>
    <w:rsid w:val="001F2A3B"/>
    <w:rsid w:val="001F3F01"/>
    <w:rsid w:val="001F476D"/>
    <w:rsid w:val="001F4864"/>
    <w:rsid w:val="001F4BBD"/>
    <w:rsid w:val="001F4DA9"/>
    <w:rsid w:val="001F5E26"/>
    <w:rsid w:val="001F60E3"/>
    <w:rsid w:val="001F663D"/>
    <w:rsid w:val="001F6819"/>
    <w:rsid w:val="001F7B43"/>
    <w:rsid w:val="001F7C7B"/>
    <w:rsid w:val="00200C6C"/>
    <w:rsid w:val="00202852"/>
    <w:rsid w:val="00202B9F"/>
    <w:rsid w:val="0020479E"/>
    <w:rsid w:val="00205921"/>
    <w:rsid w:val="00205BE8"/>
    <w:rsid w:val="00206141"/>
    <w:rsid w:val="00206502"/>
    <w:rsid w:val="00206FFC"/>
    <w:rsid w:val="002076E8"/>
    <w:rsid w:val="00207871"/>
    <w:rsid w:val="002104E0"/>
    <w:rsid w:val="00211157"/>
    <w:rsid w:val="00211C36"/>
    <w:rsid w:val="00212BD1"/>
    <w:rsid w:val="002149C6"/>
    <w:rsid w:val="00215BC1"/>
    <w:rsid w:val="00215C29"/>
    <w:rsid w:val="00215C9D"/>
    <w:rsid w:val="00216099"/>
    <w:rsid w:val="00217037"/>
    <w:rsid w:val="0021709F"/>
    <w:rsid w:val="0021752A"/>
    <w:rsid w:val="00223303"/>
    <w:rsid w:val="00223487"/>
    <w:rsid w:val="00223A3B"/>
    <w:rsid w:val="00223CAE"/>
    <w:rsid w:val="00223D60"/>
    <w:rsid w:val="0022774B"/>
    <w:rsid w:val="00230FC7"/>
    <w:rsid w:val="002311D9"/>
    <w:rsid w:val="00231A80"/>
    <w:rsid w:val="00234B9D"/>
    <w:rsid w:val="00234EBB"/>
    <w:rsid w:val="00235A4D"/>
    <w:rsid w:val="002369AD"/>
    <w:rsid w:val="00236A52"/>
    <w:rsid w:val="00237199"/>
    <w:rsid w:val="00237FDE"/>
    <w:rsid w:val="00240285"/>
    <w:rsid w:val="00241911"/>
    <w:rsid w:val="002425F9"/>
    <w:rsid w:val="00244482"/>
    <w:rsid w:val="0024483F"/>
    <w:rsid w:val="00244C4D"/>
    <w:rsid w:val="00245041"/>
    <w:rsid w:val="002453CC"/>
    <w:rsid w:val="00246ED9"/>
    <w:rsid w:val="00246F59"/>
    <w:rsid w:val="002475E7"/>
    <w:rsid w:val="00247ACB"/>
    <w:rsid w:val="00250A68"/>
    <w:rsid w:val="00250AD7"/>
    <w:rsid w:val="00250C40"/>
    <w:rsid w:val="002510A0"/>
    <w:rsid w:val="00251D59"/>
    <w:rsid w:val="00252963"/>
    <w:rsid w:val="00252EE2"/>
    <w:rsid w:val="00253441"/>
    <w:rsid w:val="002566EC"/>
    <w:rsid w:val="00257941"/>
    <w:rsid w:val="00261ABD"/>
    <w:rsid w:val="00262B7D"/>
    <w:rsid w:val="00262FCB"/>
    <w:rsid w:val="0026370F"/>
    <w:rsid w:val="002637B2"/>
    <w:rsid w:val="00263CF0"/>
    <w:rsid w:val="002640B5"/>
    <w:rsid w:val="00264311"/>
    <w:rsid w:val="00264E5E"/>
    <w:rsid w:val="00265DAE"/>
    <w:rsid w:val="002679D0"/>
    <w:rsid w:val="0027188E"/>
    <w:rsid w:val="00271A43"/>
    <w:rsid w:val="00271C72"/>
    <w:rsid w:val="00271CDB"/>
    <w:rsid w:val="00272F8D"/>
    <w:rsid w:val="00273E3F"/>
    <w:rsid w:val="002744B1"/>
    <w:rsid w:val="002762BF"/>
    <w:rsid w:val="002778E0"/>
    <w:rsid w:val="00281329"/>
    <w:rsid w:val="00281BD3"/>
    <w:rsid w:val="0028254E"/>
    <w:rsid w:val="0028382C"/>
    <w:rsid w:val="00284C8F"/>
    <w:rsid w:val="00284CB3"/>
    <w:rsid w:val="00285FE3"/>
    <w:rsid w:val="002868C2"/>
    <w:rsid w:val="00287AB9"/>
    <w:rsid w:val="00291C96"/>
    <w:rsid w:val="00292189"/>
    <w:rsid w:val="00292AD9"/>
    <w:rsid w:val="00292E7C"/>
    <w:rsid w:val="00294178"/>
    <w:rsid w:val="002959D5"/>
    <w:rsid w:val="00295B57"/>
    <w:rsid w:val="00295D46"/>
    <w:rsid w:val="00296FE2"/>
    <w:rsid w:val="0029747C"/>
    <w:rsid w:val="00297FEA"/>
    <w:rsid w:val="002A050E"/>
    <w:rsid w:val="002A0C87"/>
    <w:rsid w:val="002A115B"/>
    <w:rsid w:val="002A24DA"/>
    <w:rsid w:val="002A25EA"/>
    <w:rsid w:val="002A2B3B"/>
    <w:rsid w:val="002A4ADA"/>
    <w:rsid w:val="002A6399"/>
    <w:rsid w:val="002A63F8"/>
    <w:rsid w:val="002A656A"/>
    <w:rsid w:val="002A6D45"/>
    <w:rsid w:val="002A7DD5"/>
    <w:rsid w:val="002A7E74"/>
    <w:rsid w:val="002A7F32"/>
    <w:rsid w:val="002B1C8E"/>
    <w:rsid w:val="002B285F"/>
    <w:rsid w:val="002B3F70"/>
    <w:rsid w:val="002B5BED"/>
    <w:rsid w:val="002B6B5B"/>
    <w:rsid w:val="002B7079"/>
    <w:rsid w:val="002B7CDC"/>
    <w:rsid w:val="002C28C3"/>
    <w:rsid w:val="002C2DE8"/>
    <w:rsid w:val="002C3827"/>
    <w:rsid w:val="002C3F64"/>
    <w:rsid w:val="002C4F40"/>
    <w:rsid w:val="002C574A"/>
    <w:rsid w:val="002C6506"/>
    <w:rsid w:val="002C68AC"/>
    <w:rsid w:val="002C69F3"/>
    <w:rsid w:val="002C6F44"/>
    <w:rsid w:val="002C746A"/>
    <w:rsid w:val="002C7900"/>
    <w:rsid w:val="002C7B81"/>
    <w:rsid w:val="002D03F0"/>
    <w:rsid w:val="002D0E0A"/>
    <w:rsid w:val="002D11B0"/>
    <w:rsid w:val="002D1A78"/>
    <w:rsid w:val="002D1F7F"/>
    <w:rsid w:val="002D37EA"/>
    <w:rsid w:val="002D447C"/>
    <w:rsid w:val="002D5D02"/>
    <w:rsid w:val="002D6429"/>
    <w:rsid w:val="002D77A4"/>
    <w:rsid w:val="002E0159"/>
    <w:rsid w:val="002E32BF"/>
    <w:rsid w:val="002E5FF0"/>
    <w:rsid w:val="002E6734"/>
    <w:rsid w:val="002E702C"/>
    <w:rsid w:val="002F1BD5"/>
    <w:rsid w:val="002F1DA0"/>
    <w:rsid w:val="002F34E9"/>
    <w:rsid w:val="002F35FB"/>
    <w:rsid w:val="002F3C99"/>
    <w:rsid w:val="002F4A10"/>
    <w:rsid w:val="002F6F8A"/>
    <w:rsid w:val="00301756"/>
    <w:rsid w:val="00301D43"/>
    <w:rsid w:val="00301E7F"/>
    <w:rsid w:val="003020D9"/>
    <w:rsid w:val="00302C9B"/>
    <w:rsid w:val="00302D30"/>
    <w:rsid w:val="00303886"/>
    <w:rsid w:val="00303FAA"/>
    <w:rsid w:val="00304C31"/>
    <w:rsid w:val="00305FCE"/>
    <w:rsid w:val="003068BC"/>
    <w:rsid w:val="00307361"/>
    <w:rsid w:val="0031034F"/>
    <w:rsid w:val="00311DA0"/>
    <w:rsid w:val="00312E4D"/>
    <w:rsid w:val="003131D5"/>
    <w:rsid w:val="00313563"/>
    <w:rsid w:val="0031465F"/>
    <w:rsid w:val="003148C1"/>
    <w:rsid w:val="003156F0"/>
    <w:rsid w:val="0032175E"/>
    <w:rsid w:val="003219D4"/>
    <w:rsid w:val="003229A9"/>
    <w:rsid w:val="003234B2"/>
    <w:rsid w:val="00323879"/>
    <w:rsid w:val="003252FC"/>
    <w:rsid w:val="00325E93"/>
    <w:rsid w:val="0032652D"/>
    <w:rsid w:val="003277CB"/>
    <w:rsid w:val="00327BF7"/>
    <w:rsid w:val="003314D2"/>
    <w:rsid w:val="00331556"/>
    <w:rsid w:val="00332AC0"/>
    <w:rsid w:val="00332B2A"/>
    <w:rsid w:val="0033399B"/>
    <w:rsid w:val="00333DEB"/>
    <w:rsid w:val="00334DEA"/>
    <w:rsid w:val="003366C9"/>
    <w:rsid w:val="003367D0"/>
    <w:rsid w:val="00336E35"/>
    <w:rsid w:val="00337375"/>
    <w:rsid w:val="00337BDE"/>
    <w:rsid w:val="0034065E"/>
    <w:rsid w:val="003407A8"/>
    <w:rsid w:val="00340B3C"/>
    <w:rsid w:val="00341B77"/>
    <w:rsid w:val="0034225C"/>
    <w:rsid w:val="003425FD"/>
    <w:rsid w:val="00342746"/>
    <w:rsid w:val="003427B1"/>
    <w:rsid w:val="00343CA1"/>
    <w:rsid w:val="00344010"/>
    <w:rsid w:val="00344B98"/>
    <w:rsid w:val="00344C74"/>
    <w:rsid w:val="00345559"/>
    <w:rsid w:val="00345AD8"/>
    <w:rsid w:val="00350E32"/>
    <w:rsid w:val="0035182A"/>
    <w:rsid w:val="003518E4"/>
    <w:rsid w:val="003538A1"/>
    <w:rsid w:val="003538B7"/>
    <w:rsid w:val="00354A66"/>
    <w:rsid w:val="00354F87"/>
    <w:rsid w:val="00355410"/>
    <w:rsid w:val="003562AD"/>
    <w:rsid w:val="0035686A"/>
    <w:rsid w:val="0035777F"/>
    <w:rsid w:val="00363B18"/>
    <w:rsid w:val="00363D39"/>
    <w:rsid w:val="00363DE4"/>
    <w:rsid w:val="0036488C"/>
    <w:rsid w:val="00365D10"/>
    <w:rsid w:val="00365F98"/>
    <w:rsid w:val="0036635A"/>
    <w:rsid w:val="003709BE"/>
    <w:rsid w:val="003713FE"/>
    <w:rsid w:val="0037206D"/>
    <w:rsid w:val="00372127"/>
    <w:rsid w:val="00372D51"/>
    <w:rsid w:val="00373147"/>
    <w:rsid w:val="003740AE"/>
    <w:rsid w:val="0037426F"/>
    <w:rsid w:val="00375926"/>
    <w:rsid w:val="00375B1A"/>
    <w:rsid w:val="003764C2"/>
    <w:rsid w:val="00376A01"/>
    <w:rsid w:val="003779AB"/>
    <w:rsid w:val="00380687"/>
    <w:rsid w:val="00380ABD"/>
    <w:rsid w:val="00383622"/>
    <w:rsid w:val="00384CC2"/>
    <w:rsid w:val="003870F1"/>
    <w:rsid w:val="00390FCB"/>
    <w:rsid w:val="00392EF0"/>
    <w:rsid w:val="003933F6"/>
    <w:rsid w:val="00393B03"/>
    <w:rsid w:val="00393B89"/>
    <w:rsid w:val="003949A5"/>
    <w:rsid w:val="00395ED1"/>
    <w:rsid w:val="003A145C"/>
    <w:rsid w:val="003A15CC"/>
    <w:rsid w:val="003A3EB2"/>
    <w:rsid w:val="003A465E"/>
    <w:rsid w:val="003A5425"/>
    <w:rsid w:val="003A54D0"/>
    <w:rsid w:val="003A5500"/>
    <w:rsid w:val="003A6C26"/>
    <w:rsid w:val="003A6C65"/>
    <w:rsid w:val="003A7836"/>
    <w:rsid w:val="003B0FDB"/>
    <w:rsid w:val="003B1054"/>
    <w:rsid w:val="003B199C"/>
    <w:rsid w:val="003B1AF4"/>
    <w:rsid w:val="003B1C0E"/>
    <w:rsid w:val="003B307D"/>
    <w:rsid w:val="003C012C"/>
    <w:rsid w:val="003C0600"/>
    <w:rsid w:val="003C143A"/>
    <w:rsid w:val="003C14E4"/>
    <w:rsid w:val="003C1CE9"/>
    <w:rsid w:val="003C2A2F"/>
    <w:rsid w:val="003C3AE6"/>
    <w:rsid w:val="003C3F3E"/>
    <w:rsid w:val="003C58F3"/>
    <w:rsid w:val="003C5965"/>
    <w:rsid w:val="003C5A23"/>
    <w:rsid w:val="003C6896"/>
    <w:rsid w:val="003C6E63"/>
    <w:rsid w:val="003D03EB"/>
    <w:rsid w:val="003D105D"/>
    <w:rsid w:val="003D15D7"/>
    <w:rsid w:val="003D19A2"/>
    <w:rsid w:val="003D21EB"/>
    <w:rsid w:val="003D309B"/>
    <w:rsid w:val="003D3AAE"/>
    <w:rsid w:val="003D3C49"/>
    <w:rsid w:val="003D405A"/>
    <w:rsid w:val="003D4902"/>
    <w:rsid w:val="003D4A5C"/>
    <w:rsid w:val="003D52CA"/>
    <w:rsid w:val="003D59A9"/>
    <w:rsid w:val="003D5BC6"/>
    <w:rsid w:val="003D68C9"/>
    <w:rsid w:val="003D772C"/>
    <w:rsid w:val="003E05C0"/>
    <w:rsid w:val="003E0A5C"/>
    <w:rsid w:val="003E1A28"/>
    <w:rsid w:val="003E1BE9"/>
    <w:rsid w:val="003E243E"/>
    <w:rsid w:val="003E38DB"/>
    <w:rsid w:val="003E4D74"/>
    <w:rsid w:val="003E5062"/>
    <w:rsid w:val="003E545C"/>
    <w:rsid w:val="003E67CA"/>
    <w:rsid w:val="003E6927"/>
    <w:rsid w:val="003E6DC1"/>
    <w:rsid w:val="003F0590"/>
    <w:rsid w:val="003F166E"/>
    <w:rsid w:val="003F1B85"/>
    <w:rsid w:val="003F2EF5"/>
    <w:rsid w:val="003F3379"/>
    <w:rsid w:val="003F3D53"/>
    <w:rsid w:val="003F3D93"/>
    <w:rsid w:val="003F5E1B"/>
    <w:rsid w:val="003F6B8A"/>
    <w:rsid w:val="003F6C55"/>
    <w:rsid w:val="003F7B30"/>
    <w:rsid w:val="00400303"/>
    <w:rsid w:val="00401A91"/>
    <w:rsid w:val="00401C4A"/>
    <w:rsid w:val="004029AE"/>
    <w:rsid w:val="004040CB"/>
    <w:rsid w:val="00404BFF"/>
    <w:rsid w:val="00407469"/>
    <w:rsid w:val="00407B3C"/>
    <w:rsid w:val="00407D76"/>
    <w:rsid w:val="004104CE"/>
    <w:rsid w:val="00410F0A"/>
    <w:rsid w:val="00412488"/>
    <w:rsid w:val="0041577C"/>
    <w:rsid w:val="004166BA"/>
    <w:rsid w:val="00420925"/>
    <w:rsid w:val="00421B60"/>
    <w:rsid w:val="00421BA3"/>
    <w:rsid w:val="00421F4F"/>
    <w:rsid w:val="004222C4"/>
    <w:rsid w:val="00422A28"/>
    <w:rsid w:val="00423222"/>
    <w:rsid w:val="00423420"/>
    <w:rsid w:val="0042406D"/>
    <w:rsid w:val="00427D25"/>
    <w:rsid w:val="0043043C"/>
    <w:rsid w:val="00432341"/>
    <w:rsid w:val="004336FD"/>
    <w:rsid w:val="00433B42"/>
    <w:rsid w:val="00433DC0"/>
    <w:rsid w:val="00437E01"/>
    <w:rsid w:val="00440ADB"/>
    <w:rsid w:val="0044108F"/>
    <w:rsid w:val="00441427"/>
    <w:rsid w:val="004419D5"/>
    <w:rsid w:val="00442F59"/>
    <w:rsid w:val="00443699"/>
    <w:rsid w:val="00445DC0"/>
    <w:rsid w:val="0044741A"/>
    <w:rsid w:val="00450575"/>
    <w:rsid w:val="004505D8"/>
    <w:rsid w:val="00450BEC"/>
    <w:rsid w:val="00450F08"/>
    <w:rsid w:val="00451FEB"/>
    <w:rsid w:val="004520DF"/>
    <w:rsid w:val="004551FC"/>
    <w:rsid w:val="00455B02"/>
    <w:rsid w:val="00455BA5"/>
    <w:rsid w:val="00456521"/>
    <w:rsid w:val="00456D56"/>
    <w:rsid w:val="00460796"/>
    <w:rsid w:val="00461385"/>
    <w:rsid w:val="00461E1B"/>
    <w:rsid w:val="004622E1"/>
    <w:rsid w:val="00467B8D"/>
    <w:rsid w:val="00470152"/>
    <w:rsid w:val="00471BB6"/>
    <w:rsid w:val="00474A6E"/>
    <w:rsid w:val="00475E66"/>
    <w:rsid w:val="00476A93"/>
    <w:rsid w:val="00476E3D"/>
    <w:rsid w:val="0047719A"/>
    <w:rsid w:val="0047787D"/>
    <w:rsid w:val="00477E39"/>
    <w:rsid w:val="0048094A"/>
    <w:rsid w:val="00480A99"/>
    <w:rsid w:val="00480B9B"/>
    <w:rsid w:val="00480BE8"/>
    <w:rsid w:val="00481F0F"/>
    <w:rsid w:val="0048281B"/>
    <w:rsid w:val="004837F8"/>
    <w:rsid w:val="004853A1"/>
    <w:rsid w:val="00486155"/>
    <w:rsid w:val="004905FD"/>
    <w:rsid w:val="00491962"/>
    <w:rsid w:val="00492233"/>
    <w:rsid w:val="00492464"/>
    <w:rsid w:val="00492FD7"/>
    <w:rsid w:val="004930B0"/>
    <w:rsid w:val="00494236"/>
    <w:rsid w:val="004944A0"/>
    <w:rsid w:val="00494F61"/>
    <w:rsid w:val="00495F78"/>
    <w:rsid w:val="00497BBF"/>
    <w:rsid w:val="004A0A0D"/>
    <w:rsid w:val="004A1F7A"/>
    <w:rsid w:val="004A451F"/>
    <w:rsid w:val="004A4CE8"/>
    <w:rsid w:val="004A4F7E"/>
    <w:rsid w:val="004A74A7"/>
    <w:rsid w:val="004A7A59"/>
    <w:rsid w:val="004B0101"/>
    <w:rsid w:val="004B0A1E"/>
    <w:rsid w:val="004B0E52"/>
    <w:rsid w:val="004B1699"/>
    <w:rsid w:val="004B1B9B"/>
    <w:rsid w:val="004B247F"/>
    <w:rsid w:val="004B3118"/>
    <w:rsid w:val="004B386F"/>
    <w:rsid w:val="004B44EE"/>
    <w:rsid w:val="004B5D0C"/>
    <w:rsid w:val="004B7C9E"/>
    <w:rsid w:val="004C0915"/>
    <w:rsid w:val="004C3A88"/>
    <w:rsid w:val="004C4C08"/>
    <w:rsid w:val="004C5F60"/>
    <w:rsid w:val="004C61C8"/>
    <w:rsid w:val="004C6D2F"/>
    <w:rsid w:val="004C6EAB"/>
    <w:rsid w:val="004D07FC"/>
    <w:rsid w:val="004D13CA"/>
    <w:rsid w:val="004D2564"/>
    <w:rsid w:val="004D2F90"/>
    <w:rsid w:val="004D3723"/>
    <w:rsid w:val="004D3B41"/>
    <w:rsid w:val="004D41D2"/>
    <w:rsid w:val="004D420C"/>
    <w:rsid w:val="004D562D"/>
    <w:rsid w:val="004D6018"/>
    <w:rsid w:val="004D67CF"/>
    <w:rsid w:val="004D68D5"/>
    <w:rsid w:val="004D69DC"/>
    <w:rsid w:val="004E084F"/>
    <w:rsid w:val="004E09D8"/>
    <w:rsid w:val="004E1AEC"/>
    <w:rsid w:val="004E286E"/>
    <w:rsid w:val="004E37A6"/>
    <w:rsid w:val="004E5C13"/>
    <w:rsid w:val="004E6021"/>
    <w:rsid w:val="004E728D"/>
    <w:rsid w:val="004E729D"/>
    <w:rsid w:val="004E7312"/>
    <w:rsid w:val="004F1128"/>
    <w:rsid w:val="004F54F9"/>
    <w:rsid w:val="004F5A99"/>
    <w:rsid w:val="004F5FAA"/>
    <w:rsid w:val="004F79D0"/>
    <w:rsid w:val="005012B0"/>
    <w:rsid w:val="005029C8"/>
    <w:rsid w:val="00502DCF"/>
    <w:rsid w:val="00503EC3"/>
    <w:rsid w:val="005066BB"/>
    <w:rsid w:val="00507A90"/>
    <w:rsid w:val="0051196A"/>
    <w:rsid w:val="005136B9"/>
    <w:rsid w:val="005137BA"/>
    <w:rsid w:val="0051392E"/>
    <w:rsid w:val="00514B71"/>
    <w:rsid w:val="005161A6"/>
    <w:rsid w:val="00517380"/>
    <w:rsid w:val="005207FF"/>
    <w:rsid w:val="00521F6D"/>
    <w:rsid w:val="00522C8D"/>
    <w:rsid w:val="00524D44"/>
    <w:rsid w:val="00525073"/>
    <w:rsid w:val="00525A7F"/>
    <w:rsid w:val="00525BE2"/>
    <w:rsid w:val="00525EC5"/>
    <w:rsid w:val="00527876"/>
    <w:rsid w:val="00527C2B"/>
    <w:rsid w:val="00530020"/>
    <w:rsid w:val="005307FD"/>
    <w:rsid w:val="0053081E"/>
    <w:rsid w:val="00531DAB"/>
    <w:rsid w:val="0053273E"/>
    <w:rsid w:val="00532943"/>
    <w:rsid w:val="005329A9"/>
    <w:rsid w:val="00532CB8"/>
    <w:rsid w:val="00533C0B"/>
    <w:rsid w:val="0053403E"/>
    <w:rsid w:val="00534189"/>
    <w:rsid w:val="00534B8F"/>
    <w:rsid w:val="0053568E"/>
    <w:rsid w:val="00535BC5"/>
    <w:rsid w:val="00537F4F"/>
    <w:rsid w:val="0054106E"/>
    <w:rsid w:val="00541432"/>
    <w:rsid w:val="00542851"/>
    <w:rsid w:val="00542E72"/>
    <w:rsid w:val="0054340F"/>
    <w:rsid w:val="00545A85"/>
    <w:rsid w:val="005474B5"/>
    <w:rsid w:val="0055012F"/>
    <w:rsid w:val="00550963"/>
    <w:rsid w:val="00550EC5"/>
    <w:rsid w:val="0055215C"/>
    <w:rsid w:val="005538FB"/>
    <w:rsid w:val="00554D58"/>
    <w:rsid w:val="0055597F"/>
    <w:rsid w:val="00561C5D"/>
    <w:rsid w:val="00564807"/>
    <w:rsid w:val="00564D8C"/>
    <w:rsid w:val="00565603"/>
    <w:rsid w:val="005663CD"/>
    <w:rsid w:val="005677F1"/>
    <w:rsid w:val="00567DAE"/>
    <w:rsid w:val="0057055C"/>
    <w:rsid w:val="00571F2B"/>
    <w:rsid w:val="00571F39"/>
    <w:rsid w:val="00572CAF"/>
    <w:rsid w:val="0057301D"/>
    <w:rsid w:val="0057503F"/>
    <w:rsid w:val="00575688"/>
    <w:rsid w:val="00575DCC"/>
    <w:rsid w:val="00575DFD"/>
    <w:rsid w:val="005768A2"/>
    <w:rsid w:val="0057789F"/>
    <w:rsid w:val="00577E42"/>
    <w:rsid w:val="00581412"/>
    <w:rsid w:val="00581DBC"/>
    <w:rsid w:val="005834B6"/>
    <w:rsid w:val="00583844"/>
    <w:rsid w:val="00583A98"/>
    <w:rsid w:val="00584058"/>
    <w:rsid w:val="00584977"/>
    <w:rsid w:val="00584B88"/>
    <w:rsid w:val="00585162"/>
    <w:rsid w:val="00590DC7"/>
    <w:rsid w:val="005913E7"/>
    <w:rsid w:val="0059298D"/>
    <w:rsid w:val="00593760"/>
    <w:rsid w:val="005948A6"/>
    <w:rsid w:val="00596037"/>
    <w:rsid w:val="0059792D"/>
    <w:rsid w:val="00597F08"/>
    <w:rsid w:val="005A146E"/>
    <w:rsid w:val="005A1662"/>
    <w:rsid w:val="005A2A4C"/>
    <w:rsid w:val="005A3068"/>
    <w:rsid w:val="005A42FE"/>
    <w:rsid w:val="005A6DE6"/>
    <w:rsid w:val="005A724F"/>
    <w:rsid w:val="005A74A4"/>
    <w:rsid w:val="005B152F"/>
    <w:rsid w:val="005B1983"/>
    <w:rsid w:val="005B1F23"/>
    <w:rsid w:val="005B2B6A"/>
    <w:rsid w:val="005B473B"/>
    <w:rsid w:val="005B52F7"/>
    <w:rsid w:val="005B6DB3"/>
    <w:rsid w:val="005B72F8"/>
    <w:rsid w:val="005B7E3B"/>
    <w:rsid w:val="005C0696"/>
    <w:rsid w:val="005C105B"/>
    <w:rsid w:val="005C1465"/>
    <w:rsid w:val="005C2874"/>
    <w:rsid w:val="005C2C15"/>
    <w:rsid w:val="005C32E4"/>
    <w:rsid w:val="005C3436"/>
    <w:rsid w:val="005C4844"/>
    <w:rsid w:val="005C56B7"/>
    <w:rsid w:val="005C653B"/>
    <w:rsid w:val="005C7F55"/>
    <w:rsid w:val="005D0178"/>
    <w:rsid w:val="005D01A3"/>
    <w:rsid w:val="005D0A67"/>
    <w:rsid w:val="005D1070"/>
    <w:rsid w:val="005D112D"/>
    <w:rsid w:val="005D1B53"/>
    <w:rsid w:val="005D2E2B"/>
    <w:rsid w:val="005D40A1"/>
    <w:rsid w:val="005D41B8"/>
    <w:rsid w:val="005D4C83"/>
    <w:rsid w:val="005D6907"/>
    <w:rsid w:val="005D69C3"/>
    <w:rsid w:val="005D74F1"/>
    <w:rsid w:val="005E006B"/>
    <w:rsid w:val="005E0398"/>
    <w:rsid w:val="005E04B7"/>
    <w:rsid w:val="005E1D57"/>
    <w:rsid w:val="005E2D0A"/>
    <w:rsid w:val="005E2E9E"/>
    <w:rsid w:val="005E32F8"/>
    <w:rsid w:val="005E35D0"/>
    <w:rsid w:val="005E5927"/>
    <w:rsid w:val="005E6F12"/>
    <w:rsid w:val="005E71A0"/>
    <w:rsid w:val="005F0771"/>
    <w:rsid w:val="005F3038"/>
    <w:rsid w:val="005F4492"/>
    <w:rsid w:val="005F5314"/>
    <w:rsid w:val="005F5441"/>
    <w:rsid w:val="005F5448"/>
    <w:rsid w:val="005F5D9E"/>
    <w:rsid w:val="005F64DC"/>
    <w:rsid w:val="005F6EFA"/>
    <w:rsid w:val="005F78D8"/>
    <w:rsid w:val="00600811"/>
    <w:rsid w:val="00601361"/>
    <w:rsid w:val="00602761"/>
    <w:rsid w:val="00602B72"/>
    <w:rsid w:val="0060312F"/>
    <w:rsid w:val="006038C1"/>
    <w:rsid w:val="0060396F"/>
    <w:rsid w:val="00603DA6"/>
    <w:rsid w:val="00604B8C"/>
    <w:rsid w:val="006066EE"/>
    <w:rsid w:val="00606DB1"/>
    <w:rsid w:val="00606FE9"/>
    <w:rsid w:val="00610556"/>
    <w:rsid w:val="00610984"/>
    <w:rsid w:val="0061366F"/>
    <w:rsid w:val="0061389C"/>
    <w:rsid w:val="00613B36"/>
    <w:rsid w:val="00614319"/>
    <w:rsid w:val="00614A3D"/>
    <w:rsid w:val="00615D93"/>
    <w:rsid w:val="00616580"/>
    <w:rsid w:val="00616B42"/>
    <w:rsid w:val="00616E52"/>
    <w:rsid w:val="00616F9D"/>
    <w:rsid w:val="006179DB"/>
    <w:rsid w:val="00617A12"/>
    <w:rsid w:val="006205FA"/>
    <w:rsid w:val="00622695"/>
    <w:rsid w:val="00622A7A"/>
    <w:rsid w:val="00623426"/>
    <w:rsid w:val="006259EB"/>
    <w:rsid w:val="00626691"/>
    <w:rsid w:val="00626DF8"/>
    <w:rsid w:val="00627A8E"/>
    <w:rsid w:val="00631D7C"/>
    <w:rsid w:val="006321C2"/>
    <w:rsid w:val="00633610"/>
    <w:rsid w:val="0063422D"/>
    <w:rsid w:val="00634E29"/>
    <w:rsid w:val="00635919"/>
    <w:rsid w:val="00636131"/>
    <w:rsid w:val="00636C83"/>
    <w:rsid w:val="006373F0"/>
    <w:rsid w:val="00637837"/>
    <w:rsid w:val="00637A83"/>
    <w:rsid w:val="00637CFC"/>
    <w:rsid w:val="00637DFE"/>
    <w:rsid w:val="00641709"/>
    <w:rsid w:val="00641A45"/>
    <w:rsid w:val="006421C7"/>
    <w:rsid w:val="006446EE"/>
    <w:rsid w:val="00644CA0"/>
    <w:rsid w:val="006451B5"/>
    <w:rsid w:val="0064567C"/>
    <w:rsid w:val="00645F83"/>
    <w:rsid w:val="00651617"/>
    <w:rsid w:val="00654B28"/>
    <w:rsid w:val="00656473"/>
    <w:rsid w:val="00660892"/>
    <w:rsid w:val="006611B7"/>
    <w:rsid w:val="00662B0D"/>
    <w:rsid w:val="00663913"/>
    <w:rsid w:val="00663EB3"/>
    <w:rsid w:val="00665F89"/>
    <w:rsid w:val="00667647"/>
    <w:rsid w:val="00670B80"/>
    <w:rsid w:val="00670BFB"/>
    <w:rsid w:val="00671EAB"/>
    <w:rsid w:val="00672479"/>
    <w:rsid w:val="006730DB"/>
    <w:rsid w:val="00673AD4"/>
    <w:rsid w:val="0067438B"/>
    <w:rsid w:val="0067478A"/>
    <w:rsid w:val="00676801"/>
    <w:rsid w:val="006778FD"/>
    <w:rsid w:val="00677E86"/>
    <w:rsid w:val="00682CF6"/>
    <w:rsid w:val="00682E4D"/>
    <w:rsid w:val="00683C95"/>
    <w:rsid w:val="006845F5"/>
    <w:rsid w:val="00686C10"/>
    <w:rsid w:val="00686E72"/>
    <w:rsid w:val="00687E3F"/>
    <w:rsid w:val="00687E88"/>
    <w:rsid w:val="00690F0B"/>
    <w:rsid w:val="00692022"/>
    <w:rsid w:val="00692873"/>
    <w:rsid w:val="00692A2D"/>
    <w:rsid w:val="006935D3"/>
    <w:rsid w:val="00696059"/>
    <w:rsid w:val="00696E94"/>
    <w:rsid w:val="0069782E"/>
    <w:rsid w:val="006A0250"/>
    <w:rsid w:val="006A0AA4"/>
    <w:rsid w:val="006A0B07"/>
    <w:rsid w:val="006A13DF"/>
    <w:rsid w:val="006A145E"/>
    <w:rsid w:val="006A17C8"/>
    <w:rsid w:val="006A1D75"/>
    <w:rsid w:val="006A267C"/>
    <w:rsid w:val="006A2962"/>
    <w:rsid w:val="006A5E6D"/>
    <w:rsid w:val="006A6802"/>
    <w:rsid w:val="006B04C3"/>
    <w:rsid w:val="006B0DFC"/>
    <w:rsid w:val="006B1B99"/>
    <w:rsid w:val="006B2261"/>
    <w:rsid w:val="006B466E"/>
    <w:rsid w:val="006B7893"/>
    <w:rsid w:val="006C08B9"/>
    <w:rsid w:val="006C0A8F"/>
    <w:rsid w:val="006C2139"/>
    <w:rsid w:val="006C3CF1"/>
    <w:rsid w:val="006C431A"/>
    <w:rsid w:val="006C7737"/>
    <w:rsid w:val="006D048C"/>
    <w:rsid w:val="006D076C"/>
    <w:rsid w:val="006D158B"/>
    <w:rsid w:val="006D2BBD"/>
    <w:rsid w:val="006D2CB4"/>
    <w:rsid w:val="006D2FF5"/>
    <w:rsid w:val="006D352C"/>
    <w:rsid w:val="006D45BD"/>
    <w:rsid w:val="006D4AC5"/>
    <w:rsid w:val="006D4CB9"/>
    <w:rsid w:val="006D6258"/>
    <w:rsid w:val="006D6C20"/>
    <w:rsid w:val="006D710C"/>
    <w:rsid w:val="006E0FF3"/>
    <w:rsid w:val="006E19DE"/>
    <w:rsid w:val="006E27B2"/>
    <w:rsid w:val="006E3189"/>
    <w:rsid w:val="006E3817"/>
    <w:rsid w:val="006E5B64"/>
    <w:rsid w:val="006E6AAF"/>
    <w:rsid w:val="006E74A8"/>
    <w:rsid w:val="006E75A9"/>
    <w:rsid w:val="006E774D"/>
    <w:rsid w:val="006E7F24"/>
    <w:rsid w:val="006F14BC"/>
    <w:rsid w:val="006F3058"/>
    <w:rsid w:val="006F3519"/>
    <w:rsid w:val="006F3883"/>
    <w:rsid w:val="006F3F0D"/>
    <w:rsid w:val="006F4863"/>
    <w:rsid w:val="006F548B"/>
    <w:rsid w:val="006F67AC"/>
    <w:rsid w:val="006F705D"/>
    <w:rsid w:val="006F7B5C"/>
    <w:rsid w:val="006F7C28"/>
    <w:rsid w:val="00700FDE"/>
    <w:rsid w:val="0070212B"/>
    <w:rsid w:val="00702C73"/>
    <w:rsid w:val="00703B4C"/>
    <w:rsid w:val="0070401F"/>
    <w:rsid w:val="007047CD"/>
    <w:rsid w:val="007053F7"/>
    <w:rsid w:val="0070576C"/>
    <w:rsid w:val="007057DE"/>
    <w:rsid w:val="00705AD1"/>
    <w:rsid w:val="00705E04"/>
    <w:rsid w:val="00706AF9"/>
    <w:rsid w:val="00706F69"/>
    <w:rsid w:val="0071080D"/>
    <w:rsid w:val="00710D76"/>
    <w:rsid w:val="00711C54"/>
    <w:rsid w:val="00713FCF"/>
    <w:rsid w:val="00714F16"/>
    <w:rsid w:val="007151FA"/>
    <w:rsid w:val="007162A0"/>
    <w:rsid w:val="00716642"/>
    <w:rsid w:val="007175AD"/>
    <w:rsid w:val="00720ED0"/>
    <w:rsid w:val="007210AE"/>
    <w:rsid w:val="00721572"/>
    <w:rsid w:val="0072297E"/>
    <w:rsid w:val="00723C72"/>
    <w:rsid w:val="0072414D"/>
    <w:rsid w:val="007265E1"/>
    <w:rsid w:val="00726740"/>
    <w:rsid w:val="00726EF4"/>
    <w:rsid w:val="00730351"/>
    <w:rsid w:val="00731DBE"/>
    <w:rsid w:val="00733060"/>
    <w:rsid w:val="00733178"/>
    <w:rsid w:val="00733434"/>
    <w:rsid w:val="007344EB"/>
    <w:rsid w:val="00736D9A"/>
    <w:rsid w:val="00737049"/>
    <w:rsid w:val="007412F0"/>
    <w:rsid w:val="00741501"/>
    <w:rsid w:val="007425DA"/>
    <w:rsid w:val="00742AD0"/>
    <w:rsid w:val="007432D4"/>
    <w:rsid w:val="00743684"/>
    <w:rsid w:val="007453F9"/>
    <w:rsid w:val="00745D21"/>
    <w:rsid w:val="00746A27"/>
    <w:rsid w:val="00746B88"/>
    <w:rsid w:val="00746D28"/>
    <w:rsid w:val="007502E3"/>
    <w:rsid w:val="00750785"/>
    <w:rsid w:val="007511FB"/>
    <w:rsid w:val="0075237B"/>
    <w:rsid w:val="00752661"/>
    <w:rsid w:val="0075320D"/>
    <w:rsid w:val="007543D5"/>
    <w:rsid w:val="0075595C"/>
    <w:rsid w:val="00756DFF"/>
    <w:rsid w:val="0075779D"/>
    <w:rsid w:val="00757C9C"/>
    <w:rsid w:val="00757EED"/>
    <w:rsid w:val="00761C06"/>
    <w:rsid w:val="007633B0"/>
    <w:rsid w:val="00763453"/>
    <w:rsid w:val="00763E12"/>
    <w:rsid w:val="00763F55"/>
    <w:rsid w:val="00765DBB"/>
    <w:rsid w:val="00766338"/>
    <w:rsid w:val="007679DF"/>
    <w:rsid w:val="00767F0F"/>
    <w:rsid w:val="00770920"/>
    <w:rsid w:val="00771C06"/>
    <w:rsid w:val="00771D83"/>
    <w:rsid w:val="007721F8"/>
    <w:rsid w:val="007756EB"/>
    <w:rsid w:val="00776905"/>
    <w:rsid w:val="00777C66"/>
    <w:rsid w:val="00780050"/>
    <w:rsid w:val="007809F9"/>
    <w:rsid w:val="00780DAA"/>
    <w:rsid w:val="007819D4"/>
    <w:rsid w:val="00782D01"/>
    <w:rsid w:val="0078437F"/>
    <w:rsid w:val="0078680D"/>
    <w:rsid w:val="0079037B"/>
    <w:rsid w:val="0079134E"/>
    <w:rsid w:val="007916FA"/>
    <w:rsid w:val="007925D1"/>
    <w:rsid w:val="00792A8D"/>
    <w:rsid w:val="00792F86"/>
    <w:rsid w:val="0079345D"/>
    <w:rsid w:val="00793CCF"/>
    <w:rsid w:val="00793F4B"/>
    <w:rsid w:val="00794662"/>
    <w:rsid w:val="00794762"/>
    <w:rsid w:val="00794980"/>
    <w:rsid w:val="007951F1"/>
    <w:rsid w:val="0079582A"/>
    <w:rsid w:val="00795D6B"/>
    <w:rsid w:val="007962D8"/>
    <w:rsid w:val="00796AD3"/>
    <w:rsid w:val="00797780"/>
    <w:rsid w:val="00797C54"/>
    <w:rsid w:val="00797C62"/>
    <w:rsid w:val="00797F73"/>
    <w:rsid w:val="007A1CE2"/>
    <w:rsid w:val="007A22E8"/>
    <w:rsid w:val="007A2693"/>
    <w:rsid w:val="007A3084"/>
    <w:rsid w:val="007A39C2"/>
    <w:rsid w:val="007A3D9F"/>
    <w:rsid w:val="007A3F06"/>
    <w:rsid w:val="007A3F09"/>
    <w:rsid w:val="007A47A3"/>
    <w:rsid w:val="007A61E5"/>
    <w:rsid w:val="007A734D"/>
    <w:rsid w:val="007B07E2"/>
    <w:rsid w:val="007B1335"/>
    <w:rsid w:val="007B1BE2"/>
    <w:rsid w:val="007B2128"/>
    <w:rsid w:val="007B2286"/>
    <w:rsid w:val="007B2521"/>
    <w:rsid w:val="007B3FAA"/>
    <w:rsid w:val="007B4591"/>
    <w:rsid w:val="007B4A0B"/>
    <w:rsid w:val="007B5747"/>
    <w:rsid w:val="007B6F9C"/>
    <w:rsid w:val="007B76FC"/>
    <w:rsid w:val="007C094A"/>
    <w:rsid w:val="007C29EE"/>
    <w:rsid w:val="007C303A"/>
    <w:rsid w:val="007C3421"/>
    <w:rsid w:val="007C4572"/>
    <w:rsid w:val="007C4C7B"/>
    <w:rsid w:val="007C5760"/>
    <w:rsid w:val="007C58A3"/>
    <w:rsid w:val="007C777F"/>
    <w:rsid w:val="007D10FC"/>
    <w:rsid w:val="007D147D"/>
    <w:rsid w:val="007D1693"/>
    <w:rsid w:val="007D26FF"/>
    <w:rsid w:val="007D284C"/>
    <w:rsid w:val="007D2BA4"/>
    <w:rsid w:val="007D4206"/>
    <w:rsid w:val="007D4315"/>
    <w:rsid w:val="007D51A0"/>
    <w:rsid w:val="007D5555"/>
    <w:rsid w:val="007D6888"/>
    <w:rsid w:val="007D738D"/>
    <w:rsid w:val="007E0F85"/>
    <w:rsid w:val="007E1FD5"/>
    <w:rsid w:val="007E2E51"/>
    <w:rsid w:val="007E334D"/>
    <w:rsid w:val="007E352C"/>
    <w:rsid w:val="007E4C74"/>
    <w:rsid w:val="007E543B"/>
    <w:rsid w:val="007E5925"/>
    <w:rsid w:val="007E6C0D"/>
    <w:rsid w:val="007E6C7A"/>
    <w:rsid w:val="007E6D35"/>
    <w:rsid w:val="007E7380"/>
    <w:rsid w:val="007E76F5"/>
    <w:rsid w:val="007E7A3C"/>
    <w:rsid w:val="007F033F"/>
    <w:rsid w:val="007F03B6"/>
    <w:rsid w:val="007F0886"/>
    <w:rsid w:val="007F0A09"/>
    <w:rsid w:val="007F1CC5"/>
    <w:rsid w:val="007F260F"/>
    <w:rsid w:val="007F4702"/>
    <w:rsid w:val="007F5D4A"/>
    <w:rsid w:val="007F5ED7"/>
    <w:rsid w:val="007F7807"/>
    <w:rsid w:val="00800563"/>
    <w:rsid w:val="008009CF"/>
    <w:rsid w:val="008009F0"/>
    <w:rsid w:val="00802A21"/>
    <w:rsid w:val="00802F3E"/>
    <w:rsid w:val="00803C1E"/>
    <w:rsid w:val="0080436F"/>
    <w:rsid w:val="008044B2"/>
    <w:rsid w:val="00804E0E"/>
    <w:rsid w:val="00804F67"/>
    <w:rsid w:val="00804FEF"/>
    <w:rsid w:val="0080541D"/>
    <w:rsid w:val="00805C2A"/>
    <w:rsid w:val="008066E9"/>
    <w:rsid w:val="00807015"/>
    <w:rsid w:val="00807688"/>
    <w:rsid w:val="008112B7"/>
    <w:rsid w:val="00813CF4"/>
    <w:rsid w:val="00814EE7"/>
    <w:rsid w:val="00816360"/>
    <w:rsid w:val="00816746"/>
    <w:rsid w:val="00816BE7"/>
    <w:rsid w:val="0081748B"/>
    <w:rsid w:val="0082093B"/>
    <w:rsid w:val="00820FC6"/>
    <w:rsid w:val="0082243D"/>
    <w:rsid w:val="0082259A"/>
    <w:rsid w:val="00823AAF"/>
    <w:rsid w:val="00824DD5"/>
    <w:rsid w:val="00826A13"/>
    <w:rsid w:val="00826B1A"/>
    <w:rsid w:val="00827535"/>
    <w:rsid w:val="00827886"/>
    <w:rsid w:val="00827CB6"/>
    <w:rsid w:val="008303BD"/>
    <w:rsid w:val="008321AF"/>
    <w:rsid w:val="008341C6"/>
    <w:rsid w:val="008345FF"/>
    <w:rsid w:val="00834F81"/>
    <w:rsid w:val="00835690"/>
    <w:rsid w:val="0083790D"/>
    <w:rsid w:val="00845293"/>
    <w:rsid w:val="00850194"/>
    <w:rsid w:val="008504C1"/>
    <w:rsid w:val="0085267D"/>
    <w:rsid w:val="00852CDC"/>
    <w:rsid w:val="0085345F"/>
    <w:rsid w:val="008552AE"/>
    <w:rsid w:val="0085556C"/>
    <w:rsid w:val="008561AB"/>
    <w:rsid w:val="008604E8"/>
    <w:rsid w:val="00860D0B"/>
    <w:rsid w:val="00863372"/>
    <w:rsid w:val="00863EBE"/>
    <w:rsid w:val="00865C86"/>
    <w:rsid w:val="00866301"/>
    <w:rsid w:val="0087068D"/>
    <w:rsid w:val="00870FDD"/>
    <w:rsid w:val="00871139"/>
    <w:rsid w:val="00871DF0"/>
    <w:rsid w:val="00871FE6"/>
    <w:rsid w:val="008724B0"/>
    <w:rsid w:val="00872959"/>
    <w:rsid w:val="008734EF"/>
    <w:rsid w:val="00873948"/>
    <w:rsid w:val="008758CA"/>
    <w:rsid w:val="00875B1B"/>
    <w:rsid w:val="00875CD5"/>
    <w:rsid w:val="00875D74"/>
    <w:rsid w:val="00876079"/>
    <w:rsid w:val="008774EB"/>
    <w:rsid w:val="00877AB8"/>
    <w:rsid w:val="00881E5B"/>
    <w:rsid w:val="0088375F"/>
    <w:rsid w:val="00884565"/>
    <w:rsid w:val="008847C9"/>
    <w:rsid w:val="00884E9A"/>
    <w:rsid w:val="008863F5"/>
    <w:rsid w:val="008866E8"/>
    <w:rsid w:val="00890669"/>
    <w:rsid w:val="00890887"/>
    <w:rsid w:val="00890FF9"/>
    <w:rsid w:val="00891EE9"/>
    <w:rsid w:val="0089401A"/>
    <w:rsid w:val="00895F09"/>
    <w:rsid w:val="008A0377"/>
    <w:rsid w:val="008A25D7"/>
    <w:rsid w:val="008A2FFD"/>
    <w:rsid w:val="008A5A76"/>
    <w:rsid w:val="008A66EA"/>
    <w:rsid w:val="008A67FA"/>
    <w:rsid w:val="008A6E1F"/>
    <w:rsid w:val="008B0C71"/>
    <w:rsid w:val="008B1E27"/>
    <w:rsid w:val="008B2B9B"/>
    <w:rsid w:val="008B320E"/>
    <w:rsid w:val="008B4DE3"/>
    <w:rsid w:val="008C0AED"/>
    <w:rsid w:val="008C1970"/>
    <w:rsid w:val="008C1C80"/>
    <w:rsid w:val="008C24C5"/>
    <w:rsid w:val="008C3201"/>
    <w:rsid w:val="008C3A40"/>
    <w:rsid w:val="008C40F9"/>
    <w:rsid w:val="008C47D5"/>
    <w:rsid w:val="008C4A59"/>
    <w:rsid w:val="008C4B31"/>
    <w:rsid w:val="008C5892"/>
    <w:rsid w:val="008C65D0"/>
    <w:rsid w:val="008C662A"/>
    <w:rsid w:val="008D278B"/>
    <w:rsid w:val="008D493C"/>
    <w:rsid w:val="008D4C06"/>
    <w:rsid w:val="008D4C41"/>
    <w:rsid w:val="008D4D69"/>
    <w:rsid w:val="008D58E3"/>
    <w:rsid w:val="008D5D66"/>
    <w:rsid w:val="008D6D01"/>
    <w:rsid w:val="008E1070"/>
    <w:rsid w:val="008E1418"/>
    <w:rsid w:val="008E1C0D"/>
    <w:rsid w:val="008E337B"/>
    <w:rsid w:val="008E4304"/>
    <w:rsid w:val="008E465D"/>
    <w:rsid w:val="008E4C4C"/>
    <w:rsid w:val="008E547B"/>
    <w:rsid w:val="008E5A8D"/>
    <w:rsid w:val="008E6B0E"/>
    <w:rsid w:val="008E722C"/>
    <w:rsid w:val="008E7A95"/>
    <w:rsid w:val="008E7BCD"/>
    <w:rsid w:val="008E7E1B"/>
    <w:rsid w:val="008F26E7"/>
    <w:rsid w:val="008F2944"/>
    <w:rsid w:val="008F3739"/>
    <w:rsid w:val="008F6A88"/>
    <w:rsid w:val="008F7F2A"/>
    <w:rsid w:val="008F7F68"/>
    <w:rsid w:val="009005E4"/>
    <w:rsid w:val="009014F9"/>
    <w:rsid w:val="00902FB8"/>
    <w:rsid w:val="00903706"/>
    <w:rsid w:val="0090399A"/>
    <w:rsid w:val="00903B53"/>
    <w:rsid w:val="00904751"/>
    <w:rsid w:val="00905350"/>
    <w:rsid w:val="00907597"/>
    <w:rsid w:val="00910D1F"/>
    <w:rsid w:val="00910EDF"/>
    <w:rsid w:val="00910FA6"/>
    <w:rsid w:val="00912877"/>
    <w:rsid w:val="00913106"/>
    <w:rsid w:val="00914627"/>
    <w:rsid w:val="0091520C"/>
    <w:rsid w:val="0091637C"/>
    <w:rsid w:val="00916998"/>
    <w:rsid w:val="00917679"/>
    <w:rsid w:val="00917909"/>
    <w:rsid w:val="0092345E"/>
    <w:rsid w:val="0092421F"/>
    <w:rsid w:val="00924895"/>
    <w:rsid w:val="00925495"/>
    <w:rsid w:val="009278E7"/>
    <w:rsid w:val="00930CCB"/>
    <w:rsid w:val="0093163A"/>
    <w:rsid w:val="009318A7"/>
    <w:rsid w:val="00934F83"/>
    <w:rsid w:val="0093592E"/>
    <w:rsid w:val="0093625A"/>
    <w:rsid w:val="0093630E"/>
    <w:rsid w:val="00937F73"/>
    <w:rsid w:val="00940740"/>
    <w:rsid w:val="00941671"/>
    <w:rsid w:val="00941A93"/>
    <w:rsid w:val="00942338"/>
    <w:rsid w:val="00942374"/>
    <w:rsid w:val="00943333"/>
    <w:rsid w:val="0094354C"/>
    <w:rsid w:val="009441FD"/>
    <w:rsid w:val="00944E69"/>
    <w:rsid w:val="00946882"/>
    <w:rsid w:val="0094731D"/>
    <w:rsid w:val="00947872"/>
    <w:rsid w:val="0095038A"/>
    <w:rsid w:val="009517C6"/>
    <w:rsid w:val="00952347"/>
    <w:rsid w:val="0095295A"/>
    <w:rsid w:val="0095324F"/>
    <w:rsid w:val="009537C4"/>
    <w:rsid w:val="00954B00"/>
    <w:rsid w:val="00955152"/>
    <w:rsid w:val="00960B8E"/>
    <w:rsid w:val="00961FFA"/>
    <w:rsid w:val="00962C7C"/>
    <w:rsid w:val="00962E0D"/>
    <w:rsid w:val="0096429E"/>
    <w:rsid w:val="00964814"/>
    <w:rsid w:val="00964847"/>
    <w:rsid w:val="00966D32"/>
    <w:rsid w:val="0096774A"/>
    <w:rsid w:val="009702F7"/>
    <w:rsid w:val="00972E96"/>
    <w:rsid w:val="009733D0"/>
    <w:rsid w:val="0097346C"/>
    <w:rsid w:val="00974C9B"/>
    <w:rsid w:val="00974D7A"/>
    <w:rsid w:val="00974ED5"/>
    <w:rsid w:val="009751E6"/>
    <w:rsid w:val="0097666B"/>
    <w:rsid w:val="00977133"/>
    <w:rsid w:val="00977E38"/>
    <w:rsid w:val="00977E7B"/>
    <w:rsid w:val="00981B43"/>
    <w:rsid w:val="0098459C"/>
    <w:rsid w:val="00984980"/>
    <w:rsid w:val="0098528A"/>
    <w:rsid w:val="009855D1"/>
    <w:rsid w:val="009856E2"/>
    <w:rsid w:val="0098634A"/>
    <w:rsid w:val="00986357"/>
    <w:rsid w:val="00986AD5"/>
    <w:rsid w:val="00986EC9"/>
    <w:rsid w:val="00990CE7"/>
    <w:rsid w:val="0099262E"/>
    <w:rsid w:val="00993420"/>
    <w:rsid w:val="00996232"/>
    <w:rsid w:val="00996316"/>
    <w:rsid w:val="0099646A"/>
    <w:rsid w:val="0099723A"/>
    <w:rsid w:val="00997421"/>
    <w:rsid w:val="009976C2"/>
    <w:rsid w:val="009A0428"/>
    <w:rsid w:val="009A04E5"/>
    <w:rsid w:val="009A050F"/>
    <w:rsid w:val="009A0DB8"/>
    <w:rsid w:val="009A2B33"/>
    <w:rsid w:val="009A3332"/>
    <w:rsid w:val="009A3B0A"/>
    <w:rsid w:val="009A55B3"/>
    <w:rsid w:val="009A56CA"/>
    <w:rsid w:val="009A7D49"/>
    <w:rsid w:val="009B3B53"/>
    <w:rsid w:val="009B5CC2"/>
    <w:rsid w:val="009B5DAE"/>
    <w:rsid w:val="009B76F2"/>
    <w:rsid w:val="009C0572"/>
    <w:rsid w:val="009C0FC6"/>
    <w:rsid w:val="009C199A"/>
    <w:rsid w:val="009C2432"/>
    <w:rsid w:val="009C3BBF"/>
    <w:rsid w:val="009C3FB6"/>
    <w:rsid w:val="009C4763"/>
    <w:rsid w:val="009C4F06"/>
    <w:rsid w:val="009C5C97"/>
    <w:rsid w:val="009C70B9"/>
    <w:rsid w:val="009D05FA"/>
    <w:rsid w:val="009D0F22"/>
    <w:rsid w:val="009D1D61"/>
    <w:rsid w:val="009D2509"/>
    <w:rsid w:val="009D2F94"/>
    <w:rsid w:val="009D3377"/>
    <w:rsid w:val="009D40C5"/>
    <w:rsid w:val="009D5E25"/>
    <w:rsid w:val="009E07D1"/>
    <w:rsid w:val="009E2F3D"/>
    <w:rsid w:val="009E2FA6"/>
    <w:rsid w:val="009E589A"/>
    <w:rsid w:val="009E5D70"/>
    <w:rsid w:val="009E6314"/>
    <w:rsid w:val="009E6EAE"/>
    <w:rsid w:val="009E7945"/>
    <w:rsid w:val="009F3490"/>
    <w:rsid w:val="009F3B6A"/>
    <w:rsid w:val="009F4343"/>
    <w:rsid w:val="009F5471"/>
    <w:rsid w:val="009F5EB5"/>
    <w:rsid w:val="009F67F6"/>
    <w:rsid w:val="009F6FD0"/>
    <w:rsid w:val="009F76FB"/>
    <w:rsid w:val="00A00581"/>
    <w:rsid w:val="00A005E3"/>
    <w:rsid w:val="00A00CBD"/>
    <w:rsid w:val="00A026E9"/>
    <w:rsid w:val="00A029E0"/>
    <w:rsid w:val="00A032ED"/>
    <w:rsid w:val="00A037F5"/>
    <w:rsid w:val="00A052E0"/>
    <w:rsid w:val="00A05B70"/>
    <w:rsid w:val="00A1124B"/>
    <w:rsid w:val="00A1348C"/>
    <w:rsid w:val="00A14024"/>
    <w:rsid w:val="00A1425A"/>
    <w:rsid w:val="00A14552"/>
    <w:rsid w:val="00A15713"/>
    <w:rsid w:val="00A157D6"/>
    <w:rsid w:val="00A16ABC"/>
    <w:rsid w:val="00A2067A"/>
    <w:rsid w:val="00A216BF"/>
    <w:rsid w:val="00A21B9B"/>
    <w:rsid w:val="00A2215C"/>
    <w:rsid w:val="00A224A2"/>
    <w:rsid w:val="00A228B2"/>
    <w:rsid w:val="00A22F12"/>
    <w:rsid w:val="00A237F6"/>
    <w:rsid w:val="00A26775"/>
    <w:rsid w:val="00A26AC0"/>
    <w:rsid w:val="00A279F7"/>
    <w:rsid w:val="00A30227"/>
    <w:rsid w:val="00A302D2"/>
    <w:rsid w:val="00A307E7"/>
    <w:rsid w:val="00A31C31"/>
    <w:rsid w:val="00A3215D"/>
    <w:rsid w:val="00A32EA0"/>
    <w:rsid w:val="00A3328B"/>
    <w:rsid w:val="00A33C0C"/>
    <w:rsid w:val="00A34A2B"/>
    <w:rsid w:val="00A3670C"/>
    <w:rsid w:val="00A40B58"/>
    <w:rsid w:val="00A42322"/>
    <w:rsid w:val="00A42442"/>
    <w:rsid w:val="00A43826"/>
    <w:rsid w:val="00A44CE1"/>
    <w:rsid w:val="00A44FFA"/>
    <w:rsid w:val="00A4593A"/>
    <w:rsid w:val="00A45B3C"/>
    <w:rsid w:val="00A45FFE"/>
    <w:rsid w:val="00A46D39"/>
    <w:rsid w:val="00A472EA"/>
    <w:rsid w:val="00A52E21"/>
    <w:rsid w:val="00A549E3"/>
    <w:rsid w:val="00A55A5B"/>
    <w:rsid w:val="00A57E03"/>
    <w:rsid w:val="00A57F5B"/>
    <w:rsid w:val="00A60229"/>
    <w:rsid w:val="00A60D4D"/>
    <w:rsid w:val="00A61159"/>
    <w:rsid w:val="00A62244"/>
    <w:rsid w:val="00A646FD"/>
    <w:rsid w:val="00A65389"/>
    <w:rsid w:val="00A66CB3"/>
    <w:rsid w:val="00A6782A"/>
    <w:rsid w:val="00A67F04"/>
    <w:rsid w:val="00A70E21"/>
    <w:rsid w:val="00A719CF"/>
    <w:rsid w:val="00A727E6"/>
    <w:rsid w:val="00A72F3C"/>
    <w:rsid w:val="00A735A1"/>
    <w:rsid w:val="00A73F22"/>
    <w:rsid w:val="00A74968"/>
    <w:rsid w:val="00A749DC"/>
    <w:rsid w:val="00A77136"/>
    <w:rsid w:val="00A8108C"/>
    <w:rsid w:val="00A82A4E"/>
    <w:rsid w:val="00A84680"/>
    <w:rsid w:val="00A86363"/>
    <w:rsid w:val="00A86DEC"/>
    <w:rsid w:val="00A86FEF"/>
    <w:rsid w:val="00A87877"/>
    <w:rsid w:val="00A9030F"/>
    <w:rsid w:val="00A923E0"/>
    <w:rsid w:val="00A928E0"/>
    <w:rsid w:val="00A93E36"/>
    <w:rsid w:val="00A952CA"/>
    <w:rsid w:val="00A95676"/>
    <w:rsid w:val="00A95F87"/>
    <w:rsid w:val="00A96531"/>
    <w:rsid w:val="00A970C0"/>
    <w:rsid w:val="00A97435"/>
    <w:rsid w:val="00A97C9F"/>
    <w:rsid w:val="00AA1189"/>
    <w:rsid w:val="00AA37B4"/>
    <w:rsid w:val="00AA5AA8"/>
    <w:rsid w:val="00AA5DF8"/>
    <w:rsid w:val="00AA6F7D"/>
    <w:rsid w:val="00AA7657"/>
    <w:rsid w:val="00AB06C8"/>
    <w:rsid w:val="00AB18E6"/>
    <w:rsid w:val="00AB1DC0"/>
    <w:rsid w:val="00AB4272"/>
    <w:rsid w:val="00AB44B9"/>
    <w:rsid w:val="00AB46F4"/>
    <w:rsid w:val="00AB4B3A"/>
    <w:rsid w:val="00AB5252"/>
    <w:rsid w:val="00AB52E8"/>
    <w:rsid w:val="00AB5CB9"/>
    <w:rsid w:val="00AB5F01"/>
    <w:rsid w:val="00AB69B8"/>
    <w:rsid w:val="00AB7A74"/>
    <w:rsid w:val="00AB7AA1"/>
    <w:rsid w:val="00AC065B"/>
    <w:rsid w:val="00AC0A52"/>
    <w:rsid w:val="00AC0CB3"/>
    <w:rsid w:val="00AC3EE7"/>
    <w:rsid w:val="00AC43BA"/>
    <w:rsid w:val="00AC460F"/>
    <w:rsid w:val="00AC4B73"/>
    <w:rsid w:val="00AC50AE"/>
    <w:rsid w:val="00AC5D6C"/>
    <w:rsid w:val="00AC6ED7"/>
    <w:rsid w:val="00AC7035"/>
    <w:rsid w:val="00AC74C4"/>
    <w:rsid w:val="00AD0E3D"/>
    <w:rsid w:val="00AD202B"/>
    <w:rsid w:val="00AD2B2A"/>
    <w:rsid w:val="00AD38EC"/>
    <w:rsid w:val="00AD3DB0"/>
    <w:rsid w:val="00AD425C"/>
    <w:rsid w:val="00AD46FD"/>
    <w:rsid w:val="00AD4C2E"/>
    <w:rsid w:val="00AD4D9B"/>
    <w:rsid w:val="00AD57F2"/>
    <w:rsid w:val="00AD6A48"/>
    <w:rsid w:val="00AD6A6A"/>
    <w:rsid w:val="00AD73BF"/>
    <w:rsid w:val="00AD79BF"/>
    <w:rsid w:val="00AD7C1F"/>
    <w:rsid w:val="00AE0ADC"/>
    <w:rsid w:val="00AE11B2"/>
    <w:rsid w:val="00AE3773"/>
    <w:rsid w:val="00AE42BA"/>
    <w:rsid w:val="00AE4AC0"/>
    <w:rsid w:val="00AE4CB0"/>
    <w:rsid w:val="00AE5453"/>
    <w:rsid w:val="00AE5E16"/>
    <w:rsid w:val="00AE7261"/>
    <w:rsid w:val="00AF0466"/>
    <w:rsid w:val="00AF16B5"/>
    <w:rsid w:val="00AF1EDC"/>
    <w:rsid w:val="00AF201D"/>
    <w:rsid w:val="00AF225A"/>
    <w:rsid w:val="00AF2898"/>
    <w:rsid w:val="00AF4E0D"/>
    <w:rsid w:val="00AF605C"/>
    <w:rsid w:val="00AF6A35"/>
    <w:rsid w:val="00AF7F38"/>
    <w:rsid w:val="00B0042F"/>
    <w:rsid w:val="00B00D71"/>
    <w:rsid w:val="00B01A74"/>
    <w:rsid w:val="00B01BDC"/>
    <w:rsid w:val="00B01F99"/>
    <w:rsid w:val="00B021CE"/>
    <w:rsid w:val="00B030D9"/>
    <w:rsid w:val="00B031BB"/>
    <w:rsid w:val="00B0333C"/>
    <w:rsid w:val="00B03404"/>
    <w:rsid w:val="00B0398C"/>
    <w:rsid w:val="00B04109"/>
    <w:rsid w:val="00B05BD4"/>
    <w:rsid w:val="00B076E7"/>
    <w:rsid w:val="00B1060A"/>
    <w:rsid w:val="00B1122E"/>
    <w:rsid w:val="00B11E16"/>
    <w:rsid w:val="00B11F9F"/>
    <w:rsid w:val="00B12030"/>
    <w:rsid w:val="00B127F6"/>
    <w:rsid w:val="00B1501C"/>
    <w:rsid w:val="00B15051"/>
    <w:rsid w:val="00B1587C"/>
    <w:rsid w:val="00B15A94"/>
    <w:rsid w:val="00B15F1D"/>
    <w:rsid w:val="00B165BC"/>
    <w:rsid w:val="00B16EFE"/>
    <w:rsid w:val="00B17682"/>
    <w:rsid w:val="00B2027C"/>
    <w:rsid w:val="00B219B2"/>
    <w:rsid w:val="00B21D75"/>
    <w:rsid w:val="00B23701"/>
    <w:rsid w:val="00B245F9"/>
    <w:rsid w:val="00B2497A"/>
    <w:rsid w:val="00B24E41"/>
    <w:rsid w:val="00B254E1"/>
    <w:rsid w:val="00B263BB"/>
    <w:rsid w:val="00B27100"/>
    <w:rsid w:val="00B277BA"/>
    <w:rsid w:val="00B30192"/>
    <w:rsid w:val="00B34F76"/>
    <w:rsid w:val="00B355EE"/>
    <w:rsid w:val="00B3571F"/>
    <w:rsid w:val="00B41415"/>
    <w:rsid w:val="00B415AF"/>
    <w:rsid w:val="00B434A2"/>
    <w:rsid w:val="00B43510"/>
    <w:rsid w:val="00B43682"/>
    <w:rsid w:val="00B45B0B"/>
    <w:rsid w:val="00B45E4F"/>
    <w:rsid w:val="00B46D5C"/>
    <w:rsid w:val="00B46F64"/>
    <w:rsid w:val="00B5017E"/>
    <w:rsid w:val="00B50531"/>
    <w:rsid w:val="00B50C6A"/>
    <w:rsid w:val="00B50D06"/>
    <w:rsid w:val="00B50EA0"/>
    <w:rsid w:val="00B515C1"/>
    <w:rsid w:val="00B51B2A"/>
    <w:rsid w:val="00B533E2"/>
    <w:rsid w:val="00B536E2"/>
    <w:rsid w:val="00B537E7"/>
    <w:rsid w:val="00B5490B"/>
    <w:rsid w:val="00B6007F"/>
    <w:rsid w:val="00B60487"/>
    <w:rsid w:val="00B60E69"/>
    <w:rsid w:val="00B61065"/>
    <w:rsid w:val="00B61FFF"/>
    <w:rsid w:val="00B62142"/>
    <w:rsid w:val="00B63D6B"/>
    <w:rsid w:val="00B64780"/>
    <w:rsid w:val="00B678FA"/>
    <w:rsid w:val="00B70248"/>
    <w:rsid w:val="00B70293"/>
    <w:rsid w:val="00B70E43"/>
    <w:rsid w:val="00B72B58"/>
    <w:rsid w:val="00B74905"/>
    <w:rsid w:val="00B74E4E"/>
    <w:rsid w:val="00B75176"/>
    <w:rsid w:val="00B75DF7"/>
    <w:rsid w:val="00B75F3A"/>
    <w:rsid w:val="00B763F6"/>
    <w:rsid w:val="00B8018E"/>
    <w:rsid w:val="00B80A96"/>
    <w:rsid w:val="00B82061"/>
    <w:rsid w:val="00B84210"/>
    <w:rsid w:val="00B844E8"/>
    <w:rsid w:val="00B870C2"/>
    <w:rsid w:val="00B87E76"/>
    <w:rsid w:val="00B87FDD"/>
    <w:rsid w:val="00B90255"/>
    <w:rsid w:val="00B90597"/>
    <w:rsid w:val="00B91A21"/>
    <w:rsid w:val="00B93685"/>
    <w:rsid w:val="00B9394A"/>
    <w:rsid w:val="00B94A41"/>
    <w:rsid w:val="00B95660"/>
    <w:rsid w:val="00B9732D"/>
    <w:rsid w:val="00BA0212"/>
    <w:rsid w:val="00BA0DA6"/>
    <w:rsid w:val="00BA14E0"/>
    <w:rsid w:val="00BA1F4D"/>
    <w:rsid w:val="00BA3012"/>
    <w:rsid w:val="00BA3576"/>
    <w:rsid w:val="00BA3D9B"/>
    <w:rsid w:val="00BA7D25"/>
    <w:rsid w:val="00BB0371"/>
    <w:rsid w:val="00BB0510"/>
    <w:rsid w:val="00BB09C8"/>
    <w:rsid w:val="00BB0E13"/>
    <w:rsid w:val="00BB10C6"/>
    <w:rsid w:val="00BB117F"/>
    <w:rsid w:val="00BB1ACE"/>
    <w:rsid w:val="00BB2190"/>
    <w:rsid w:val="00BB2361"/>
    <w:rsid w:val="00BB27D4"/>
    <w:rsid w:val="00BB34F3"/>
    <w:rsid w:val="00BB4AD0"/>
    <w:rsid w:val="00BB540B"/>
    <w:rsid w:val="00BB6313"/>
    <w:rsid w:val="00BB6A48"/>
    <w:rsid w:val="00BC01CE"/>
    <w:rsid w:val="00BC152C"/>
    <w:rsid w:val="00BC1CC2"/>
    <w:rsid w:val="00BC1FE6"/>
    <w:rsid w:val="00BC3BBD"/>
    <w:rsid w:val="00BC52D4"/>
    <w:rsid w:val="00BC6295"/>
    <w:rsid w:val="00BC67FA"/>
    <w:rsid w:val="00BD031B"/>
    <w:rsid w:val="00BD078A"/>
    <w:rsid w:val="00BD2A78"/>
    <w:rsid w:val="00BD344B"/>
    <w:rsid w:val="00BD3A26"/>
    <w:rsid w:val="00BD42AF"/>
    <w:rsid w:val="00BD4911"/>
    <w:rsid w:val="00BD495D"/>
    <w:rsid w:val="00BD4BF0"/>
    <w:rsid w:val="00BD4CB5"/>
    <w:rsid w:val="00BD5215"/>
    <w:rsid w:val="00BD59E6"/>
    <w:rsid w:val="00BD711A"/>
    <w:rsid w:val="00BD73A9"/>
    <w:rsid w:val="00BE03D3"/>
    <w:rsid w:val="00BE20A8"/>
    <w:rsid w:val="00BE2185"/>
    <w:rsid w:val="00BE31A4"/>
    <w:rsid w:val="00BE3812"/>
    <w:rsid w:val="00BE3A70"/>
    <w:rsid w:val="00BE3D11"/>
    <w:rsid w:val="00BE4743"/>
    <w:rsid w:val="00BE553B"/>
    <w:rsid w:val="00BE71E2"/>
    <w:rsid w:val="00BF292D"/>
    <w:rsid w:val="00BF2EE2"/>
    <w:rsid w:val="00BF4F4B"/>
    <w:rsid w:val="00BF5A3D"/>
    <w:rsid w:val="00BF6865"/>
    <w:rsid w:val="00BF6E08"/>
    <w:rsid w:val="00BF6F01"/>
    <w:rsid w:val="00BF7EF9"/>
    <w:rsid w:val="00C00922"/>
    <w:rsid w:val="00C00F24"/>
    <w:rsid w:val="00C02A86"/>
    <w:rsid w:val="00C02C0C"/>
    <w:rsid w:val="00C04B19"/>
    <w:rsid w:val="00C05580"/>
    <w:rsid w:val="00C05879"/>
    <w:rsid w:val="00C0632F"/>
    <w:rsid w:val="00C06790"/>
    <w:rsid w:val="00C06875"/>
    <w:rsid w:val="00C06A79"/>
    <w:rsid w:val="00C06B0E"/>
    <w:rsid w:val="00C06D46"/>
    <w:rsid w:val="00C1020A"/>
    <w:rsid w:val="00C10C22"/>
    <w:rsid w:val="00C11734"/>
    <w:rsid w:val="00C11E68"/>
    <w:rsid w:val="00C12030"/>
    <w:rsid w:val="00C1238D"/>
    <w:rsid w:val="00C12463"/>
    <w:rsid w:val="00C13172"/>
    <w:rsid w:val="00C13956"/>
    <w:rsid w:val="00C16A5E"/>
    <w:rsid w:val="00C21F70"/>
    <w:rsid w:val="00C223A5"/>
    <w:rsid w:val="00C2241D"/>
    <w:rsid w:val="00C22BB2"/>
    <w:rsid w:val="00C23043"/>
    <w:rsid w:val="00C25F74"/>
    <w:rsid w:val="00C26DF7"/>
    <w:rsid w:val="00C2791F"/>
    <w:rsid w:val="00C27D8C"/>
    <w:rsid w:val="00C3019B"/>
    <w:rsid w:val="00C315CC"/>
    <w:rsid w:val="00C31F91"/>
    <w:rsid w:val="00C327EF"/>
    <w:rsid w:val="00C32E55"/>
    <w:rsid w:val="00C344F5"/>
    <w:rsid w:val="00C34E3A"/>
    <w:rsid w:val="00C36120"/>
    <w:rsid w:val="00C36A9A"/>
    <w:rsid w:val="00C37395"/>
    <w:rsid w:val="00C4089B"/>
    <w:rsid w:val="00C41016"/>
    <w:rsid w:val="00C41095"/>
    <w:rsid w:val="00C41E5D"/>
    <w:rsid w:val="00C4212B"/>
    <w:rsid w:val="00C428FA"/>
    <w:rsid w:val="00C42BA2"/>
    <w:rsid w:val="00C433FF"/>
    <w:rsid w:val="00C45480"/>
    <w:rsid w:val="00C45944"/>
    <w:rsid w:val="00C4728A"/>
    <w:rsid w:val="00C47740"/>
    <w:rsid w:val="00C5157B"/>
    <w:rsid w:val="00C53A8D"/>
    <w:rsid w:val="00C53EFF"/>
    <w:rsid w:val="00C542CC"/>
    <w:rsid w:val="00C56301"/>
    <w:rsid w:val="00C56FCC"/>
    <w:rsid w:val="00C577F1"/>
    <w:rsid w:val="00C6073F"/>
    <w:rsid w:val="00C60AA8"/>
    <w:rsid w:val="00C60CC3"/>
    <w:rsid w:val="00C62ADF"/>
    <w:rsid w:val="00C62D81"/>
    <w:rsid w:val="00C638A5"/>
    <w:rsid w:val="00C63A94"/>
    <w:rsid w:val="00C63D5C"/>
    <w:rsid w:val="00C6524A"/>
    <w:rsid w:val="00C6572A"/>
    <w:rsid w:val="00C66704"/>
    <w:rsid w:val="00C66776"/>
    <w:rsid w:val="00C66D75"/>
    <w:rsid w:val="00C66EF9"/>
    <w:rsid w:val="00C70D06"/>
    <w:rsid w:val="00C7187D"/>
    <w:rsid w:val="00C72CEF"/>
    <w:rsid w:val="00C72F38"/>
    <w:rsid w:val="00C73C4D"/>
    <w:rsid w:val="00C74101"/>
    <w:rsid w:val="00C74271"/>
    <w:rsid w:val="00C745ED"/>
    <w:rsid w:val="00C74DFD"/>
    <w:rsid w:val="00C7631D"/>
    <w:rsid w:val="00C7792F"/>
    <w:rsid w:val="00C825F5"/>
    <w:rsid w:val="00C8338B"/>
    <w:rsid w:val="00C835F0"/>
    <w:rsid w:val="00C84216"/>
    <w:rsid w:val="00C853D4"/>
    <w:rsid w:val="00C85EE7"/>
    <w:rsid w:val="00C917F3"/>
    <w:rsid w:val="00C91F59"/>
    <w:rsid w:val="00C91F74"/>
    <w:rsid w:val="00C93B70"/>
    <w:rsid w:val="00C96295"/>
    <w:rsid w:val="00C96F3C"/>
    <w:rsid w:val="00C974EB"/>
    <w:rsid w:val="00CA0278"/>
    <w:rsid w:val="00CA0BC8"/>
    <w:rsid w:val="00CA1EC6"/>
    <w:rsid w:val="00CA207E"/>
    <w:rsid w:val="00CA2615"/>
    <w:rsid w:val="00CA2803"/>
    <w:rsid w:val="00CA476D"/>
    <w:rsid w:val="00CA4C21"/>
    <w:rsid w:val="00CA4F34"/>
    <w:rsid w:val="00CA5E97"/>
    <w:rsid w:val="00CA663C"/>
    <w:rsid w:val="00CA6740"/>
    <w:rsid w:val="00CA6B3E"/>
    <w:rsid w:val="00CA6F03"/>
    <w:rsid w:val="00CA77A1"/>
    <w:rsid w:val="00CA79A2"/>
    <w:rsid w:val="00CA79C6"/>
    <w:rsid w:val="00CB0D80"/>
    <w:rsid w:val="00CB13F5"/>
    <w:rsid w:val="00CB1A60"/>
    <w:rsid w:val="00CB1B25"/>
    <w:rsid w:val="00CB3681"/>
    <w:rsid w:val="00CB3F6E"/>
    <w:rsid w:val="00CB48E4"/>
    <w:rsid w:val="00CB5242"/>
    <w:rsid w:val="00CB5B7F"/>
    <w:rsid w:val="00CB6E03"/>
    <w:rsid w:val="00CB7B7F"/>
    <w:rsid w:val="00CB7FE6"/>
    <w:rsid w:val="00CC04A2"/>
    <w:rsid w:val="00CC07A0"/>
    <w:rsid w:val="00CC2D43"/>
    <w:rsid w:val="00CC379C"/>
    <w:rsid w:val="00CC4289"/>
    <w:rsid w:val="00CC4729"/>
    <w:rsid w:val="00CC5251"/>
    <w:rsid w:val="00CC5EBF"/>
    <w:rsid w:val="00CC650C"/>
    <w:rsid w:val="00CD3A96"/>
    <w:rsid w:val="00CD505B"/>
    <w:rsid w:val="00CD60CF"/>
    <w:rsid w:val="00CD62BA"/>
    <w:rsid w:val="00CD69CA"/>
    <w:rsid w:val="00CD6BDF"/>
    <w:rsid w:val="00CE03DF"/>
    <w:rsid w:val="00CE05EB"/>
    <w:rsid w:val="00CE0AED"/>
    <w:rsid w:val="00CE1C3C"/>
    <w:rsid w:val="00CE1DD6"/>
    <w:rsid w:val="00CE31D1"/>
    <w:rsid w:val="00CE407A"/>
    <w:rsid w:val="00CE50EB"/>
    <w:rsid w:val="00CE55E7"/>
    <w:rsid w:val="00CE5FC5"/>
    <w:rsid w:val="00CE6EC8"/>
    <w:rsid w:val="00CE782C"/>
    <w:rsid w:val="00CE7D3F"/>
    <w:rsid w:val="00CE7DE8"/>
    <w:rsid w:val="00CF05FC"/>
    <w:rsid w:val="00CF0FF3"/>
    <w:rsid w:val="00CF1414"/>
    <w:rsid w:val="00CF3C12"/>
    <w:rsid w:val="00CF4365"/>
    <w:rsid w:val="00CF4A8E"/>
    <w:rsid w:val="00CF5164"/>
    <w:rsid w:val="00CF537D"/>
    <w:rsid w:val="00CF574C"/>
    <w:rsid w:val="00CF5D42"/>
    <w:rsid w:val="00CF692C"/>
    <w:rsid w:val="00CF6B2D"/>
    <w:rsid w:val="00CF6E38"/>
    <w:rsid w:val="00CF72C6"/>
    <w:rsid w:val="00D0104D"/>
    <w:rsid w:val="00D016BA"/>
    <w:rsid w:val="00D031F9"/>
    <w:rsid w:val="00D03885"/>
    <w:rsid w:val="00D03F72"/>
    <w:rsid w:val="00D045EF"/>
    <w:rsid w:val="00D04AF3"/>
    <w:rsid w:val="00D061A9"/>
    <w:rsid w:val="00D06497"/>
    <w:rsid w:val="00D064BE"/>
    <w:rsid w:val="00D06E6A"/>
    <w:rsid w:val="00D06F2F"/>
    <w:rsid w:val="00D10556"/>
    <w:rsid w:val="00D117B2"/>
    <w:rsid w:val="00D12B54"/>
    <w:rsid w:val="00D13D00"/>
    <w:rsid w:val="00D13FC4"/>
    <w:rsid w:val="00D141D5"/>
    <w:rsid w:val="00D14945"/>
    <w:rsid w:val="00D14AF6"/>
    <w:rsid w:val="00D14CB3"/>
    <w:rsid w:val="00D15A89"/>
    <w:rsid w:val="00D15C14"/>
    <w:rsid w:val="00D16102"/>
    <w:rsid w:val="00D163B5"/>
    <w:rsid w:val="00D174F8"/>
    <w:rsid w:val="00D17DA6"/>
    <w:rsid w:val="00D202DF"/>
    <w:rsid w:val="00D20AE1"/>
    <w:rsid w:val="00D20B2A"/>
    <w:rsid w:val="00D210BC"/>
    <w:rsid w:val="00D2143F"/>
    <w:rsid w:val="00D2245D"/>
    <w:rsid w:val="00D22D11"/>
    <w:rsid w:val="00D2343C"/>
    <w:rsid w:val="00D249E6"/>
    <w:rsid w:val="00D2595E"/>
    <w:rsid w:val="00D25E6E"/>
    <w:rsid w:val="00D309E3"/>
    <w:rsid w:val="00D316CA"/>
    <w:rsid w:val="00D32C9A"/>
    <w:rsid w:val="00D3411C"/>
    <w:rsid w:val="00D344C7"/>
    <w:rsid w:val="00D34701"/>
    <w:rsid w:val="00D375B0"/>
    <w:rsid w:val="00D42010"/>
    <w:rsid w:val="00D42555"/>
    <w:rsid w:val="00D42AEC"/>
    <w:rsid w:val="00D446E2"/>
    <w:rsid w:val="00D45264"/>
    <w:rsid w:val="00D45A73"/>
    <w:rsid w:val="00D46A6F"/>
    <w:rsid w:val="00D46DF9"/>
    <w:rsid w:val="00D47422"/>
    <w:rsid w:val="00D4790F"/>
    <w:rsid w:val="00D50B35"/>
    <w:rsid w:val="00D51E49"/>
    <w:rsid w:val="00D524D8"/>
    <w:rsid w:val="00D53C05"/>
    <w:rsid w:val="00D54D92"/>
    <w:rsid w:val="00D55065"/>
    <w:rsid w:val="00D55549"/>
    <w:rsid w:val="00D56FD6"/>
    <w:rsid w:val="00D57DC3"/>
    <w:rsid w:val="00D61F0B"/>
    <w:rsid w:val="00D631FC"/>
    <w:rsid w:val="00D63F02"/>
    <w:rsid w:val="00D63F44"/>
    <w:rsid w:val="00D64289"/>
    <w:rsid w:val="00D64AC3"/>
    <w:rsid w:val="00D65EC2"/>
    <w:rsid w:val="00D66A9B"/>
    <w:rsid w:val="00D7176F"/>
    <w:rsid w:val="00D73EF9"/>
    <w:rsid w:val="00D745F8"/>
    <w:rsid w:val="00D74EF9"/>
    <w:rsid w:val="00D7624D"/>
    <w:rsid w:val="00D765C4"/>
    <w:rsid w:val="00D80CBC"/>
    <w:rsid w:val="00D812FE"/>
    <w:rsid w:val="00D81EF1"/>
    <w:rsid w:val="00D82D9A"/>
    <w:rsid w:val="00D84535"/>
    <w:rsid w:val="00D8570F"/>
    <w:rsid w:val="00D8604B"/>
    <w:rsid w:val="00D863E3"/>
    <w:rsid w:val="00D86522"/>
    <w:rsid w:val="00D87D2C"/>
    <w:rsid w:val="00D91731"/>
    <w:rsid w:val="00D919A5"/>
    <w:rsid w:val="00D91B3B"/>
    <w:rsid w:val="00D91CEF"/>
    <w:rsid w:val="00D91E33"/>
    <w:rsid w:val="00D92C48"/>
    <w:rsid w:val="00D93140"/>
    <w:rsid w:val="00D93471"/>
    <w:rsid w:val="00D9361C"/>
    <w:rsid w:val="00D966D1"/>
    <w:rsid w:val="00D97155"/>
    <w:rsid w:val="00DA12B7"/>
    <w:rsid w:val="00DA1B99"/>
    <w:rsid w:val="00DA1DC5"/>
    <w:rsid w:val="00DA2198"/>
    <w:rsid w:val="00DA2FBF"/>
    <w:rsid w:val="00DA34A0"/>
    <w:rsid w:val="00DA34E0"/>
    <w:rsid w:val="00DA4085"/>
    <w:rsid w:val="00DA49F2"/>
    <w:rsid w:val="00DA4A90"/>
    <w:rsid w:val="00DA5A50"/>
    <w:rsid w:val="00DA5F22"/>
    <w:rsid w:val="00DA7329"/>
    <w:rsid w:val="00DB0FDE"/>
    <w:rsid w:val="00DB1125"/>
    <w:rsid w:val="00DB1F72"/>
    <w:rsid w:val="00DB2357"/>
    <w:rsid w:val="00DB30F0"/>
    <w:rsid w:val="00DB3318"/>
    <w:rsid w:val="00DB37DF"/>
    <w:rsid w:val="00DB389B"/>
    <w:rsid w:val="00DB5B0C"/>
    <w:rsid w:val="00DB5B10"/>
    <w:rsid w:val="00DB6A83"/>
    <w:rsid w:val="00DC0078"/>
    <w:rsid w:val="00DC044A"/>
    <w:rsid w:val="00DC0A69"/>
    <w:rsid w:val="00DC0CE7"/>
    <w:rsid w:val="00DC2111"/>
    <w:rsid w:val="00DC2890"/>
    <w:rsid w:val="00DC3CB0"/>
    <w:rsid w:val="00DC3ED5"/>
    <w:rsid w:val="00DC5BC6"/>
    <w:rsid w:val="00DC64B3"/>
    <w:rsid w:val="00DD0339"/>
    <w:rsid w:val="00DD08C9"/>
    <w:rsid w:val="00DD3A89"/>
    <w:rsid w:val="00DD3D43"/>
    <w:rsid w:val="00DD62EC"/>
    <w:rsid w:val="00DD7F31"/>
    <w:rsid w:val="00DE1DF3"/>
    <w:rsid w:val="00DE3C0E"/>
    <w:rsid w:val="00DE60DD"/>
    <w:rsid w:val="00DE62FE"/>
    <w:rsid w:val="00DE664E"/>
    <w:rsid w:val="00DE6C48"/>
    <w:rsid w:val="00DF0213"/>
    <w:rsid w:val="00DF084C"/>
    <w:rsid w:val="00DF189F"/>
    <w:rsid w:val="00DF241C"/>
    <w:rsid w:val="00DF2FD8"/>
    <w:rsid w:val="00DF339E"/>
    <w:rsid w:val="00DF3734"/>
    <w:rsid w:val="00DF4653"/>
    <w:rsid w:val="00DF71EC"/>
    <w:rsid w:val="00DF7CAC"/>
    <w:rsid w:val="00DF7DF4"/>
    <w:rsid w:val="00E013F5"/>
    <w:rsid w:val="00E01A73"/>
    <w:rsid w:val="00E02C2D"/>
    <w:rsid w:val="00E02CCC"/>
    <w:rsid w:val="00E0310A"/>
    <w:rsid w:val="00E055F5"/>
    <w:rsid w:val="00E059EC"/>
    <w:rsid w:val="00E075B7"/>
    <w:rsid w:val="00E07B87"/>
    <w:rsid w:val="00E07D25"/>
    <w:rsid w:val="00E132CF"/>
    <w:rsid w:val="00E13447"/>
    <w:rsid w:val="00E1409F"/>
    <w:rsid w:val="00E140E4"/>
    <w:rsid w:val="00E14665"/>
    <w:rsid w:val="00E1581D"/>
    <w:rsid w:val="00E15EE2"/>
    <w:rsid w:val="00E200EF"/>
    <w:rsid w:val="00E2099A"/>
    <w:rsid w:val="00E20EBD"/>
    <w:rsid w:val="00E21651"/>
    <w:rsid w:val="00E26AEC"/>
    <w:rsid w:val="00E27D86"/>
    <w:rsid w:val="00E306B4"/>
    <w:rsid w:val="00E32678"/>
    <w:rsid w:val="00E32F4E"/>
    <w:rsid w:val="00E351DC"/>
    <w:rsid w:val="00E35DE9"/>
    <w:rsid w:val="00E368D2"/>
    <w:rsid w:val="00E376A7"/>
    <w:rsid w:val="00E4374F"/>
    <w:rsid w:val="00E43AD5"/>
    <w:rsid w:val="00E43C49"/>
    <w:rsid w:val="00E449E6"/>
    <w:rsid w:val="00E44D2C"/>
    <w:rsid w:val="00E450D5"/>
    <w:rsid w:val="00E45855"/>
    <w:rsid w:val="00E45C41"/>
    <w:rsid w:val="00E463D0"/>
    <w:rsid w:val="00E46404"/>
    <w:rsid w:val="00E473B5"/>
    <w:rsid w:val="00E517A9"/>
    <w:rsid w:val="00E51CC7"/>
    <w:rsid w:val="00E53C5C"/>
    <w:rsid w:val="00E54C3D"/>
    <w:rsid w:val="00E55779"/>
    <w:rsid w:val="00E55D58"/>
    <w:rsid w:val="00E55F5C"/>
    <w:rsid w:val="00E56B84"/>
    <w:rsid w:val="00E5729C"/>
    <w:rsid w:val="00E5796E"/>
    <w:rsid w:val="00E57BAA"/>
    <w:rsid w:val="00E63263"/>
    <w:rsid w:val="00E64305"/>
    <w:rsid w:val="00E64629"/>
    <w:rsid w:val="00E648B2"/>
    <w:rsid w:val="00E65BFC"/>
    <w:rsid w:val="00E66893"/>
    <w:rsid w:val="00E66FDD"/>
    <w:rsid w:val="00E674B3"/>
    <w:rsid w:val="00E70BFD"/>
    <w:rsid w:val="00E71221"/>
    <w:rsid w:val="00E71AB3"/>
    <w:rsid w:val="00E71C11"/>
    <w:rsid w:val="00E71CD7"/>
    <w:rsid w:val="00E72DFF"/>
    <w:rsid w:val="00E740AD"/>
    <w:rsid w:val="00E743A2"/>
    <w:rsid w:val="00E7525E"/>
    <w:rsid w:val="00E76A44"/>
    <w:rsid w:val="00E76B14"/>
    <w:rsid w:val="00E77B8B"/>
    <w:rsid w:val="00E810F7"/>
    <w:rsid w:val="00E822D0"/>
    <w:rsid w:val="00E8263E"/>
    <w:rsid w:val="00E826A2"/>
    <w:rsid w:val="00E8303B"/>
    <w:rsid w:val="00E832F7"/>
    <w:rsid w:val="00E83A23"/>
    <w:rsid w:val="00E84FEE"/>
    <w:rsid w:val="00E85F25"/>
    <w:rsid w:val="00E87DD9"/>
    <w:rsid w:val="00E902AC"/>
    <w:rsid w:val="00E9047A"/>
    <w:rsid w:val="00E909B6"/>
    <w:rsid w:val="00E92ED4"/>
    <w:rsid w:val="00E95B77"/>
    <w:rsid w:val="00E962B1"/>
    <w:rsid w:val="00E963C7"/>
    <w:rsid w:val="00E97186"/>
    <w:rsid w:val="00EA0A57"/>
    <w:rsid w:val="00EA1478"/>
    <w:rsid w:val="00EA180F"/>
    <w:rsid w:val="00EA2862"/>
    <w:rsid w:val="00EA2DF1"/>
    <w:rsid w:val="00EA4513"/>
    <w:rsid w:val="00EA549E"/>
    <w:rsid w:val="00EA632F"/>
    <w:rsid w:val="00EA7378"/>
    <w:rsid w:val="00EA7C83"/>
    <w:rsid w:val="00EB228C"/>
    <w:rsid w:val="00EB29C3"/>
    <w:rsid w:val="00EB2F82"/>
    <w:rsid w:val="00EB4399"/>
    <w:rsid w:val="00EB46B7"/>
    <w:rsid w:val="00EB5391"/>
    <w:rsid w:val="00EB5F41"/>
    <w:rsid w:val="00EB6A98"/>
    <w:rsid w:val="00EB7869"/>
    <w:rsid w:val="00EC0C8D"/>
    <w:rsid w:val="00EC175C"/>
    <w:rsid w:val="00EC5643"/>
    <w:rsid w:val="00EC6123"/>
    <w:rsid w:val="00EC7EFE"/>
    <w:rsid w:val="00ED0FF6"/>
    <w:rsid w:val="00ED1777"/>
    <w:rsid w:val="00ED1FF2"/>
    <w:rsid w:val="00ED2C75"/>
    <w:rsid w:val="00ED30DA"/>
    <w:rsid w:val="00ED3E6B"/>
    <w:rsid w:val="00ED4817"/>
    <w:rsid w:val="00ED540C"/>
    <w:rsid w:val="00ED66B0"/>
    <w:rsid w:val="00ED69E2"/>
    <w:rsid w:val="00EE0505"/>
    <w:rsid w:val="00EE0947"/>
    <w:rsid w:val="00EE13CC"/>
    <w:rsid w:val="00EE2F79"/>
    <w:rsid w:val="00EE41C6"/>
    <w:rsid w:val="00EE42D2"/>
    <w:rsid w:val="00EE4604"/>
    <w:rsid w:val="00EE4758"/>
    <w:rsid w:val="00EE6308"/>
    <w:rsid w:val="00EE691A"/>
    <w:rsid w:val="00EE696C"/>
    <w:rsid w:val="00EF0194"/>
    <w:rsid w:val="00EF1249"/>
    <w:rsid w:val="00EF12BC"/>
    <w:rsid w:val="00EF23E1"/>
    <w:rsid w:val="00EF2661"/>
    <w:rsid w:val="00EF3076"/>
    <w:rsid w:val="00EF3811"/>
    <w:rsid w:val="00EF3949"/>
    <w:rsid w:val="00EF4112"/>
    <w:rsid w:val="00EF5684"/>
    <w:rsid w:val="00EF5CD7"/>
    <w:rsid w:val="00EF671D"/>
    <w:rsid w:val="00EF6BAC"/>
    <w:rsid w:val="00F00BA6"/>
    <w:rsid w:val="00F02F3C"/>
    <w:rsid w:val="00F031E3"/>
    <w:rsid w:val="00F0418B"/>
    <w:rsid w:val="00F057CC"/>
    <w:rsid w:val="00F05D09"/>
    <w:rsid w:val="00F061F4"/>
    <w:rsid w:val="00F067C2"/>
    <w:rsid w:val="00F06C29"/>
    <w:rsid w:val="00F07078"/>
    <w:rsid w:val="00F07F3E"/>
    <w:rsid w:val="00F11D52"/>
    <w:rsid w:val="00F1209F"/>
    <w:rsid w:val="00F12BFE"/>
    <w:rsid w:val="00F1312A"/>
    <w:rsid w:val="00F1418B"/>
    <w:rsid w:val="00F1590D"/>
    <w:rsid w:val="00F15B07"/>
    <w:rsid w:val="00F1605D"/>
    <w:rsid w:val="00F163BF"/>
    <w:rsid w:val="00F17381"/>
    <w:rsid w:val="00F17F95"/>
    <w:rsid w:val="00F20FF0"/>
    <w:rsid w:val="00F2134C"/>
    <w:rsid w:val="00F22429"/>
    <w:rsid w:val="00F22F32"/>
    <w:rsid w:val="00F23229"/>
    <w:rsid w:val="00F250C9"/>
    <w:rsid w:val="00F2678D"/>
    <w:rsid w:val="00F2693A"/>
    <w:rsid w:val="00F27591"/>
    <w:rsid w:val="00F27FF0"/>
    <w:rsid w:val="00F300EE"/>
    <w:rsid w:val="00F30B1C"/>
    <w:rsid w:val="00F32390"/>
    <w:rsid w:val="00F32894"/>
    <w:rsid w:val="00F3377D"/>
    <w:rsid w:val="00F33E0F"/>
    <w:rsid w:val="00F34C3C"/>
    <w:rsid w:val="00F34DD4"/>
    <w:rsid w:val="00F35B86"/>
    <w:rsid w:val="00F35B8A"/>
    <w:rsid w:val="00F365A2"/>
    <w:rsid w:val="00F405FC"/>
    <w:rsid w:val="00F41414"/>
    <w:rsid w:val="00F41B24"/>
    <w:rsid w:val="00F4293A"/>
    <w:rsid w:val="00F43D15"/>
    <w:rsid w:val="00F441CD"/>
    <w:rsid w:val="00F4435D"/>
    <w:rsid w:val="00F44764"/>
    <w:rsid w:val="00F50B9B"/>
    <w:rsid w:val="00F50E7A"/>
    <w:rsid w:val="00F51104"/>
    <w:rsid w:val="00F513DD"/>
    <w:rsid w:val="00F5340E"/>
    <w:rsid w:val="00F552D0"/>
    <w:rsid w:val="00F55483"/>
    <w:rsid w:val="00F562F9"/>
    <w:rsid w:val="00F56D54"/>
    <w:rsid w:val="00F60463"/>
    <w:rsid w:val="00F60493"/>
    <w:rsid w:val="00F60760"/>
    <w:rsid w:val="00F62618"/>
    <w:rsid w:val="00F62787"/>
    <w:rsid w:val="00F62966"/>
    <w:rsid w:val="00F6396C"/>
    <w:rsid w:val="00F639D9"/>
    <w:rsid w:val="00F65355"/>
    <w:rsid w:val="00F65CC5"/>
    <w:rsid w:val="00F70E02"/>
    <w:rsid w:val="00F717AB"/>
    <w:rsid w:val="00F71957"/>
    <w:rsid w:val="00F72526"/>
    <w:rsid w:val="00F740AF"/>
    <w:rsid w:val="00F7446A"/>
    <w:rsid w:val="00F76999"/>
    <w:rsid w:val="00F7721C"/>
    <w:rsid w:val="00F80D10"/>
    <w:rsid w:val="00F80E88"/>
    <w:rsid w:val="00F817BA"/>
    <w:rsid w:val="00F82805"/>
    <w:rsid w:val="00F82DED"/>
    <w:rsid w:val="00F83E20"/>
    <w:rsid w:val="00F846D4"/>
    <w:rsid w:val="00F84AB4"/>
    <w:rsid w:val="00F85471"/>
    <w:rsid w:val="00F8624E"/>
    <w:rsid w:val="00F86396"/>
    <w:rsid w:val="00F87359"/>
    <w:rsid w:val="00F87980"/>
    <w:rsid w:val="00F916E4"/>
    <w:rsid w:val="00F91FA6"/>
    <w:rsid w:val="00F93DDE"/>
    <w:rsid w:val="00F96891"/>
    <w:rsid w:val="00F96CE0"/>
    <w:rsid w:val="00FA01A1"/>
    <w:rsid w:val="00FA168F"/>
    <w:rsid w:val="00FA16ED"/>
    <w:rsid w:val="00FA173D"/>
    <w:rsid w:val="00FA4576"/>
    <w:rsid w:val="00FA4755"/>
    <w:rsid w:val="00FA4B4B"/>
    <w:rsid w:val="00FA537D"/>
    <w:rsid w:val="00FA53C1"/>
    <w:rsid w:val="00FA5D34"/>
    <w:rsid w:val="00FA701B"/>
    <w:rsid w:val="00FB2A97"/>
    <w:rsid w:val="00FB44CF"/>
    <w:rsid w:val="00FB5590"/>
    <w:rsid w:val="00FB5D3B"/>
    <w:rsid w:val="00FC0A80"/>
    <w:rsid w:val="00FC11F3"/>
    <w:rsid w:val="00FC2377"/>
    <w:rsid w:val="00FC4ABD"/>
    <w:rsid w:val="00FC5080"/>
    <w:rsid w:val="00FC6099"/>
    <w:rsid w:val="00FC6A57"/>
    <w:rsid w:val="00FC6EC8"/>
    <w:rsid w:val="00FC7DC9"/>
    <w:rsid w:val="00FD0326"/>
    <w:rsid w:val="00FD08C3"/>
    <w:rsid w:val="00FD1572"/>
    <w:rsid w:val="00FD19D2"/>
    <w:rsid w:val="00FD29C0"/>
    <w:rsid w:val="00FD453E"/>
    <w:rsid w:val="00FD4DEF"/>
    <w:rsid w:val="00FD54A3"/>
    <w:rsid w:val="00FD6B1A"/>
    <w:rsid w:val="00FE0AE0"/>
    <w:rsid w:val="00FE5239"/>
    <w:rsid w:val="00FE5C9E"/>
    <w:rsid w:val="00FE5E24"/>
    <w:rsid w:val="00FE6441"/>
    <w:rsid w:val="00FE781F"/>
    <w:rsid w:val="00FF0851"/>
    <w:rsid w:val="00FF13A3"/>
    <w:rsid w:val="00FF3CC5"/>
    <w:rsid w:val="00FF3D95"/>
    <w:rsid w:val="00FF4499"/>
    <w:rsid w:val="00FF44CF"/>
    <w:rsid w:val="00FF60A8"/>
    <w:rsid w:val="00FF6C34"/>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6C4542C-C060-49E6-82AA-ACC5E3A1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406D"/>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05879"/>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uiPriority w:val="99"/>
    <w:qFormat/>
    <w:rsid w:val="005B1983"/>
    <w:pPr>
      <w:keepNext/>
      <w:widowControl w:val="0"/>
      <w:numPr>
        <w:ilvl w:val="1"/>
        <w:numId w:val="1"/>
      </w:numPr>
      <w:tabs>
        <w:tab w:val="clear" w:pos="6814"/>
        <w:tab w:val="num" w:pos="16018"/>
      </w:tabs>
      <w:autoSpaceDE w:val="0"/>
      <w:autoSpaceDN w:val="0"/>
      <w:ind w:left="578" w:hanging="578"/>
      <w:jc w:val="both"/>
      <w:outlineLvl w:val="1"/>
    </w:pPr>
    <w:rPr>
      <w:bCs/>
      <w:lang w:eastAsia="en-US"/>
    </w:rPr>
  </w:style>
  <w:style w:type="paragraph" w:styleId="Heading3">
    <w:name w:val="heading 3"/>
    <w:basedOn w:val="Normal"/>
    <w:next w:val="Normal"/>
    <w:link w:val="Heading3Char"/>
    <w:uiPriority w:val="99"/>
    <w:qFormat/>
    <w:rsid w:val="004E1AEC"/>
    <w:pPr>
      <w:keepNext/>
      <w:widowControl w:val="0"/>
      <w:numPr>
        <w:ilvl w:val="2"/>
        <w:numId w:val="1"/>
      </w:numPr>
      <w:tabs>
        <w:tab w:val="num" w:pos="851"/>
      </w:tabs>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uiPriority w:val="99"/>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05879"/>
    <w:rPr>
      <w:rFonts w:ascii="Times New Roman Bold" w:eastAsia="Times New Roman" w:hAnsi="Times New Roman Bold" w:cs="Times New Roman Bold"/>
      <w:b/>
      <w:bCs/>
      <w:sz w:val="28"/>
      <w:szCs w:val="28"/>
      <w:lang w:eastAsia="en-US"/>
    </w:rPr>
  </w:style>
  <w:style w:type="character" w:customStyle="1" w:styleId="Heading2Char">
    <w:name w:val="Heading 2 Char"/>
    <w:basedOn w:val="DefaultParagraphFont"/>
    <w:link w:val="Heading2"/>
    <w:uiPriority w:val="99"/>
    <w:locked/>
    <w:rsid w:val="005B1983"/>
    <w:rPr>
      <w:rFonts w:ascii="Times New Roman" w:eastAsia="Times New Roman" w:hAnsi="Times New Roman"/>
      <w:bCs/>
      <w:sz w:val="24"/>
      <w:szCs w:val="24"/>
      <w:lang w:eastAsia="en-US"/>
    </w:rPr>
  </w:style>
  <w:style w:type="character" w:customStyle="1" w:styleId="Heading3Char">
    <w:name w:val="Heading 3 Char"/>
    <w:basedOn w:val="DefaultParagraphFont"/>
    <w:link w:val="Heading3"/>
    <w:uiPriority w:val="99"/>
    <w:locked/>
    <w:rsid w:val="004E1AEC"/>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basedOn w:val="Normal"/>
    <w:link w:val="ListParagraphChar"/>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rsid w:val="0057055C"/>
    <w:rPr>
      <w:rFonts w:ascii="Times New Roman" w:eastAsia="Times New Roman" w:hAnsi="Times New Roman"/>
      <w:sz w:val="24"/>
      <w:szCs w:val="24"/>
      <w:lang w:eastAsia="en-US"/>
    </w:rPr>
  </w:style>
  <w:style w:type="paragraph" w:customStyle="1" w:styleId="Default">
    <w:name w:val="Default"/>
    <w:rsid w:val="00A14552"/>
    <w:pPr>
      <w:autoSpaceDE w:val="0"/>
      <w:autoSpaceDN w:val="0"/>
      <w:adjustRightInd w:val="0"/>
    </w:pPr>
    <w:rPr>
      <w:rFonts w:ascii="Times New Roman" w:hAnsi="Times New Roman"/>
      <w:color w:val="000000"/>
      <w:sz w:val="24"/>
      <w:szCs w:val="24"/>
    </w:rPr>
  </w:style>
  <w:style w:type="table" w:customStyle="1" w:styleId="Reatabula11">
    <w:name w:val="Režģa tabula11"/>
    <w:basedOn w:val="TableNormal"/>
    <w:next w:val="TableGrid"/>
    <w:rsid w:val="003713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E5A8D"/>
    <w:pPr>
      <w:spacing w:after="120"/>
    </w:pPr>
    <w:rPr>
      <w:sz w:val="16"/>
      <w:szCs w:val="16"/>
    </w:rPr>
  </w:style>
  <w:style w:type="character" w:customStyle="1" w:styleId="BodyText3Char">
    <w:name w:val="Body Text 3 Char"/>
    <w:basedOn w:val="DefaultParagraphFont"/>
    <w:link w:val="BodyText3"/>
    <w:uiPriority w:val="99"/>
    <w:semiHidden/>
    <w:rsid w:val="008E5A8D"/>
    <w:rPr>
      <w:rFonts w:ascii="Times New Roman" w:eastAsia="Times New Roman" w:hAnsi="Times New Roman"/>
      <w:sz w:val="16"/>
      <w:szCs w:val="16"/>
    </w:rPr>
  </w:style>
  <w:style w:type="paragraph" w:customStyle="1" w:styleId="Sarakstarindkopa10">
    <w:name w:val="Saraksta rindkopa1"/>
    <w:basedOn w:val="Normal"/>
    <w:qFormat/>
    <w:rsid w:val="008E5A8D"/>
    <w:pPr>
      <w:ind w:left="720"/>
    </w:pPr>
  </w:style>
  <w:style w:type="character" w:styleId="FollowedHyperlink">
    <w:name w:val="FollowedHyperlink"/>
    <w:basedOn w:val="DefaultParagraphFont"/>
    <w:uiPriority w:val="99"/>
    <w:semiHidden/>
    <w:unhideWhenUsed/>
    <w:rsid w:val="008E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114">
      <w:bodyDiv w:val="1"/>
      <w:marLeft w:val="0"/>
      <w:marRight w:val="0"/>
      <w:marTop w:val="0"/>
      <w:marBottom w:val="0"/>
      <w:divBdr>
        <w:top w:val="none" w:sz="0" w:space="0" w:color="auto"/>
        <w:left w:val="none" w:sz="0" w:space="0" w:color="auto"/>
        <w:bottom w:val="none" w:sz="0" w:space="0" w:color="auto"/>
        <w:right w:val="none" w:sz="0" w:space="0" w:color="auto"/>
      </w:divBdr>
    </w:div>
    <w:div w:id="147524734">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89560125">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72810689">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2312162">
      <w:bodyDiv w:val="1"/>
      <w:marLeft w:val="0"/>
      <w:marRight w:val="0"/>
      <w:marTop w:val="0"/>
      <w:marBottom w:val="0"/>
      <w:divBdr>
        <w:top w:val="none" w:sz="0" w:space="0" w:color="auto"/>
        <w:left w:val="none" w:sz="0" w:space="0" w:color="auto"/>
        <w:bottom w:val="none" w:sz="0" w:space="0" w:color="auto"/>
        <w:right w:val="none" w:sz="0" w:space="0" w:color="auto"/>
      </w:divBdr>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83200727">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67945626">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9F04-37D7-4BBE-9667-6828F639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18184</Words>
  <Characters>10365</Characters>
  <Application>Microsoft Office Word</Application>
  <DocSecurity>4</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Zemešs</dc:creator>
  <cp:lastModifiedBy>Sanita Brūvere</cp:lastModifiedBy>
  <cp:revision>2</cp:revision>
  <cp:lastPrinted>2017-09-21T06:09:00Z</cp:lastPrinted>
  <dcterms:created xsi:type="dcterms:W3CDTF">2018-03-14T12:03:00Z</dcterms:created>
  <dcterms:modified xsi:type="dcterms:W3CDTF">2018-03-14T12:03:00Z</dcterms:modified>
</cp:coreProperties>
</file>