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76" w:rsidRDefault="00DB7476" w:rsidP="00DB74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</w:t>
      </w:r>
    </w:p>
    <w:p w:rsidR="00DB7476" w:rsidRDefault="00DB7476" w:rsidP="00DB74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iepirkumā </w:t>
      </w:r>
    </w:p>
    <w:p w:rsidR="00DB7476" w:rsidRDefault="00DB7476" w:rsidP="00DB74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Sadzīves elektrotehnikas iegāde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B7476" w:rsidRDefault="00DB7476" w:rsidP="00DB74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1A1" w:rsidRDefault="00DB7476" w:rsidP="00F641A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F641A1" w:rsidRDefault="00DB7476" w:rsidP="00F641A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A1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Pr="00F641A1">
        <w:rPr>
          <w:rFonts w:ascii="Times New Roman" w:hAnsi="Times New Roman" w:cs="Times New Roman"/>
          <w:sz w:val="24"/>
          <w:szCs w:val="24"/>
        </w:rPr>
        <w:t xml:space="preserve">02.03.2018. </w:t>
      </w:r>
    </w:p>
    <w:p w:rsidR="00F641A1" w:rsidRDefault="00DB7476" w:rsidP="00F641A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A1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F641A1">
        <w:rPr>
          <w:rFonts w:ascii="Times New Roman" w:hAnsi="Times New Roman" w:cs="Times New Roman"/>
          <w:sz w:val="24"/>
          <w:szCs w:val="24"/>
        </w:rPr>
        <w:t xml:space="preserve"> </w:t>
      </w:r>
      <w:r w:rsidRPr="00F641A1">
        <w:rPr>
          <w:rFonts w:ascii="Times New Roman" w:hAnsi="Times New Roman" w:cs="Times New Roman"/>
          <w:bCs/>
          <w:sz w:val="24"/>
          <w:szCs w:val="24"/>
        </w:rPr>
        <w:t>“</w:t>
      </w:r>
      <w:r w:rsidRPr="00F641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Sadzīves elektrotehnikas iegāde</w:t>
      </w:r>
      <w:r w:rsidRPr="00F641A1">
        <w:rPr>
          <w:rFonts w:ascii="Times New Roman" w:hAnsi="Times New Roman" w:cs="Times New Roman"/>
          <w:bCs/>
          <w:sz w:val="24"/>
          <w:szCs w:val="24"/>
        </w:rPr>
        <w:t>”, ID Nr. RSU-2018/6/AFN-MI.</w:t>
      </w:r>
    </w:p>
    <w:p w:rsidR="00F641A1" w:rsidRDefault="00DB7476" w:rsidP="00F641A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A1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F641A1">
        <w:rPr>
          <w:rFonts w:ascii="Times New Roman" w:hAnsi="Times New Roman" w:cs="Times New Roman"/>
          <w:sz w:val="24"/>
          <w:szCs w:val="24"/>
        </w:rPr>
        <w:t>iepirkums Publisko iepirkumu likuma 9.panta kārtībā.</w:t>
      </w:r>
    </w:p>
    <w:p w:rsidR="00F641A1" w:rsidRDefault="00DB7476" w:rsidP="00F641A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A1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F641A1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Pr="00F641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/>
        </w:rPr>
        <w:t>sadzīves elektrotehnikas iegāde</w:t>
      </w:r>
      <w:r w:rsidRPr="00F641A1">
        <w:rPr>
          <w:rFonts w:ascii="Times New Roman" w:hAnsi="Times New Roman" w:cs="Times New Roman"/>
          <w:sz w:val="24"/>
          <w:szCs w:val="24"/>
        </w:rPr>
        <w:t xml:space="preserve"> saskaņā ar Tehnisko specifikāciju (Iepirkuma nolikuma </w:t>
      </w:r>
      <w:r w:rsidRPr="00B85803">
        <w:rPr>
          <w:rFonts w:ascii="Times New Roman" w:hAnsi="Times New Roman" w:cs="Times New Roman"/>
          <w:i/>
          <w:sz w:val="24"/>
          <w:szCs w:val="24"/>
        </w:rPr>
        <w:t>3. pielikums</w:t>
      </w:r>
      <w:r w:rsidRPr="00F641A1">
        <w:rPr>
          <w:rFonts w:ascii="Times New Roman" w:hAnsi="Times New Roman" w:cs="Times New Roman"/>
          <w:sz w:val="24"/>
          <w:szCs w:val="24"/>
        </w:rPr>
        <w:t>).</w:t>
      </w:r>
    </w:p>
    <w:p w:rsidR="00F641A1" w:rsidRDefault="00DB7476" w:rsidP="00F641A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A1">
        <w:rPr>
          <w:rFonts w:ascii="Times New Roman" w:hAnsi="Times New Roman" w:cs="Times New Roman"/>
          <w:b/>
          <w:sz w:val="24"/>
          <w:szCs w:val="24"/>
        </w:rPr>
        <w:t xml:space="preserve">Saņemto piedāvājumu skaits: </w:t>
      </w:r>
      <w:r w:rsidRPr="00F641A1">
        <w:rPr>
          <w:rFonts w:ascii="Times New Roman" w:hAnsi="Times New Roman" w:cs="Times New Roman"/>
          <w:sz w:val="24"/>
          <w:szCs w:val="24"/>
        </w:rPr>
        <w:t>5 (pieci)</w:t>
      </w:r>
    </w:p>
    <w:p w:rsidR="00DB7476" w:rsidRPr="00F641A1" w:rsidRDefault="00DB7476" w:rsidP="00F641A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A1">
        <w:rPr>
          <w:rFonts w:ascii="Times New Roman" w:hAnsi="Times New Roman" w:cs="Times New Roman"/>
          <w:b/>
          <w:sz w:val="24"/>
          <w:szCs w:val="24"/>
        </w:rPr>
        <w:t>Pretendenti:</w:t>
      </w:r>
    </w:p>
    <w:tbl>
      <w:tblPr>
        <w:tblStyle w:val="TableGrid"/>
        <w:tblW w:w="8505" w:type="dxa"/>
        <w:tblInd w:w="534" w:type="dxa"/>
        <w:tblLook w:val="04A0" w:firstRow="1" w:lastRow="0" w:firstColumn="1" w:lastColumn="0" w:noHBand="0" w:noVBand="1"/>
      </w:tblPr>
      <w:tblGrid>
        <w:gridCol w:w="571"/>
        <w:gridCol w:w="3886"/>
        <w:gridCol w:w="2081"/>
        <w:gridCol w:w="1967"/>
      </w:tblGrid>
      <w:tr w:rsidR="00F641A1" w:rsidTr="00C53320">
        <w:trPr>
          <w:trHeight w:val="8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76" w:rsidRPr="00DB7476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B7476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25635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25635">
              <w:rPr>
                <w:rFonts w:ascii="Times New Roman" w:hAnsi="Times New Roman"/>
                <w:b/>
              </w:rPr>
              <w:t>Piedāvājuma iesniegšanas laiks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B25635">
              <w:rPr>
                <w:rFonts w:ascii="Times New Roman" w:eastAsia="Times New Roman" w:hAnsi="Times New Roman"/>
                <w:b/>
              </w:rPr>
              <w:t>Piedāvātā kopējā līgumcena par pakalpojumu EUR bez PVN</w:t>
            </w:r>
          </w:p>
        </w:tc>
      </w:tr>
      <w:tr w:rsidR="00F641A1" w:rsidTr="00C533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25635">
              <w:rPr>
                <w:rFonts w:ascii="Times New Roman" w:hAnsi="Times New Roman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25635">
              <w:rPr>
                <w:rFonts w:ascii="Times New Roman" w:hAnsi="Times New Roman"/>
              </w:rPr>
              <w:t>SIA  “</w:t>
            </w:r>
            <w:r>
              <w:rPr>
                <w:rFonts w:ascii="Times New Roman" w:hAnsi="Times New Roman"/>
              </w:rPr>
              <w:t xml:space="preserve">SENTIOS”,  </w:t>
            </w:r>
            <w:proofErr w:type="spellStart"/>
            <w:r>
              <w:rPr>
                <w:rFonts w:ascii="Times New Roman" w:hAnsi="Times New Roman"/>
              </w:rPr>
              <w:t>reģ</w:t>
            </w:r>
            <w:proofErr w:type="spellEnd"/>
            <w:r>
              <w:rPr>
                <w:rFonts w:ascii="Times New Roman" w:hAnsi="Times New Roman"/>
              </w:rPr>
              <w:t>. Nr. 40103868193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6" w:rsidRPr="006A7D5F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A7D5F">
              <w:rPr>
                <w:rFonts w:ascii="Times New Roman" w:hAnsi="Times New Roman"/>
              </w:rPr>
              <w:t>23.02.2018. plkst. 12:00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14 109,00</w:t>
            </w:r>
          </w:p>
        </w:tc>
      </w:tr>
      <w:tr w:rsidR="00F641A1" w:rsidTr="00C533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25635">
              <w:rPr>
                <w:rFonts w:ascii="Times New Roman" w:hAnsi="Times New Roman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Mercurius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Trade</w:t>
            </w:r>
            <w:proofErr w:type="spellEnd"/>
            <w:r>
              <w:rPr>
                <w:rFonts w:ascii="Times New Roman" w:hAnsi="Times New Roman"/>
              </w:rPr>
              <w:t xml:space="preserve">” , </w:t>
            </w:r>
            <w:proofErr w:type="spellStart"/>
            <w:r>
              <w:rPr>
                <w:rFonts w:ascii="Times New Roman" w:hAnsi="Times New Roman"/>
              </w:rPr>
              <w:t>reģ</w:t>
            </w:r>
            <w:proofErr w:type="spellEnd"/>
            <w:r>
              <w:rPr>
                <w:rFonts w:ascii="Times New Roman" w:hAnsi="Times New Roman"/>
              </w:rPr>
              <w:t>. Nr. 40203063532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6" w:rsidRPr="006A7D5F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A7D5F">
              <w:rPr>
                <w:rFonts w:ascii="Times New Roman" w:hAnsi="Times New Roman"/>
              </w:rPr>
              <w:t>26.02.2018. plkst. 10:10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13 748,32</w:t>
            </w:r>
          </w:p>
        </w:tc>
      </w:tr>
      <w:tr w:rsidR="00F641A1" w:rsidTr="00C533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25635">
              <w:rPr>
                <w:rFonts w:ascii="Times New Roman" w:hAnsi="Times New Roman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Prodlex</w:t>
            </w:r>
            <w:proofErr w:type="spellEnd"/>
            <w:r>
              <w:rPr>
                <w:rFonts w:ascii="Times New Roman" w:hAnsi="Times New Roman"/>
              </w:rPr>
              <w:t xml:space="preserve">”, </w:t>
            </w:r>
            <w:proofErr w:type="spellStart"/>
            <w:r>
              <w:rPr>
                <w:rFonts w:ascii="Times New Roman" w:hAnsi="Times New Roman"/>
              </w:rPr>
              <w:t>reģ</w:t>
            </w:r>
            <w:proofErr w:type="spellEnd"/>
            <w:r>
              <w:rPr>
                <w:rFonts w:ascii="Times New Roman" w:hAnsi="Times New Roman"/>
              </w:rPr>
              <w:t>. Nr.50003639361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6" w:rsidRPr="006A7D5F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A7D5F">
              <w:rPr>
                <w:rFonts w:ascii="Times New Roman" w:hAnsi="Times New Roman"/>
              </w:rPr>
              <w:t>26.02.2018. plkst. 10:13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11 696,39</w:t>
            </w:r>
          </w:p>
        </w:tc>
      </w:tr>
      <w:tr w:rsidR="00F641A1" w:rsidTr="00C533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25635">
              <w:rPr>
                <w:rFonts w:ascii="Times New Roman" w:hAnsi="Times New Roman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SIA “HD </w:t>
            </w:r>
            <w:proofErr w:type="spellStart"/>
            <w:r>
              <w:rPr>
                <w:rFonts w:ascii="Times New Roman" w:hAnsi="Times New Roman"/>
              </w:rPr>
              <w:t>Trade</w:t>
            </w:r>
            <w:proofErr w:type="spellEnd"/>
            <w:r>
              <w:rPr>
                <w:rFonts w:ascii="Times New Roman" w:hAnsi="Times New Roman"/>
              </w:rPr>
              <w:t xml:space="preserve">”, </w:t>
            </w:r>
            <w:proofErr w:type="spellStart"/>
            <w:r>
              <w:rPr>
                <w:rFonts w:ascii="Times New Roman" w:hAnsi="Times New Roman"/>
              </w:rPr>
              <w:t>reģ</w:t>
            </w:r>
            <w:proofErr w:type="spellEnd"/>
            <w:r>
              <w:rPr>
                <w:rFonts w:ascii="Times New Roman" w:hAnsi="Times New Roman"/>
              </w:rPr>
              <w:t>. Nr.40103848303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6A7D5F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A7D5F">
              <w:rPr>
                <w:rFonts w:ascii="Times New Roman" w:hAnsi="Times New Roman"/>
              </w:rPr>
              <w:t>26.02.2018. plkst. 10:52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13 089,59</w:t>
            </w:r>
          </w:p>
        </w:tc>
      </w:tr>
      <w:tr w:rsidR="00F641A1" w:rsidTr="00C5332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25635">
              <w:rPr>
                <w:rFonts w:ascii="Times New Roman" w:hAnsi="Times New Roman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Dreimanis</w:t>
            </w:r>
            <w:proofErr w:type="spellEnd"/>
            <w:r>
              <w:rPr>
                <w:rFonts w:ascii="Times New Roman" w:hAnsi="Times New Roman"/>
              </w:rPr>
              <w:t xml:space="preserve"> un Partneri”, </w:t>
            </w:r>
            <w:proofErr w:type="spellStart"/>
            <w:r>
              <w:rPr>
                <w:rFonts w:ascii="Times New Roman" w:hAnsi="Times New Roman"/>
              </w:rPr>
              <w:t>reģ</w:t>
            </w:r>
            <w:proofErr w:type="spellEnd"/>
            <w:r>
              <w:rPr>
                <w:rFonts w:ascii="Times New Roman" w:hAnsi="Times New Roman"/>
              </w:rPr>
              <w:t>. Nr.40003925288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6A7D5F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A7D5F">
              <w:rPr>
                <w:rFonts w:ascii="Times New Roman" w:hAnsi="Times New Roman"/>
              </w:rPr>
              <w:t>26.02.2018. plkst. 10:55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6" w:rsidRPr="00B25635" w:rsidRDefault="00DB7476" w:rsidP="00DB7476">
            <w:pPr>
              <w:widowControl w:val="0"/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13 664,00</w:t>
            </w:r>
          </w:p>
        </w:tc>
      </w:tr>
    </w:tbl>
    <w:p w:rsidR="00F641A1" w:rsidRDefault="00F641A1" w:rsidP="00F641A1">
      <w:pPr>
        <w:pStyle w:val="ListParagraph"/>
        <w:widowControl w:val="0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30FD">
        <w:rPr>
          <w:rFonts w:ascii="Times New Roman" w:eastAsia="Calibri" w:hAnsi="Times New Roman"/>
          <w:sz w:val="24"/>
          <w:szCs w:val="24"/>
        </w:rPr>
        <w:t xml:space="preserve">Komisija secina, ka pastāv objektīvs pamatojums pārtraukt Iepirkumu saskaņā ar Iepirkuma nolikuma 5.4. punktu, jo atbilstoši Publisko iepirkumu likuma  (turpmāk – PIL) 2. panta 3. apakšpunktam, </w:t>
      </w:r>
      <w:r w:rsidRPr="00D830FD">
        <w:rPr>
          <w:rFonts w:ascii="Times New Roman" w:eastAsia="Calibri" w:hAnsi="Times New Roman"/>
          <w:i/>
          <w:sz w:val="24"/>
          <w:szCs w:val="24"/>
        </w:rPr>
        <w:t>likuma mērķis ir pasūtītāja finanšu līdzekļu efektīva  izmantošana</w:t>
      </w:r>
      <w:r w:rsidRPr="00D830FD">
        <w:rPr>
          <w:rFonts w:ascii="Times New Roman" w:eastAsia="Calibri" w:hAnsi="Times New Roman"/>
          <w:sz w:val="24"/>
          <w:szCs w:val="24"/>
        </w:rPr>
        <w:t xml:space="preserve">. Pieņemot lēmumu slēgt līgumu par preču iegādi ar pretendentu, kura piedāvātās cenas ievērojami pārsniedz veikalos pieejamās preču cenas, tiktu pārkāpts viens no galvenajiem  PIL  pamatprincipiem. </w:t>
      </w:r>
    </w:p>
    <w:p w:rsidR="00F641A1" w:rsidRPr="00D830FD" w:rsidRDefault="00F641A1" w:rsidP="00F641A1">
      <w:pPr>
        <w:pStyle w:val="ListParagraph"/>
        <w:widowControl w:val="0"/>
        <w:spacing w:before="60" w:after="6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641A1" w:rsidRPr="00D830FD" w:rsidRDefault="00F641A1" w:rsidP="00F641A1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0FD">
        <w:rPr>
          <w:rFonts w:ascii="Times New Roman" w:hAnsi="Times New Roman"/>
          <w:b/>
          <w:sz w:val="24"/>
          <w:szCs w:val="24"/>
        </w:rPr>
        <w:t xml:space="preserve">Komisija, pamatojoties uz </w:t>
      </w:r>
      <w:r>
        <w:rPr>
          <w:rFonts w:ascii="Times New Roman" w:hAnsi="Times New Roman"/>
          <w:b/>
          <w:sz w:val="24"/>
          <w:szCs w:val="24"/>
        </w:rPr>
        <w:t>PIL 9.panta 15</w:t>
      </w:r>
      <w:r w:rsidR="00B85803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daļu un </w:t>
      </w:r>
      <w:r w:rsidRPr="00D830FD">
        <w:rPr>
          <w:rFonts w:ascii="Times New Roman" w:hAnsi="Times New Roman"/>
          <w:b/>
          <w:sz w:val="24"/>
          <w:szCs w:val="24"/>
        </w:rPr>
        <w:t>Iepirkuma nolikuma 5.4.punktu, nolemj pārtraukt iepirkumu “ Sadzīves elektrotehnikas iegāde” ID. Nr. RSU-2018/6/AFN-MI.</w:t>
      </w:r>
    </w:p>
    <w:p w:rsidR="00C53320" w:rsidRDefault="00C53320" w:rsidP="00DB7476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B7476" w:rsidRDefault="00C53320" w:rsidP="00C53320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Paziņojumu sagatavoja</w:t>
      </w:r>
    </w:p>
    <w:p w:rsidR="00C53320" w:rsidRDefault="00C53320" w:rsidP="00C53320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A.Stūre</w:t>
      </w:r>
    </w:p>
    <w:p w:rsidR="00C53320" w:rsidRDefault="00C53320" w:rsidP="00C53320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Agnes.strue@rsu.lv</w:t>
      </w:r>
    </w:p>
    <w:p w:rsidR="00BA2152" w:rsidRDefault="00B85803"/>
    <w:sectPr w:rsidR="00BA2152" w:rsidSect="00F641A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024E43"/>
    <w:multiLevelType w:val="hybridMultilevel"/>
    <w:tmpl w:val="23EC7ED0"/>
    <w:lvl w:ilvl="0" w:tplc="7C8EE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76"/>
    <w:rsid w:val="00114AFA"/>
    <w:rsid w:val="005074A3"/>
    <w:rsid w:val="00B85803"/>
    <w:rsid w:val="00C53320"/>
    <w:rsid w:val="00DB7476"/>
    <w:rsid w:val="00F6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7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7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B747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7476"/>
  </w:style>
  <w:style w:type="paragraph" w:styleId="ListParagraph">
    <w:name w:val="List Paragraph"/>
    <w:basedOn w:val="Normal"/>
    <w:link w:val="ListParagraphChar"/>
    <w:uiPriority w:val="34"/>
    <w:qFormat/>
    <w:rsid w:val="00DB7476"/>
    <w:pPr>
      <w:ind w:left="720"/>
      <w:contextualSpacing/>
    </w:pPr>
  </w:style>
  <w:style w:type="table" w:styleId="TableGrid">
    <w:name w:val="Table Grid"/>
    <w:basedOn w:val="TableNormal"/>
    <w:uiPriority w:val="59"/>
    <w:rsid w:val="00DB74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7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7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B747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7476"/>
  </w:style>
  <w:style w:type="paragraph" w:styleId="ListParagraph">
    <w:name w:val="List Paragraph"/>
    <w:basedOn w:val="Normal"/>
    <w:link w:val="ListParagraphChar"/>
    <w:uiPriority w:val="34"/>
    <w:qFormat/>
    <w:rsid w:val="00DB7476"/>
    <w:pPr>
      <w:ind w:left="720"/>
      <w:contextualSpacing/>
    </w:pPr>
  </w:style>
  <w:style w:type="table" w:styleId="TableGrid">
    <w:name w:val="Table Grid"/>
    <w:basedOn w:val="TableNormal"/>
    <w:uiPriority w:val="59"/>
    <w:rsid w:val="00DB74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2</cp:revision>
  <cp:lastPrinted>2018-03-02T14:05:00Z</cp:lastPrinted>
  <dcterms:created xsi:type="dcterms:W3CDTF">2018-03-02T12:44:00Z</dcterms:created>
  <dcterms:modified xsi:type="dcterms:W3CDTF">2018-03-02T14:07:00Z</dcterms:modified>
</cp:coreProperties>
</file>