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DC" w:rsidRPr="00AF5FDE" w:rsidRDefault="004676FD" w:rsidP="000B27A4">
      <w:pPr>
        <w:keepNext/>
        <w:keepLines/>
        <w:widowControl w:val="0"/>
        <w:jc w:val="center"/>
        <w:rPr>
          <w:b/>
        </w:rPr>
      </w:pPr>
      <w:r w:rsidRPr="00AF5FDE">
        <w:t>Atklāta konkursa</w:t>
      </w:r>
    </w:p>
    <w:p w:rsidR="000A1A72" w:rsidRPr="00AF5FDE" w:rsidRDefault="000A1A72" w:rsidP="000B27A4">
      <w:pPr>
        <w:keepNext/>
        <w:keepLines/>
        <w:widowControl w:val="0"/>
        <w:jc w:val="center"/>
        <w:rPr>
          <w:b/>
        </w:rPr>
      </w:pPr>
      <w:r w:rsidRPr="00AF5FDE">
        <w:rPr>
          <w:b/>
        </w:rPr>
        <w:t>„</w:t>
      </w:r>
      <w:r w:rsidR="00771EC7">
        <w:rPr>
          <w:b/>
        </w:rPr>
        <w:t>Telpu noformē</w:t>
      </w:r>
      <w:r w:rsidR="0016080A">
        <w:rPr>
          <w:b/>
        </w:rPr>
        <w:t>juma elementu un lielo norāžu izgatavošana un uzstādīšana</w:t>
      </w:r>
      <w:r w:rsidRPr="00AF5FDE">
        <w:rPr>
          <w:b/>
        </w:rPr>
        <w:t>”</w:t>
      </w:r>
    </w:p>
    <w:p w:rsidR="00B83784" w:rsidRPr="00AF5FDE" w:rsidRDefault="00B83784" w:rsidP="000B27A4">
      <w:pPr>
        <w:keepNext/>
        <w:keepLines/>
        <w:widowControl w:val="0"/>
        <w:jc w:val="center"/>
      </w:pPr>
      <w:r w:rsidRPr="00AF5FDE">
        <w:t xml:space="preserve">(ID Nr. </w:t>
      </w:r>
      <w:r w:rsidR="005A689E" w:rsidRPr="00AF5FDE">
        <w:rPr>
          <w:rFonts w:eastAsia="Calibri"/>
          <w:color w:val="000000"/>
          <w:lang w:eastAsia="lv-LV"/>
        </w:rPr>
        <w:t>RSU-201</w:t>
      </w:r>
      <w:r w:rsidR="0016080A">
        <w:rPr>
          <w:rFonts w:eastAsia="Calibri"/>
          <w:color w:val="000000"/>
          <w:lang w:eastAsia="lv-LV"/>
        </w:rPr>
        <w:t>8</w:t>
      </w:r>
      <w:r w:rsidR="005A689E" w:rsidRPr="00AF5FDE">
        <w:rPr>
          <w:rFonts w:eastAsia="Calibri"/>
          <w:color w:val="000000"/>
          <w:lang w:eastAsia="lv-LV"/>
        </w:rPr>
        <w:t>/</w:t>
      </w:r>
      <w:r w:rsidR="0016080A">
        <w:rPr>
          <w:rFonts w:eastAsia="Calibri"/>
          <w:color w:val="000000"/>
          <w:lang w:eastAsia="lv-LV"/>
        </w:rPr>
        <w:t>17</w:t>
      </w:r>
      <w:r w:rsidR="00A543D2" w:rsidRPr="00AF5FDE">
        <w:rPr>
          <w:rFonts w:eastAsia="Calibri"/>
          <w:color w:val="000000"/>
          <w:lang w:eastAsia="lv-LV"/>
        </w:rPr>
        <w:t>/AFN-A</w:t>
      </w:r>
      <w:r w:rsidR="005A689E" w:rsidRPr="00AF5FDE">
        <w:rPr>
          <w:rFonts w:eastAsia="Calibri"/>
          <w:color w:val="000000"/>
          <w:lang w:eastAsia="lv-LV"/>
        </w:rPr>
        <w:t>K</w:t>
      </w:r>
      <w:r w:rsidRPr="00AF5FDE">
        <w:t>)</w:t>
      </w:r>
      <w:r w:rsidR="001E6A16" w:rsidRPr="00AF5FDE">
        <w:t xml:space="preserve"> </w:t>
      </w:r>
    </w:p>
    <w:p w:rsidR="00E95323" w:rsidRPr="00AF5FDE" w:rsidRDefault="00E95323" w:rsidP="000B27A4">
      <w:pPr>
        <w:keepNext/>
        <w:keepLines/>
        <w:widowControl w:val="0"/>
        <w:jc w:val="center"/>
      </w:pPr>
      <w:r w:rsidRPr="00AF5FDE">
        <w:t xml:space="preserve">Iepirkuma komisijas </w:t>
      </w:r>
    </w:p>
    <w:p w:rsidR="00A60C1B" w:rsidRPr="00AF5FDE" w:rsidRDefault="00A60C1B" w:rsidP="000B27A4">
      <w:pPr>
        <w:keepNext/>
        <w:keepLines/>
        <w:widowControl w:val="0"/>
        <w:jc w:val="center"/>
        <w:rPr>
          <w:b/>
        </w:rPr>
      </w:pPr>
    </w:p>
    <w:p w:rsidR="00A269D6" w:rsidRPr="00AF5FDE" w:rsidRDefault="008A7EF4" w:rsidP="000B27A4">
      <w:pPr>
        <w:keepNext/>
        <w:keepLines/>
        <w:widowControl w:val="0"/>
        <w:jc w:val="center"/>
      </w:pPr>
      <w:r w:rsidRPr="00AF5FDE">
        <w:rPr>
          <w:b/>
        </w:rPr>
        <w:t>Gala z</w:t>
      </w:r>
      <w:r w:rsidR="00E95323" w:rsidRPr="00AF5FDE">
        <w:rPr>
          <w:b/>
        </w:rPr>
        <w:t>iņojums</w:t>
      </w:r>
      <w:r w:rsidR="00CB4D19" w:rsidRPr="00AF5FDE">
        <w:rPr>
          <w:b/>
        </w:rPr>
        <w:t xml:space="preserve"> </w:t>
      </w:r>
      <w:r w:rsidR="00741DEF" w:rsidRPr="00AF5FDE">
        <w:rPr>
          <w:b/>
        </w:rPr>
        <w:t xml:space="preserve"> </w:t>
      </w:r>
      <w:r w:rsidR="005A689E" w:rsidRPr="00AF5FDE">
        <w:rPr>
          <w:b/>
        </w:rPr>
        <w:t xml:space="preserve"> </w:t>
      </w:r>
      <w:r w:rsidR="0064273F" w:rsidRPr="00AF5FDE">
        <w:rPr>
          <w:b/>
        </w:rPr>
        <w:t xml:space="preserve"> </w:t>
      </w:r>
    </w:p>
    <w:p w:rsidR="00C25E1B" w:rsidRPr="00AF5FDE" w:rsidRDefault="00C25E1B" w:rsidP="000B27A4">
      <w:pPr>
        <w:keepNext/>
        <w:keepLines/>
        <w:widowControl w:val="0"/>
      </w:pPr>
    </w:p>
    <w:p w:rsidR="00E95323" w:rsidRPr="00AF5FDE" w:rsidRDefault="00E95323" w:rsidP="000B27A4">
      <w:pPr>
        <w:pStyle w:val="ListParagraph"/>
        <w:keepNext/>
        <w:keepLines/>
        <w:widowControl w:val="0"/>
        <w:numPr>
          <w:ilvl w:val="0"/>
          <w:numId w:val="7"/>
        </w:numPr>
        <w:tabs>
          <w:tab w:val="left" w:pos="426"/>
        </w:tabs>
        <w:ind w:left="0" w:firstLine="0"/>
        <w:jc w:val="both"/>
        <w:rPr>
          <w:rFonts w:ascii="Times New Roman" w:hAnsi="Times New Roman"/>
          <w:sz w:val="24"/>
          <w:szCs w:val="24"/>
        </w:rPr>
      </w:pPr>
      <w:r w:rsidRPr="00AF5FDE">
        <w:rPr>
          <w:rFonts w:ascii="Times New Roman" w:hAnsi="Times New Roman"/>
          <w:b/>
          <w:sz w:val="24"/>
          <w:szCs w:val="24"/>
        </w:rPr>
        <w:t xml:space="preserve">Pasūtītāja nosaukums un adrese: </w:t>
      </w:r>
      <w:r w:rsidRPr="00AF5FDE">
        <w:rPr>
          <w:rFonts w:ascii="Times New Roman" w:hAnsi="Times New Roman"/>
          <w:sz w:val="24"/>
          <w:szCs w:val="24"/>
        </w:rPr>
        <w:t>Rīgas Stradiņa universitāte, Dzirciema 16, Rīga, LV-</w:t>
      </w:r>
      <w:r w:rsidR="009764EC" w:rsidRPr="00AF5FDE">
        <w:rPr>
          <w:rFonts w:ascii="Times New Roman" w:hAnsi="Times New Roman"/>
          <w:sz w:val="24"/>
          <w:szCs w:val="24"/>
        </w:rPr>
        <w:t>1007.</w:t>
      </w:r>
    </w:p>
    <w:p w:rsidR="00E95323" w:rsidRPr="00AF5FDE" w:rsidRDefault="00E95323" w:rsidP="000B27A4">
      <w:pPr>
        <w:pStyle w:val="ListParagraph"/>
        <w:keepNext/>
        <w:keepLines/>
        <w:widowControl w:val="0"/>
        <w:numPr>
          <w:ilvl w:val="0"/>
          <w:numId w:val="7"/>
        </w:numPr>
        <w:tabs>
          <w:tab w:val="left" w:pos="426"/>
        </w:tabs>
        <w:ind w:left="0" w:firstLine="0"/>
        <w:jc w:val="both"/>
        <w:rPr>
          <w:rFonts w:ascii="Times New Roman" w:hAnsi="Times New Roman"/>
          <w:sz w:val="24"/>
          <w:szCs w:val="24"/>
        </w:rPr>
      </w:pPr>
      <w:r w:rsidRPr="00AF5FDE">
        <w:rPr>
          <w:rFonts w:ascii="Times New Roman" w:hAnsi="Times New Roman"/>
          <w:b/>
          <w:sz w:val="24"/>
          <w:szCs w:val="24"/>
        </w:rPr>
        <w:t>Iepirkuma identifikācijas Nr.</w:t>
      </w:r>
      <w:r w:rsidR="003D73AE" w:rsidRPr="00AF5FDE">
        <w:rPr>
          <w:rFonts w:ascii="Times New Roman" w:hAnsi="Times New Roman"/>
          <w:sz w:val="24"/>
          <w:szCs w:val="24"/>
        </w:rPr>
        <w:t xml:space="preserve"> </w:t>
      </w:r>
      <w:r w:rsidR="005A689E" w:rsidRPr="00AF5FDE">
        <w:rPr>
          <w:rFonts w:ascii="Times New Roman" w:hAnsi="Times New Roman"/>
          <w:color w:val="000000"/>
          <w:sz w:val="24"/>
          <w:szCs w:val="24"/>
          <w:lang w:eastAsia="lv-LV"/>
        </w:rPr>
        <w:t>RSU-201</w:t>
      </w:r>
      <w:r w:rsidR="0016080A">
        <w:rPr>
          <w:rFonts w:ascii="Times New Roman" w:hAnsi="Times New Roman"/>
          <w:color w:val="000000"/>
          <w:sz w:val="24"/>
          <w:szCs w:val="24"/>
          <w:lang w:eastAsia="lv-LV"/>
        </w:rPr>
        <w:t>8</w:t>
      </w:r>
      <w:r w:rsidR="005A689E" w:rsidRPr="00AF5FDE">
        <w:rPr>
          <w:rFonts w:ascii="Times New Roman" w:hAnsi="Times New Roman"/>
          <w:color w:val="000000"/>
          <w:sz w:val="24"/>
          <w:szCs w:val="24"/>
          <w:lang w:eastAsia="lv-LV"/>
        </w:rPr>
        <w:t>/</w:t>
      </w:r>
      <w:r w:rsidR="0016080A">
        <w:rPr>
          <w:rFonts w:ascii="Times New Roman" w:hAnsi="Times New Roman"/>
          <w:color w:val="000000"/>
          <w:sz w:val="24"/>
          <w:szCs w:val="24"/>
          <w:lang w:eastAsia="lv-LV"/>
        </w:rPr>
        <w:t>17</w:t>
      </w:r>
      <w:r w:rsidR="005A689E" w:rsidRPr="00AF5FDE">
        <w:rPr>
          <w:rFonts w:ascii="Times New Roman" w:hAnsi="Times New Roman"/>
          <w:color w:val="000000"/>
          <w:sz w:val="24"/>
          <w:szCs w:val="24"/>
          <w:lang w:eastAsia="lv-LV"/>
        </w:rPr>
        <w:t>/AFN-AK</w:t>
      </w:r>
      <w:r w:rsidR="009764EC" w:rsidRPr="00AF5FDE">
        <w:rPr>
          <w:rFonts w:ascii="Times New Roman" w:hAnsi="Times New Roman"/>
          <w:sz w:val="24"/>
          <w:szCs w:val="24"/>
        </w:rPr>
        <w:t>.</w:t>
      </w:r>
    </w:p>
    <w:p w:rsidR="002F3DB9" w:rsidRPr="00AF5FDE" w:rsidRDefault="00E95323" w:rsidP="000B27A4">
      <w:pPr>
        <w:pStyle w:val="ListParagraph"/>
        <w:keepNext/>
        <w:keepLines/>
        <w:widowControl w:val="0"/>
        <w:numPr>
          <w:ilvl w:val="0"/>
          <w:numId w:val="7"/>
        </w:numPr>
        <w:tabs>
          <w:tab w:val="left" w:pos="426"/>
        </w:tabs>
        <w:ind w:left="0" w:firstLine="0"/>
        <w:jc w:val="both"/>
        <w:rPr>
          <w:rFonts w:ascii="Times New Roman" w:hAnsi="Times New Roman"/>
          <w:sz w:val="24"/>
          <w:szCs w:val="24"/>
        </w:rPr>
      </w:pPr>
      <w:r w:rsidRPr="00AF5FDE">
        <w:rPr>
          <w:rFonts w:ascii="Times New Roman" w:hAnsi="Times New Roman"/>
          <w:b/>
          <w:sz w:val="24"/>
          <w:szCs w:val="24"/>
        </w:rPr>
        <w:t xml:space="preserve">Iepirkuma procedūras veids: </w:t>
      </w:r>
      <w:r w:rsidR="007F6356" w:rsidRPr="00AF5FDE">
        <w:rPr>
          <w:rFonts w:ascii="Times New Roman" w:hAnsi="Times New Roman"/>
          <w:sz w:val="24"/>
          <w:szCs w:val="24"/>
        </w:rPr>
        <w:t>atklāts konkurss</w:t>
      </w:r>
      <w:r w:rsidR="0085207B" w:rsidRPr="00AF5FDE">
        <w:rPr>
          <w:rFonts w:ascii="Times New Roman" w:hAnsi="Times New Roman"/>
          <w:sz w:val="24"/>
          <w:szCs w:val="24"/>
        </w:rPr>
        <w:t>.</w:t>
      </w:r>
      <w:r w:rsidR="005A689E" w:rsidRPr="00AF5FDE">
        <w:rPr>
          <w:rFonts w:ascii="Times New Roman" w:hAnsi="Times New Roman"/>
          <w:sz w:val="24"/>
          <w:szCs w:val="24"/>
        </w:rPr>
        <w:t xml:space="preserve"> </w:t>
      </w:r>
    </w:p>
    <w:p w:rsidR="00747626" w:rsidRPr="00747626" w:rsidRDefault="00E47188" w:rsidP="000B27A4">
      <w:pPr>
        <w:pStyle w:val="ListParagraph"/>
        <w:keepNext/>
        <w:keepLines/>
        <w:widowControl w:val="0"/>
        <w:numPr>
          <w:ilvl w:val="0"/>
          <w:numId w:val="7"/>
        </w:numPr>
        <w:tabs>
          <w:tab w:val="left" w:pos="0"/>
          <w:tab w:val="left" w:pos="284"/>
          <w:tab w:val="left" w:pos="426"/>
        </w:tabs>
        <w:ind w:left="0" w:firstLine="0"/>
        <w:jc w:val="both"/>
        <w:rPr>
          <w:rFonts w:ascii="Times New Roman" w:hAnsi="Times New Roman"/>
          <w:sz w:val="24"/>
          <w:szCs w:val="24"/>
        </w:rPr>
      </w:pPr>
      <w:r>
        <w:rPr>
          <w:rFonts w:ascii="Times New Roman" w:hAnsi="Times New Roman"/>
          <w:b/>
          <w:sz w:val="24"/>
          <w:szCs w:val="24"/>
        </w:rPr>
        <w:t xml:space="preserve">  </w:t>
      </w:r>
      <w:r w:rsidR="00E95323" w:rsidRPr="00747626">
        <w:rPr>
          <w:rFonts w:ascii="Times New Roman" w:hAnsi="Times New Roman"/>
          <w:b/>
          <w:sz w:val="24"/>
          <w:szCs w:val="24"/>
        </w:rPr>
        <w:t>Līguma priekšmets:</w:t>
      </w:r>
      <w:r w:rsidR="00234A46" w:rsidRPr="00747626">
        <w:rPr>
          <w:rFonts w:ascii="Times New Roman" w:hAnsi="Times New Roman"/>
          <w:sz w:val="24"/>
          <w:szCs w:val="24"/>
        </w:rPr>
        <w:t xml:space="preserve"> </w:t>
      </w:r>
      <w:r w:rsidR="0016080A">
        <w:rPr>
          <w:rFonts w:ascii="Times New Roman" w:eastAsia="Times New Roman" w:hAnsi="Times New Roman"/>
          <w:iCs/>
          <w:sz w:val="24"/>
          <w:szCs w:val="24"/>
        </w:rPr>
        <w:t xml:space="preserve">Telpu noformējuma elementu un lielo norāžu izgatavošana un uzstādīšana </w:t>
      </w:r>
      <w:r w:rsidR="00747626" w:rsidRPr="00747626">
        <w:rPr>
          <w:rFonts w:ascii="Times New Roman" w:hAnsi="Times New Roman"/>
          <w:sz w:val="24"/>
          <w:szCs w:val="24"/>
        </w:rPr>
        <w:t>saskaņā ar Tehnisko specifikāciju/Tehnisko - finanšu piedāvājumu (</w:t>
      </w:r>
      <w:r w:rsidR="00747626" w:rsidRPr="00747626">
        <w:rPr>
          <w:rFonts w:ascii="Times New Roman" w:hAnsi="Times New Roman"/>
          <w:b/>
          <w:i/>
          <w:sz w:val="24"/>
          <w:szCs w:val="24"/>
        </w:rPr>
        <w:t>Atklātā konkursa nolikuma</w:t>
      </w:r>
      <w:r w:rsidR="00747626" w:rsidRPr="00747626">
        <w:rPr>
          <w:rFonts w:ascii="Times New Roman" w:hAnsi="Times New Roman"/>
          <w:b/>
          <w:sz w:val="24"/>
          <w:szCs w:val="24"/>
        </w:rPr>
        <w:t xml:space="preserve"> </w:t>
      </w:r>
      <w:r w:rsidR="00747626" w:rsidRPr="00747626">
        <w:rPr>
          <w:rFonts w:ascii="Times New Roman" w:hAnsi="Times New Roman"/>
          <w:b/>
          <w:i/>
          <w:sz w:val="24"/>
          <w:szCs w:val="24"/>
        </w:rPr>
        <w:t>2.pielikums</w:t>
      </w:r>
      <w:r w:rsidR="00747626" w:rsidRPr="00747626">
        <w:rPr>
          <w:rFonts w:ascii="Times New Roman" w:hAnsi="Times New Roman"/>
          <w:sz w:val="24"/>
          <w:szCs w:val="24"/>
        </w:rPr>
        <w:t>).</w:t>
      </w:r>
    </w:p>
    <w:p w:rsidR="00B81B93" w:rsidRPr="00747626" w:rsidRDefault="007F6356" w:rsidP="000B27A4">
      <w:pPr>
        <w:pStyle w:val="ListParagraph"/>
        <w:keepNext/>
        <w:keepLines/>
        <w:widowControl w:val="0"/>
        <w:numPr>
          <w:ilvl w:val="0"/>
          <w:numId w:val="7"/>
        </w:numPr>
        <w:tabs>
          <w:tab w:val="left" w:pos="0"/>
          <w:tab w:val="left" w:pos="284"/>
          <w:tab w:val="left" w:pos="426"/>
        </w:tabs>
        <w:ind w:left="0" w:firstLine="0"/>
        <w:jc w:val="both"/>
        <w:rPr>
          <w:rFonts w:ascii="Times New Roman" w:hAnsi="Times New Roman"/>
          <w:sz w:val="24"/>
          <w:szCs w:val="24"/>
        </w:rPr>
      </w:pPr>
      <w:r w:rsidRPr="00747626">
        <w:rPr>
          <w:rFonts w:ascii="Times New Roman" w:hAnsi="Times New Roman"/>
          <w:b/>
          <w:sz w:val="24"/>
          <w:szCs w:val="24"/>
        </w:rPr>
        <w:t xml:space="preserve">Paziņojums par līgumu publicēts IUB mājas lapā: </w:t>
      </w:r>
      <w:r w:rsidR="0016080A">
        <w:rPr>
          <w:rFonts w:ascii="Times New Roman" w:hAnsi="Times New Roman"/>
          <w:sz w:val="24"/>
          <w:szCs w:val="24"/>
        </w:rPr>
        <w:t>16</w:t>
      </w:r>
      <w:r w:rsidR="00AC2EF2" w:rsidRPr="00747626">
        <w:rPr>
          <w:rFonts w:ascii="Times New Roman" w:hAnsi="Times New Roman"/>
          <w:sz w:val="24"/>
          <w:szCs w:val="24"/>
        </w:rPr>
        <w:t>.</w:t>
      </w:r>
      <w:r w:rsidR="0016080A">
        <w:rPr>
          <w:rFonts w:ascii="Times New Roman" w:hAnsi="Times New Roman"/>
          <w:sz w:val="24"/>
          <w:szCs w:val="24"/>
        </w:rPr>
        <w:t>03.2018</w:t>
      </w:r>
      <w:r w:rsidR="005A689E" w:rsidRPr="00747626">
        <w:rPr>
          <w:rFonts w:ascii="Times New Roman" w:hAnsi="Times New Roman"/>
          <w:sz w:val="24"/>
          <w:szCs w:val="24"/>
        </w:rPr>
        <w:t>.</w:t>
      </w:r>
    </w:p>
    <w:p w:rsidR="00B81B93" w:rsidRPr="00AF5FDE" w:rsidRDefault="007E31CA" w:rsidP="000B27A4">
      <w:pPr>
        <w:keepNext/>
        <w:keepLines/>
        <w:widowControl w:val="0"/>
        <w:tabs>
          <w:tab w:val="left" w:pos="0"/>
        </w:tabs>
        <w:jc w:val="both"/>
      </w:pPr>
      <w:r w:rsidRPr="00AF5FDE">
        <w:rPr>
          <w:b/>
        </w:rPr>
        <w:t xml:space="preserve">6. </w:t>
      </w:r>
      <w:r w:rsidR="009764EC" w:rsidRPr="00AF5FDE">
        <w:rPr>
          <w:b/>
        </w:rPr>
        <w:t>Iepirkuma komisijas sastāvs:</w:t>
      </w:r>
      <w:r w:rsidR="004D7CE4" w:rsidRPr="00AF5FDE">
        <w:rPr>
          <w:b/>
        </w:rPr>
        <w:t xml:space="preserve"> </w:t>
      </w:r>
    </w:p>
    <w:p w:rsidR="00E77BFE" w:rsidRDefault="00E77BFE" w:rsidP="000B27A4">
      <w:pPr>
        <w:keepNext/>
        <w:keepLines/>
        <w:widowControl w:val="0"/>
        <w:jc w:val="both"/>
        <w:rPr>
          <w:bCs/>
        </w:rPr>
      </w:pPr>
      <w:r w:rsidRPr="00AF5FDE">
        <w:rPr>
          <w:bCs/>
        </w:rPr>
        <w:t>Iepirkuma komisijas darbības pamats: Rīgas Stradiņa universitātes rektora 201</w:t>
      </w:r>
      <w:r w:rsidR="0016080A">
        <w:rPr>
          <w:bCs/>
        </w:rPr>
        <w:t>8</w:t>
      </w:r>
      <w:r w:rsidRPr="00AF5FDE">
        <w:rPr>
          <w:bCs/>
        </w:rPr>
        <w:t xml:space="preserve">.gada </w:t>
      </w:r>
      <w:r w:rsidR="0016080A">
        <w:t>22</w:t>
      </w:r>
      <w:r w:rsidR="00AC2EF2" w:rsidRPr="00AF5FDE">
        <w:t>.</w:t>
      </w:r>
      <w:r w:rsidR="0016080A">
        <w:t>janvāra</w:t>
      </w:r>
      <w:r w:rsidR="00950F8E" w:rsidRPr="00AF5FDE">
        <w:t xml:space="preserve"> </w:t>
      </w:r>
      <w:r w:rsidR="00AC2EF2" w:rsidRPr="00AF5FDE">
        <w:t xml:space="preserve">rīkojumu Nr. </w:t>
      </w:r>
      <w:r w:rsidR="0016080A">
        <w:t>5-1/17/2018</w:t>
      </w:r>
      <w:r w:rsidRPr="00AF5FDE">
        <w:rPr>
          <w:bCs/>
        </w:rPr>
        <w:t xml:space="preserve"> „Par pastāvīgās paplašinātās iepirkuma komisijas izveidi</w:t>
      </w:r>
      <w:r w:rsidRPr="00AF5FDE">
        <w:rPr>
          <w:bCs/>
          <w:i/>
        </w:rPr>
        <w:t xml:space="preserve">” </w:t>
      </w:r>
      <w:r w:rsidRPr="00AF5FDE">
        <w:rPr>
          <w:bCs/>
        </w:rPr>
        <w:t>un rektora lēmums par sašaurinātās iepirkuma komisijas sastāva noteikšanu.</w:t>
      </w:r>
    </w:p>
    <w:p w:rsidR="00410B29" w:rsidRPr="00AF5FDE" w:rsidRDefault="00410B29" w:rsidP="000B27A4">
      <w:pPr>
        <w:keepNext/>
        <w:keepLines/>
        <w:widowControl w:val="0"/>
        <w:jc w:val="both"/>
        <w:rPr>
          <w:bC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8"/>
      </w:tblGrid>
      <w:tr w:rsidR="00410B29" w:rsidRPr="00410B29" w:rsidTr="00C0797B">
        <w:tc>
          <w:tcPr>
            <w:tcW w:w="4643" w:type="dxa"/>
          </w:tcPr>
          <w:p w:rsidR="00410B29" w:rsidRPr="00410B29" w:rsidRDefault="00410B29" w:rsidP="000B27A4">
            <w:pPr>
              <w:keepNext/>
              <w:keepLines/>
              <w:jc w:val="both"/>
              <w:rPr>
                <w:rFonts w:eastAsia="Calibri"/>
              </w:rPr>
            </w:pPr>
            <w:r w:rsidRPr="00410B29">
              <w:rPr>
                <w:rFonts w:eastAsia="Calibri"/>
              </w:rPr>
              <w:t xml:space="preserve">Komisijas priekšsēdētājs - </w:t>
            </w:r>
          </w:p>
        </w:tc>
        <w:tc>
          <w:tcPr>
            <w:tcW w:w="4644" w:type="dxa"/>
          </w:tcPr>
          <w:p w:rsidR="00410B29" w:rsidRPr="00410B29" w:rsidRDefault="00410B29" w:rsidP="000B27A4">
            <w:pPr>
              <w:keepNext/>
              <w:keepLines/>
              <w:jc w:val="both"/>
              <w:rPr>
                <w:rFonts w:eastAsia="Calibri"/>
              </w:rPr>
            </w:pPr>
            <w:r w:rsidRPr="00410B29">
              <w:rPr>
                <w:rFonts w:eastAsia="Calibri"/>
                <w:b/>
              </w:rPr>
              <w:t>Sandija Mazlazdiņa</w:t>
            </w:r>
            <w:r w:rsidRPr="00410B29">
              <w:rPr>
                <w:rFonts w:eastAsia="Calibri"/>
              </w:rPr>
              <w:t>, Infrastruktūras departamenta Administratīvo funkciju nodrošināšanas iepirkumu nodaļas vadītāja;</w:t>
            </w:r>
          </w:p>
        </w:tc>
      </w:tr>
      <w:tr w:rsidR="00410B29" w:rsidRPr="00410B29" w:rsidTr="00C0797B">
        <w:tc>
          <w:tcPr>
            <w:tcW w:w="4643" w:type="dxa"/>
          </w:tcPr>
          <w:p w:rsidR="00410B29" w:rsidRPr="00410B29" w:rsidRDefault="00410B29" w:rsidP="000B27A4">
            <w:pPr>
              <w:keepNext/>
              <w:keepLines/>
              <w:jc w:val="both"/>
              <w:rPr>
                <w:rFonts w:eastAsia="Calibri"/>
              </w:rPr>
            </w:pPr>
            <w:r w:rsidRPr="00410B29">
              <w:rPr>
                <w:rFonts w:eastAsia="Calibri"/>
              </w:rPr>
              <w:t>Komisijas locekļi:</w:t>
            </w:r>
          </w:p>
        </w:tc>
        <w:tc>
          <w:tcPr>
            <w:tcW w:w="4644" w:type="dxa"/>
          </w:tcPr>
          <w:p w:rsidR="00410B29" w:rsidRDefault="0016080A" w:rsidP="0016080A">
            <w:pPr>
              <w:keepNext/>
              <w:keepLines/>
              <w:jc w:val="both"/>
              <w:rPr>
                <w:rFonts w:eastAsia="Calibri"/>
              </w:rPr>
            </w:pPr>
            <w:r>
              <w:rPr>
                <w:rFonts w:eastAsia="Calibri"/>
                <w:b/>
              </w:rPr>
              <w:t>Dainis Zemešs</w:t>
            </w:r>
            <w:r w:rsidR="00410B29" w:rsidRPr="00410B29">
              <w:rPr>
                <w:rFonts w:eastAsia="Calibri"/>
                <w:b/>
              </w:rPr>
              <w:t xml:space="preserve">, </w:t>
            </w:r>
            <w:r>
              <w:rPr>
                <w:rFonts w:eastAsia="Calibri"/>
              </w:rPr>
              <w:t>Infrastruktūras departamenta direktors;</w:t>
            </w:r>
          </w:p>
          <w:p w:rsidR="0016080A" w:rsidRPr="00410B29" w:rsidRDefault="0016080A" w:rsidP="0016080A">
            <w:pPr>
              <w:keepNext/>
              <w:keepLines/>
              <w:jc w:val="both"/>
              <w:rPr>
                <w:rFonts w:eastAsia="Calibri"/>
                <w:b/>
              </w:rPr>
            </w:pPr>
            <w:r w:rsidRPr="0016080A">
              <w:rPr>
                <w:rFonts w:eastAsia="Calibri"/>
                <w:b/>
              </w:rPr>
              <w:t>Edijs Šauers</w:t>
            </w:r>
            <w:r>
              <w:rPr>
                <w:rFonts w:eastAsia="Calibri"/>
              </w:rPr>
              <w:t>, Komunikācijas departamenta direktors;</w:t>
            </w:r>
          </w:p>
        </w:tc>
      </w:tr>
      <w:tr w:rsidR="00410B29" w:rsidRPr="00410B29" w:rsidTr="00C0797B">
        <w:tc>
          <w:tcPr>
            <w:tcW w:w="4643" w:type="dxa"/>
          </w:tcPr>
          <w:p w:rsidR="00410B29" w:rsidRPr="00410B29" w:rsidRDefault="00410B29" w:rsidP="000B27A4">
            <w:pPr>
              <w:keepNext/>
              <w:keepLines/>
              <w:jc w:val="both"/>
              <w:rPr>
                <w:rFonts w:eastAsia="Calibri"/>
              </w:rPr>
            </w:pPr>
          </w:p>
        </w:tc>
        <w:tc>
          <w:tcPr>
            <w:tcW w:w="4644" w:type="dxa"/>
          </w:tcPr>
          <w:p w:rsidR="00410B29" w:rsidRPr="00410B29" w:rsidRDefault="0016080A" w:rsidP="000B27A4">
            <w:pPr>
              <w:keepNext/>
              <w:keepLines/>
              <w:jc w:val="both"/>
              <w:rPr>
                <w:rFonts w:eastAsia="Calibri"/>
              </w:rPr>
            </w:pPr>
            <w:r>
              <w:rPr>
                <w:rFonts w:eastAsia="Calibri"/>
                <w:b/>
              </w:rPr>
              <w:t>Agnese Stūre</w:t>
            </w:r>
            <w:r w:rsidR="00410B29" w:rsidRPr="00410B29">
              <w:rPr>
                <w:rFonts w:eastAsia="Calibri"/>
                <w:b/>
              </w:rPr>
              <w:t xml:space="preserve">, </w:t>
            </w:r>
            <w:r w:rsidR="00410B29" w:rsidRPr="00410B29">
              <w:rPr>
                <w:rFonts w:eastAsia="Calibri"/>
              </w:rPr>
              <w:t>Infrastruktūras departamenta Administratīvo funkciju nodrošināšanas iepirkumu nodaļas iepirkumu projektu vadītāja.</w:t>
            </w:r>
          </w:p>
          <w:p w:rsidR="00410B29" w:rsidRPr="00410B29" w:rsidRDefault="00410B29" w:rsidP="000B27A4">
            <w:pPr>
              <w:keepNext/>
              <w:keepLines/>
              <w:jc w:val="both"/>
              <w:rPr>
                <w:rFonts w:eastAsia="Calibri"/>
              </w:rPr>
            </w:pPr>
          </w:p>
        </w:tc>
      </w:tr>
    </w:tbl>
    <w:p w:rsidR="00E95323" w:rsidRPr="00AF5FDE" w:rsidRDefault="00E95323" w:rsidP="000B27A4">
      <w:pPr>
        <w:keepNext/>
        <w:keepLines/>
        <w:widowControl w:val="0"/>
        <w:tabs>
          <w:tab w:val="left" w:pos="426"/>
        </w:tabs>
        <w:ind w:left="426" w:hanging="426"/>
        <w:jc w:val="both"/>
        <w:rPr>
          <w:b/>
        </w:rPr>
      </w:pPr>
      <w:r w:rsidRPr="00AF5FDE">
        <w:rPr>
          <w:b/>
        </w:rPr>
        <w:t xml:space="preserve">7. </w:t>
      </w:r>
      <w:r w:rsidR="00097720" w:rsidRPr="00AF5FDE">
        <w:rPr>
          <w:b/>
        </w:rPr>
        <w:tab/>
      </w:r>
      <w:r w:rsidRPr="00AF5FDE">
        <w:rPr>
          <w:b/>
        </w:rPr>
        <w:t xml:space="preserve">Vai ir publicēts informatīvais paziņojums: </w:t>
      </w:r>
      <w:r w:rsidR="00AD669B" w:rsidRPr="00AF5FDE">
        <w:t>n</w:t>
      </w:r>
      <w:r w:rsidR="001910B6" w:rsidRPr="00AF5FDE">
        <w:t>av</w:t>
      </w:r>
      <w:r w:rsidR="006F729E" w:rsidRPr="00AF5FDE">
        <w:t>.</w:t>
      </w:r>
    </w:p>
    <w:p w:rsidR="00E77BFE" w:rsidRPr="00AF5FDE" w:rsidRDefault="00E95323" w:rsidP="000B27A4">
      <w:pPr>
        <w:keepNext/>
        <w:keepLines/>
        <w:widowControl w:val="0"/>
        <w:tabs>
          <w:tab w:val="left" w:pos="426"/>
        </w:tabs>
        <w:ind w:left="426" w:hanging="426"/>
        <w:jc w:val="both"/>
        <w:rPr>
          <w:i/>
        </w:rPr>
      </w:pPr>
      <w:r w:rsidRPr="00AF5FDE">
        <w:rPr>
          <w:b/>
        </w:rPr>
        <w:t xml:space="preserve">8. </w:t>
      </w:r>
      <w:r w:rsidR="00097720" w:rsidRPr="00AF5FDE">
        <w:rPr>
          <w:b/>
        </w:rPr>
        <w:tab/>
      </w:r>
      <w:r w:rsidRPr="00AF5FDE">
        <w:rPr>
          <w:b/>
        </w:rPr>
        <w:t>Pretendentiem no</w:t>
      </w:r>
      <w:r w:rsidR="006F729E" w:rsidRPr="00AF5FDE">
        <w:rPr>
          <w:b/>
        </w:rPr>
        <w:t>teiktās kvalifikācijas prasības:</w:t>
      </w:r>
      <w:bookmarkStart w:id="0" w:name="_Toc380655969"/>
      <w:bookmarkStart w:id="1" w:name="_Ref381101609"/>
      <w:bookmarkStart w:id="2" w:name="_Ref381101615"/>
      <w:r w:rsidR="00BC5F2C" w:rsidRPr="00AF5FDE">
        <w:rPr>
          <w:b/>
        </w:rPr>
        <w:t xml:space="preserve"> </w:t>
      </w:r>
      <w:r w:rsidR="00BC5F2C" w:rsidRPr="00AF5FDE">
        <w:rPr>
          <w:i/>
        </w:rPr>
        <w:t xml:space="preserve">pievienotas gala ziņojumam </w:t>
      </w:r>
      <w:bookmarkEnd w:id="0"/>
      <w:bookmarkEnd w:id="1"/>
      <w:bookmarkEnd w:id="2"/>
      <w:r w:rsidR="00BC5F2C" w:rsidRPr="00AF5FDE">
        <w:rPr>
          <w:i/>
        </w:rPr>
        <w:t>– 1.pielikums.</w:t>
      </w:r>
    </w:p>
    <w:p w:rsidR="00712BDD" w:rsidRDefault="000A1A72" w:rsidP="00E47188">
      <w:pPr>
        <w:keepNext/>
        <w:keepLines/>
        <w:widowControl w:val="0"/>
        <w:tabs>
          <w:tab w:val="left" w:pos="426"/>
        </w:tabs>
        <w:autoSpaceDE w:val="0"/>
        <w:autoSpaceDN w:val="0"/>
        <w:jc w:val="both"/>
        <w:outlineLvl w:val="2"/>
        <w:rPr>
          <w:color w:val="000000"/>
        </w:rPr>
      </w:pPr>
      <w:r w:rsidRPr="00AF5FDE">
        <w:rPr>
          <w:b/>
        </w:rPr>
        <w:t>9</w:t>
      </w:r>
      <w:r w:rsidR="00E95323" w:rsidRPr="00AF5FDE">
        <w:rPr>
          <w:b/>
        </w:rPr>
        <w:t xml:space="preserve">. Piedāvājumu iesniegšanas vieta: </w:t>
      </w:r>
      <w:r w:rsidR="005668AF" w:rsidRPr="00AF5FDE">
        <w:rPr>
          <w:rFonts w:eastAsia="Calibri"/>
          <w:color w:val="000000"/>
        </w:rPr>
        <w:t xml:space="preserve">RSU Infrastruktūras departamenta </w:t>
      </w:r>
      <w:r w:rsidRPr="00AF5FDE">
        <w:rPr>
          <w:rFonts w:eastAsia="Calibri"/>
          <w:color w:val="000000"/>
        </w:rPr>
        <w:t>Administratīvo funkciju nodrošināšanas iepirkumu nodaļā</w:t>
      </w:r>
      <w:r w:rsidR="005668AF" w:rsidRPr="00AF5FDE">
        <w:rPr>
          <w:rFonts w:eastAsia="Calibri"/>
          <w:color w:val="000000"/>
        </w:rPr>
        <w:t xml:space="preserve">, Rīgā, </w:t>
      </w:r>
      <w:r w:rsidR="00AC2EF2" w:rsidRPr="00AF5FDE">
        <w:rPr>
          <w:u w:val="single"/>
        </w:rPr>
        <w:t>Kristapa iela 30, Rīga LV-1046</w:t>
      </w:r>
      <w:r w:rsidR="00AC2EF2" w:rsidRPr="00AF5FDE">
        <w:t>, 1.stāvs</w:t>
      </w:r>
      <w:r w:rsidR="00E95323" w:rsidRPr="00AF5FDE">
        <w:rPr>
          <w:color w:val="000000"/>
        </w:rPr>
        <w:t>.</w:t>
      </w:r>
    </w:p>
    <w:p w:rsidR="007976CC" w:rsidRPr="00712BDD" w:rsidRDefault="00E47188" w:rsidP="00E47188">
      <w:pPr>
        <w:keepNext/>
        <w:keepLines/>
        <w:widowControl w:val="0"/>
        <w:tabs>
          <w:tab w:val="left" w:pos="0"/>
        </w:tabs>
        <w:autoSpaceDE w:val="0"/>
        <w:autoSpaceDN w:val="0"/>
        <w:jc w:val="both"/>
        <w:outlineLvl w:val="2"/>
        <w:rPr>
          <w:color w:val="000000"/>
        </w:rPr>
      </w:pPr>
      <w:r>
        <w:rPr>
          <w:b/>
        </w:rPr>
        <w:t>10.</w:t>
      </w:r>
      <w:r w:rsidR="00E95323" w:rsidRPr="00AF5FDE">
        <w:rPr>
          <w:b/>
        </w:rPr>
        <w:t>Piedāvājumu iesniegšanas termiņš</w:t>
      </w:r>
      <w:r w:rsidR="003D73AE" w:rsidRPr="00AF5FDE">
        <w:rPr>
          <w:color w:val="000000"/>
        </w:rPr>
        <w:t xml:space="preserve"> </w:t>
      </w:r>
      <w:r w:rsidR="000E6431" w:rsidRPr="00AF5FDE">
        <w:rPr>
          <w:rFonts w:eastAsia="Calibri"/>
          <w:bCs/>
          <w:color w:val="000000"/>
        </w:rPr>
        <w:t xml:space="preserve">līdz </w:t>
      </w:r>
      <w:r w:rsidR="0016080A">
        <w:rPr>
          <w:b/>
        </w:rPr>
        <w:t>2018</w:t>
      </w:r>
      <w:r w:rsidR="007E31CA" w:rsidRPr="00AF5FDE">
        <w:rPr>
          <w:b/>
        </w:rPr>
        <w:t xml:space="preserve">.gada </w:t>
      </w:r>
      <w:r w:rsidR="007E31CA" w:rsidRPr="00AF5FDE">
        <w:rPr>
          <w:b/>
        </w:rPr>
        <w:br/>
      </w:r>
      <w:r w:rsidR="00950F8E" w:rsidRPr="00AF5FDE">
        <w:rPr>
          <w:b/>
        </w:rPr>
        <w:t>6</w:t>
      </w:r>
      <w:r w:rsidR="00AC2EF2" w:rsidRPr="00AF5FDE">
        <w:rPr>
          <w:b/>
        </w:rPr>
        <w:t>.</w:t>
      </w:r>
      <w:r w:rsidR="0016080A">
        <w:rPr>
          <w:b/>
        </w:rPr>
        <w:t>aprīlim plkst. 11:0</w:t>
      </w:r>
      <w:r w:rsidR="00AC2EF2" w:rsidRPr="00AF5FDE">
        <w:rPr>
          <w:b/>
        </w:rPr>
        <w:t>0</w:t>
      </w:r>
      <w:r w:rsidR="000E6431" w:rsidRPr="00AF5FDE">
        <w:rPr>
          <w:rFonts w:eastAsia="Calibri"/>
          <w:bCs/>
          <w:color w:val="000000"/>
        </w:rPr>
        <w:t xml:space="preserve">. </w:t>
      </w:r>
      <w:r w:rsidR="00A60C1B" w:rsidRPr="00AF5FDE">
        <w:rPr>
          <w:rFonts w:eastAsia="Calibri"/>
          <w:bCs/>
          <w:color w:val="000000"/>
        </w:rPr>
        <w:t>P</w:t>
      </w:r>
      <w:r w:rsidR="00D847AF" w:rsidRPr="00AF5FDE">
        <w:t xml:space="preserve">asūtītājs nodrošina brīvu elektronisku pieeju iepirkuma dokumentiem Pasūtītāja </w:t>
      </w:r>
      <w:r w:rsidR="00AC2EF2" w:rsidRPr="00AF5FDE">
        <w:t>mājas lapā</w:t>
      </w:r>
      <w:r w:rsidR="00D847AF" w:rsidRPr="00AF5FDE">
        <w:t xml:space="preserve"> www.rsu.lv sadaļā ”Iepirkumi”.</w:t>
      </w:r>
    </w:p>
    <w:p w:rsidR="000A1A72" w:rsidRPr="00AF5FDE" w:rsidRDefault="00E95323" w:rsidP="000B27A4">
      <w:pPr>
        <w:keepNext/>
        <w:keepLines/>
        <w:widowControl w:val="0"/>
        <w:tabs>
          <w:tab w:val="left" w:pos="0"/>
        </w:tabs>
        <w:jc w:val="both"/>
        <w:rPr>
          <w:rFonts w:eastAsia="Calibri"/>
          <w:color w:val="000000"/>
        </w:rPr>
      </w:pPr>
      <w:r w:rsidRPr="00AF5FDE">
        <w:rPr>
          <w:b/>
        </w:rPr>
        <w:t>1</w:t>
      </w:r>
      <w:r w:rsidR="000A1A72" w:rsidRPr="00AF5FDE">
        <w:rPr>
          <w:b/>
        </w:rPr>
        <w:t>1</w:t>
      </w:r>
      <w:r w:rsidRPr="00AF5FDE">
        <w:rPr>
          <w:b/>
        </w:rPr>
        <w:t xml:space="preserve">. Piedāvājumu atvēršanas vieta: </w:t>
      </w:r>
      <w:r w:rsidR="000A1A72" w:rsidRPr="00AF5FDE">
        <w:rPr>
          <w:rFonts w:eastAsia="Calibri"/>
          <w:color w:val="000000"/>
        </w:rPr>
        <w:t xml:space="preserve">RSU Infrastruktūras departamenta Administratīvo funkciju nodrošināšanas iepirkumu nodaļā, Rīgā, </w:t>
      </w:r>
      <w:r w:rsidR="00AC2EF2" w:rsidRPr="00AF5FDE">
        <w:rPr>
          <w:u w:val="single"/>
        </w:rPr>
        <w:t>Kristapa iela 30, Rīga LV-1046</w:t>
      </w:r>
      <w:r w:rsidR="00AC2EF2" w:rsidRPr="00AF5FDE">
        <w:t>, 1.stāvs</w:t>
      </w:r>
      <w:r w:rsidR="000A1A72" w:rsidRPr="00AF5FDE">
        <w:rPr>
          <w:rFonts w:eastAsia="Calibri"/>
          <w:color w:val="000000"/>
        </w:rPr>
        <w:t>.</w:t>
      </w:r>
    </w:p>
    <w:p w:rsidR="00F311E0" w:rsidRPr="00AF5FDE" w:rsidRDefault="00E95323" w:rsidP="000B27A4">
      <w:pPr>
        <w:keepNext/>
        <w:keepLines/>
        <w:widowControl w:val="0"/>
        <w:tabs>
          <w:tab w:val="left" w:pos="426"/>
        </w:tabs>
        <w:ind w:left="426" w:hanging="426"/>
        <w:jc w:val="both"/>
        <w:rPr>
          <w:rFonts w:eastAsia="Calibri"/>
          <w:color w:val="000000"/>
        </w:rPr>
      </w:pPr>
      <w:r w:rsidRPr="00AF5FDE">
        <w:rPr>
          <w:b/>
        </w:rPr>
        <w:t>1</w:t>
      </w:r>
      <w:r w:rsidR="000A1A72" w:rsidRPr="00AF5FDE">
        <w:rPr>
          <w:b/>
        </w:rPr>
        <w:t>2</w:t>
      </w:r>
      <w:r w:rsidRPr="00AF5FDE">
        <w:rPr>
          <w:b/>
        </w:rPr>
        <w:t xml:space="preserve">. </w:t>
      </w:r>
      <w:r w:rsidR="00097720" w:rsidRPr="00AF5FDE">
        <w:rPr>
          <w:b/>
        </w:rPr>
        <w:tab/>
      </w:r>
      <w:r w:rsidRPr="00AF5FDE">
        <w:rPr>
          <w:b/>
        </w:rPr>
        <w:t xml:space="preserve">Piedāvājumu atvēršanas datums: </w:t>
      </w:r>
      <w:r w:rsidR="00693E83" w:rsidRPr="00AF5FDE">
        <w:rPr>
          <w:rFonts w:eastAsia="Calibri"/>
          <w:color w:val="000000"/>
        </w:rPr>
        <w:t>201</w:t>
      </w:r>
      <w:r w:rsidR="0016080A">
        <w:rPr>
          <w:rFonts w:eastAsia="Calibri"/>
          <w:color w:val="000000"/>
        </w:rPr>
        <w:t>8</w:t>
      </w:r>
      <w:r w:rsidR="00693E83" w:rsidRPr="00AF5FDE">
        <w:rPr>
          <w:rFonts w:eastAsia="Calibri"/>
          <w:color w:val="000000"/>
        </w:rPr>
        <w:t xml:space="preserve">.gada </w:t>
      </w:r>
      <w:r w:rsidR="002746AF" w:rsidRPr="00AF5FDE">
        <w:rPr>
          <w:rFonts w:eastAsia="Calibri"/>
          <w:color w:val="000000"/>
        </w:rPr>
        <w:t>6.</w:t>
      </w:r>
      <w:r w:rsidR="0016080A">
        <w:rPr>
          <w:rFonts w:eastAsia="Calibri"/>
          <w:color w:val="000000"/>
        </w:rPr>
        <w:t>aprīli</w:t>
      </w:r>
      <w:r w:rsidR="00747626">
        <w:rPr>
          <w:rFonts w:eastAsia="Calibri"/>
          <w:color w:val="000000"/>
        </w:rPr>
        <w:t>s</w:t>
      </w:r>
      <w:r w:rsidR="002746AF" w:rsidRPr="00AF5FDE">
        <w:rPr>
          <w:rFonts w:eastAsia="Calibri"/>
          <w:color w:val="000000"/>
        </w:rPr>
        <w:t>.</w:t>
      </w:r>
    </w:p>
    <w:p w:rsidR="00E95323" w:rsidRPr="00AF5FDE" w:rsidRDefault="00E95323" w:rsidP="000B27A4">
      <w:pPr>
        <w:keepNext/>
        <w:keepLines/>
        <w:widowControl w:val="0"/>
        <w:tabs>
          <w:tab w:val="left" w:pos="426"/>
        </w:tabs>
        <w:ind w:left="426" w:hanging="426"/>
        <w:jc w:val="both"/>
        <w:rPr>
          <w:b/>
        </w:rPr>
      </w:pPr>
      <w:r w:rsidRPr="00AF5FDE">
        <w:rPr>
          <w:b/>
        </w:rPr>
        <w:t>1</w:t>
      </w:r>
      <w:r w:rsidR="000A1A72" w:rsidRPr="00AF5FDE">
        <w:rPr>
          <w:b/>
        </w:rPr>
        <w:t>3</w:t>
      </w:r>
      <w:r w:rsidRPr="00AF5FDE">
        <w:rPr>
          <w:b/>
        </w:rPr>
        <w:t xml:space="preserve">. </w:t>
      </w:r>
      <w:r w:rsidR="00097720" w:rsidRPr="00AF5FDE">
        <w:rPr>
          <w:b/>
        </w:rPr>
        <w:tab/>
      </w:r>
      <w:r w:rsidRPr="00AF5FDE">
        <w:rPr>
          <w:b/>
        </w:rPr>
        <w:t xml:space="preserve">Piedāvājumu atvēršanas laiks: </w:t>
      </w:r>
      <w:r w:rsidR="0098238A" w:rsidRPr="00AF5FDE">
        <w:rPr>
          <w:color w:val="000000"/>
        </w:rPr>
        <w:t>plkst.</w:t>
      </w:r>
      <w:r w:rsidR="008A7EF4" w:rsidRPr="00AF5FDE">
        <w:rPr>
          <w:color w:val="000000"/>
        </w:rPr>
        <w:t>1</w:t>
      </w:r>
      <w:r w:rsidR="007E31CA" w:rsidRPr="00AF5FDE">
        <w:rPr>
          <w:color w:val="000000"/>
        </w:rPr>
        <w:t>1</w:t>
      </w:r>
      <w:r w:rsidR="000C67B3" w:rsidRPr="00AF5FDE">
        <w:rPr>
          <w:color w:val="000000"/>
        </w:rPr>
        <w:t>:</w:t>
      </w:r>
      <w:r w:rsidR="0016080A">
        <w:rPr>
          <w:color w:val="000000"/>
        </w:rPr>
        <w:t>0</w:t>
      </w:r>
      <w:r w:rsidR="00EE172D" w:rsidRPr="00AF5FDE">
        <w:rPr>
          <w:color w:val="000000"/>
        </w:rPr>
        <w:t>0</w:t>
      </w:r>
      <w:r w:rsidRPr="00AF5FDE">
        <w:rPr>
          <w:color w:val="000000"/>
        </w:rPr>
        <w:t>.</w:t>
      </w:r>
      <w:r w:rsidRPr="00AF5FDE">
        <w:rPr>
          <w:b/>
        </w:rPr>
        <w:t xml:space="preserve"> </w:t>
      </w:r>
    </w:p>
    <w:p w:rsidR="008A0ABE" w:rsidRPr="00AF5FDE" w:rsidRDefault="00E95323" w:rsidP="000B27A4">
      <w:pPr>
        <w:keepNext/>
        <w:keepLines/>
        <w:widowControl w:val="0"/>
        <w:tabs>
          <w:tab w:val="left" w:pos="426"/>
        </w:tabs>
        <w:ind w:left="426" w:hanging="426"/>
        <w:jc w:val="both"/>
      </w:pPr>
      <w:r w:rsidRPr="00AF5FDE">
        <w:rPr>
          <w:b/>
        </w:rPr>
        <w:t>1</w:t>
      </w:r>
      <w:r w:rsidR="000A1A72" w:rsidRPr="00AF5FDE">
        <w:rPr>
          <w:b/>
        </w:rPr>
        <w:t>4</w:t>
      </w:r>
      <w:r w:rsidR="00097720" w:rsidRPr="00AF5FDE">
        <w:rPr>
          <w:b/>
        </w:rPr>
        <w:t>.</w:t>
      </w:r>
      <w:r w:rsidR="00097720" w:rsidRPr="00AF5FDE">
        <w:rPr>
          <w:b/>
        </w:rPr>
        <w:tab/>
      </w:r>
      <w:r w:rsidR="005668AF" w:rsidRPr="00AF5FDE">
        <w:rPr>
          <w:b/>
        </w:rPr>
        <w:t>Pretendent</w:t>
      </w:r>
      <w:r w:rsidR="00A72FA5" w:rsidRPr="00AF5FDE">
        <w:rPr>
          <w:b/>
        </w:rPr>
        <w:t>i</w:t>
      </w:r>
      <w:r w:rsidR="005668AF" w:rsidRPr="00AF5FDE">
        <w:rPr>
          <w:b/>
        </w:rPr>
        <w:t>, kur</w:t>
      </w:r>
      <w:r w:rsidR="00A72FA5" w:rsidRPr="00AF5FDE">
        <w:rPr>
          <w:b/>
        </w:rPr>
        <w:t>i</w:t>
      </w:r>
      <w:r w:rsidR="005668AF" w:rsidRPr="00AF5FDE">
        <w:rPr>
          <w:b/>
        </w:rPr>
        <w:t xml:space="preserve"> iesnie</w:t>
      </w:r>
      <w:r w:rsidR="00A72FA5" w:rsidRPr="00AF5FDE">
        <w:rPr>
          <w:b/>
        </w:rPr>
        <w:t>guši</w:t>
      </w:r>
      <w:r w:rsidR="005668AF" w:rsidRPr="00AF5FDE">
        <w:rPr>
          <w:b/>
        </w:rPr>
        <w:t xml:space="preserve"> piedāvājumu</w:t>
      </w:r>
      <w:r w:rsidR="00A72FA5" w:rsidRPr="00AF5FDE">
        <w:rPr>
          <w:b/>
        </w:rPr>
        <w:t>s</w:t>
      </w:r>
      <w:r w:rsidR="000E6431" w:rsidRPr="00AF5FDE">
        <w:rPr>
          <w:b/>
        </w:rPr>
        <w:t xml:space="preserve"> un</w:t>
      </w:r>
      <w:r w:rsidR="005668AF" w:rsidRPr="00AF5FDE">
        <w:rPr>
          <w:b/>
        </w:rPr>
        <w:t xml:space="preserve"> t</w:t>
      </w:r>
      <w:r w:rsidR="00A72FA5" w:rsidRPr="00AF5FDE">
        <w:rPr>
          <w:b/>
        </w:rPr>
        <w:t>o</w:t>
      </w:r>
      <w:r w:rsidR="005668AF" w:rsidRPr="00AF5FDE">
        <w:rPr>
          <w:b/>
        </w:rPr>
        <w:t xml:space="preserve"> </w:t>
      </w:r>
      <w:r w:rsidR="008368F7" w:rsidRPr="00AF5FDE">
        <w:rPr>
          <w:b/>
        </w:rPr>
        <w:t>piedāvātās līgumcenas</w:t>
      </w:r>
      <w:r w:rsidR="008B7B76" w:rsidRPr="00AF5FDE">
        <w:rPr>
          <w:b/>
        </w:rPr>
        <w:t xml:space="preserve"> EUR</w:t>
      </w:r>
      <w:r w:rsidR="008368F7" w:rsidRPr="00AF5FDE">
        <w:rPr>
          <w:b/>
        </w:rPr>
        <w:t xml:space="preserve"> (bez PVN):</w:t>
      </w:r>
      <w:r w:rsidR="00A60C1B" w:rsidRPr="00AF5FDE">
        <w:rPr>
          <w:b/>
        </w:rPr>
        <w:t xml:space="preserve"> </w:t>
      </w:r>
    </w:p>
    <w:tbl>
      <w:tblPr>
        <w:tblStyle w:val="TableGrid12"/>
        <w:tblW w:w="9067" w:type="dxa"/>
        <w:tblInd w:w="0" w:type="dxa"/>
        <w:tblLayout w:type="fixed"/>
        <w:tblLook w:val="04A0" w:firstRow="1" w:lastRow="0" w:firstColumn="1" w:lastColumn="0" w:noHBand="0" w:noVBand="1"/>
      </w:tblPr>
      <w:tblGrid>
        <w:gridCol w:w="708"/>
        <w:gridCol w:w="6517"/>
        <w:gridCol w:w="1842"/>
      </w:tblGrid>
      <w:tr w:rsidR="000B27A4" w:rsidRPr="000B27A4" w:rsidTr="00E47188">
        <w:trPr>
          <w:trHeight w:val="623"/>
        </w:trPr>
        <w:tc>
          <w:tcPr>
            <w:tcW w:w="708"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rPr>
                <w:rFonts w:eastAsia="Calibri"/>
                <w:b/>
                <w:sz w:val="20"/>
                <w:szCs w:val="20"/>
              </w:rPr>
            </w:pPr>
            <w:r w:rsidRPr="000B27A4">
              <w:rPr>
                <w:rFonts w:eastAsia="Calibri"/>
                <w:b/>
                <w:sz w:val="20"/>
                <w:szCs w:val="20"/>
              </w:rPr>
              <w:t>Nr. p.k.</w:t>
            </w:r>
          </w:p>
        </w:tc>
        <w:tc>
          <w:tcPr>
            <w:tcW w:w="6517"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jc w:val="center"/>
              <w:rPr>
                <w:rFonts w:eastAsia="Calibri"/>
                <w:b/>
                <w:sz w:val="22"/>
                <w:szCs w:val="22"/>
              </w:rPr>
            </w:pPr>
            <w:r w:rsidRPr="000B27A4">
              <w:rPr>
                <w:rFonts w:eastAsia="Calibri"/>
                <w:b/>
                <w:sz w:val="20"/>
                <w:szCs w:val="20"/>
              </w:rPr>
              <w:t>Pretendents</w:t>
            </w:r>
          </w:p>
        </w:tc>
        <w:tc>
          <w:tcPr>
            <w:tcW w:w="1842" w:type="dxa"/>
            <w:tcBorders>
              <w:top w:val="single" w:sz="4" w:space="0" w:color="auto"/>
              <w:left w:val="single" w:sz="4" w:space="0" w:color="auto"/>
              <w:bottom w:val="single" w:sz="4" w:space="0" w:color="auto"/>
              <w:right w:val="single" w:sz="4" w:space="0" w:color="auto"/>
            </w:tcBorders>
            <w:hideMark/>
          </w:tcPr>
          <w:p w:rsidR="000B27A4" w:rsidRPr="000B27A4" w:rsidRDefault="000B27A4" w:rsidP="00E47188">
            <w:pPr>
              <w:keepNext/>
              <w:keepLines/>
              <w:spacing w:line="320" w:lineRule="atLeast"/>
              <w:jc w:val="center"/>
              <w:rPr>
                <w:rFonts w:eastAsia="Calibri"/>
                <w:b/>
                <w:sz w:val="22"/>
                <w:szCs w:val="22"/>
              </w:rPr>
            </w:pPr>
            <w:r w:rsidRPr="000B27A4">
              <w:rPr>
                <w:rFonts w:eastAsia="Calibri"/>
                <w:b/>
                <w:sz w:val="20"/>
                <w:szCs w:val="20"/>
              </w:rPr>
              <w:t xml:space="preserve">Piedāvātā kopējā </w:t>
            </w:r>
            <w:r w:rsidR="00D05EF6">
              <w:rPr>
                <w:rFonts w:eastAsia="Calibri"/>
                <w:b/>
                <w:sz w:val="20"/>
                <w:szCs w:val="20"/>
              </w:rPr>
              <w:t xml:space="preserve">vērtējamā </w:t>
            </w:r>
            <w:bookmarkStart w:id="3" w:name="_GoBack"/>
            <w:bookmarkEnd w:id="3"/>
            <w:r w:rsidRPr="000B27A4">
              <w:rPr>
                <w:rFonts w:eastAsia="Calibri"/>
                <w:b/>
                <w:sz w:val="20"/>
                <w:szCs w:val="20"/>
              </w:rPr>
              <w:t>cena EUR bez PVN</w:t>
            </w:r>
          </w:p>
        </w:tc>
      </w:tr>
      <w:tr w:rsidR="000B27A4" w:rsidRPr="000B27A4" w:rsidTr="00E47188">
        <w:tc>
          <w:tcPr>
            <w:tcW w:w="708" w:type="dxa"/>
            <w:tcBorders>
              <w:top w:val="single" w:sz="4" w:space="0" w:color="auto"/>
              <w:left w:val="single" w:sz="4" w:space="0" w:color="auto"/>
              <w:bottom w:val="single" w:sz="4" w:space="0" w:color="auto"/>
              <w:right w:val="single" w:sz="4" w:space="0" w:color="auto"/>
            </w:tcBorders>
            <w:hideMark/>
          </w:tcPr>
          <w:p w:rsidR="000B27A4" w:rsidRPr="000B27A4" w:rsidRDefault="000B27A4" w:rsidP="000B27A4">
            <w:pPr>
              <w:keepNext/>
              <w:keepLines/>
              <w:spacing w:before="120" w:line="320" w:lineRule="atLeast"/>
              <w:jc w:val="both"/>
              <w:rPr>
                <w:rFonts w:eastAsia="Calibri"/>
                <w:sz w:val="22"/>
                <w:szCs w:val="22"/>
              </w:rPr>
            </w:pPr>
            <w:r w:rsidRPr="000B27A4">
              <w:rPr>
                <w:rFonts w:eastAsia="Calibri"/>
                <w:sz w:val="20"/>
                <w:szCs w:val="20"/>
              </w:rPr>
              <w:t>1.</w:t>
            </w:r>
          </w:p>
        </w:tc>
        <w:tc>
          <w:tcPr>
            <w:tcW w:w="6517" w:type="dxa"/>
            <w:tcBorders>
              <w:top w:val="single" w:sz="4" w:space="0" w:color="auto"/>
              <w:left w:val="single" w:sz="4" w:space="0" w:color="auto"/>
              <w:bottom w:val="single" w:sz="4" w:space="0" w:color="auto"/>
              <w:right w:val="single" w:sz="4" w:space="0" w:color="auto"/>
            </w:tcBorders>
            <w:hideMark/>
          </w:tcPr>
          <w:p w:rsidR="000B27A4" w:rsidRPr="000B27A4" w:rsidRDefault="000B27A4" w:rsidP="0016080A">
            <w:pPr>
              <w:keepNext/>
              <w:keepLines/>
              <w:spacing w:before="120" w:line="320" w:lineRule="atLeast"/>
              <w:jc w:val="both"/>
              <w:rPr>
                <w:rFonts w:eastAsia="Calibri"/>
                <w:sz w:val="22"/>
                <w:szCs w:val="22"/>
              </w:rPr>
            </w:pPr>
            <w:r w:rsidRPr="000B27A4">
              <w:rPr>
                <w:rFonts w:eastAsia="Calibri"/>
                <w:sz w:val="20"/>
                <w:szCs w:val="20"/>
              </w:rPr>
              <w:t>Sabiedrība ar ierobežotu atbildību “</w:t>
            </w:r>
            <w:r w:rsidR="0016080A">
              <w:rPr>
                <w:rFonts w:eastAsia="Calibri"/>
                <w:sz w:val="20"/>
                <w:szCs w:val="20"/>
              </w:rPr>
              <w:t>MABS</w:t>
            </w:r>
            <w:r w:rsidRPr="000B27A4">
              <w:rPr>
                <w:rFonts w:eastAsia="Calibri"/>
                <w:sz w:val="20"/>
                <w:szCs w:val="20"/>
              </w:rPr>
              <w:t>”, jur.</w:t>
            </w:r>
            <w:r w:rsidR="00E47188">
              <w:rPr>
                <w:rFonts w:eastAsia="Calibri"/>
                <w:sz w:val="20"/>
                <w:szCs w:val="20"/>
              </w:rPr>
              <w:t xml:space="preserve"> </w:t>
            </w:r>
            <w:r w:rsidRPr="000B27A4">
              <w:rPr>
                <w:rFonts w:eastAsia="Calibri"/>
                <w:sz w:val="20"/>
                <w:szCs w:val="20"/>
              </w:rPr>
              <w:t>adrese</w:t>
            </w:r>
            <w:r w:rsidR="0016080A">
              <w:rPr>
                <w:rFonts w:eastAsia="Calibri"/>
                <w:sz w:val="20"/>
                <w:szCs w:val="20"/>
              </w:rPr>
              <w:t xml:space="preserve"> </w:t>
            </w:r>
            <w:r w:rsidRPr="000B27A4">
              <w:rPr>
                <w:rFonts w:eastAsia="Calibri"/>
                <w:sz w:val="20"/>
                <w:szCs w:val="20"/>
              </w:rPr>
              <w:t xml:space="preserve"> </w:t>
            </w:r>
            <w:r w:rsidR="0016080A">
              <w:rPr>
                <w:rFonts w:eastAsia="Calibri"/>
                <w:sz w:val="20"/>
                <w:szCs w:val="20"/>
              </w:rPr>
              <w:t>Stirnu iela 13 c-4</w:t>
            </w:r>
            <w:r w:rsidRPr="000B27A4">
              <w:rPr>
                <w:rFonts w:eastAsia="Calibri"/>
                <w:sz w:val="20"/>
                <w:szCs w:val="20"/>
              </w:rPr>
              <w:t>, Rīga, LV-10</w:t>
            </w:r>
            <w:r w:rsidR="0016080A">
              <w:rPr>
                <w:rFonts w:eastAsia="Calibri"/>
                <w:sz w:val="20"/>
                <w:szCs w:val="20"/>
              </w:rPr>
              <w:t>35</w:t>
            </w:r>
          </w:p>
        </w:tc>
        <w:tc>
          <w:tcPr>
            <w:tcW w:w="1842" w:type="dxa"/>
            <w:tcBorders>
              <w:top w:val="single" w:sz="4" w:space="0" w:color="auto"/>
              <w:left w:val="single" w:sz="4" w:space="0" w:color="auto"/>
              <w:bottom w:val="single" w:sz="4" w:space="0" w:color="auto"/>
              <w:right w:val="single" w:sz="4" w:space="0" w:color="auto"/>
            </w:tcBorders>
            <w:hideMark/>
          </w:tcPr>
          <w:p w:rsidR="000B27A4" w:rsidRPr="000B27A4" w:rsidRDefault="0016080A" w:rsidP="000B27A4">
            <w:pPr>
              <w:keepNext/>
              <w:keepLines/>
              <w:spacing w:before="120" w:line="320" w:lineRule="atLeast"/>
              <w:jc w:val="center"/>
              <w:rPr>
                <w:rFonts w:eastAsia="Calibri"/>
                <w:b/>
                <w:sz w:val="22"/>
                <w:szCs w:val="22"/>
              </w:rPr>
            </w:pPr>
            <w:r>
              <w:rPr>
                <w:rFonts w:eastAsia="Calibri"/>
                <w:b/>
                <w:sz w:val="20"/>
                <w:szCs w:val="20"/>
              </w:rPr>
              <w:t>8747,50</w:t>
            </w:r>
          </w:p>
        </w:tc>
      </w:tr>
    </w:tbl>
    <w:p w:rsidR="002746AF" w:rsidRPr="00AF5FDE" w:rsidRDefault="002746AF" w:rsidP="000B27A4">
      <w:pPr>
        <w:keepNext/>
        <w:keepLines/>
        <w:widowControl w:val="0"/>
        <w:tabs>
          <w:tab w:val="left" w:pos="426"/>
        </w:tabs>
        <w:ind w:left="426" w:hanging="426"/>
        <w:jc w:val="both"/>
      </w:pPr>
    </w:p>
    <w:p w:rsidR="00B81B93" w:rsidRPr="00AF5FDE" w:rsidRDefault="00C32EDE" w:rsidP="000B27A4">
      <w:pPr>
        <w:keepNext/>
        <w:keepLines/>
        <w:widowControl w:val="0"/>
        <w:tabs>
          <w:tab w:val="left" w:pos="426"/>
        </w:tabs>
        <w:jc w:val="both"/>
      </w:pPr>
      <w:r w:rsidRPr="00AF5FDE">
        <w:rPr>
          <w:b/>
        </w:rPr>
        <w:t xml:space="preserve">15. </w:t>
      </w:r>
      <w:r w:rsidR="00A72FA5" w:rsidRPr="00AF5FDE">
        <w:rPr>
          <w:b/>
        </w:rPr>
        <w:t>Pamatojums lēmumam par piedāvājuma noraidīšanu</w:t>
      </w:r>
      <w:r w:rsidR="008D4E99" w:rsidRPr="00AF5FDE">
        <w:rPr>
          <w:b/>
        </w:rPr>
        <w:t>:</w:t>
      </w:r>
      <w:r w:rsidR="00DE0330" w:rsidRPr="00AF5FDE">
        <w:rPr>
          <w:b/>
        </w:rPr>
        <w:t xml:space="preserve"> </w:t>
      </w:r>
      <w:r w:rsidR="00BC5F2C" w:rsidRPr="00AF5FDE">
        <w:t>noraidīto pretendentu nav.</w:t>
      </w:r>
    </w:p>
    <w:p w:rsidR="00A4257A" w:rsidRDefault="00A4257A" w:rsidP="000B27A4">
      <w:pPr>
        <w:keepNext/>
        <w:keepLines/>
        <w:widowControl w:val="0"/>
        <w:tabs>
          <w:tab w:val="right" w:pos="9071"/>
        </w:tabs>
        <w:jc w:val="both"/>
        <w:rPr>
          <w:rFonts w:eastAsia="Calibri"/>
          <w:b/>
          <w:color w:val="000000"/>
        </w:rPr>
      </w:pPr>
    </w:p>
    <w:p w:rsidR="000B27A4" w:rsidRDefault="00C32EDE" w:rsidP="000B27A4">
      <w:pPr>
        <w:keepNext/>
        <w:keepLines/>
        <w:widowControl w:val="0"/>
        <w:tabs>
          <w:tab w:val="right" w:pos="9071"/>
        </w:tabs>
        <w:jc w:val="both"/>
        <w:rPr>
          <w:rFonts w:eastAsia="Calibri"/>
          <w:b/>
          <w:color w:val="000000"/>
        </w:rPr>
      </w:pPr>
      <w:r w:rsidRPr="00AF5FDE">
        <w:rPr>
          <w:rFonts w:eastAsia="Calibri"/>
          <w:b/>
          <w:color w:val="000000"/>
        </w:rPr>
        <w:t>16. Aritmētisko kļūdu labojumi:</w:t>
      </w:r>
      <w:r w:rsidR="00B81B93" w:rsidRPr="00AF5FDE">
        <w:rPr>
          <w:rFonts w:eastAsia="Calibri"/>
          <w:b/>
          <w:color w:val="000000"/>
        </w:rPr>
        <w:t xml:space="preserve"> </w:t>
      </w:r>
      <w:r w:rsidR="000B27A4" w:rsidRPr="000B27A4">
        <w:rPr>
          <w:rFonts w:eastAsia="Calibri"/>
          <w:color w:val="000000"/>
        </w:rPr>
        <w:t>nav.</w:t>
      </w:r>
    </w:p>
    <w:p w:rsidR="00BC5F2C" w:rsidRPr="00AF5FDE" w:rsidRDefault="00BC5F2C" w:rsidP="000B27A4">
      <w:pPr>
        <w:keepNext/>
        <w:keepLines/>
        <w:widowControl w:val="0"/>
        <w:tabs>
          <w:tab w:val="right" w:pos="9071"/>
        </w:tabs>
        <w:jc w:val="both"/>
        <w:rPr>
          <w:rFonts w:eastAsia="Calibri"/>
          <w:b/>
          <w:color w:val="000000"/>
        </w:rPr>
      </w:pPr>
    </w:p>
    <w:p w:rsidR="000B27A4" w:rsidRDefault="008368F7" w:rsidP="000B27A4">
      <w:pPr>
        <w:keepNext/>
        <w:keepLines/>
        <w:widowControl w:val="0"/>
        <w:tabs>
          <w:tab w:val="right" w:pos="9071"/>
        </w:tabs>
        <w:jc w:val="both"/>
        <w:rPr>
          <w:bCs/>
          <w:lang w:eastAsia="lv-LV"/>
        </w:rPr>
      </w:pPr>
      <w:r w:rsidRPr="00AF5FDE">
        <w:rPr>
          <w:b/>
        </w:rPr>
        <w:t>1</w:t>
      </w:r>
      <w:r w:rsidR="00C32EDE" w:rsidRPr="00AF5FDE">
        <w:rPr>
          <w:b/>
        </w:rPr>
        <w:t>7</w:t>
      </w:r>
      <w:r w:rsidRPr="00AF5FDE">
        <w:rPr>
          <w:b/>
        </w:rPr>
        <w:t xml:space="preserve">. </w:t>
      </w:r>
      <w:r w:rsidR="002746AF" w:rsidRPr="00AF5FDE">
        <w:rPr>
          <w:b/>
        </w:rPr>
        <w:t>Saimnieciski visizdevīgākā piedāvājuma noteikšana</w:t>
      </w:r>
      <w:r w:rsidR="00C05CCB" w:rsidRPr="00AF5FDE">
        <w:rPr>
          <w:b/>
        </w:rPr>
        <w:t>:</w:t>
      </w:r>
      <w:r w:rsidR="00AC7DB9" w:rsidRPr="00AF5FDE">
        <w:t xml:space="preserve"> </w:t>
      </w:r>
      <w:r w:rsidR="002746AF" w:rsidRPr="00AF5FDE">
        <w:rPr>
          <w:rFonts w:eastAsia="Calibri"/>
        </w:rPr>
        <w:t xml:space="preserve">Saskaņā ar </w:t>
      </w:r>
      <w:r w:rsidR="000B27A4">
        <w:rPr>
          <w:rFonts w:eastAsia="Calibri"/>
        </w:rPr>
        <w:t>Atklātā konkursa</w:t>
      </w:r>
      <w:r w:rsidR="00E47188">
        <w:rPr>
          <w:rFonts w:eastAsia="Calibri"/>
        </w:rPr>
        <w:t xml:space="preserve"> nolikuma 7.7.1</w:t>
      </w:r>
      <w:r w:rsidR="002746AF" w:rsidRPr="00AF5FDE">
        <w:rPr>
          <w:rFonts w:eastAsia="Calibri"/>
        </w:rPr>
        <w:t>. punktu</w:t>
      </w:r>
      <w:r w:rsidR="002746AF" w:rsidRPr="00AF5FDE">
        <w:rPr>
          <w:b/>
          <w:bCs/>
          <w:lang w:eastAsia="lv-LV"/>
        </w:rPr>
        <w:t xml:space="preserve"> </w:t>
      </w:r>
      <w:r w:rsidR="002746AF" w:rsidRPr="00AF5FDE">
        <w:rPr>
          <w:bCs/>
          <w:lang w:eastAsia="lv-LV"/>
        </w:rPr>
        <w:t xml:space="preserve">piedāvājuma </w:t>
      </w:r>
      <w:r w:rsidR="002746AF" w:rsidRPr="00E47188">
        <w:rPr>
          <w:bCs/>
          <w:lang w:eastAsia="lv-LV"/>
        </w:rPr>
        <w:t xml:space="preserve">izvēles kritērijs ir </w:t>
      </w:r>
      <w:r w:rsidR="000B27A4" w:rsidRPr="00E47188">
        <w:rPr>
          <w:bCs/>
          <w:lang w:eastAsia="lv-LV"/>
        </w:rPr>
        <w:t>Atklātā k</w:t>
      </w:r>
      <w:r w:rsidR="000B27A4" w:rsidRPr="00E47188">
        <w:t xml:space="preserve">onkursa nolikumam atbilstošs saimnieciski visizdevīgākais piedāvājums, </w:t>
      </w:r>
      <w:r w:rsidR="000B27A4" w:rsidRPr="00E47188">
        <w:rPr>
          <w:bCs/>
          <w:lang w:eastAsia="lv-LV"/>
        </w:rPr>
        <w:t>kuru nosaka, ņemot vērā tikai cenu.</w:t>
      </w:r>
    </w:p>
    <w:p w:rsidR="00771EC7" w:rsidRDefault="00AC2EF2" w:rsidP="00771EC7">
      <w:pPr>
        <w:keepNext/>
        <w:keepLines/>
        <w:widowControl w:val="0"/>
        <w:spacing w:before="120" w:after="120"/>
        <w:jc w:val="both"/>
        <w:rPr>
          <w:b/>
        </w:rPr>
      </w:pPr>
      <w:r w:rsidRPr="00AF5FDE">
        <w:rPr>
          <w:b/>
        </w:rPr>
        <w:t xml:space="preserve">18. </w:t>
      </w:r>
      <w:r w:rsidR="005A38B4" w:rsidRPr="00AF5FDE">
        <w:rPr>
          <w:b/>
        </w:rPr>
        <w:t xml:space="preserve">Pretendents, ar kuru tiks slēgts līgums: </w:t>
      </w:r>
    </w:p>
    <w:p w:rsidR="00771EC7" w:rsidRPr="00771EC7" w:rsidRDefault="00771EC7" w:rsidP="00771EC7">
      <w:pPr>
        <w:keepNext/>
        <w:keepLines/>
        <w:widowControl w:val="0"/>
        <w:spacing w:before="120" w:after="120"/>
        <w:jc w:val="both"/>
        <w:rPr>
          <w:b/>
        </w:rPr>
      </w:pPr>
      <w:r w:rsidRPr="00DD4C7D">
        <w:rPr>
          <w:b/>
        </w:rPr>
        <w:t>Komisija</w:t>
      </w:r>
      <w:r w:rsidR="00E47188">
        <w:rPr>
          <w:b/>
        </w:rPr>
        <w:t>,</w:t>
      </w:r>
      <w:r w:rsidRPr="00DD4C7D">
        <w:rPr>
          <w:b/>
        </w:rPr>
        <w:t xml:space="preserve"> </w:t>
      </w:r>
      <w:r>
        <w:rPr>
          <w:b/>
        </w:rPr>
        <w:t>pamatojoties uz Publisko iepirkumu likumu un Konkursa nolikuma 8.2.1.punktu,</w:t>
      </w:r>
      <w:r w:rsidRPr="00DD4C7D">
        <w:rPr>
          <w:b/>
        </w:rPr>
        <w:t xml:space="preserve"> vienbalsīgi nolemj atklātā konkursā </w:t>
      </w:r>
      <w:r w:rsidRPr="00DD4C7D">
        <w:rPr>
          <w:b/>
          <w:bCs/>
        </w:rPr>
        <w:t>“Telpu noformējuma elementu un lielo norāžu izgatavošana un uzstādīšana”, ID. Nr. RSU-2018/17/AFN-AK</w:t>
      </w:r>
      <w:r w:rsidRPr="00DD4C7D">
        <w:rPr>
          <w:b/>
        </w:rPr>
        <w:t xml:space="preserve"> līguma slēgšanas tiesības </w:t>
      </w:r>
      <w:r w:rsidR="00E47188">
        <w:rPr>
          <w:b/>
        </w:rPr>
        <w:t>piešķirt pretendentam Sabiedrībai</w:t>
      </w:r>
      <w:r w:rsidRPr="00DD4C7D">
        <w:rPr>
          <w:b/>
        </w:rPr>
        <w:t xml:space="preserve"> ar ierobežotu atbildību “MABS”,</w:t>
      </w:r>
      <w:r w:rsidRPr="00DD4C7D">
        <w:t xml:space="preserve"> </w:t>
      </w:r>
      <w:r>
        <w:rPr>
          <w:b/>
        </w:rPr>
        <w:t>reģistrācijas</w:t>
      </w:r>
      <w:r w:rsidRPr="00DD4C7D">
        <w:rPr>
          <w:b/>
        </w:rPr>
        <w:t xml:space="preserve"> Nr. 40003840924, </w:t>
      </w:r>
      <w:r>
        <w:rPr>
          <w:b/>
        </w:rPr>
        <w:t xml:space="preserve">juridiskā adrese </w:t>
      </w:r>
      <w:r w:rsidRPr="00DD4C7D">
        <w:rPr>
          <w:b/>
        </w:rPr>
        <w:t xml:space="preserve">Stirnu iela 13c-4, Rīga, Latvija, LV-1035, par līgumcenu līdz 60 000,00 EUR (sešdesmit tūkstoši </w:t>
      </w:r>
      <w:proofErr w:type="spellStart"/>
      <w:r w:rsidRPr="00DD4C7D">
        <w:rPr>
          <w:b/>
          <w:i/>
        </w:rPr>
        <w:t>euro</w:t>
      </w:r>
      <w:proofErr w:type="spellEnd"/>
      <w:r w:rsidRPr="00DD4C7D">
        <w:rPr>
          <w:b/>
        </w:rPr>
        <w:t xml:space="preserve"> 00 centi) bez pievienotās vērtības nodokļa. Līgums tiks slēgts uz termiņu  24 (divdesmit četri) mēneši, vai līdz  Līguma summas 60 000,00 EUR (sešdesmit tūkstoši </w:t>
      </w:r>
      <w:proofErr w:type="spellStart"/>
      <w:r w:rsidRPr="00DD4C7D">
        <w:rPr>
          <w:b/>
          <w:i/>
        </w:rPr>
        <w:t>euro</w:t>
      </w:r>
      <w:proofErr w:type="spellEnd"/>
      <w:r w:rsidRPr="00DD4C7D">
        <w:rPr>
          <w:b/>
        </w:rPr>
        <w:t xml:space="preserve"> 00 centi)  bez PVN apguvei, atkarībā kurš no nosacījumiem iestāsies pirmais. Gadījumā, j</w:t>
      </w:r>
      <w:r w:rsidR="00E47188">
        <w:rPr>
          <w:b/>
        </w:rPr>
        <w:t>a iepirkuma līguma summa  24 (</w:t>
      </w:r>
      <w:r w:rsidRPr="00DD4C7D">
        <w:rPr>
          <w:b/>
        </w:rPr>
        <w:t>divdesmit četru) mēnešu laikā nav apgūta, līguma darbības termiņu var pagarināt v</w:t>
      </w:r>
      <w:r>
        <w:rPr>
          <w:b/>
        </w:rPr>
        <w:t>ēl par 12 (divpadsmit)</w:t>
      </w:r>
      <w:r w:rsidRPr="00DD4C7D">
        <w:rPr>
          <w:b/>
        </w:rPr>
        <w:t xml:space="preserve"> mēnešiem.</w:t>
      </w:r>
    </w:p>
    <w:p w:rsidR="007E31CA" w:rsidRPr="00A4257A" w:rsidRDefault="005A38B4" w:rsidP="000B27A4">
      <w:pPr>
        <w:keepNext/>
        <w:keepLines/>
        <w:widowControl w:val="0"/>
        <w:tabs>
          <w:tab w:val="right" w:pos="9071"/>
        </w:tabs>
        <w:jc w:val="both"/>
        <w:rPr>
          <w:b/>
        </w:rPr>
      </w:pPr>
      <w:r w:rsidRPr="00A4257A">
        <w:rPr>
          <w:b/>
        </w:rPr>
        <w:t xml:space="preserve">19. </w:t>
      </w:r>
      <w:r w:rsidR="007E31CA" w:rsidRPr="00A4257A">
        <w:rPr>
          <w:b/>
        </w:rPr>
        <w:t>Komisija konstatēja, ka:</w:t>
      </w:r>
    </w:p>
    <w:p w:rsidR="002746AF" w:rsidRPr="00AF5FDE" w:rsidRDefault="002746AF" w:rsidP="000B27A4">
      <w:pPr>
        <w:keepNext/>
        <w:keepLines/>
        <w:widowControl w:val="0"/>
        <w:jc w:val="both"/>
      </w:pPr>
      <w:r w:rsidRPr="00AF5FDE">
        <w:t>piedāvājumu Konkursam ir iesniedzis tikai viens Konkursa nolikumā izvirzītajām kvalifikācijas prasībām atbilstošs pretendents</w:t>
      </w:r>
      <w:r w:rsidR="000B27A4">
        <w:t xml:space="preserve"> SIA “</w:t>
      </w:r>
      <w:r w:rsidR="0016080A">
        <w:t>MABS</w:t>
      </w:r>
      <w:r w:rsidR="000B27A4">
        <w:t>”</w:t>
      </w:r>
      <w:r w:rsidRPr="00AF5FDE">
        <w:t>. Komisija, izvērtējot</w:t>
      </w:r>
      <w:r w:rsidR="000B27A4">
        <w:t xml:space="preserve"> Atklātā</w:t>
      </w:r>
      <w:r w:rsidRPr="00AF5FDE">
        <w:t xml:space="preserve"> </w:t>
      </w:r>
      <w:r w:rsidR="000B27A4">
        <w:t>k</w:t>
      </w:r>
      <w:r w:rsidRPr="00AF5FDE">
        <w:t>onkursa nolikumā izvirzītās kvalifikācijas prasības, uzskata, ka tās ir objektīvas un samērīgas un neierobežo potenciālo pretendentu loku.</w:t>
      </w:r>
      <w:r w:rsidR="00A4257A">
        <w:t xml:space="preserve"> </w:t>
      </w:r>
    </w:p>
    <w:p w:rsidR="00FB6343" w:rsidRDefault="00FB6343"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Default="00804B50" w:rsidP="000B27A4">
      <w:pPr>
        <w:keepNext/>
        <w:keepLines/>
        <w:widowControl w:val="0"/>
        <w:jc w:val="both"/>
      </w:pPr>
    </w:p>
    <w:p w:rsidR="00804B50" w:rsidRPr="0053498C" w:rsidRDefault="0053498C" w:rsidP="0053498C">
      <w:pPr>
        <w:keepNext/>
        <w:keepLines/>
        <w:widowControl w:val="0"/>
        <w:ind w:left="720"/>
        <w:jc w:val="right"/>
      </w:pPr>
      <w:r w:rsidRPr="0053498C">
        <w:lastRenderedPageBreak/>
        <w:t xml:space="preserve">Pielikums Nr. 1 </w:t>
      </w:r>
    </w:p>
    <w:p w:rsidR="0053498C" w:rsidRPr="0053498C" w:rsidRDefault="0053498C" w:rsidP="0053498C">
      <w:pPr>
        <w:keepNext/>
        <w:keepLines/>
        <w:widowControl w:val="0"/>
        <w:ind w:left="720"/>
        <w:jc w:val="right"/>
      </w:pPr>
      <w:r w:rsidRPr="0053498C">
        <w:t>Atklāta konkursa “Telpu noformējuma elementu</w:t>
      </w:r>
    </w:p>
    <w:p w:rsidR="0053498C" w:rsidRPr="0053498C" w:rsidRDefault="0053498C" w:rsidP="0053498C">
      <w:pPr>
        <w:keepNext/>
        <w:keepLines/>
        <w:widowControl w:val="0"/>
        <w:ind w:left="720"/>
        <w:jc w:val="right"/>
      </w:pPr>
      <w:r w:rsidRPr="0053498C">
        <w:t xml:space="preserve"> un lielo norāžu izgatavošana un uzstādīšana”</w:t>
      </w:r>
    </w:p>
    <w:p w:rsidR="0053498C" w:rsidRPr="0053498C" w:rsidRDefault="0053498C" w:rsidP="0053498C">
      <w:pPr>
        <w:keepNext/>
        <w:keepLines/>
        <w:widowControl w:val="0"/>
        <w:ind w:left="720"/>
        <w:jc w:val="right"/>
      </w:pPr>
      <w:r w:rsidRPr="0053498C">
        <w:t>ID Nr. RSU-2018/17/AFN-AK</w:t>
      </w:r>
    </w:p>
    <w:p w:rsidR="0053498C" w:rsidRPr="0053498C" w:rsidRDefault="0053498C" w:rsidP="0053498C">
      <w:pPr>
        <w:keepNext/>
        <w:keepLines/>
        <w:widowControl w:val="0"/>
        <w:ind w:left="720"/>
        <w:jc w:val="right"/>
      </w:pPr>
      <w:r w:rsidRPr="0053498C">
        <w:t>09.04.2018.  gala ziņojumam</w:t>
      </w:r>
    </w:p>
    <w:p w:rsidR="0053498C" w:rsidRDefault="0053498C" w:rsidP="0053498C">
      <w:pPr>
        <w:keepNext/>
        <w:keepLines/>
        <w:widowControl w:val="0"/>
        <w:ind w:left="720"/>
        <w:jc w:val="right"/>
      </w:pPr>
    </w:p>
    <w:tbl>
      <w:tblPr>
        <w:tblStyle w:val="TableGrid4"/>
        <w:tblW w:w="9356" w:type="dxa"/>
        <w:tblInd w:w="-289" w:type="dxa"/>
        <w:tblLook w:val="04A0" w:firstRow="1" w:lastRow="0" w:firstColumn="1" w:lastColumn="0" w:noHBand="0" w:noVBand="1"/>
      </w:tblPr>
      <w:tblGrid>
        <w:gridCol w:w="3583"/>
        <w:gridCol w:w="3080"/>
        <w:gridCol w:w="2693"/>
      </w:tblGrid>
      <w:tr w:rsidR="00FB6343" w:rsidRPr="002E536E" w:rsidTr="00FB6343">
        <w:tc>
          <w:tcPr>
            <w:tcW w:w="3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6343" w:rsidRPr="002E536E" w:rsidRDefault="00FB6343" w:rsidP="00FB6343">
            <w:pPr>
              <w:widowControl w:val="0"/>
              <w:spacing w:before="60" w:after="60"/>
              <w:jc w:val="center"/>
              <w:rPr>
                <w:b/>
                <w:sz w:val="22"/>
                <w:szCs w:val="22"/>
                <w:lang w:eastAsia="x-none"/>
              </w:rPr>
            </w:pPr>
            <w:r>
              <w:rPr>
                <w:b/>
              </w:rPr>
              <w:t xml:space="preserve">Prasība </w:t>
            </w:r>
          </w:p>
        </w:tc>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6343" w:rsidRPr="002E536E" w:rsidRDefault="00FB6343" w:rsidP="006519B5">
            <w:pPr>
              <w:widowControl w:val="0"/>
              <w:spacing w:before="60" w:after="60"/>
              <w:jc w:val="center"/>
              <w:rPr>
                <w:b/>
                <w:sz w:val="22"/>
                <w:szCs w:val="22"/>
                <w:lang w:eastAsia="x-none"/>
              </w:rPr>
            </w:pPr>
            <w:r>
              <w:rPr>
                <w:b/>
              </w:rPr>
              <w:t>Iesniedzamais dokuments</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343" w:rsidRPr="002E536E" w:rsidRDefault="00FB6343" w:rsidP="006519B5">
            <w:pPr>
              <w:widowControl w:val="0"/>
              <w:spacing w:before="60" w:after="60"/>
              <w:jc w:val="center"/>
              <w:rPr>
                <w:b/>
                <w:sz w:val="22"/>
                <w:szCs w:val="22"/>
                <w:lang w:eastAsia="x-none"/>
              </w:rPr>
            </w:pPr>
            <w:r>
              <w:rPr>
                <w:b/>
                <w:bCs/>
              </w:rPr>
              <w:t>Prasības pamatojums</w:t>
            </w:r>
          </w:p>
        </w:tc>
      </w:tr>
      <w:tr w:rsidR="00FB6343" w:rsidRPr="00FB6343" w:rsidTr="00FB6343">
        <w:tc>
          <w:tcPr>
            <w:tcW w:w="3583" w:type="dxa"/>
            <w:tcBorders>
              <w:top w:val="single" w:sz="4" w:space="0" w:color="auto"/>
              <w:left w:val="single" w:sz="4" w:space="0" w:color="auto"/>
              <w:bottom w:val="single" w:sz="4" w:space="0" w:color="auto"/>
              <w:right w:val="single" w:sz="4" w:space="0" w:color="auto"/>
            </w:tcBorders>
            <w:hideMark/>
          </w:tcPr>
          <w:p w:rsidR="00FB6343" w:rsidRPr="00FB6343" w:rsidRDefault="00804B50" w:rsidP="00FB6343">
            <w:pPr>
              <w:pStyle w:val="Heading3"/>
              <w:keepNext w:val="0"/>
              <w:widowControl w:val="0"/>
              <w:shd w:val="clear" w:color="auto" w:fill="FFFFFF"/>
              <w:autoSpaceDE w:val="0"/>
              <w:autoSpaceDN w:val="0"/>
              <w:spacing w:before="60" w:after="60" w:line="276" w:lineRule="auto"/>
              <w:jc w:val="both"/>
              <w:outlineLvl w:val="2"/>
              <w:rPr>
                <w:rFonts w:ascii="Times New Roman" w:hAnsi="Times New Roman" w:cs="Times New Roman"/>
                <w:b w:val="0"/>
                <w:color w:val="auto"/>
              </w:rPr>
            </w:pPr>
            <w:r>
              <w:rPr>
                <w:rFonts w:ascii="Times New Roman" w:hAnsi="Times New Roman" w:cs="Times New Roman"/>
                <w:b w:val="0"/>
                <w:color w:val="auto"/>
              </w:rPr>
              <w:t>5.4.1.</w:t>
            </w:r>
            <w:r w:rsidR="00FB6343" w:rsidRPr="00FB6343">
              <w:rPr>
                <w:rFonts w:ascii="Times New Roman" w:hAnsi="Times New Roman" w:cs="Times New Roman"/>
                <w:b w:val="0"/>
                <w:color w:val="auto"/>
              </w:rPr>
              <w:t>Pretendenta apliecinājums par piedalīšanos Iepirkumā, kas jāparaksta pretendenta pārstāvim ar pārstāvības tiesībām vai tā pilnvarotai personai.</w:t>
            </w:r>
          </w:p>
          <w:p w:rsidR="00FB6343" w:rsidRPr="00FB6343" w:rsidRDefault="00804B50" w:rsidP="00FB6343">
            <w:pPr>
              <w:pStyle w:val="Heading3"/>
              <w:keepNext w:val="0"/>
              <w:keepLines w:val="0"/>
              <w:widowControl w:val="0"/>
              <w:spacing w:before="60" w:after="60" w:line="240" w:lineRule="atLeast"/>
              <w:jc w:val="both"/>
              <w:outlineLvl w:val="2"/>
              <w:rPr>
                <w:rFonts w:ascii="Times New Roman" w:hAnsi="Times New Roman" w:cs="Times New Roman"/>
                <w:b w:val="0"/>
                <w:color w:val="auto"/>
              </w:rPr>
            </w:pPr>
            <w:r>
              <w:rPr>
                <w:rFonts w:ascii="Times New Roman" w:hAnsi="Times New Roman" w:cs="Times New Roman"/>
                <w:b w:val="0"/>
                <w:color w:val="auto"/>
              </w:rPr>
              <w:t>5.4.2.</w:t>
            </w:r>
            <w:r w:rsidR="00FB6343" w:rsidRPr="00FB6343">
              <w:rPr>
                <w:rFonts w:ascii="Times New Roman" w:hAnsi="Times New Roman" w:cs="Times New Roman"/>
                <w:b w:val="0"/>
                <w:color w:val="auto"/>
              </w:rPr>
              <w:t>Ja pretendents ir piegādātāju apvienība un sabiedrības līgumā nav atrunātas pārstāvības tiesības, pieteikuma oriģināls jāparaksta katras personas, kas iekļauta piegādātāju apvienībā, pārstāvim ar pārstāvības tiesībām.</w:t>
            </w:r>
          </w:p>
        </w:tc>
        <w:tc>
          <w:tcPr>
            <w:tcW w:w="3080" w:type="dxa"/>
            <w:tcBorders>
              <w:top w:val="single" w:sz="4" w:space="0" w:color="auto"/>
              <w:left w:val="single" w:sz="4" w:space="0" w:color="auto"/>
              <w:bottom w:val="single" w:sz="4" w:space="0" w:color="auto"/>
              <w:right w:val="single" w:sz="4" w:space="0" w:color="auto"/>
            </w:tcBorders>
            <w:hideMark/>
          </w:tcPr>
          <w:p w:rsidR="00FB6343" w:rsidRPr="00FB6343" w:rsidRDefault="00804B50" w:rsidP="00FB6343">
            <w:pPr>
              <w:pStyle w:val="Heading4"/>
              <w:keepNext w:val="0"/>
              <w:tabs>
                <w:tab w:val="clear" w:pos="864"/>
              </w:tabs>
              <w:autoSpaceDE/>
              <w:spacing w:before="60" w:after="60"/>
              <w:ind w:left="0" w:firstLine="0"/>
              <w:outlineLvl w:val="3"/>
              <w:rPr>
                <w:szCs w:val="24"/>
              </w:rPr>
            </w:pPr>
            <w:r>
              <w:rPr>
                <w:szCs w:val="24"/>
              </w:rPr>
              <w:t>5.4.1.1.</w:t>
            </w:r>
            <w:r w:rsidR="00FB6343" w:rsidRPr="00FB6343">
              <w:rPr>
                <w:szCs w:val="24"/>
              </w:rPr>
              <w:t xml:space="preserve">Pretendenta pieteikums dalībai Iepirkumā </w:t>
            </w:r>
            <w:r w:rsidR="00FB6343" w:rsidRPr="00FB6343">
              <w:rPr>
                <w:i/>
                <w:szCs w:val="24"/>
              </w:rPr>
              <w:t>(Pielikums Nr. 1)</w:t>
            </w:r>
            <w:r w:rsidR="00FB6343" w:rsidRPr="00FB6343">
              <w:rPr>
                <w:szCs w:val="24"/>
              </w:rPr>
              <w:t>.</w:t>
            </w:r>
            <w:bookmarkStart w:id="4" w:name="_Ref336861371"/>
          </w:p>
          <w:p w:rsidR="00FB6343" w:rsidRPr="00FB6343" w:rsidRDefault="00804B50" w:rsidP="00FB6343">
            <w:pPr>
              <w:pStyle w:val="Heading4"/>
              <w:keepNext w:val="0"/>
              <w:tabs>
                <w:tab w:val="clear" w:pos="864"/>
              </w:tabs>
              <w:autoSpaceDE/>
              <w:spacing w:before="60" w:after="60"/>
              <w:ind w:left="0" w:firstLine="0"/>
              <w:outlineLvl w:val="3"/>
              <w:rPr>
                <w:szCs w:val="24"/>
              </w:rPr>
            </w:pPr>
            <w:r>
              <w:rPr>
                <w:szCs w:val="24"/>
              </w:rPr>
              <w:t>5.4.2.2.</w:t>
            </w:r>
            <w:r w:rsidR="00FB6343" w:rsidRPr="00FB6343">
              <w:rPr>
                <w:szCs w:val="24"/>
              </w:rPr>
              <w:t>Pretendenta amatpersonas ar pārstāvības tiesībām izdota pilnvara (oriģināls vai apliecināta kopija) citai personai parakstīt piedāvājumu un līgumu, ja tā atšķiras no LR Uzņēmumu reģistrā norādītās.</w:t>
            </w:r>
            <w:bookmarkEnd w:id="4"/>
          </w:p>
          <w:p w:rsidR="00FB6343" w:rsidRPr="00FB6343" w:rsidRDefault="00FB6343" w:rsidP="00FB6343">
            <w:pPr>
              <w:pStyle w:val="Heading4"/>
              <w:keepNext w:val="0"/>
              <w:tabs>
                <w:tab w:val="clear" w:pos="864"/>
              </w:tabs>
              <w:autoSpaceDE/>
              <w:spacing w:before="60" w:after="60"/>
              <w:ind w:left="0" w:firstLine="0"/>
              <w:outlineLvl w:val="3"/>
              <w:rPr>
                <w:szCs w:val="24"/>
              </w:rPr>
            </w:pPr>
            <w:r w:rsidRPr="00FB6343">
              <w:rPr>
                <w:szCs w:val="24"/>
              </w:rPr>
              <w:t xml:space="preserve"> </w:t>
            </w:r>
            <w:r w:rsidR="00804B50">
              <w:rPr>
                <w:szCs w:val="24"/>
              </w:rPr>
              <w:t>5.4.2.3.</w:t>
            </w:r>
            <w:r w:rsidRPr="00FB6343">
              <w:rPr>
                <w:szCs w:val="24"/>
              </w:rPr>
              <w:t>Kompetentas institūcijas izsniegta izziņa par amatpersonu paraksta tiesībām, ja pretendents ir reģistrēts ārvalstīs.</w:t>
            </w:r>
          </w:p>
        </w:tc>
        <w:tc>
          <w:tcPr>
            <w:tcW w:w="2693" w:type="dxa"/>
            <w:tcBorders>
              <w:top w:val="single" w:sz="4" w:space="0" w:color="auto"/>
              <w:left w:val="single" w:sz="4" w:space="0" w:color="auto"/>
              <w:bottom w:val="single" w:sz="4" w:space="0" w:color="auto"/>
              <w:right w:val="single" w:sz="4" w:space="0" w:color="auto"/>
            </w:tcBorders>
          </w:tcPr>
          <w:p w:rsidR="00FB6343" w:rsidRPr="00FB6343" w:rsidRDefault="00FB6343" w:rsidP="00FB6343">
            <w:pPr>
              <w:pStyle w:val="Heading4"/>
              <w:keepNext w:val="0"/>
              <w:tabs>
                <w:tab w:val="clear" w:pos="864"/>
              </w:tabs>
              <w:autoSpaceDE/>
              <w:spacing w:before="60" w:after="60"/>
              <w:ind w:left="77" w:firstLine="0"/>
              <w:outlineLvl w:val="3"/>
            </w:pPr>
            <w:r>
              <w:rPr>
                <w:bCs/>
                <w:sz w:val="22"/>
              </w:rPr>
              <w:t>Izvirzītā prasība ir objektīva un samērīga, tā nepieciešama, lai komisija, vērtējot pretendentu iesniegtos piedāvājumus, varētu pārbaudīt vai pretendents ir reģistrēts Latvijas Republikas Uzņēmumu reģistra Komercreģistrā vai pārliecināties, vai pretendents ir reģistrēts līdzvērtīgā reģistrā ārvalstīs, atbilstoši Publisko iepirkumu likuma 44.panta noteikumiem.</w:t>
            </w:r>
          </w:p>
        </w:tc>
      </w:tr>
      <w:tr w:rsidR="00FB6343" w:rsidRPr="00FB6343" w:rsidTr="00FB6343">
        <w:tc>
          <w:tcPr>
            <w:tcW w:w="3583" w:type="dxa"/>
            <w:tcBorders>
              <w:top w:val="single" w:sz="4" w:space="0" w:color="auto"/>
              <w:left w:val="single" w:sz="4" w:space="0" w:color="auto"/>
              <w:bottom w:val="single" w:sz="4" w:space="0" w:color="auto"/>
              <w:right w:val="single" w:sz="4" w:space="0" w:color="auto"/>
            </w:tcBorders>
          </w:tcPr>
          <w:p w:rsidR="00FB6343" w:rsidRPr="00FB6343" w:rsidRDefault="00804B50" w:rsidP="00FB6343">
            <w:pPr>
              <w:pStyle w:val="Heading3"/>
              <w:keepNext w:val="0"/>
              <w:widowControl w:val="0"/>
              <w:shd w:val="clear" w:color="auto" w:fill="FFFFFF"/>
              <w:autoSpaceDE w:val="0"/>
              <w:autoSpaceDN w:val="0"/>
              <w:spacing w:before="60" w:after="60" w:line="276" w:lineRule="auto"/>
              <w:jc w:val="both"/>
              <w:outlineLvl w:val="2"/>
              <w:rPr>
                <w:rFonts w:ascii="Times New Roman" w:hAnsi="Times New Roman" w:cs="Times New Roman"/>
                <w:b w:val="0"/>
                <w:color w:val="auto"/>
              </w:rPr>
            </w:pPr>
            <w:r>
              <w:rPr>
                <w:rFonts w:ascii="Times New Roman" w:hAnsi="Times New Roman" w:cs="Times New Roman"/>
                <w:b w:val="0"/>
                <w:color w:val="auto"/>
              </w:rPr>
              <w:t>5.4.3.</w:t>
            </w:r>
            <w:r w:rsidR="00FB6343" w:rsidRPr="00FB6343">
              <w:rPr>
                <w:rFonts w:ascii="Times New Roman" w:hAnsi="Times New Roman" w:cs="Times New Roman"/>
                <w:b w:val="0"/>
                <w:color w:val="auto"/>
              </w:rPr>
              <w:t>Pretendents ir reģistrēts atbilstoši attiecīgās valsts normatīvo aktu prasībām. Pretendents normatīvajos aktos noteiktajā kārtībā ir reģistrēts LR Komercreģistrā vai līdzvērtīgā reģistrā ārvalstīs.</w:t>
            </w:r>
          </w:p>
        </w:tc>
        <w:tc>
          <w:tcPr>
            <w:tcW w:w="3080" w:type="dxa"/>
            <w:tcBorders>
              <w:top w:val="single" w:sz="4" w:space="0" w:color="auto"/>
              <w:left w:val="single" w:sz="4" w:space="0" w:color="auto"/>
              <w:bottom w:val="single" w:sz="4" w:space="0" w:color="auto"/>
              <w:right w:val="single" w:sz="4" w:space="0" w:color="auto"/>
            </w:tcBorders>
          </w:tcPr>
          <w:p w:rsidR="00FB6343" w:rsidRPr="00FB6343" w:rsidRDefault="00804B50" w:rsidP="00FB6343">
            <w:pPr>
              <w:pStyle w:val="Heading4"/>
              <w:keepNext w:val="0"/>
              <w:tabs>
                <w:tab w:val="clear" w:pos="864"/>
              </w:tabs>
              <w:autoSpaceDE/>
              <w:spacing w:before="60" w:after="60"/>
              <w:ind w:left="0" w:firstLine="0"/>
              <w:outlineLvl w:val="3"/>
              <w:rPr>
                <w:szCs w:val="24"/>
              </w:rPr>
            </w:pPr>
            <w:r>
              <w:rPr>
                <w:szCs w:val="24"/>
              </w:rPr>
              <w:t>5.4.3.1.</w:t>
            </w:r>
            <w:r w:rsidR="00FB6343" w:rsidRPr="00FB6343">
              <w:rPr>
                <w:szCs w:val="24"/>
              </w:rPr>
              <w:t>Iepirkuma komisija pārbauda informāciju par pretendentu, kurš ir reģistrēts LR Komercreģistrā, Uzņēmumu reģistra mājaslapā.</w:t>
            </w:r>
          </w:p>
          <w:p w:rsidR="00FB6343" w:rsidRPr="00FB6343" w:rsidRDefault="00804B50" w:rsidP="00FB6343">
            <w:pPr>
              <w:pStyle w:val="Heading4"/>
              <w:keepNext w:val="0"/>
              <w:tabs>
                <w:tab w:val="clear" w:pos="864"/>
              </w:tabs>
              <w:autoSpaceDE/>
              <w:spacing w:before="60" w:after="60"/>
              <w:ind w:left="0" w:firstLine="0"/>
              <w:outlineLvl w:val="3"/>
              <w:rPr>
                <w:szCs w:val="24"/>
              </w:rPr>
            </w:pPr>
            <w:r>
              <w:rPr>
                <w:szCs w:val="24"/>
              </w:rPr>
              <w:t>5.4.3.2.</w:t>
            </w:r>
            <w:r w:rsidR="00FB6343" w:rsidRPr="00FB6343">
              <w:rPr>
                <w:szCs w:val="24"/>
              </w:rPr>
              <w:t>Pretendents, kurš nav reģistrēts LR Komercreģistrā iesniedz komercdarbību reģistrējošas iestādes ārvalstīs izdotu reģistrācijas apliecības kopiju.</w:t>
            </w:r>
          </w:p>
        </w:tc>
        <w:tc>
          <w:tcPr>
            <w:tcW w:w="2693" w:type="dxa"/>
            <w:tcBorders>
              <w:top w:val="single" w:sz="4" w:space="0" w:color="auto"/>
              <w:left w:val="single" w:sz="4" w:space="0" w:color="auto"/>
              <w:bottom w:val="single" w:sz="4" w:space="0" w:color="auto"/>
              <w:right w:val="single" w:sz="4" w:space="0" w:color="auto"/>
            </w:tcBorders>
          </w:tcPr>
          <w:p w:rsidR="00FB6343" w:rsidRPr="00FB6343" w:rsidRDefault="00FB6343" w:rsidP="00FB6343">
            <w:pPr>
              <w:pStyle w:val="Heading4"/>
              <w:keepNext w:val="0"/>
              <w:tabs>
                <w:tab w:val="clear" w:pos="864"/>
              </w:tabs>
              <w:autoSpaceDE/>
              <w:spacing w:before="60" w:after="60"/>
              <w:ind w:left="720" w:firstLine="0"/>
              <w:outlineLvl w:val="3"/>
            </w:pPr>
          </w:p>
        </w:tc>
      </w:tr>
      <w:tr w:rsidR="00FB6343" w:rsidRPr="00FB6343" w:rsidTr="00FB6343">
        <w:tc>
          <w:tcPr>
            <w:tcW w:w="3583" w:type="dxa"/>
            <w:tcBorders>
              <w:top w:val="single" w:sz="4" w:space="0" w:color="auto"/>
              <w:left w:val="single" w:sz="4" w:space="0" w:color="auto"/>
              <w:bottom w:val="single" w:sz="4" w:space="0" w:color="auto"/>
              <w:right w:val="single" w:sz="4" w:space="0" w:color="auto"/>
            </w:tcBorders>
          </w:tcPr>
          <w:p w:rsidR="00FB6343" w:rsidRPr="00FB6343" w:rsidRDefault="00804B50" w:rsidP="00FB6343">
            <w:pPr>
              <w:widowControl w:val="0"/>
              <w:spacing w:before="60" w:after="60" w:line="276" w:lineRule="auto"/>
              <w:jc w:val="both"/>
              <w:rPr>
                <w:lang w:eastAsia="en-US"/>
              </w:rPr>
            </w:pPr>
            <w:r>
              <w:t>5.4.4.</w:t>
            </w:r>
            <w:r w:rsidR="00FB6343" w:rsidRPr="00FB6343">
              <w:t xml:space="preserve">Pretendenta </w:t>
            </w:r>
            <w:r w:rsidR="00FB6343" w:rsidRPr="00FB6343">
              <w:rPr>
                <w:u w:val="single"/>
              </w:rPr>
              <w:t xml:space="preserve">vidējais gada finanšu apgrozījums </w:t>
            </w:r>
            <w:r w:rsidR="00FB6343" w:rsidRPr="00FB6343">
              <w:t xml:space="preserve">(EUR bez PVN) pēdējo 3 (trīs) noslēgto finanšu gadu laikā (par noslēgto finanšu gadu uzskata gadu, par kuru ir sastādīts un normatīvajos aktos noteiktajā kārtībā </w:t>
            </w:r>
            <w:r w:rsidR="00FB6343" w:rsidRPr="00FB6343">
              <w:rPr>
                <w:u w:val="single"/>
              </w:rPr>
              <w:t>apstiprināts gada pārskats</w:t>
            </w:r>
            <w:r w:rsidR="00FB6343" w:rsidRPr="00FB6343">
              <w:t xml:space="preserve">) ir </w:t>
            </w:r>
            <w:bookmarkStart w:id="5" w:name="_Ref343773710"/>
            <w:r w:rsidR="00FB6343" w:rsidRPr="00FB6343">
              <w:t xml:space="preserve">ne mazāks kā 40 000,00 EUR (četrdesmit tūkstoši </w:t>
            </w:r>
            <w:proofErr w:type="spellStart"/>
            <w:r w:rsidR="00FB6343" w:rsidRPr="00FB6343">
              <w:t>euro</w:t>
            </w:r>
            <w:proofErr w:type="spellEnd"/>
            <w:r w:rsidR="00FB6343" w:rsidRPr="00FB6343">
              <w:t xml:space="preserve"> un 00 centi). Ja pretendents ir dibināts vēlāk – tad finanšu apgrozījumam jāatbilst </w:t>
            </w:r>
            <w:r w:rsidR="00FB6343" w:rsidRPr="00FB6343">
              <w:lastRenderedPageBreak/>
              <w:t>iepriekš minētajai prasībai attiecīgi īsākā laikā</w:t>
            </w:r>
            <w:bookmarkEnd w:id="5"/>
            <w:r w:rsidR="00FB6343" w:rsidRPr="00FB6343">
              <w:t>.</w:t>
            </w:r>
          </w:p>
        </w:tc>
        <w:tc>
          <w:tcPr>
            <w:tcW w:w="3080" w:type="dxa"/>
            <w:tcBorders>
              <w:top w:val="single" w:sz="4" w:space="0" w:color="auto"/>
              <w:left w:val="single" w:sz="4" w:space="0" w:color="auto"/>
              <w:bottom w:val="single" w:sz="4" w:space="0" w:color="auto"/>
              <w:right w:val="single" w:sz="4" w:space="0" w:color="auto"/>
            </w:tcBorders>
            <w:hideMark/>
          </w:tcPr>
          <w:p w:rsidR="00FB6343" w:rsidRPr="00FB6343" w:rsidRDefault="00FB6343" w:rsidP="00FB6343">
            <w:pPr>
              <w:pStyle w:val="tabulia2"/>
              <w:keepNext/>
              <w:widowControl w:val="0"/>
              <w:numPr>
                <w:ilvl w:val="0"/>
                <w:numId w:val="0"/>
              </w:numPr>
              <w:spacing w:before="60" w:after="60" w:line="276" w:lineRule="auto"/>
              <w:rPr>
                <w:rFonts w:cs="Times New Roman"/>
                <w:bCs/>
              </w:rPr>
            </w:pPr>
            <w:r w:rsidRPr="00FB6343">
              <w:rPr>
                <w:rFonts w:cs="Times New Roman"/>
                <w:bCs/>
              </w:rPr>
              <w:lastRenderedPageBreak/>
              <w:t xml:space="preserve"> </w:t>
            </w:r>
            <w:r w:rsidR="00804B50">
              <w:rPr>
                <w:rFonts w:cs="Times New Roman"/>
                <w:bCs/>
              </w:rPr>
              <w:t>5.4.4.1.</w:t>
            </w:r>
            <w:r w:rsidRPr="00FB6343">
              <w:rPr>
                <w:rFonts w:cs="Times New Roman"/>
                <w:bCs/>
              </w:rPr>
              <w:t>Apliecinājums par finanšu apgrozījumu</w:t>
            </w:r>
            <w:r w:rsidRPr="00FB6343">
              <w:rPr>
                <w:rFonts w:cs="Times New Roman"/>
              </w:rPr>
              <w:t xml:space="preserve">  (bez PVN) pēdējo 3 (trīs) noslēgto finanšu gadu laikā.</w:t>
            </w:r>
          </w:p>
          <w:p w:rsidR="00FB6343" w:rsidRPr="00FB6343" w:rsidRDefault="00FB6343" w:rsidP="006519B5">
            <w:pPr>
              <w:widowControl w:val="0"/>
              <w:spacing w:before="60" w:after="60"/>
              <w:rPr>
                <w:color w:val="000000"/>
                <w:lang w:eastAsia="en-US"/>
              </w:rPr>
            </w:pPr>
          </w:p>
        </w:tc>
        <w:tc>
          <w:tcPr>
            <w:tcW w:w="2693" w:type="dxa"/>
            <w:tcBorders>
              <w:top w:val="single" w:sz="4" w:space="0" w:color="auto"/>
              <w:left w:val="single" w:sz="4" w:space="0" w:color="auto"/>
              <w:bottom w:val="single" w:sz="4" w:space="0" w:color="auto"/>
              <w:right w:val="single" w:sz="4" w:space="0" w:color="auto"/>
            </w:tcBorders>
          </w:tcPr>
          <w:p w:rsidR="00FB6343" w:rsidRDefault="00FB6343" w:rsidP="00FB6343">
            <w:pPr>
              <w:keepNext/>
              <w:keepLines/>
              <w:widowControl w:val="0"/>
              <w:spacing w:line="276" w:lineRule="auto"/>
              <w:jc w:val="both"/>
              <w:rPr>
                <w:bCs/>
                <w:sz w:val="22"/>
                <w:szCs w:val="22"/>
              </w:rPr>
            </w:pPr>
            <w:r>
              <w:rPr>
                <w:bCs/>
                <w:sz w:val="22"/>
                <w:szCs w:val="22"/>
              </w:rPr>
              <w:t>Izvirzītā prasība ir objektīva un samērīga saskaņā ar Publisko iepirkumu likuma 45.pantu.</w:t>
            </w:r>
          </w:p>
          <w:p w:rsidR="00FB6343" w:rsidRPr="00FB6343" w:rsidRDefault="00FB6343" w:rsidP="00FB6343">
            <w:pPr>
              <w:pStyle w:val="tabulia2"/>
              <w:keepNext/>
              <w:widowControl w:val="0"/>
              <w:numPr>
                <w:ilvl w:val="0"/>
                <w:numId w:val="0"/>
              </w:numPr>
              <w:spacing w:before="60" w:after="60" w:line="276" w:lineRule="auto"/>
              <w:ind w:left="42"/>
              <w:rPr>
                <w:bCs/>
                <w:sz w:val="22"/>
                <w:szCs w:val="22"/>
              </w:rPr>
            </w:pPr>
            <w:r>
              <w:rPr>
                <w:bCs/>
                <w:sz w:val="22"/>
                <w:szCs w:val="22"/>
              </w:rPr>
              <w:t>Izvirzītās prasības ir atbilstošas Konkursa ietvaros paredzētās piegādes un pakalpojuma sniegšanas raksturam un apjomam.</w:t>
            </w:r>
          </w:p>
        </w:tc>
      </w:tr>
      <w:tr w:rsidR="00FB6343" w:rsidRPr="00FB6343" w:rsidTr="00FB6343">
        <w:trPr>
          <w:trHeight w:val="558"/>
        </w:trPr>
        <w:tc>
          <w:tcPr>
            <w:tcW w:w="3583" w:type="dxa"/>
            <w:tcBorders>
              <w:top w:val="single" w:sz="4" w:space="0" w:color="auto"/>
              <w:left w:val="single" w:sz="4" w:space="0" w:color="auto"/>
              <w:bottom w:val="single" w:sz="4" w:space="0" w:color="auto"/>
              <w:right w:val="single" w:sz="4" w:space="0" w:color="auto"/>
            </w:tcBorders>
            <w:hideMark/>
          </w:tcPr>
          <w:p w:rsidR="00FB6343" w:rsidRPr="00FB6343" w:rsidRDefault="00804B50" w:rsidP="00FB6343">
            <w:pPr>
              <w:widowControl w:val="0"/>
              <w:spacing w:before="60" w:after="60" w:line="276" w:lineRule="auto"/>
              <w:jc w:val="both"/>
            </w:pPr>
            <w:r>
              <w:t>5.4.5.</w:t>
            </w:r>
            <w:r w:rsidR="00FB6343" w:rsidRPr="00FB6343">
              <w:t>Pretendentam pēdējo 3 (trīs) gadu laikā (2015., 2016., 2017 gadā, kā arī 2018.gadā laika periodā līdz piedāvājuma iesniegšanas dienai) nepieciešama pieredze vismaz 2 (divu) līdzvērtīgu pakalpojumu sniegšanā. Par līdzvērtīgu tiks uzskatīts pakalpojums, kas ir atbilstošs kādam no Atklāta konkursa 2.2.punktā  norādītajiem CPV kodiem.</w:t>
            </w:r>
          </w:p>
        </w:tc>
        <w:tc>
          <w:tcPr>
            <w:tcW w:w="3080" w:type="dxa"/>
            <w:tcBorders>
              <w:top w:val="single" w:sz="4" w:space="0" w:color="auto"/>
              <w:left w:val="single" w:sz="4" w:space="0" w:color="auto"/>
              <w:bottom w:val="single" w:sz="4" w:space="0" w:color="auto"/>
              <w:right w:val="single" w:sz="4" w:space="0" w:color="auto"/>
            </w:tcBorders>
            <w:hideMark/>
          </w:tcPr>
          <w:p w:rsidR="00FB6343" w:rsidRPr="00FB6343" w:rsidRDefault="00804B50" w:rsidP="00804B50">
            <w:pPr>
              <w:spacing w:before="60" w:after="60" w:line="276" w:lineRule="auto"/>
              <w:jc w:val="both"/>
              <w:rPr>
                <w:i/>
              </w:rPr>
            </w:pPr>
            <w:r>
              <w:t>5.4.5.1.</w:t>
            </w:r>
            <w:r w:rsidR="00FB6343" w:rsidRPr="00FB6343">
              <w:t xml:space="preserve">Saraksts par pretendenta pieredzi 5.4.5.punktā noteiktā pakalpojumu sniegšanā ne vairāk kā 3 (trijos) iepriekšējos gados līdz piedāvājuma iesniegšanas dienai, saskaņā ar Iepirkuma nolikuma </w:t>
            </w:r>
            <w:r w:rsidR="00FB6343" w:rsidRPr="00FB6343">
              <w:rPr>
                <w:i/>
              </w:rPr>
              <w:t>pielikumu</w:t>
            </w:r>
            <w:r w:rsidR="00FB6343" w:rsidRPr="00FB6343">
              <w:t xml:space="preserve"> </w:t>
            </w:r>
            <w:r w:rsidR="00FB6343" w:rsidRPr="00FB6343">
              <w:rPr>
                <w:i/>
              </w:rPr>
              <w:t>Nr.3.</w:t>
            </w:r>
          </w:p>
          <w:p w:rsidR="00FB6343" w:rsidRPr="00FB6343" w:rsidRDefault="00FB6343" w:rsidP="00804B50">
            <w:pPr>
              <w:widowControl w:val="0"/>
              <w:spacing w:before="60" w:after="60"/>
              <w:jc w:val="both"/>
              <w:rPr>
                <w:color w:val="000000"/>
                <w:lang w:eastAsia="en-US"/>
              </w:rPr>
            </w:pPr>
            <w:r w:rsidRPr="00FB6343">
              <w:rPr>
                <w:i/>
              </w:rPr>
              <w:t xml:space="preserve"> </w:t>
            </w:r>
            <w:r w:rsidR="00804B50">
              <w:t xml:space="preserve">5.4.5.2. </w:t>
            </w:r>
            <w:r w:rsidRPr="00FB6343">
              <w:t>Pretendentam jāiesniedz vismaz 2 (divas) pozitīvas atsauksmes par sniegto pakalpojumu sarakstā norādīto pieredzi, kas atbilst Iepirkuma nolikuma 5.4.5.punkta prasībām.</w:t>
            </w:r>
          </w:p>
        </w:tc>
        <w:tc>
          <w:tcPr>
            <w:tcW w:w="2693" w:type="dxa"/>
            <w:tcBorders>
              <w:top w:val="single" w:sz="4" w:space="0" w:color="auto"/>
              <w:left w:val="single" w:sz="4" w:space="0" w:color="auto"/>
              <w:bottom w:val="single" w:sz="4" w:space="0" w:color="auto"/>
              <w:right w:val="single" w:sz="4" w:space="0" w:color="auto"/>
            </w:tcBorders>
          </w:tcPr>
          <w:p w:rsidR="00FB6343" w:rsidRDefault="00FB6343" w:rsidP="00804B50">
            <w:pPr>
              <w:keepNext/>
              <w:keepLines/>
              <w:widowControl w:val="0"/>
              <w:spacing w:line="276" w:lineRule="auto"/>
              <w:jc w:val="both"/>
              <w:rPr>
                <w:bCs/>
                <w:sz w:val="22"/>
                <w:szCs w:val="22"/>
              </w:rPr>
            </w:pPr>
            <w:r>
              <w:rPr>
                <w:bCs/>
                <w:sz w:val="22"/>
                <w:szCs w:val="22"/>
              </w:rPr>
              <w:t>Izvirzītā prasība ir objektīva un samērīga saskaņā ar Publisko iepirkumu likuma 45.pantu.</w:t>
            </w:r>
          </w:p>
          <w:p w:rsidR="00FB6343" w:rsidRPr="00FB6343" w:rsidRDefault="00FB6343" w:rsidP="00804B50">
            <w:pPr>
              <w:spacing w:before="60" w:after="60" w:line="276" w:lineRule="auto"/>
              <w:jc w:val="both"/>
              <w:rPr>
                <w:color w:val="000000"/>
                <w:sz w:val="22"/>
                <w:szCs w:val="22"/>
              </w:rPr>
            </w:pPr>
            <w:r>
              <w:rPr>
                <w:bCs/>
                <w:sz w:val="22"/>
                <w:szCs w:val="22"/>
              </w:rPr>
              <w:t>Izvirzītās prasības ir atbilstošas Konkursa ietvaros paredzētās piegādes un pakalpojuma sniegšanas raksturam un apjomam.</w:t>
            </w:r>
          </w:p>
        </w:tc>
      </w:tr>
    </w:tbl>
    <w:p w:rsidR="00FB6343" w:rsidRPr="00FB6343" w:rsidRDefault="00FB6343" w:rsidP="000B27A4">
      <w:pPr>
        <w:keepNext/>
        <w:keepLines/>
        <w:widowControl w:val="0"/>
        <w:jc w:val="both"/>
      </w:pPr>
    </w:p>
    <w:p w:rsidR="007E31CA" w:rsidRPr="00AF5FDE" w:rsidRDefault="007E31CA" w:rsidP="000B27A4">
      <w:pPr>
        <w:keepNext/>
        <w:keepLines/>
        <w:widowControl w:val="0"/>
        <w:tabs>
          <w:tab w:val="left" w:pos="7371"/>
        </w:tabs>
        <w:spacing w:line="360" w:lineRule="auto"/>
        <w:rPr>
          <w:rFonts w:eastAsia="Calibri"/>
        </w:rPr>
      </w:pPr>
      <w:r w:rsidRPr="00AF5FDE">
        <w:rPr>
          <w:rFonts w:eastAsia="Calibri"/>
        </w:rPr>
        <w:t>Gala ziņojumu sagatavoja</w:t>
      </w:r>
    </w:p>
    <w:p w:rsidR="003F7483" w:rsidRPr="00AF5FDE" w:rsidRDefault="007E31CA" w:rsidP="000B27A4">
      <w:pPr>
        <w:keepNext/>
        <w:keepLines/>
        <w:widowControl w:val="0"/>
        <w:tabs>
          <w:tab w:val="left" w:pos="7371"/>
        </w:tabs>
        <w:spacing w:line="360" w:lineRule="auto"/>
        <w:rPr>
          <w:rFonts w:eastAsia="Calibri"/>
        </w:rPr>
      </w:pPr>
      <w:r w:rsidRPr="00AF5FDE">
        <w:rPr>
          <w:rFonts w:eastAsia="Calibri"/>
        </w:rPr>
        <w:t>Iepirkumu komisijas locekle</w:t>
      </w:r>
      <w:r w:rsidR="003F7483" w:rsidRPr="00AF5FDE">
        <w:rPr>
          <w:rFonts w:eastAsia="Calibri"/>
        </w:rPr>
        <w:tab/>
      </w:r>
      <w:proofErr w:type="spellStart"/>
      <w:r w:rsidR="00954EE3">
        <w:rPr>
          <w:rFonts w:eastAsia="Calibri"/>
        </w:rPr>
        <w:t>A.Stūre</w:t>
      </w:r>
      <w:proofErr w:type="spellEnd"/>
    </w:p>
    <w:p w:rsidR="003F7483" w:rsidRPr="00AF5FDE" w:rsidRDefault="003F7483" w:rsidP="000B27A4">
      <w:pPr>
        <w:keepNext/>
        <w:keepLines/>
        <w:widowControl w:val="0"/>
        <w:spacing w:after="120" w:line="276" w:lineRule="auto"/>
        <w:jc w:val="both"/>
        <w:rPr>
          <w:rFonts w:eastAsiaTheme="minorHAnsi"/>
        </w:rPr>
      </w:pPr>
    </w:p>
    <w:p w:rsidR="00D7177C" w:rsidRPr="00AF5FDE" w:rsidRDefault="00954EE3" w:rsidP="000B27A4">
      <w:pPr>
        <w:keepNext/>
        <w:keepLines/>
        <w:widowControl w:val="0"/>
      </w:pPr>
      <w:r>
        <w:t>Rīgā 2018</w:t>
      </w:r>
      <w:r w:rsidR="003F7483" w:rsidRPr="00AF5FDE">
        <w:t xml:space="preserve">.gada </w:t>
      </w:r>
      <w:r>
        <w:t>9</w:t>
      </w:r>
      <w:r w:rsidR="00925996" w:rsidRPr="00AF5FDE">
        <w:t>.</w:t>
      </w:r>
      <w:r>
        <w:t>aprīlī</w:t>
      </w:r>
    </w:p>
    <w:sectPr w:rsidR="00D7177C" w:rsidRPr="00AF5FDE" w:rsidSect="005820B1">
      <w:footerReference w:type="default" r:id="rId8"/>
      <w:pgSz w:w="11906" w:h="16838"/>
      <w:pgMar w:top="1134" w:right="1134" w:bottom="1134"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66" w:rsidRDefault="009E3966" w:rsidP="00436B82">
      <w:r>
        <w:separator/>
      </w:r>
    </w:p>
  </w:endnote>
  <w:endnote w:type="continuationSeparator" w:id="0">
    <w:p w:rsidR="009E3966" w:rsidRDefault="009E3966" w:rsidP="004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56424"/>
      <w:docPartObj>
        <w:docPartGallery w:val="Page Numbers (Bottom of Page)"/>
        <w:docPartUnique/>
      </w:docPartObj>
    </w:sdtPr>
    <w:sdtEndPr>
      <w:rPr>
        <w:noProof/>
      </w:rPr>
    </w:sdtEndPr>
    <w:sdtContent>
      <w:p w:rsidR="009E3966" w:rsidRDefault="009E3966">
        <w:pPr>
          <w:pStyle w:val="Footer"/>
          <w:jc w:val="center"/>
        </w:pPr>
        <w:r>
          <w:fldChar w:fldCharType="begin"/>
        </w:r>
        <w:r>
          <w:instrText xml:space="preserve"> PAGE   \* MERGEFORMAT </w:instrText>
        </w:r>
        <w:r>
          <w:fldChar w:fldCharType="separate"/>
        </w:r>
        <w:r w:rsidR="00D05EF6">
          <w:rPr>
            <w:noProof/>
          </w:rPr>
          <w:t>2</w:t>
        </w:r>
        <w:r>
          <w:rPr>
            <w:noProof/>
          </w:rPr>
          <w:fldChar w:fldCharType="end"/>
        </w:r>
      </w:p>
    </w:sdtContent>
  </w:sdt>
  <w:p w:rsidR="009E3966" w:rsidRDefault="009E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66" w:rsidRDefault="009E3966" w:rsidP="00436B82">
      <w:r>
        <w:separator/>
      </w:r>
    </w:p>
  </w:footnote>
  <w:footnote w:type="continuationSeparator" w:id="0">
    <w:p w:rsidR="009E3966" w:rsidRDefault="009E3966" w:rsidP="00436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C79"/>
    <w:multiLevelType w:val="hybridMultilevel"/>
    <w:tmpl w:val="BBE4D086"/>
    <w:lvl w:ilvl="0" w:tplc="04090017">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62616FC"/>
    <w:multiLevelType w:val="multilevel"/>
    <w:tmpl w:val="A3068A4C"/>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55121"/>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4" w15:restartNumberingAfterBreak="0">
    <w:nsid w:val="08182B14"/>
    <w:multiLevelType w:val="hybridMultilevel"/>
    <w:tmpl w:val="AE3E277E"/>
    <w:lvl w:ilvl="0" w:tplc="0426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0945CD"/>
    <w:multiLevelType w:val="hybridMultilevel"/>
    <w:tmpl w:val="6D189400"/>
    <w:lvl w:ilvl="0" w:tplc="3A46E56C">
      <w:start w:val="1"/>
      <w:numFmt w:val="lowerLetter"/>
      <w:lvlText w:val="%1)"/>
      <w:lvlJc w:val="left"/>
      <w:pPr>
        <w:ind w:left="1287" w:hanging="360"/>
      </w:pPr>
      <w:rPr>
        <w:rFonts w:cs="Times New Roman"/>
        <w:b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15:restartNumberingAfterBreak="0">
    <w:nsid w:val="0DD61016"/>
    <w:multiLevelType w:val="multilevel"/>
    <w:tmpl w:val="09289D4A"/>
    <w:lvl w:ilvl="0">
      <w:start w:val="1"/>
      <w:numFmt w:val="decimal"/>
      <w:lvlText w:val="%1."/>
      <w:lvlJc w:val="left"/>
      <w:pPr>
        <w:ind w:left="340" w:firstLine="0"/>
      </w:pPr>
      <w:rPr>
        <w:rFonts w:hint="default"/>
      </w:rPr>
    </w:lvl>
    <w:lvl w:ilvl="1">
      <w:start w:val="1"/>
      <w:numFmt w:val="decimal"/>
      <w:lvlText w:val="%1.%2."/>
      <w:lvlJc w:val="left"/>
      <w:pPr>
        <w:ind w:left="576" w:firstLine="2"/>
      </w:pPr>
      <w:rPr>
        <w:rFonts w:hint="default"/>
      </w:r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DF6520F"/>
    <w:multiLevelType w:val="hybridMultilevel"/>
    <w:tmpl w:val="ACD05688"/>
    <w:lvl w:ilvl="0" w:tplc="0426000F">
      <w:start w:val="1"/>
      <w:numFmt w:val="decimal"/>
      <w:lvlText w:val="%1."/>
      <w:lvlJc w:val="left"/>
      <w:pPr>
        <w:ind w:left="1146"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0E4778A5"/>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9" w15:restartNumberingAfterBreak="0">
    <w:nsid w:val="0F171AFC"/>
    <w:multiLevelType w:val="multilevel"/>
    <w:tmpl w:val="0426001F"/>
    <w:lvl w:ilvl="0">
      <w:start w:val="1"/>
      <w:numFmt w:val="decimal"/>
      <w:lvlText w:val="%1."/>
      <w:lvlJc w:val="left"/>
      <w:pPr>
        <w:ind w:left="502" w:hanging="360"/>
      </w:pPr>
      <w:rPr>
        <w:b w:val="0"/>
        <w:i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0FF85B1C"/>
    <w:multiLevelType w:val="hybridMultilevel"/>
    <w:tmpl w:val="7EA26E0A"/>
    <w:lvl w:ilvl="0" w:tplc="4900D15E">
      <w:start w:val="1"/>
      <w:numFmt w:val="decimal"/>
      <w:lvlText w:val="%1."/>
      <w:lvlJc w:val="left"/>
      <w:pPr>
        <w:ind w:left="720" w:hanging="360"/>
      </w:pPr>
      <w:rPr>
        <w:rFonts w:hint="default"/>
        <w:b/>
      </w:rPr>
    </w:lvl>
    <w:lvl w:ilvl="1" w:tplc="040CA754">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F5206B"/>
    <w:multiLevelType w:val="hybridMultilevel"/>
    <w:tmpl w:val="A80443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4943B3"/>
    <w:multiLevelType w:val="hybridMultilevel"/>
    <w:tmpl w:val="7A14CADE"/>
    <w:lvl w:ilvl="0" w:tplc="44BAE944">
      <w:start w:val="1"/>
      <w:numFmt w:val="lowerLetter"/>
      <w:lvlText w:val="%1)"/>
      <w:lvlJc w:val="left"/>
      <w:pPr>
        <w:ind w:left="765" w:hanging="405"/>
      </w:pPr>
      <w:rPr>
        <w:rFonts w:hint="default"/>
      </w:rPr>
    </w:lvl>
    <w:lvl w:ilvl="1" w:tplc="439C4032">
      <w:start w:val="5"/>
      <w:numFmt w:val="bullet"/>
      <w:lvlText w:val="-"/>
      <w:lvlJc w:val="left"/>
      <w:pPr>
        <w:ind w:left="1440" w:hanging="360"/>
      </w:pPr>
      <w:rPr>
        <w:rFonts w:ascii="Times New Roman" w:eastAsia="Calibri"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23069"/>
    <w:multiLevelType w:val="hybridMultilevel"/>
    <w:tmpl w:val="BF72EB58"/>
    <w:lvl w:ilvl="0" w:tplc="3A46E56C">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E61698"/>
    <w:multiLevelType w:val="hybridMultilevel"/>
    <w:tmpl w:val="F24CED16"/>
    <w:lvl w:ilvl="0" w:tplc="04260017">
      <w:start w:val="1"/>
      <w:numFmt w:val="lowerLetter"/>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6" w15:restartNumberingAfterBreak="0">
    <w:nsid w:val="2F5E5B2D"/>
    <w:multiLevelType w:val="hybridMultilevel"/>
    <w:tmpl w:val="4C7EF8F8"/>
    <w:lvl w:ilvl="0" w:tplc="F4F029A2">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32372A"/>
    <w:multiLevelType w:val="hybridMultilevel"/>
    <w:tmpl w:val="2B9A1070"/>
    <w:lvl w:ilvl="0" w:tplc="65FE1C3E">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2F60BC3"/>
    <w:multiLevelType w:val="hybridMultilevel"/>
    <w:tmpl w:val="D096B4FC"/>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46C83B6B"/>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21" w15:restartNumberingAfterBreak="0">
    <w:nsid w:val="47490FAB"/>
    <w:multiLevelType w:val="hybridMultilevel"/>
    <w:tmpl w:val="A3C2C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0B65A4"/>
    <w:multiLevelType w:val="hybridMultilevel"/>
    <w:tmpl w:val="C7188C50"/>
    <w:lvl w:ilvl="0" w:tplc="B4780532">
      <w:start w:val="1"/>
      <w:numFmt w:val="decimal"/>
      <w:lvlText w:val="%1."/>
      <w:lvlJc w:val="left"/>
      <w:pPr>
        <w:ind w:left="107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5E3136"/>
    <w:multiLevelType w:val="multilevel"/>
    <w:tmpl w:val="D9CC231E"/>
    <w:lvl w:ilvl="0">
      <w:start w:val="1"/>
      <w:numFmt w:val="decimal"/>
      <w:lvlText w:val="%1."/>
      <w:lvlJc w:val="left"/>
      <w:pPr>
        <w:ind w:left="644" w:hanging="360"/>
      </w:pPr>
      <w:rPr>
        <w:rFonts w:cs="Times New Roman" w:hint="default"/>
        <w:b/>
        <w:i/>
      </w:rPr>
    </w:lvl>
    <w:lvl w:ilvl="1">
      <w:start w:val="1"/>
      <w:numFmt w:val="decimal"/>
      <w:lvlText w:val="%1.%2."/>
      <w:lvlJc w:val="left"/>
      <w:pPr>
        <w:ind w:left="1142" w:hanging="432"/>
      </w:pPr>
      <w:rPr>
        <w:rFonts w:cs="Times New Roman" w:hint="default"/>
        <w:b w:val="0"/>
        <w:i/>
      </w:rPr>
    </w:lvl>
    <w:lvl w:ilvl="2">
      <w:start w:val="1"/>
      <w:numFmt w:val="decimal"/>
      <w:lvlText w:val="%1.%2.%3."/>
      <w:lvlJc w:val="left"/>
      <w:pPr>
        <w:ind w:left="1356" w:hanging="504"/>
      </w:pPr>
      <w:rPr>
        <w:rFonts w:cs="Times New Roman" w:hint="default"/>
        <w:b w:val="0"/>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4B833773"/>
    <w:multiLevelType w:val="hybridMultilevel"/>
    <w:tmpl w:val="115AEDAC"/>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5" w15:restartNumberingAfterBreak="0">
    <w:nsid w:val="4CA469D5"/>
    <w:multiLevelType w:val="hybridMultilevel"/>
    <w:tmpl w:val="C032C5F0"/>
    <w:lvl w:ilvl="0" w:tplc="4606ACFC">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E4037C"/>
    <w:multiLevelType w:val="hybridMultilevel"/>
    <w:tmpl w:val="59AEDD5E"/>
    <w:lvl w:ilvl="0" w:tplc="44BAE944">
      <w:start w:val="1"/>
      <w:numFmt w:val="lowerLetter"/>
      <w:lvlText w:val="%1)"/>
      <w:lvlJc w:val="left"/>
      <w:pPr>
        <w:ind w:left="765" w:hanging="405"/>
      </w:pPr>
      <w:rPr>
        <w:rFonts w:hint="default"/>
      </w:rPr>
    </w:lvl>
    <w:lvl w:ilvl="1" w:tplc="1E1A46AC">
      <w:start w:val="1"/>
      <w:numFmt w:val="lowerLetter"/>
      <w:lvlText w:val="%2)"/>
      <w:lvlJc w:val="left"/>
      <w:pPr>
        <w:ind w:left="1665" w:hanging="585"/>
      </w:pPr>
      <w:rPr>
        <w:rFonts w:hint="default"/>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0E2FCB"/>
    <w:multiLevelType w:val="hybridMultilevel"/>
    <w:tmpl w:val="83A4A9B6"/>
    <w:lvl w:ilvl="0" w:tplc="44BAE944">
      <w:start w:val="1"/>
      <w:numFmt w:val="lowerLetter"/>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8" w15:restartNumberingAfterBreak="0">
    <w:nsid w:val="5646730F"/>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29" w15:restartNumberingAfterBreak="0">
    <w:nsid w:val="57314CF4"/>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30" w15:restartNumberingAfterBreak="0">
    <w:nsid w:val="5B117060"/>
    <w:multiLevelType w:val="multilevel"/>
    <w:tmpl w:val="B03ECFFC"/>
    <w:lvl w:ilvl="0">
      <w:start w:val="1"/>
      <w:numFmt w:val="none"/>
      <w:lvlText w:val="3.2.2."/>
      <w:lvlJc w:val="left"/>
      <w:pPr>
        <w:ind w:left="1004"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1" w15:restartNumberingAfterBreak="0">
    <w:nsid w:val="5DD32ADF"/>
    <w:multiLevelType w:val="hybridMultilevel"/>
    <w:tmpl w:val="EF6226CC"/>
    <w:lvl w:ilvl="0" w:tplc="0409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AA1DA3"/>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34" w15:restartNumberingAfterBreak="0">
    <w:nsid w:val="6D787359"/>
    <w:multiLevelType w:val="hybridMultilevel"/>
    <w:tmpl w:val="F24CED16"/>
    <w:lvl w:ilvl="0" w:tplc="04260017">
      <w:start w:val="1"/>
      <w:numFmt w:val="lowerLetter"/>
      <w:lvlText w:val="%1)"/>
      <w:lvlJc w:val="left"/>
      <w:pPr>
        <w:ind w:left="1288" w:hanging="360"/>
      </w:pPr>
      <w:rPr>
        <w:rFonts w:cs="Times New Roman"/>
      </w:rPr>
    </w:lvl>
    <w:lvl w:ilvl="1" w:tplc="04260019" w:tentative="1">
      <w:start w:val="1"/>
      <w:numFmt w:val="lowerLetter"/>
      <w:lvlText w:val="%2."/>
      <w:lvlJc w:val="left"/>
      <w:pPr>
        <w:ind w:left="2008" w:hanging="360"/>
      </w:pPr>
      <w:rPr>
        <w:rFonts w:cs="Times New Roman"/>
      </w:rPr>
    </w:lvl>
    <w:lvl w:ilvl="2" w:tplc="0426001B" w:tentative="1">
      <w:start w:val="1"/>
      <w:numFmt w:val="lowerRoman"/>
      <w:lvlText w:val="%3."/>
      <w:lvlJc w:val="right"/>
      <w:pPr>
        <w:ind w:left="2728" w:hanging="180"/>
      </w:pPr>
      <w:rPr>
        <w:rFonts w:cs="Times New Roman"/>
      </w:rPr>
    </w:lvl>
    <w:lvl w:ilvl="3" w:tplc="0426000F" w:tentative="1">
      <w:start w:val="1"/>
      <w:numFmt w:val="decimal"/>
      <w:lvlText w:val="%4."/>
      <w:lvlJc w:val="left"/>
      <w:pPr>
        <w:ind w:left="3448" w:hanging="360"/>
      </w:pPr>
      <w:rPr>
        <w:rFonts w:cs="Times New Roman"/>
      </w:rPr>
    </w:lvl>
    <w:lvl w:ilvl="4" w:tplc="04260019" w:tentative="1">
      <w:start w:val="1"/>
      <w:numFmt w:val="lowerLetter"/>
      <w:lvlText w:val="%5."/>
      <w:lvlJc w:val="left"/>
      <w:pPr>
        <w:ind w:left="4168" w:hanging="360"/>
      </w:pPr>
      <w:rPr>
        <w:rFonts w:cs="Times New Roman"/>
      </w:rPr>
    </w:lvl>
    <w:lvl w:ilvl="5" w:tplc="0426001B" w:tentative="1">
      <w:start w:val="1"/>
      <w:numFmt w:val="lowerRoman"/>
      <w:lvlText w:val="%6."/>
      <w:lvlJc w:val="right"/>
      <w:pPr>
        <w:ind w:left="4888" w:hanging="180"/>
      </w:pPr>
      <w:rPr>
        <w:rFonts w:cs="Times New Roman"/>
      </w:rPr>
    </w:lvl>
    <w:lvl w:ilvl="6" w:tplc="0426000F" w:tentative="1">
      <w:start w:val="1"/>
      <w:numFmt w:val="decimal"/>
      <w:lvlText w:val="%7."/>
      <w:lvlJc w:val="left"/>
      <w:pPr>
        <w:ind w:left="5608" w:hanging="360"/>
      </w:pPr>
      <w:rPr>
        <w:rFonts w:cs="Times New Roman"/>
      </w:rPr>
    </w:lvl>
    <w:lvl w:ilvl="7" w:tplc="04260019" w:tentative="1">
      <w:start w:val="1"/>
      <w:numFmt w:val="lowerLetter"/>
      <w:lvlText w:val="%8."/>
      <w:lvlJc w:val="left"/>
      <w:pPr>
        <w:ind w:left="6328" w:hanging="360"/>
      </w:pPr>
      <w:rPr>
        <w:rFonts w:cs="Times New Roman"/>
      </w:rPr>
    </w:lvl>
    <w:lvl w:ilvl="8" w:tplc="0426001B" w:tentative="1">
      <w:start w:val="1"/>
      <w:numFmt w:val="lowerRoman"/>
      <w:lvlText w:val="%9."/>
      <w:lvlJc w:val="right"/>
      <w:pPr>
        <w:ind w:left="7048" w:hanging="180"/>
      </w:pPr>
      <w:rPr>
        <w:rFonts w:cs="Times New Roman"/>
      </w:rPr>
    </w:lvl>
  </w:abstractNum>
  <w:abstractNum w:abstractNumId="35" w15:restartNumberingAfterBreak="0">
    <w:nsid w:val="74E675FD"/>
    <w:multiLevelType w:val="hybridMultilevel"/>
    <w:tmpl w:val="944225D2"/>
    <w:lvl w:ilvl="0" w:tplc="F4F029A2">
      <w:numFmt w:val="bullet"/>
      <w:lvlText w:val="-"/>
      <w:lvlJc w:val="left"/>
      <w:pPr>
        <w:ind w:left="1200" w:hanging="360"/>
      </w:pPr>
      <w:rPr>
        <w:rFonts w:ascii="Times New Roman" w:eastAsia="Times New Roman" w:hAnsi="Times New Roman" w:cs="Times New Roman"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6" w15:restartNumberingAfterBreak="0">
    <w:nsid w:val="755C1B15"/>
    <w:multiLevelType w:val="hybridMultilevel"/>
    <w:tmpl w:val="6F86DED2"/>
    <w:lvl w:ilvl="0" w:tplc="90A80A6A">
      <w:start w:val="4"/>
      <w:numFmt w:val="bullet"/>
      <w:lvlText w:val="-"/>
      <w:lvlJc w:val="left"/>
      <w:pPr>
        <w:ind w:left="1200" w:hanging="360"/>
      </w:pPr>
      <w:rPr>
        <w:rFonts w:ascii="Times New Roman" w:eastAsia="Calibri" w:hAnsi="Times New Roman" w:cs="Times New Roman" w:hint="default"/>
        <w:b/>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7" w15:restartNumberingAfterBreak="0">
    <w:nsid w:val="758A0A50"/>
    <w:multiLevelType w:val="hybridMultilevel"/>
    <w:tmpl w:val="A5A63BC0"/>
    <w:lvl w:ilvl="0" w:tplc="3048B0BE">
      <w:start w:val="1"/>
      <w:numFmt w:val="bullet"/>
      <w:lvlText w:val="-"/>
      <w:lvlJc w:val="left"/>
      <w:pPr>
        <w:ind w:left="1287" w:hanging="360"/>
      </w:pPr>
      <w:rPr>
        <w:rFonts w:ascii="Times New Roman" w:eastAsia="Calibri" w:hAnsi="Times New Roman" w:cs="Times New Roman" w:hint="default"/>
      </w:rPr>
    </w:lvl>
    <w:lvl w:ilvl="1" w:tplc="040CA754">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79102C34"/>
    <w:multiLevelType w:val="hybridMultilevel"/>
    <w:tmpl w:val="51ACC7DC"/>
    <w:lvl w:ilvl="0" w:tplc="04090017">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B8E5938"/>
    <w:multiLevelType w:val="hybridMultilevel"/>
    <w:tmpl w:val="4148B5E6"/>
    <w:lvl w:ilvl="0" w:tplc="0409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7BA3795B"/>
    <w:multiLevelType w:val="multilevel"/>
    <w:tmpl w:val="AB7408E0"/>
    <w:lvl w:ilvl="0">
      <w:start w:val="1"/>
      <w:numFmt w:val="none"/>
      <w:lvlText w:val="3.2.1. "/>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pStyle w:val="h4body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506927"/>
    <w:multiLevelType w:val="multilevel"/>
    <w:tmpl w:val="758E2CE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32"/>
  </w:num>
  <w:num w:numId="3">
    <w:abstractNumId w:val="36"/>
  </w:num>
  <w:num w:numId="4">
    <w:abstractNumId w:val="35"/>
  </w:num>
  <w:num w:numId="5">
    <w:abstractNumId w:val="16"/>
  </w:num>
  <w:num w:numId="6">
    <w:abstractNumId w:val="21"/>
  </w:num>
  <w:num w:numId="7">
    <w:abstractNumId w:val="10"/>
  </w:num>
  <w:num w:numId="8">
    <w:abstractNumId w:val="6"/>
  </w:num>
  <w:num w:numId="9">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b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4"/>
  </w:num>
  <w:num w:numId="11">
    <w:abstractNumId w:val="0"/>
  </w:num>
  <w:num w:numId="12">
    <w:abstractNumId w:val="31"/>
  </w:num>
  <w:num w:numId="13">
    <w:abstractNumId w:val="39"/>
  </w:num>
  <w:num w:numId="14">
    <w:abstractNumId w:val="38"/>
  </w:num>
  <w:num w:numId="15">
    <w:abstractNumId w:val="18"/>
  </w:num>
  <w:num w:numId="16">
    <w:abstractNumId w:val="22"/>
  </w:num>
  <w:num w:numId="17">
    <w:abstractNumId w:val="23"/>
  </w:num>
  <w:num w:numId="18">
    <w:abstractNumId w:val="5"/>
  </w:num>
  <w:num w:numId="19">
    <w:abstractNumId w:val="34"/>
  </w:num>
  <w:num w:numId="20">
    <w:abstractNumId w:val="33"/>
  </w:num>
  <w:num w:numId="21">
    <w:abstractNumId w:val="3"/>
  </w:num>
  <w:num w:numId="22">
    <w:abstractNumId w:val="29"/>
  </w:num>
  <w:num w:numId="23">
    <w:abstractNumId w:val="28"/>
  </w:num>
  <w:num w:numId="24">
    <w:abstractNumId w:val="8"/>
  </w:num>
  <w:num w:numId="25">
    <w:abstractNumId w:val="20"/>
  </w:num>
  <w:num w:numId="26">
    <w:abstractNumId w:val="6"/>
    <w:lvlOverride w:ilvl="0">
      <w:lvl w:ilvl="0">
        <w:start w:val="1"/>
        <w:numFmt w:val="decimal"/>
        <w:lvlText w:val="%1."/>
        <w:lvlJc w:val="left"/>
        <w:pPr>
          <w:ind w:left="340" w:firstLine="0"/>
        </w:pPr>
        <w:rPr>
          <w:rFonts w:hint="default"/>
        </w:rPr>
      </w:lvl>
    </w:lvlOverride>
    <w:lvlOverride w:ilvl="1">
      <w:lvl w:ilvl="1">
        <w:start w:val="1"/>
        <w:numFmt w:val="none"/>
        <w:lvlText w:val="3.2."/>
        <w:lvlJc w:val="left"/>
        <w:pPr>
          <w:ind w:left="576" w:firstLine="2"/>
        </w:pPr>
        <w:rPr>
          <w:rFonts w:ascii="Times New Roman" w:hAnsi="Times New Roman" w:hint="default"/>
          <w:b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12"/>
  </w:num>
  <w:num w:numId="28">
    <w:abstractNumId w:val="2"/>
  </w:num>
  <w:num w:numId="29">
    <w:abstractNumId w:val="17"/>
  </w:num>
  <w:num w:numId="30">
    <w:abstractNumId w:val="1"/>
  </w:num>
  <w:num w:numId="31">
    <w:abstractNumId w:val="15"/>
  </w:num>
  <w:num w:numId="32">
    <w:abstractNumId w:val="19"/>
  </w:num>
  <w:num w:numId="33">
    <w:abstractNumId w:val="24"/>
  </w:num>
  <w:num w:numId="3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0"/>
  </w:num>
  <w:num w:numId="37">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25"/>
  </w:num>
  <w:num w:numId="39">
    <w:abstractNumId w:val="7"/>
  </w:num>
  <w:num w:numId="40">
    <w:abstractNumId w:val="6"/>
    <w:lvlOverride w:ilvl="0">
      <w:lvl w:ilvl="0">
        <w:start w:val="1"/>
        <w:numFmt w:val="decimal"/>
        <w:lvlText w:val="%1."/>
        <w:lvlJc w:val="left"/>
        <w:pPr>
          <w:ind w:left="340" w:firstLine="0"/>
        </w:pPr>
        <w:rPr>
          <w:rFonts w:hint="default"/>
        </w:rPr>
      </w:lvl>
    </w:lvlOverride>
    <w:lvlOverride w:ilvl="1">
      <w:lvl w:ilvl="1">
        <w:start w:val="1"/>
        <w:numFmt w:val="none"/>
        <w:lvlText w:val="3.2."/>
        <w:lvlJc w:val="left"/>
        <w:pPr>
          <w:ind w:left="576" w:firstLine="2"/>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lvlText w:val="%1.%2.%3."/>
        <w:lvlJc w:val="left"/>
        <w:pPr>
          <w:tabs>
            <w:tab w:val="num" w:pos="1266"/>
          </w:tabs>
          <w:ind w:left="113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1.%2.%3.%4."/>
        <w:lvlJc w:val="left"/>
        <w:pPr>
          <w:tabs>
            <w:tab w:val="num" w:pos="1220"/>
          </w:tabs>
          <w:ind w:left="950" w:hanging="24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143" w:hanging="725"/>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abstractNumId w:val="13"/>
  </w:num>
  <w:num w:numId="42">
    <w:abstractNumId w:val="26"/>
  </w:num>
  <w:num w:numId="43">
    <w:abstractNumId w:val="27"/>
  </w:num>
  <w:num w:numId="44">
    <w:abstractNumId w:val="4"/>
  </w:num>
  <w:num w:numId="45">
    <w:abstractNumId w:val="11"/>
  </w:num>
  <w:num w:numId="46">
    <w:abstractNumId w:val="9"/>
  </w:num>
  <w:num w:numId="47">
    <w:abstractNumId w:val="37"/>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3"/>
    <w:rsid w:val="00004077"/>
    <w:rsid w:val="000049C9"/>
    <w:rsid w:val="0003100F"/>
    <w:rsid w:val="00052BB6"/>
    <w:rsid w:val="000600C2"/>
    <w:rsid w:val="0006135F"/>
    <w:rsid w:val="000659AC"/>
    <w:rsid w:val="0006712F"/>
    <w:rsid w:val="00067443"/>
    <w:rsid w:val="00070429"/>
    <w:rsid w:val="00076FE7"/>
    <w:rsid w:val="00082A47"/>
    <w:rsid w:val="00090577"/>
    <w:rsid w:val="00097720"/>
    <w:rsid w:val="000A1A72"/>
    <w:rsid w:val="000A47EC"/>
    <w:rsid w:val="000A6DD3"/>
    <w:rsid w:val="000B03D3"/>
    <w:rsid w:val="000B0980"/>
    <w:rsid w:val="000B27A4"/>
    <w:rsid w:val="000B50F7"/>
    <w:rsid w:val="000C3227"/>
    <w:rsid w:val="000C67B3"/>
    <w:rsid w:val="000E059E"/>
    <w:rsid w:val="000E4354"/>
    <w:rsid w:val="000E5EA5"/>
    <w:rsid w:val="000E6431"/>
    <w:rsid w:val="001125C7"/>
    <w:rsid w:val="00137D3F"/>
    <w:rsid w:val="00157B4F"/>
    <w:rsid w:val="0016080A"/>
    <w:rsid w:val="00163148"/>
    <w:rsid w:val="00164EF5"/>
    <w:rsid w:val="00167656"/>
    <w:rsid w:val="00171363"/>
    <w:rsid w:val="00171594"/>
    <w:rsid w:val="00172685"/>
    <w:rsid w:val="001858DC"/>
    <w:rsid w:val="00187C89"/>
    <w:rsid w:val="001910B6"/>
    <w:rsid w:val="001A591B"/>
    <w:rsid w:val="001A7CEB"/>
    <w:rsid w:val="001B1154"/>
    <w:rsid w:val="001D21AB"/>
    <w:rsid w:val="001E3F44"/>
    <w:rsid w:val="001E601E"/>
    <w:rsid w:val="001E6A16"/>
    <w:rsid w:val="001E6A9F"/>
    <w:rsid w:val="001F1AD1"/>
    <w:rsid w:val="001F3DB5"/>
    <w:rsid w:val="002005A1"/>
    <w:rsid w:val="00201646"/>
    <w:rsid w:val="00203848"/>
    <w:rsid w:val="00207B3B"/>
    <w:rsid w:val="00221B45"/>
    <w:rsid w:val="00223A3E"/>
    <w:rsid w:val="002270EA"/>
    <w:rsid w:val="0023444E"/>
    <w:rsid w:val="00234A46"/>
    <w:rsid w:val="00250709"/>
    <w:rsid w:val="00251044"/>
    <w:rsid w:val="0025243B"/>
    <w:rsid w:val="0026271E"/>
    <w:rsid w:val="00262C5F"/>
    <w:rsid w:val="002710B7"/>
    <w:rsid w:val="00271939"/>
    <w:rsid w:val="002746AF"/>
    <w:rsid w:val="002827F6"/>
    <w:rsid w:val="00283751"/>
    <w:rsid w:val="00293E6A"/>
    <w:rsid w:val="002A45E9"/>
    <w:rsid w:val="002B72DB"/>
    <w:rsid w:val="002B7761"/>
    <w:rsid w:val="002C1757"/>
    <w:rsid w:val="002C1E0E"/>
    <w:rsid w:val="002D3A98"/>
    <w:rsid w:val="002D5971"/>
    <w:rsid w:val="002E1B11"/>
    <w:rsid w:val="002F2B44"/>
    <w:rsid w:val="002F3DB9"/>
    <w:rsid w:val="002F6419"/>
    <w:rsid w:val="002F6438"/>
    <w:rsid w:val="003244CB"/>
    <w:rsid w:val="003275BC"/>
    <w:rsid w:val="00327B1A"/>
    <w:rsid w:val="00346518"/>
    <w:rsid w:val="00347060"/>
    <w:rsid w:val="00353A97"/>
    <w:rsid w:val="00364CE7"/>
    <w:rsid w:val="003712B7"/>
    <w:rsid w:val="00381102"/>
    <w:rsid w:val="00382A5D"/>
    <w:rsid w:val="003831B8"/>
    <w:rsid w:val="00392395"/>
    <w:rsid w:val="003A1DC2"/>
    <w:rsid w:val="003D73AE"/>
    <w:rsid w:val="003E3C0F"/>
    <w:rsid w:val="003F0819"/>
    <w:rsid w:val="003F7483"/>
    <w:rsid w:val="00405522"/>
    <w:rsid w:val="00406CD5"/>
    <w:rsid w:val="00410B29"/>
    <w:rsid w:val="004330F5"/>
    <w:rsid w:val="00436B82"/>
    <w:rsid w:val="00440FF8"/>
    <w:rsid w:val="00445FCA"/>
    <w:rsid w:val="00453ED1"/>
    <w:rsid w:val="0045578C"/>
    <w:rsid w:val="004676FD"/>
    <w:rsid w:val="00470536"/>
    <w:rsid w:val="00473208"/>
    <w:rsid w:val="00482F85"/>
    <w:rsid w:val="00490A5E"/>
    <w:rsid w:val="00491043"/>
    <w:rsid w:val="00495E96"/>
    <w:rsid w:val="004A553E"/>
    <w:rsid w:val="004A60DC"/>
    <w:rsid w:val="004A69FF"/>
    <w:rsid w:val="004B0FB6"/>
    <w:rsid w:val="004B4501"/>
    <w:rsid w:val="004D3952"/>
    <w:rsid w:val="004D7CE4"/>
    <w:rsid w:val="004E1516"/>
    <w:rsid w:val="004E27A1"/>
    <w:rsid w:val="00501640"/>
    <w:rsid w:val="00512E95"/>
    <w:rsid w:val="00522530"/>
    <w:rsid w:val="00522610"/>
    <w:rsid w:val="00526056"/>
    <w:rsid w:val="005275F8"/>
    <w:rsid w:val="00533E51"/>
    <w:rsid w:val="0053498C"/>
    <w:rsid w:val="00540A0C"/>
    <w:rsid w:val="0056451D"/>
    <w:rsid w:val="00564B46"/>
    <w:rsid w:val="005668AF"/>
    <w:rsid w:val="0057126C"/>
    <w:rsid w:val="005712BB"/>
    <w:rsid w:val="00572AC4"/>
    <w:rsid w:val="00581327"/>
    <w:rsid w:val="005820B1"/>
    <w:rsid w:val="00597602"/>
    <w:rsid w:val="005A2A8B"/>
    <w:rsid w:val="005A31BF"/>
    <w:rsid w:val="005A38B4"/>
    <w:rsid w:val="005A426F"/>
    <w:rsid w:val="005A689E"/>
    <w:rsid w:val="005A7930"/>
    <w:rsid w:val="005B4037"/>
    <w:rsid w:val="005B6551"/>
    <w:rsid w:val="005B6FD0"/>
    <w:rsid w:val="005D0028"/>
    <w:rsid w:val="005D1583"/>
    <w:rsid w:val="005D79F8"/>
    <w:rsid w:val="005E458C"/>
    <w:rsid w:val="005E7DDB"/>
    <w:rsid w:val="005F0BFC"/>
    <w:rsid w:val="006020A4"/>
    <w:rsid w:val="0060604A"/>
    <w:rsid w:val="00607D06"/>
    <w:rsid w:val="00613690"/>
    <w:rsid w:val="00613F36"/>
    <w:rsid w:val="0061548A"/>
    <w:rsid w:val="0064273F"/>
    <w:rsid w:val="00652D69"/>
    <w:rsid w:val="0065358C"/>
    <w:rsid w:val="00653AA7"/>
    <w:rsid w:val="006579E9"/>
    <w:rsid w:val="00663D92"/>
    <w:rsid w:val="00672672"/>
    <w:rsid w:val="00673055"/>
    <w:rsid w:val="00677884"/>
    <w:rsid w:val="0068370F"/>
    <w:rsid w:val="006909CA"/>
    <w:rsid w:val="00690DE0"/>
    <w:rsid w:val="00693064"/>
    <w:rsid w:val="00693E83"/>
    <w:rsid w:val="006B7BEE"/>
    <w:rsid w:val="006C70CE"/>
    <w:rsid w:val="006E6E87"/>
    <w:rsid w:val="006E730C"/>
    <w:rsid w:val="006F2096"/>
    <w:rsid w:val="006F6AD0"/>
    <w:rsid w:val="006F729E"/>
    <w:rsid w:val="007064F3"/>
    <w:rsid w:val="00712BDD"/>
    <w:rsid w:val="00741DEF"/>
    <w:rsid w:val="00743B08"/>
    <w:rsid w:val="007445A1"/>
    <w:rsid w:val="00747626"/>
    <w:rsid w:val="0076214C"/>
    <w:rsid w:val="00766DA4"/>
    <w:rsid w:val="007673BF"/>
    <w:rsid w:val="00771EC7"/>
    <w:rsid w:val="00777F13"/>
    <w:rsid w:val="00781767"/>
    <w:rsid w:val="007976CC"/>
    <w:rsid w:val="007B32DB"/>
    <w:rsid w:val="007B45F5"/>
    <w:rsid w:val="007C5D14"/>
    <w:rsid w:val="007D293D"/>
    <w:rsid w:val="007D61EC"/>
    <w:rsid w:val="007E31CA"/>
    <w:rsid w:val="007F1093"/>
    <w:rsid w:val="007F11C0"/>
    <w:rsid w:val="007F6356"/>
    <w:rsid w:val="0080251A"/>
    <w:rsid w:val="00804B50"/>
    <w:rsid w:val="00807130"/>
    <w:rsid w:val="00815A5B"/>
    <w:rsid w:val="00820F5F"/>
    <w:rsid w:val="00827F0B"/>
    <w:rsid w:val="008307B6"/>
    <w:rsid w:val="008368F7"/>
    <w:rsid w:val="008431C7"/>
    <w:rsid w:val="00846E88"/>
    <w:rsid w:val="00847F3C"/>
    <w:rsid w:val="008511C6"/>
    <w:rsid w:val="00851989"/>
    <w:rsid w:val="0085207B"/>
    <w:rsid w:val="0085317C"/>
    <w:rsid w:val="008622D2"/>
    <w:rsid w:val="00865CA7"/>
    <w:rsid w:val="008A0ABE"/>
    <w:rsid w:val="008A5574"/>
    <w:rsid w:val="008A7EF4"/>
    <w:rsid w:val="008B1309"/>
    <w:rsid w:val="008B5AC3"/>
    <w:rsid w:val="008B6AD3"/>
    <w:rsid w:val="008B7B76"/>
    <w:rsid w:val="008C0967"/>
    <w:rsid w:val="008C13ED"/>
    <w:rsid w:val="008C4618"/>
    <w:rsid w:val="008D4E99"/>
    <w:rsid w:val="008D52B2"/>
    <w:rsid w:val="008D5C24"/>
    <w:rsid w:val="008E0D6D"/>
    <w:rsid w:val="008E13FD"/>
    <w:rsid w:val="00902275"/>
    <w:rsid w:val="009148EC"/>
    <w:rsid w:val="0092107C"/>
    <w:rsid w:val="00925224"/>
    <w:rsid w:val="00925996"/>
    <w:rsid w:val="00947283"/>
    <w:rsid w:val="00950F8E"/>
    <w:rsid w:val="00951B97"/>
    <w:rsid w:val="00954EE3"/>
    <w:rsid w:val="0096305D"/>
    <w:rsid w:val="00967CA7"/>
    <w:rsid w:val="009709EE"/>
    <w:rsid w:val="009764EC"/>
    <w:rsid w:val="0098238A"/>
    <w:rsid w:val="00986FD6"/>
    <w:rsid w:val="009A1CD7"/>
    <w:rsid w:val="009A4BB7"/>
    <w:rsid w:val="009A4C59"/>
    <w:rsid w:val="009B3BD3"/>
    <w:rsid w:val="009C5BAD"/>
    <w:rsid w:val="009D3D28"/>
    <w:rsid w:val="009D408F"/>
    <w:rsid w:val="009D73AA"/>
    <w:rsid w:val="009E3966"/>
    <w:rsid w:val="009F00C1"/>
    <w:rsid w:val="009F1145"/>
    <w:rsid w:val="009F141A"/>
    <w:rsid w:val="009F1538"/>
    <w:rsid w:val="009F73CC"/>
    <w:rsid w:val="00A01952"/>
    <w:rsid w:val="00A046F4"/>
    <w:rsid w:val="00A05B9C"/>
    <w:rsid w:val="00A155F7"/>
    <w:rsid w:val="00A16750"/>
    <w:rsid w:val="00A21F7C"/>
    <w:rsid w:val="00A2502D"/>
    <w:rsid w:val="00A269D6"/>
    <w:rsid w:val="00A31011"/>
    <w:rsid w:val="00A33AF4"/>
    <w:rsid w:val="00A40586"/>
    <w:rsid w:val="00A4257A"/>
    <w:rsid w:val="00A50252"/>
    <w:rsid w:val="00A543D2"/>
    <w:rsid w:val="00A55506"/>
    <w:rsid w:val="00A60C1B"/>
    <w:rsid w:val="00A648B9"/>
    <w:rsid w:val="00A64C26"/>
    <w:rsid w:val="00A70A04"/>
    <w:rsid w:val="00A72FA5"/>
    <w:rsid w:val="00A833D7"/>
    <w:rsid w:val="00A938DF"/>
    <w:rsid w:val="00A9705A"/>
    <w:rsid w:val="00AA340B"/>
    <w:rsid w:val="00AA3442"/>
    <w:rsid w:val="00AB4ED8"/>
    <w:rsid w:val="00AC2EF2"/>
    <w:rsid w:val="00AC7DB9"/>
    <w:rsid w:val="00AD098B"/>
    <w:rsid w:val="00AD3C2E"/>
    <w:rsid w:val="00AD669B"/>
    <w:rsid w:val="00AE40EA"/>
    <w:rsid w:val="00AE523F"/>
    <w:rsid w:val="00AE6A06"/>
    <w:rsid w:val="00AE7144"/>
    <w:rsid w:val="00AF3504"/>
    <w:rsid w:val="00AF5FDE"/>
    <w:rsid w:val="00B02B97"/>
    <w:rsid w:val="00B04702"/>
    <w:rsid w:val="00B14928"/>
    <w:rsid w:val="00B14EC9"/>
    <w:rsid w:val="00B201BC"/>
    <w:rsid w:val="00B2176E"/>
    <w:rsid w:val="00B23B1B"/>
    <w:rsid w:val="00B31A35"/>
    <w:rsid w:val="00B417A3"/>
    <w:rsid w:val="00B46238"/>
    <w:rsid w:val="00B46384"/>
    <w:rsid w:val="00B63AD0"/>
    <w:rsid w:val="00B66F3C"/>
    <w:rsid w:val="00B70FE5"/>
    <w:rsid w:val="00B72807"/>
    <w:rsid w:val="00B7335D"/>
    <w:rsid w:val="00B73DA1"/>
    <w:rsid w:val="00B80FB4"/>
    <w:rsid w:val="00B81B93"/>
    <w:rsid w:val="00B83784"/>
    <w:rsid w:val="00B855C8"/>
    <w:rsid w:val="00B856C8"/>
    <w:rsid w:val="00B877C3"/>
    <w:rsid w:val="00BA0461"/>
    <w:rsid w:val="00BA127D"/>
    <w:rsid w:val="00BA2550"/>
    <w:rsid w:val="00BB373A"/>
    <w:rsid w:val="00BB6EFB"/>
    <w:rsid w:val="00BB7727"/>
    <w:rsid w:val="00BC1973"/>
    <w:rsid w:val="00BC30F4"/>
    <w:rsid w:val="00BC496B"/>
    <w:rsid w:val="00BC5F2C"/>
    <w:rsid w:val="00BD0046"/>
    <w:rsid w:val="00BE2BA7"/>
    <w:rsid w:val="00BF2E4D"/>
    <w:rsid w:val="00C01E87"/>
    <w:rsid w:val="00C05CCB"/>
    <w:rsid w:val="00C25E1B"/>
    <w:rsid w:val="00C27654"/>
    <w:rsid w:val="00C303C3"/>
    <w:rsid w:val="00C328F7"/>
    <w:rsid w:val="00C32EDE"/>
    <w:rsid w:val="00C34E17"/>
    <w:rsid w:val="00C42DBD"/>
    <w:rsid w:val="00C55CCE"/>
    <w:rsid w:val="00C56E05"/>
    <w:rsid w:val="00C64EAF"/>
    <w:rsid w:val="00C655C5"/>
    <w:rsid w:val="00C66166"/>
    <w:rsid w:val="00C6658B"/>
    <w:rsid w:val="00C723C9"/>
    <w:rsid w:val="00C77ACC"/>
    <w:rsid w:val="00C8345D"/>
    <w:rsid w:val="00C923F3"/>
    <w:rsid w:val="00C97760"/>
    <w:rsid w:val="00CA48D1"/>
    <w:rsid w:val="00CA5ED1"/>
    <w:rsid w:val="00CB4D19"/>
    <w:rsid w:val="00CC1F8A"/>
    <w:rsid w:val="00CC4255"/>
    <w:rsid w:val="00CC7FDD"/>
    <w:rsid w:val="00CD2A8A"/>
    <w:rsid w:val="00CD4964"/>
    <w:rsid w:val="00CD4E65"/>
    <w:rsid w:val="00CE19F3"/>
    <w:rsid w:val="00D0310A"/>
    <w:rsid w:val="00D05EF6"/>
    <w:rsid w:val="00D14373"/>
    <w:rsid w:val="00D25D79"/>
    <w:rsid w:val="00D35629"/>
    <w:rsid w:val="00D5246A"/>
    <w:rsid w:val="00D65BB2"/>
    <w:rsid w:val="00D7177C"/>
    <w:rsid w:val="00D7401B"/>
    <w:rsid w:val="00D828A3"/>
    <w:rsid w:val="00D847AF"/>
    <w:rsid w:val="00DA1B04"/>
    <w:rsid w:val="00DC36D2"/>
    <w:rsid w:val="00DD620B"/>
    <w:rsid w:val="00DD6C93"/>
    <w:rsid w:val="00DD6E80"/>
    <w:rsid w:val="00DE0330"/>
    <w:rsid w:val="00DF17B1"/>
    <w:rsid w:val="00E0415C"/>
    <w:rsid w:val="00E2030B"/>
    <w:rsid w:val="00E3724C"/>
    <w:rsid w:val="00E47188"/>
    <w:rsid w:val="00E650ED"/>
    <w:rsid w:val="00E7229A"/>
    <w:rsid w:val="00E735AA"/>
    <w:rsid w:val="00E77BFE"/>
    <w:rsid w:val="00E802E9"/>
    <w:rsid w:val="00E80676"/>
    <w:rsid w:val="00E95323"/>
    <w:rsid w:val="00E95674"/>
    <w:rsid w:val="00EA70D0"/>
    <w:rsid w:val="00EA7C13"/>
    <w:rsid w:val="00EB1C6B"/>
    <w:rsid w:val="00EC0C54"/>
    <w:rsid w:val="00ED1FDD"/>
    <w:rsid w:val="00EE172D"/>
    <w:rsid w:val="00EE26CF"/>
    <w:rsid w:val="00EE372F"/>
    <w:rsid w:val="00EF41AB"/>
    <w:rsid w:val="00F02127"/>
    <w:rsid w:val="00F06CC9"/>
    <w:rsid w:val="00F23F6E"/>
    <w:rsid w:val="00F24EA7"/>
    <w:rsid w:val="00F268A2"/>
    <w:rsid w:val="00F311E0"/>
    <w:rsid w:val="00F314D6"/>
    <w:rsid w:val="00F326BB"/>
    <w:rsid w:val="00F40B3B"/>
    <w:rsid w:val="00F40DF1"/>
    <w:rsid w:val="00F4208E"/>
    <w:rsid w:val="00F50406"/>
    <w:rsid w:val="00F57796"/>
    <w:rsid w:val="00F61202"/>
    <w:rsid w:val="00F77C2D"/>
    <w:rsid w:val="00F80B28"/>
    <w:rsid w:val="00F81E6F"/>
    <w:rsid w:val="00F86F8A"/>
    <w:rsid w:val="00FB0C01"/>
    <w:rsid w:val="00FB2688"/>
    <w:rsid w:val="00FB6343"/>
    <w:rsid w:val="00FC1555"/>
    <w:rsid w:val="00FC5679"/>
    <w:rsid w:val="00FC7267"/>
    <w:rsid w:val="00FE69B9"/>
    <w:rsid w:val="00FF2900"/>
    <w:rsid w:val="00FF36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9128"/>
  <w15:docId w15:val="{CC6C68E3-44E3-4CB2-B28C-C5E89B31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D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E95323"/>
    <w:pPr>
      <w:keepNext/>
      <w:spacing w:before="240" w:after="60"/>
      <w:outlineLvl w:val="0"/>
    </w:pPr>
    <w:rPr>
      <w:rFonts w:ascii="Arial" w:hAnsi="Arial" w:cs="Arial"/>
      <w:kern w:val="32"/>
      <w:sz w:val="32"/>
      <w:szCs w:val="32"/>
    </w:rPr>
  </w:style>
  <w:style w:type="paragraph" w:styleId="Heading2">
    <w:name w:val="heading 2"/>
    <w:basedOn w:val="Normal"/>
    <w:next w:val="Normal"/>
    <w:link w:val="Heading2Char"/>
    <w:unhideWhenUsed/>
    <w:qFormat/>
    <w:rsid w:val="006C70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10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522530"/>
    <w:pPr>
      <w:keepNext/>
      <w:widowControl w:val="0"/>
      <w:tabs>
        <w:tab w:val="num" w:pos="864"/>
      </w:tabs>
      <w:autoSpaceDE w:val="0"/>
      <w:autoSpaceDN w:val="0"/>
      <w:ind w:left="864" w:hanging="864"/>
      <w:jc w:val="both"/>
      <w:outlineLvl w:val="3"/>
    </w:pPr>
    <w:rPr>
      <w:rFonts w:eastAsia="Calibri"/>
      <w:szCs w:val="22"/>
    </w:rPr>
  </w:style>
  <w:style w:type="paragraph" w:styleId="Heading5">
    <w:name w:val="heading 5"/>
    <w:basedOn w:val="Normal"/>
    <w:next w:val="Normal"/>
    <w:link w:val="Heading5Char"/>
    <w:qFormat/>
    <w:rsid w:val="00522530"/>
    <w:pPr>
      <w:keepNext/>
      <w:widowControl w:val="0"/>
      <w:tabs>
        <w:tab w:val="num" w:pos="1008"/>
      </w:tabs>
      <w:autoSpaceDE w:val="0"/>
      <w:autoSpaceDN w:val="0"/>
      <w:ind w:left="1008" w:hanging="1008"/>
      <w:jc w:val="both"/>
      <w:outlineLvl w:val="4"/>
    </w:pPr>
    <w:rPr>
      <w:rFonts w:eastAsia="Calibri"/>
    </w:rPr>
  </w:style>
  <w:style w:type="paragraph" w:styleId="Heading6">
    <w:name w:val="heading 6"/>
    <w:basedOn w:val="Normal"/>
    <w:next w:val="Normal"/>
    <w:link w:val="Heading6Char"/>
    <w:qFormat/>
    <w:rsid w:val="00522530"/>
    <w:pPr>
      <w:keepNext/>
      <w:widowControl w:val="0"/>
      <w:tabs>
        <w:tab w:val="num" w:pos="1152"/>
      </w:tabs>
      <w:autoSpaceDE w:val="0"/>
      <w:autoSpaceDN w:val="0"/>
      <w:ind w:left="1152" w:hanging="1152"/>
      <w:jc w:val="center"/>
      <w:outlineLvl w:val="5"/>
    </w:pPr>
    <w:rPr>
      <w:rFonts w:eastAsia="Calibri"/>
      <w:b/>
      <w:bCs/>
      <w:sz w:val="22"/>
      <w:szCs w:val="22"/>
    </w:rPr>
  </w:style>
  <w:style w:type="paragraph" w:styleId="Heading7">
    <w:name w:val="heading 7"/>
    <w:basedOn w:val="Normal"/>
    <w:next w:val="Normal"/>
    <w:link w:val="Heading7Char"/>
    <w:qFormat/>
    <w:rsid w:val="00522530"/>
    <w:pPr>
      <w:keepNext/>
      <w:widowControl w:val="0"/>
      <w:tabs>
        <w:tab w:val="num" w:pos="1296"/>
      </w:tabs>
      <w:autoSpaceDE w:val="0"/>
      <w:autoSpaceDN w:val="0"/>
      <w:ind w:left="1296" w:hanging="1296"/>
      <w:jc w:val="both"/>
      <w:outlineLvl w:val="6"/>
    </w:pPr>
    <w:rPr>
      <w:rFonts w:eastAsia="Calibri"/>
      <w:b/>
      <w:bCs/>
      <w:sz w:val="22"/>
      <w:szCs w:val="22"/>
    </w:rPr>
  </w:style>
  <w:style w:type="paragraph" w:styleId="Heading8">
    <w:name w:val="heading 8"/>
    <w:basedOn w:val="Normal"/>
    <w:next w:val="Normal"/>
    <w:link w:val="Heading8Char"/>
    <w:qFormat/>
    <w:rsid w:val="00522530"/>
    <w:pPr>
      <w:keepNext/>
      <w:widowControl w:val="0"/>
      <w:tabs>
        <w:tab w:val="num" w:pos="1440"/>
      </w:tabs>
      <w:autoSpaceDE w:val="0"/>
      <w:autoSpaceDN w:val="0"/>
      <w:ind w:left="1440" w:hanging="1440"/>
      <w:jc w:val="both"/>
      <w:outlineLvl w:val="7"/>
    </w:pPr>
    <w:rPr>
      <w:rFonts w:eastAsia="Calibri"/>
      <w:b/>
      <w:bCs/>
      <w:sz w:val="22"/>
      <w:szCs w:val="22"/>
    </w:rPr>
  </w:style>
  <w:style w:type="paragraph" w:styleId="Heading9">
    <w:name w:val="heading 9"/>
    <w:basedOn w:val="Normal"/>
    <w:next w:val="Normal"/>
    <w:link w:val="Heading9Char"/>
    <w:qFormat/>
    <w:rsid w:val="00522530"/>
    <w:pPr>
      <w:keepNext/>
      <w:widowControl w:val="0"/>
      <w:tabs>
        <w:tab w:val="num" w:pos="1584"/>
      </w:tabs>
      <w:autoSpaceDE w:val="0"/>
      <w:autoSpaceDN w:val="0"/>
      <w:ind w:left="1584" w:hanging="1584"/>
      <w:jc w:val="center"/>
      <w:outlineLvl w:val="8"/>
    </w:pPr>
    <w:rPr>
      <w:rFonts w:eastAsia="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E95323"/>
    <w:rPr>
      <w:rFonts w:ascii="Arial" w:eastAsia="Times New Roman" w:hAnsi="Arial" w:cs="Arial"/>
      <w:kern w:val="32"/>
      <w:sz w:val="32"/>
      <w:szCs w:val="32"/>
    </w:rPr>
  </w:style>
  <w:style w:type="character" w:customStyle="1" w:styleId="Heading2Char">
    <w:name w:val="Heading 2 Char"/>
    <w:basedOn w:val="DefaultParagraphFont"/>
    <w:link w:val="Heading2"/>
    <w:rsid w:val="006C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10B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22530"/>
    <w:rPr>
      <w:rFonts w:ascii="Times New Roman" w:eastAsia="Calibri" w:hAnsi="Times New Roman" w:cs="Times New Roman"/>
      <w:sz w:val="24"/>
    </w:rPr>
  </w:style>
  <w:style w:type="character" w:customStyle="1" w:styleId="Heading5Char">
    <w:name w:val="Heading 5 Char"/>
    <w:basedOn w:val="DefaultParagraphFont"/>
    <w:link w:val="Heading5"/>
    <w:rsid w:val="00522530"/>
    <w:rPr>
      <w:rFonts w:ascii="Times New Roman" w:eastAsia="Calibri" w:hAnsi="Times New Roman" w:cs="Times New Roman"/>
      <w:sz w:val="24"/>
      <w:szCs w:val="24"/>
    </w:rPr>
  </w:style>
  <w:style w:type="character" w:customStyle="1" w:styleId="Heading6Char">
    <w:name w:val="Heading 6 Char"/>
    <w:basedOn w:val="DefaultParagraphFont"/>
    <w:link w:val="Heading6"/>
    <w:rsid w:val="00522530"/>
    <w:rPr>
      <w:rFonts w:ascii="Times New Roman" w:eastAsia="Calibri" w:hAnsi="Times New Roman" w:cs="Times New Roman"/>
      <w:b/>
      <w:bCs/>
    </w:rPr>
  </w:style>
  <w:style w:type="character" w:customStyle="1" w:styleId="Heading7Char">
    <w:name w:val="Heading 7 Char"/>
    <w:basedOn w:val="DefaultParagraphFont"/>
    <w:link w:val="Heading7"/>
    <w:rsid w:val="00522530"/>
    <w:rPr>
      <w:rFonts w:ascii="Times New Roman" w:eastAsia="Calibri" w:hAnsi="Times New Roman" w:cs="Times New Roman"/>
      <w:b/>
      <w:bCs/>
    </w:rPr>
  </w:style>
  <w:style w:type="character" w:customStyle="1" w:styleId="Heading8Char">
    <w:name w:val="Heading 8 Char"/>
    <w:basedOn w:val="DefaultParagraphFont"/>
    <w:link w:val="Heading8"/>
    <w:rsid w:val="00522530"/>
    <w:rPr>
      <w:rFonts w:ascii="Times New Roman" w:eastAsia="Calibri" w:hAnsi="Times New Roman" w:cs="Times New Roman"/>
      <w:b/>
      <w:bCs/>
    </w:rPr>
  </w:style>
  <w:style w:type="character" w:customStyle="1" w:styleId="Heading9Char">
    <w:name w:val="Heading 9 Char"/>
    <w:basedOn w:val="DefaultParagraphFont"/>
    <w:link w:val="Heading9"/>
    <w:rsid w:val="00522530"/>
    <w:rPr>
      <w:rFonts w:ascii="Times New Roman" w:eastAsia="Calibri" w:hAnsi="Times New Roman" w:cs="Times New Roman"/>
      <w:sz w:val="28"/>
      <w:szCs w:val="28"/>
    </w:rPr>
  </w:style>
  <w:style w:type="character" w:styleId="Hyperlink">
    <w:name w:val="Hyperlink"/>
    <w:basedOn w:val="DefaultParagraphFont"/>
    <w:uiPriority w:val="99"/>
    <w:unhideWhenUsed/>
    <w:rsid w:val="00E95323"/>
    <w:rPr>
      <w:color w:val="0000FF"/>
      <w:u w:val="single"/>
    </w:rPr>
  </w:style>
  <w:style w:type="character" w:styleId="FollowedHyperlink">
    <w:name w:val="FollowedHyperlink"/>
    <w:basedOn w:val="DefaultParagraphFont"/>
    <w:uiPriority w:val="99"/>
    <w:semiHidden/>
    <w:unhideWhenUsed/>
    <w:rsid w:val="00E95323"/>
    <w:rPr>
      <w:color w:val="800080" w:themeColor="followedHyperlink"/>
      <w:u w:val="single"/>
    </w:rPr>
  </w:style>
  <w:style w:type="character" w:customStyle="1" w:styleId="Heading1Char1">
    <w:name w:val="Heading 1 Char1"/>
    <w:aliases w:val="H1 Char1"/>
    <w:basedOn w:val="DefaultParagraphFont"/>
    <w:rsid w:val="00E95323"/>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semiHidden/>
    <w:unhideWhenUsed/>
    <w:rsid w:val="00E95323"/>
    <w:rPr>
      <w:sz w:val="20"/>
      <w:szCs w:val="20"/>
    </w:rPr>
  </w:style>
  <w:style w:type="character" w:customStyle="1" w:styleId="CommentTextChar">
    <w:name w:val="Comment Text Char"/>
    <w:basedOn w:val="DefaultParagraphFont"/>
    <w:link w:val="CommentText"/>
    <w:rsid w:val="00E9532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E95323"/>
    <w:pPr>
      <w:spacing w:after="120"/>
      <w:ind w:left="283"/>
    </w:pPr>
  </w:style>
  <w:style w:type="character" w:customStyle="1" w:styleId="BodyTextIndentChar">
    <w:name w:val="Body Text Indent Char"/>
    <w:basedOn w:val="DefaultParagraphFont"/>
    <w:link w:val="BodyTextIndent"/>
    <w:rsid w:val="00E9532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E95323"/>
    <w:rPr>
      <w:b/>
      <w:bCs/>
    </w:rPr>
  </w:style>
  <w:style w:type="character" w:customStyle="1" w:styleId="CommentSubjectChar">
    <w:name w:val="Comment Subject Char"/>
    <w:basedOn w:val="CommentTextChar"/>
    <w:link w:val="CommentSubject"/>
    <w:semiHidden/>
    <w:rsid w:val="00E95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95323"/>
    <w:rPr>
      <w:rFonts w:ascii="Tahoma" w:hAnsi="Tahoma" w:cs="Tahoma"/>
      <w:sz w:val="16"/>
      <w:szCs w:val="16"/>
    </w:rPr>
  </w:style>
  <w:style w:type="character" w:customStyle="1" w:styleId="BalloonTextChar">
    <w:name w:val="Balloon Text Char"/>
    <w:basedOn w:val="DefaultParagraphFont"/>
    <w:link w:val="BalloonText"/>
    <w:semiHidden/>
    <w:rsid w:val="00E95323"/>
    <w:rPr>
      <w:rFonts w:ascii="Tahoma" w:eastAsia="Times New Roman" w:hAnsi="Tahoma" w:cs="Tahoma"/>
      <w:sz w:val="16"/>
      <w:szCs w:val="16"/>
    </w:rPr>
  </w:style>
  <w:style w:type="paragraph" w:styleId="NoSpacing">
    <w:name w:val="No Spacing"/>
    <w:link w:val="NoSpacingChar"/>
    <w:uiPriority w:val="1"/>
    <w:qFormat/>
    <w:rsid w:val="00E95323"/>
    <w:pPr>
      <w:spacing w:after="0" w:line="240" w:lineRule="auto"/>
    </w:pPr>
    <w:rPr>
      <w:rFonts w:ascii="Times New Roman" w:eastAsia="Times New Roman" w:hAnsi="Times New Roman" w:cs="Times New Roman"/>
      <w:sz w:val="24"/>
      <w:szCs w:val="24"/>
    </w:rPr>
  </w:style>
  <w:style w:type="paragraph" w:styleId="ListParagraph">
    <w:name w:val="List Paragraph"/>
    <w:aliases w:val="Saistīto dokumentu saraksts,PPS_Bullet"/>
    <w:basedOn w:val="Normal"/>
    <w:link w:val="ListParagraphChar"/>
    <w:uiPriority w:val="34"/>
    <w:qFormat/>
    <w:rsid w:val="00E95323"/>
    <w:pPr>
      <w:ind w:left="720"/>
      <w:contextualSpacing/>
    </w:pPr>
    <w:rPr>
      <w:rFonts w:ascii="Calibri" w:eastAsia="Calibri" w:hAnsi="Calibri"/>
      <w:sz w:val="22"/>
      <w:szCs w:val="22"/>
    </w:rPr>
  </w:style>
  <w:style w:type="character" w:customStyle="1" w:styleId="ListParagraphChar">
    <w:name w:val="List Paragraph Char"/>
    <w:aliases w:val="Saistīto dokumentu saraksts Char,PPS_Bullet Char"/>
    <w:link w:val="ListParagraph"/>
    <w:uiPriority w:val="34"/>
    <w:locked/>
    <w:rsid w:val="002710B7"/>
    <w:rPr>
      <w:rFonts w:ascii="Calibri" w:eastAsia="Calibri" w:hAnsi="Calibri" w:cs="Times New Roman"/>
    </w:rPr>
  </w:style>
  <w:style w:type="character" w:styleId="CommentReference">
    <w:name w:val="annotation reference"/>
    <w:basedOn w:val="DefaultParagraphFont"/>
    <w:uiPriority w:val="99"/>
    <w:unhideWhenUsed/>
    <w:rsid w:val="00E95323"/>
    <w:rPr>
      <w:sz w:val="16"/>
      <w:szCs w:val="16"/>
    </w:rPr>
  </w:style>
  <w:style w:type="table" w:styleId="TableGrid">
    <w:name w:val="Table Grid"/>
    <w:basedOn w:val="TableNormal"/>
    <w:rsid w:val="00E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14928"/>
    <w:pPr>
      <w:spacing w:after="120"/>
    </w:pPr>
  </w:style>
  <w:style w:type="character" w:customStyle="1" w:styleId="BodyTextChar">
    <w:name w:val="Body Text Char"/>
    <w:basedOn w:val="DefaultParagraphFont"/>
    <w:link w:val="BodyText"/>
    <w:rsid w:val="00B14928"/>
    <w:rPr>
      <w:rFonts w:ascii="Times New Roman" w:eastAsia="Times New Roman" w:hAnsi="Times New Roman" w:cs="Times New Roman"/>
      <w:sz w:val="24"/>
      <w:szCs w:val="24"/>
    </w:rPr>
  </w:style>
  <w:style w:type="paragraph" w:styleId="Index1">
    <w:name w:val="index 1"/>
    <w:basedOn w:val="Normal"/>
    <w:next w:val="Normal"/>
    <w:autoRedefine/>
    <w:rsid w:val="006C70CE"/>
    <w:pPr>
      <w:tabs>
        <w:tab w:val="left" w:pos="426"/>
        <w:tab w:val="left" w:pos="5670"/>
      </w:tabs>
    </w:pPr>
    <w:rPr>
      <w:rFonts w:eastAsia="Garamond,Bold"/>
      <w:b/>
      <w:i/>
      <w:lang w:eastAsia="lv-LV"/>
    </w:rPr>
  </w:style>
  <w:style w:type="paragraph" w:styleId="BlockText">
    <w:name w:val="Block Text"/>
    <w:basedOn w:val="Normal"/>
    <w:rsid w:val="006C70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paragraph" w:styleId="Header">
    <w:name w:val="header"/>
    <w:basedOn w:val="Normal"/>
    <w:link w:val="HeaderChar"/>
    <w:unhideWhenUsed/>
    <w:rsid w:val="00436B82"/>
    <w:pPr>
      <w:tabs>
        <w:tab w:val="center" w:pos="4153"/>
        <w:tab w:val="right" w:pos="8306"/>
      </w:tabs>
    </w:pPr>
  </w:style>
  <w:style w:type="character" w:customStyle="1" w:styleId="HeaderChar">
    <w:name w:val="Header Char"/>
    <w:basedOn w:val="DefaultParagraphFont"/>
    <w:link w:val="Header"/>
    <w:rsid w:val="00436B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B82"/>
    <w:pPr>
      <w:tabs>
        <w:tab w:val="center" w:pos="4153"/>
        <w:tab w:val="right" w:pos="8306"/>
      </w:tabs>
    </w:pPr>
  </w:style>
  <w:style w:type="character" w:customStyle="1" w:styleId="FooterChar">
    <w:name w:val="Footer Char"/>
    <w:basedOn w:val="DefaultParagraphFont"/>
    <w:link w:val="Footer"/>
    <w:uiPriority w:val="99"/>
    <w:rsid w:val="00436B82"/>
    <w:rPr>
      <w:rFonts w:ascii="Times New Roman" w:eastAsia="Times New Roman" w:hAnsi="Times New Roman" w:cs="Times New Roman"/>
      <w:sz w:val="24"/>
      <w:szCs w:val="24"/>
    </w:rPr>
  </w:style>
  <w:style w:type="paragraph" w:styleId="PlainText">
    <w:name w:val="Plain Text"/>
    <w:basedOn w:val="Normal"/>
    <w:link w:val="PlainTextChar"/>
    <w:unhideWhenUsed/>
    <w:rsid w:val="002710B7"/>
    <w:pPr>
      <w:tabs>
        <w:tab w:val="num" w:pos="360"/>
      </w:tabs>
      <w:spacing w:after="120"/>
      <w:ind w:left="360" w:hanging="360"/>
      <w:jc w:val="both"/>
    </w:pPr>
    <w:rPr>
      <w:rFonts w:ascii="Courier New" w:eastAsia="Calibri" w:hAnsi="Courier New" w:cs="Courier New"/>
      <w:sz w:val="20"/>
      <w:szCs w:val="20"/>
      <w:lang w:eastAsia="lv-LV"/>
    </w:rPr>
  </w:style>
  <w:style w:type="character" w:customStyle="1" w:styleId="PlainTextChar">
    <w:name w:val="Plain Text Char"/>
    <w:basedOn w:val="DefaultParagraphFont"/>
    <w:link w:val="PlainText"/>
    <w:rsid w:val="002710B7"/>
    <w:rPr>
      <w:rFonts w:ascii="Courier New" w:eastAsia="Calibri" w:hAnsi="Courier New" w:cs="Courier New"/>
      <w:sz w:val="20"/>
      <w:szCs w:val="20"/>
      <w:lang w:eastAsia="lv-LV"/>
    </w:rPr>
  </w:style>
  <w:style w:type="paragraph" w:customStyle="1" w:styleId="Style1">
    <w:name w:val="Style1"/>
    <w:basedOn w:val="Normal"/>
    <w:rsid w:val="002710B7"/>
    <w:pPr>
      <w:widowControl w:val="0"/>
      <w:jc w:val="both"/>
    </w:pPr>
    <w:rPr>
      <w:lang w:val="en-US"/>
    </w:rPr>
  </w:style>
  <w:style w:type="paragraph" w:customStyle="1" w:styleId="naisf">
    <w:name w:val="naisf"/>
    <w:basedOn w:val="Normal"/>
    <w:rsid w:val="002710B7"/>
    <w:pPr>
      <w:spacing w:before="75" w:after="75"/>
      <w:ind w:firstLine="375"/>
      <w:jc w:val="both"/>
    </w:pPr>
    <w:rPr>
      <w:lang w:eastAsia="lv-LV"/>
    </w:rPr>
  </w:style>
  <w:style w:type="paragraph" w:customStyle="1" w:styleId="ColorfulList-Accent11">
    <w:name w:val="Colorful List - Accent 11"/>
    <w:basedOn w:val="Normal"/>
    <w:uiPriority w:val="34"/>
    <w:qFormat/>
    <w:rsid w:val="00522530"/>
    <w:pPr>
      <w:ind w:left="720"/>
    </w:pPr>
    <w:rPr>
      <w:rFonts w:eastAsia="Calibri"/>
      <w:lang w:eastAsia="lv-LV"/>
    </w:rPr>
  </w:style>
  <w:style w:type="paragraph" w:customStyle="1" w:styleId="MediumGrid21">
    <w:name w:val="Medium Grid 21"/>
    <w:link w:val="MediumGrid2Char"/>
    <w:uiPriority w:val="1"/>
    <w:qFormat/>
    <w:rsid w:val="00522530"/>
    <w:pPr>
      <w:spacing w:after="0" w:line="240" w:lineRule="auto"/>
    </w:pPr>
    <w:rPr>
      <w:rFonts w:ascii="Times New Roman" w:eastAsia="Calibri" w:hAnsi="Times New Roman" w:cs="Times New Roman"/>
      <w:sz w:val="24"/>
      <w:szCs w:val="24"/>
    </w:rPr>
  </w:style>
  <w:style w:type="paragraph" w:customStyle="1" w:styleId="Nolikumiem">
    <w:name w:val="Nolikumiem"/>
    <w:basedOn w:val="Normal"/>
    <w:rsid w:val="00522530"/>
    <w:pPr>
      <w:spacing w:before="120"/>
      <w:ind w:left="720" w:hanging="360"/>
      <w:jc w:val="center"/>
    </w:pPr>
    <w:rPr>
      <w:position w:val="-22"/>
      <w:lang w:eastAsia="lv-LV"/>
    </w:rPr>
  </w:style>
  <w:style w:type="character" w:customStyle="1" w:styleId="colora">
    <w:name w:val="colora"/>
    <w:rsid w:val="00522530"/>
    <w:rPr>
      <w:rFonts w:cs="Times New Roman"/>
    </w:rPr>
  </w:style>
  <w:style w:type="character" w:customStyle="1" w:styleId="BodyTextIndentChar1">
    <w:name w:val="Body Text Indent Char1"/>
    <w:locked/>
    <w:rsid w:val="00522530"/>
    <w:rPr>
      <w:rFonts w:ascii="Calibri" w:hAnsi="Calibri"/>
      <w:sz w:val="20"/>
      <w:lang w:val="en-US"/>
    </w:rPr>
  </w:style>
  <w:style w:type="character" w:customStyle="1" w:styleId="BodyTextIndent3Char">
    <w:name w:val="Body Text Indent 3 Char"/>
    <w:basedOn w:val="DefaultParagraphFont"/>
    <w:link w:val="BodyTextIndent3"/>
    <w:semiHidden/>
    <w:rsid w:val="00522530"/>
    <w:rPr>
      <w:rFonts w:ascii="Times New Roman" w:eastAsia="Calibri" w:hAnsi="Times New Roman" w:cs="Times New Roman"/>
      <w:sz w:val="16"/>
      <w:szCs w:val="16"/>
      <w:lang w:eastAsia="lv-LV"/>
    </w:rPr>
  </w:style>
  <w:style w:type="paragraph" w:styleId="BodyTextIndent3">
    <w:name w:val="Body Text Indent 3"/>
    <w:basedOn w:val="Normal"/>
    <w:link w:val="BodyTextIndent3Char"/>
    <w:semiHidden/>
    <w:rsid w:val="00522530"/>
    <w:pPr>
      <w:spacing w:after="120"/>
      <w:ind w:left="283"/>
    </w:pPr>
    <w:rPr>
      <w:rFonts w:eastAsia="Calibri"/>
      <w:sz w:val="16"/>
      <w:szCs w:val="16"/>
      <w:lang w:eastAsia="lv-LV"/>
    </w:rPr>
  </w:style>
  <w:style w:type="paragraph" w:styleId="Title">
    <w:name w:val="Title"/>
    <w:basedOn w:val="Normal"/>
    <w:link w:val="TitleChar"/>
    <w:qFormat/>
    <w:rsid w:val="00522530"/>
    <w:pPr>
      <w:jc w:val="center"/>
    </w:pPr>
    <w:rPr>
      <w:rFonts w:eastAsia="Calibri"/>
      <w:b/>
      <w:sz w:val="28"/>
      <w:szCs w:val="20"/>
    </w:rPr>
  </w:style>
  <w:style w:type="character" w:customStyle="1" w:styleId="TitleChar">
    <w:name w:val="Title Char"/>
    <w:basedOn w:val="DefaultParagraphFont"/>
    <w:link w:val="Title"/>
    <w:rsid w:val="00522530"/>
    <w:rPr>
      <w:rFonts w:ascii="Times New Roman" w:eastAsia="Calibri" w:hAnsi="Times New Roman" w:cs="Times New Roman"/>
      <w:b/>
      <w:sz w:val="28"/>
      <w:szCs w:val="20"/>
    </w:rPr>
  </w:style>
  <w:style w:type="paragraph" w:customStyle="1" w:styleId="Nodaa">
    <w:name w:val="Nodaļa"/>
    <w:basedOn w:val="Normal"/>
    <w:rsid w:val="00522530"/>
    <w:rPr>
      <w:rFonts w:ascii="Arial" w:eastAsia="Calibri" w:hAnsi="Arial" w:cs="Arial"/>
      <w:b/>
      <w:bCs/>
      <w:sz w:val="20"/>
    </w:rPr>
  </w:style>
  <w:style w:type="paragraph" w:customStyle="1" w:styleId="appakspunkts">
    <w:name w:val="appakspunkts"/>
    <w:basedOn w:val="Normal"/>
    <w:rsid w:val="00522530"/>
    <w:pPr>
      <w:ind w:left="720" w:hanging="720"/>
      <w:jc w:val="both"/>
    </w:pPr>
    <w:rPr>
      <w:rFonts w:ascii="BaltArial" w:eastAsia="Calibri" w:hAnsi="BaltArial"/>
      <w:szCs w:val="20"/>
    </w:rPr>
  </w:style>
  <w:style w:type="character" w:styleId="PageNumber">
    <w:name w:val="page number"/>
    <w:rsid w:val="00522530"/>
    <w:rPr>
      <w:rFonts w:ascii="Times New Roman" w:hAnsi="Times New Roman" w:cs="Times New Roman"/>
      <w:sz w:val="20"/>
      <w:szCs w:val="20"/>
    </w:rPr>
  </w:style>
  <w:style w:type="paragraph" w:styleId="BodyTextIndent2">
    <w:name w:val="Body Text Indent 2"/>
    <w:basedOn w:val="Normal"/>
    <w:link w:val="BodyTextIndent2Char"/>
    <w:rsid w:val="00522530"/>
    <w:pPr>
      <w:widowControl w:val="0"/>
      <w:autoSpaceDE w:val="0"/>
      <w:autoSpaceDN w:val="0"/>
      <w:ind w:left="284" w:firstLine="76"/>
      <w:jc w:val="both"/>
    </w:pPr>
    <w:rPr>
      <w:rFonts w:eastAsia="Calibri"/>
      <w:color w:val="000000"/>
    </w:rPr>
  </w:style>
  <w:style w:type="character" w:customStyle="1" w:styleId="BodyTextIndent2Char">
    <w:name w:val="Body Text Indent 2 Char"/>
    <w:basedOn w:val="DefaultParagraphFont"/>
    <w:link w:val="BodyTextIndent2"/>
    <w:rsid w:val="00522530"/>
    <w:rPr>
      <w:rFonts w:ascii="Times New Roman" w:eastAsia="Calibri" w:hAnsi="Times New Roman" w:cs="Times New Roman"/>
      <w:color w:val="000000"/>
      <w:sz w:val="24"/>
      <w:szCs w:val="24"/>
    </w:rPr>
  </w:style>
  <w:style w:type="paragraph" w:styleId="TOC1">
    <w:name w:val="toc 1"/>
    <w:basedOn w:val="Normal"/>
    <w:next w:val="Normal"/>
    <w:autoRedefine/>
    <w:semiHidden/>
    <w:rsid w:val="00522530"/>
    <w:pPr>
      <w:widowControl w:val="0"/>
      <w:tabs>
        <w:tab w:val="right" w:leader="dot" w:pos="8640"/>
      </w:tabs>
      <w:autoSpaceDE w:val="0"/>
      <w:autoSpaceDN w:val="0"/>
      <w:ind w:left="1080" w:hanging="1080"/>
    </w:pPr>
    <w:rPr>
      <w:rFonts w:eastAsia="Calibri"/>
    </w:rPr>
  </w:style>
  <w:style w:type="paragraph" w:styleId="BodyText2">
    <w:name w:val="Body Text 2"/>
    <w:basedOn w:val="Normal"/>
    <w:link w:val="BodyText2Char"/>
    <w:rsid w:val="00522530"/>
    <w:pPr>
      <w:tabs>
        <w:tab w:val="left" w:pos="0"/>
      </w:tabs>
      <w:suppressAutoHyphens/>
      <w:jc w:val="both"/>
    </w:pPr>
    <w:rPr>
      <w:rFonts w:eastAsia="Calibri"/>
      <w:lang w:eastAsia="sv-SE"/>
    </w:rPr>
  </w:style>
  <w:style w:type="character" w:customStyle="1" w:styleId="BodyText2Char">
    <w:name w:val="Body Text 2 Char"/>
    <w:basedOn w:val="DefaultParagraphFont"/>
    <w:link w:val="BodyText2"/>
    <w:rsid w:val="00522530"/>
    <w:rPr>
      <w:rFonts w:ascii="Times New Roman" w:eastAsia="Calibri" w:hAnsi="Times New Roman" w:cs="Times New Roman"/>
      <w:sz w:val="24"/>
      <w:szCs w:val="24"/>
      <w:lang w:eastAsia="sv-SE"/>
    </w:rPr>
  </w:style>
  <w:style w:type="paragraph" w:customStyle="1" w:styleId="Head61">
    <w:name w:val="Head 6.1"/>
    <w:basedOn w:val="Normal"/>
    <w:rsid w:val="00522530"/>
    <w:pPr>
      <w:widowControl w:val="0"/>
      <w:suppressAutoHyphens/>
      <w:autoSpaceDE w:val="0"/>
      <w:autoSpaceDN w:val="0"/>
      <w:jc w:val="center"/>
    </w:pPr>
    <w:rPr>
      <w:rFonts w:ascii="Times New Roman Bold" w:eastAsia="Calibri" w:hAnsi="Times New Roman Bold"/>
      <w:b/>
      <w:bCs/>
      <w:sz w:val="28"/>
      <w:szCs w:val="28"/>
    </w:rPr>
  </w:style>
  <w:style w:type="paragraph" w:styleId="NormalWeb">
    <w:name w:val="Normal (Web)"/>
    <w:basedOn w:val="Normal"/>
    <w:rsid w:val="00522530"/>
    <w:pPr>
      <w:spacing w:before="100" w:beforeAutospacing="1" w:after="100" w:afterAutospacing="1"/>
    </w:pPr>
    <w:rPr>
      <w:rFonts w:eastAsia="Calibri"/>
      <w:lang w:val="en-GB"/>
    </w:rPr>
  </w:style>
  <w:style w:type="paragraph" w:customStyle="1" w:styleId="xl30">
    <w:name w:val="xl30"/>
    <w:basedOn w:val="Normal"/>
    <w:rsid w:val="00522530"/>
    <w:pPr>
      <w:spacing w:before="100" w:beforeAutospacing="1" w:after="100" w:afterAutospacing="1"/>
      <w:jc w:val="center"/>
      <w:textAlignment w:val="center"/>
    </w:pPr>
    <w:rPr>
      <w:rFonts w:eastAsia="Calibri"/>
      <w:lang w:val="en-US"/>
    </w:rPr>
  </w:style>
  <w:style w:type="paragraph" w:customStyle="1" w:styleId="xl44">
    <w:name w:val="xl44"/>
    <w:basedOn w:val="Normal"/>
    <w:rsid w:val="0052253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en-US"/>
    </w:rPr>
  </w:style>
  <w:style w:type="paragraph" w:customStyle="1" w:styleId="BodySingle">
    <w:name w:val="Body Single"/>
    <w:rsid w:val="00522530"/>
    <w:pPr>
      <w:tabs>
        <w:tab w:val="left" w:pos="705"/>
        <w:tab w:val="left" w:pos="1440"/>
        <w:tab w:val="left" w:pos="2304"/>
      </w:tabs>
      <w:spacing w:after="0" w:line="240" w:lineRule="auto"/>
      <w:jc w:val="both"/>
    </w:pPr>
    <w:rPr>
      <w:rFonts w:ascii="CG Times (W1)" w:eastAsia="Calibri" w:hAnsi="CG Times (W1)" w:cs="Times New Roman"/>
      <w:color w:val="000000"/>
      <w:sz w:val="24"/>
      <w:szCs w:val="20"/>
      <w:lang w:val="en-US"/>
    </w:rPr>
  </w:style>
  <w:style w:type="character" w:customStyle="1" w:styleId="RakstzRakstz">
    <w:name w:val="Rakstz. Rakstz."/>
    <w:rsid w:val="00522530"/>
    <w:rPr>
      <w:rFonts w:cs="Times New Roman"/>
      <w:lang w:val="en-US" w:eastAsia="en-US" w:bidi="ar-SA"/>
    </w:rPr>
  </w:style>
  <w:style w:type="paragraph" w:customStyle="1" w:styleId="NormalJustified">
    <w:name w:val="Normal + Justified"/>
    <w:aliases w:val="Left:  2.22 cm"/>
    <w:basedOn w:val="TOC1"/>
    <w:rsid w:val="00522530"/>
    <w:rPr>
      <w:b/>
      <w:i/>
    </w:rPr>
  </w:style>
  <w:style w:type="paragraph" w:customStyle="1" w:styleId="bdc">
    <w:name w:val="bdc"/>
    <w:basedOn w:val="Normal"/>
    <w:rsid w:val="00522530"/>
    <w:pPr>
      <w:spacing w:before="75" w:after="75"/>
    </w:pPr>
    <w:rPr>
      <w:rFonts w:eastAsia="Calibri"/>
      <w:b/>
      <w:bCs/>
      <w:lang w:eastAsia="lv-LV"/>
    </w:rPr>
  </w:style>
  <w:style w:type="paragraph" w:customStyle="1" w:styleId="StyleHeading3Arial10ptCharChar">
    <w:name w:val="Style Heading 3 + Arial 10 pt Char Char"/>
    <w:basedOn w:val="Normal"/>
    <w:rsid w:val="00522530"/>
    <w:pPr>
      <w:ind w:left="720" w:hanging="720"/>
    </w:pPr>
    <w:rPr>
      <w:lang w:eastAsia="lv-LV"/>
    </w:rPr>
  </w:style>
  <w:style w:type="character" w:styleId="Emphasis">
    <w:name w:val="Emphasis"/>
    <w:qFormat/>
    <w:rsid w:val="00522530"/>
    <w:rPr>
      <w:rFonts w:cs="Times New Roman"/>
      <w:i/>
      <w:iCs/>
    </w:rPr>
  </w:style>
  <w:style w:type="paragraph" w:customStyle="1" w:styleId="Bodynumber">
    <w:name w:val="Body number"/>
    <w:basedOn w:val="Normal"/>
    <w:autoRedefine/>
    <w:rsid w:val="00522530"/>
    <w:pPr>
      <w:spacing w:after="40"/>
      <w:jc w:val="both"/>
    </w:pPr>
    <w:rPr>
      <w:rFonts w:eastAsia="Calibri"/>
      <w:lang w:eastAsia="ru-RU"/>
    </w:rPr>
  </w:style>
  <w:style w:type="paragraph" w:customStyle="1" w:styleId="BodyText1">
    <w:name w:val="Body Text1"/>
    <w:basedOn w:val="Normal"/>
    <w:link w:val="BodytextChar0"/>
    <w:autoRedefine/>
    <w:rsid w:val="00522530"/>
    <w:pPr>
      <w:tabs>
        <w:tab w:val="num" w:pos="360"/>
        <w:tab w:val="left" w:pos="720"/>
      </w:tabs>
      <w:spacing w:after="40"/>
      <w:ind w:left="360" w:hanging="360"/>
      <w:jc w:val="both"/>
    </w:pPr>
    <w:rPr>
      <w:rFonts w:eastAsia="Calibri"/>
      <w:lang w:eastAsia="ru-RU"/>
    </w:rPr>
  </w:style>
  <w:style w:type="character" w:customStyle="1" w:styleId="BodytextChar0">
    <w:name w:val="Body text Char"/>
    <w:link w:val="BodyText1"/>
    <w:locked/>
    <w:rsid w:val="00522530"/>
    <w:rPr>
      <w:rFonts w:ascii="Times New Roman" w:eastAsia="Calibri" w:hAnsi="Times New Roman" w:cs="Times New Roman"/>
      <w:sz w:val="24"/>
      <w:szCs w:val="24"/>
      <w:lang w:eastAsia="ru-RU"/>
    </w:rPr>
  </w:style>
  <w:style w:type="paragraph" w:customStyle="1" w:styleId="Titles">
    <w:name w:val="Titles"/>
    <w:basedOn w:val="BodyText1"/>
    <w:autoRedefine/>
    <w:rsid w:val="00522530"/>
    <w:pPr>
      <w:spacing w:before="360" w:after="120"/>
      <w:outlineLvl w:val="0"/>
    </w:pPr>
    <w:rPr>
      <w:b/>
    </w:rPr>
  </w:style>
  <w:style w:type="paragraph" w:customStyle="1" w:styleId="Punkts">
    <w:name w:val="Punkts"/>
    <w:basedOn w:val="Normal"/>
    <w:next w:val="Apakpunkts"/>
    <w:rsid w:val="00522530"/>
    <w:pPr>
      <w:tabs>
        <w:tab w:val="num" w:pos="851"/>
      </w:tabs>
      <w:ind w:left="851" w:hanging="851"/>
    </w:pPr>
    <w:rPr>
      <w:rFonts w:ascii="Arial" w:eastAsia="Calibri" w:hAnsi="Arial"/>
      <w:b/>
      <w:sz w:val="20"/>
      <w:lang w:eastAsia="lv-LV"/>
    </w:rPr>
  </w:style>
  <w:style w:type="paragraph" w:customStyle="1" w:styleId="Apakpunkts">
    <w:name w:val="Apakšpunkts"/>
    <w:basedOn w:val="Normal"/>
    <w:rsid w:val="00522530"/>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rsid w:val="00522530"/>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522530"/>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522530"/>
    <w:pPr>
      <w:spacing w:after="0" w:line="240" w:lineRule="auto"/>
    </w:pPr>
    <w:rPr>
      <w:rFonts w:ascii="Times New Roman" w:eastAsia="Calibri" w:hAnsi="Times New Roman" w:cs="Times New Roman"/>
      <w:sz w:val="20"/>
      <w:szCs w:val="20"/>
      <w:lang w:eastAsia="lv-LV"/>
    </w:rPr>
  </w:style>
  <w:style w:type="character" w:customStyle="1" w:styleId="apple-style-span">
    <w:name w:val="apple-style-span"/>
    <w:rsid w:val="00522530"/>
  </w:style>
  <w:style w:type="paragraph" w:customStyle="1" w:styleId="BodyBullet">
    <w:name w:val="Body Bullet"/>
    <w:autoRedefine/>
    <w:rsid w:val="00522530"/>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522530"/>
    <w:pPr>
      <w:spacing w:before="100" w:beforeAutospacing="1" w:after="100" w:afterAutospacing="1"/>
    </w:pPr>
    <w:rPr>
      <w:rFonts w:eastAsia="Calibri"/>
      <w:lang w:eastAsia="lv-LV"/>
    </w:rPr>
  </w:style>
  <w:style w:type="paragraph" w:customStyle="1" w:styleId="Default">
    <w:name w:val="Default"/>
    <w:rsid w:val="00522530"/>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LP2">
    <w:name w:val="LP2"/>
    <w:basedOn w:val="Normal"/>
    <w:rsid w:val="00522530"/>
    <w:rPr>
      <w:lang w:val="en-US"/>
    </w:rPr>
  </w:style>
  <w:style w:type="paragraph" w:customStyle="1" w:styleId="Style-19">
    <w:name w:val="Style-19"/>
    <w:rsid w:val="00522530"/>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522530"/>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locked/>
    <w:rsid w:val="00522530"/>
    <w:rPr>
      <w:sz w:val="24"/>
      <w:lang w:val="en-GB" w:eastAsia="en-US"/>
    </w:rPr>
  </w:style>
  <w:style w:type="character" w:customStyle="1" w:styleId="hps">
    <w:name w:val="hps"/>
    <w:rsid w:val="00522530"/>
    <w:rPr>
      <w:rFonts w:cs="Times New Roman"/>
    </w:rPr>
  </w:style>
  <w:style w:type="character" w:customStyle="1" w:styleId="bold1">
    <w:name w:val="bold1"/>
    <w:rsid w:val="00522530"/>
    <w:rPr>
      <w:b/>
    </w:rPr>
  </w:style>
  <w:style w:type="character" w:styleId="Strong">
    <w:name w:val="Strong"/>
    <w:qFormat/>
    <w:rsid w:val="00522530"/>
    <w:rPr>
      <w:b/>
    </w:rPr>
  </w:style>
  <w:style w:type="paragraph" w:customStyle="1" w:styleId="ListParagraph1">
    <w:name w:val="List Paragraph1"/>
    <w:basedOn w:val="Normal"/>
    <w:rsid w:val="00522530"/>
    <w:pPr>
      <w:widowControl w:val="0"/>
      <w:ind w:left="142"/>
    </w:pPr>
  </w:style>
  <w:style w:type="character" w:customStyle="1" w:styleId="st">
    <w:name w:val="st"/>
    <w:rsid w:val="00522530"/>
  </w:style>
  <w:style w:type="paragraph" w:styleId="EndnoteText">
    <w:name w:val="endnote text"/>
    <w:basedOn w:val="Normal"/>
    <w:link w:val="EndnoteTextChar"/>
    <w:rsid w:val="00522530"/>
    <w:rPr>
      <w:rFonts w:eastAsia="Calibri"/>
      <w:sz w:val="20"/>
      <w:szCs w:val="20"/>
      <w:lang w:eastAsia="lv-LV"/>
    </w:rPr>
  </w:style>
  <w:style w:type="character" w:customStyle="1" w:styleId="EndnoteTextChar">
    <w:name w:val="Endnote Text Char"/>
    <w:basedOn w:val="DefaultParagraphFont"/>
    <w:link w:val="EndnoteText"/>
    <w:rsid w:val="00522530"/>
    <w:rPr>
      <w:rFonts w:ascii="Times New Roman" w:eastAsia="Calibri" w:hAnsi="Times New Roman" w:cs="Times New Roman"/>
      <w:sz w:val="20"/>
      <w:szCs w:val="20"/>
      <w:lang w:eastAsia="lv-LV"/>
    </w:rPr>
  </w:style>
  <w:style w:type="character" w:styleId="EndnoteReference">
    <w:name w:val="endnote reference"/>
    <w:rsid w:val="00522530"/>
    <w:rPr>
      <w:vertAlign w:val="superscript"/>
    </w:rPr>
  </w:style>
  <w:style w:type="paragraph" w:customStyle="1" w:styleId="US">
    <w:name w:val="US"/>
    <w:basedOn w:val="Normal"/>
    <w:rsid w:val="00AD669B"/>
    <w:pPr>
      <w:overflowPunct w:val="0"/>
      <w:autoSpaceDE w:val="0"/>
      <w:autoSpaceDN w:val="0"/>
      <w:adjustRightInd w:val="0"/>
      <w:jc w:val="both"/>
    </w:pPr>
    <w:rPr>
      <w:rFonts w:ascii="Balt Helvetica" w:hAnsi="Balt Helvetica"/>
      <w:szCs w:val="20"/>
      <w:lang w:val="en-GB"/>
    </w:rPr>
  </w:style>
  <w:style w:type="paragraph" w:customStyle="1" w:styleId="MediumGrid1-Accent21">
    <w:name w:val="Medium Grid 1 - Accent 21"/>
    <w:basedOn w:val="Normal"/>
    <w:uiPriority w:val="34"/>
    <w:qFormat/>
    <w:rsid w:val="0092107C"/>
    <w:pPr>
      <w:ind w:left="720"/>
      <w:contextualSpacing/>
    </w:pPr>
  </w:style>
  <w:style w:type="character" w:customStyle="1" w:styleId="MediumGrid2Char">
    <w:name w:val="Medium Grid 2 Char"/>
    <w:link w:val="MediumGrid21"/>
    <w:uiPriority w:val="1"/>
    <w:rsid w:val="0092107C"/>
    <w:rPr>
      <w:rFonts w:ascii="Times New Roman" w:eastAsia="Calibri" w:hAnsi="Times New Roman" w:cs="Times New Roman"/>
      <w:sz w:val="24"/>
      <w:szCs w:val="24"/>
    </w:rPr>
  </w:style>
  <w:style w:type="character" w:customStyle="1" w:styleId="NoSpacingChar">
    <w:name w:val="No Spacing Char"/>
    <w:link w:val="NoSpacing"/>
    <w:uiPriority w:val="1"/>
    <w:rsid w:val="009D408F"/>
    <w:rPr>
      <w:rFonts w:ascii="Times New Roman" w:eastAsia="Times New Roman" w:hAnsi="Times New Roman" w:cs="Times New Roman"/>
      <w:sz w:val="24"/>
      <w:szCs w:val="24"/>
    </w:rPr>
  </w:style>
  <w:style w:type="table" w:customStyle="1" w:styleId="TableGrid1">
    <w:name w:val="Table Grid1"/>
    <w:basedOn w:val="TableNormal"/>
    <w:next w:val="TableGrid"/>
    <w:rsid w:val="00741DEF"/>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D7CE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7B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3A3E"/>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A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ia1">
    <w:name w:val="tabuliņa 1"/>
    <w:basedOn w:val="Normal"/>
    <w:link w:val="tabulia1Char"/>
    <w:qFormat/>
    <w:rsid w:val="001E6A16"/>
    <w:pPr>
      <w:numPr>
        <w:ilvl w:val="2"/>
        <w:numId w:val="27"/>
      </w:numPr>
      <w:jc w:val="both"/>
    </w:pPr>
    <w:rPr>
      <w:rFonts w:cstheme="minorBidi"/>
    </w:rPr>
  </w:style>
  <w:style w:type="paragraph" w:customStyle="1" w:styleId="tabulia2">
    <w:name w:val="tabuliņa 2"/>
    <w:basedOn w:val="tabulia1"/>
    <w:link w:val="tabulia2Char"/>
    <w:qFormat/>
    <w:rsid w:val="001E6A16"/>
    <w:pPr>
      <w:numPr>
        <w:ilvl w:val="3"/>
      </w:numPr>
      <w:ind w:left="863" w:hanging="863"/>
    </w:pPr>
  </w:style>
  <w:style w:type="paragraph" w:customStyle="1" w:styleId="h4body2">
    <w:name w:val="h4_body_2"/>
    <w:basedOn w:val="Normal"/>
    <w:rsid w:val="001E6A16"/>
    <w:pPr>
      <w:numPr>
        <w:ilvl w:val="2"/>
        <w:numId w:val="35"/>
      </w:numPr>
    </w:pPr>
  </w:style>
  <w:style w:type="character" w:customStyle="1" w:styleId="tabulia1Char">
    <w:name w:val="tabuliņa 1 Char"/>
    <w:link w:val="tabulia1"/>
    <w:rsid w:val="001E6A16"/>
    <w:rPr>
      <w:rFonts w:ascii="Times New Roman" w:eastAsia="Times New Roman" w:hAnsi="Times New Roman"/>
      <w:sz w:val="24"/>
      <w:szCs w:val="24"/>
    </w:rPr>
  </w:style>
  <w:style w:type="character" w:customStyle="1" w:styleId="tabulia2Char">
    <w:name w:val="tabuliņa 2 Char"/>
    <w:link w:val="tabulia2"/>
    <w:rsid w:val="001E6A16"/>
    <w:rPr>
      <w:rFonts w:ascii="Times New Roman" w:eastAsia="Times New Roman" w:hAnsi="Times New Roman"/>
      <w:sz w:val="24"/>
      <w:szCs w:val="24"/>
    </w:rPr>
  </w:style>
  <w:style w:type="table" w:customStyle="1" w:styleId="TableGrid8">
    <w:name w:val="Table Grid8"/>
    <w:basedOn w:val="TableNormal"/>
    <w:next w:val="TableGrid"/>
    <w:uiPriority w:val="59"/>
    <w:rsid w:val="00E7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311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E31CA"/>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6551"/>
    <w:rPr>
      <w:sz w:val="20"/>
      <w:szCs w:val="20"/>
    </w:rPr>
  </w:style>
  <w:style w:type="character" w:customStyle="1" w:styleId="FootnoteTextChar">
    <w:name w:val="Footnote Text Char"/>
    <w:basedOn w:val="DefaultParagraphFont"/>
    <w:link w:val="FootnoteText"/>
    <w:semiHidden/>
    <w:rsid w:val="005B6551"/>
    <w:rPr>
      <w:rFonts w:ascii="Times New Roman" w:eastAsia="Times New Roman" w:hAnsi="Times New Roman" w:cs="Times New Roman"/>
      <w:sz w:val="20"/>
      <w:szCs w:val="20"/>
    </w:rPr>
  </w:style>
  <w:style w:type="character" w:styleId="FootnoteReference">
    <w:name w:val="footnote reference"/>
    <w:semiHidden/>
    <w:unhideWhenUsed/>
    <w:rsid w:val="005B6551"/>
    <w:rPr>
      <w:vertAlign w:val="superscript"/>
    </w:rPr>
  </w:style>
  <w:style w:type="character" w:customStyle="1" w:styleId="FontStyle45">
    <w:name w:val="Font Style45"/>
    <w:uiPriority w:val="99"/>
    <w:rsid w:val="00A543D2"/>
    <w:rPr>
      <w:rFonts w:ascii="Arial" w:hAnsi="Arial" w:cs="Arial"/>
      <w:sz w:val="20"/>
      <w:szCs w:val="20"/>
    </w:rPr>
  </w:style>
  <w:style w:type="table" w:customStyle="1" w:styleId="TableGrid10">
    <w:name w:val="Table Grid10"/>
    <w:basedOn w:val="TableNormal"/>
    <w:next w:val="TableGrid"/>
    <w:uiPriority w:val="59"/>
    <w:rsid w:val="00410B2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47626"/>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B27A4"/>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479">
      <w:bodyDiv w:val="1"/>
      <w:marLeft w:val="0"/>
      <w:marRight w:val="0"/>
      <w:marTop w:val="0"/>
      <w:marBottom w:val="0"/>
      <w:divBdr>
        <w:top w:val="none" w:sz="0" w:space="0" w:color="auto"/>
        <w:left w:val="none" w:sz="0" w:space="0" w:color="auto"/>
        <w:bottom w:val="none" w:sz="0" w:space="0" w:color="auto"/>
        <w:right w:val="none" w:sz="0" w:space="0" w:color="auto"/>
      </w:divBdr>
    </w:div>
    <w:div w:id="30155364">
      <w:bodyDiv w:val="1"/>
      <w:marLeft w:val="0"/>
      <w:marRight w:val="0"/>
      <w:marTop w:val="0"/>
      <w:marBottom w:val="0"/>
      <w:divBdr>
        <w:top w:val="none" w:sz="0" w:space="0" w:color="auto"/>
        <w:left w:val="none" w:sz="0" w:space="0" w:color="auto"/>
        <w:bottom w:val="none" w:sz="0" w:space="0" w:color="auto"/>
        <w:right w:val="none" w:sz="0" w:space="0" w:color="auto"/>
      </w:divBdr>
    </w:div>
    <w:div w:id="93207982">
      <w:bodyDiv w:val="1"/>
      <w:marLeft w:val="0"/>
      <w:marRight w:val="0"/>
      <w:marTop w:val="0"/>
      <w:marBottom w:val="0"/>
      <w:divBdr>
        <w:top w:val="none" w:sz="0" w:space="0" w:color="auto"/>
        <w:left w:val="none" w:sz="0" w:space="0" w:color="auto"/>
        <w:bottom w:val="none" w:sz="0" w:space="0" w:color="auto"/>
        <w:right w:val="none" w:sz="0" w:space="0" w:color="auto"/>
      </w:divBdr>
    </w:div>
    <w:div w:id="173226194">
      <w:bodyDiv w:val="1"/>
      <w:marLeft w:val="0"/>
      <w:marRight w:val="0"/>
      <w:marTop w:val="0"/>
      <w:marBottom w:val="0"/>
      <w:divBdr>
        <w:top w:val="none" w:sz="0" w:space="0" w:color="auto"/>
        <w:left w:val="none" w:sz="0" w:space="0" w:color="auto"/>
        <w:bottom w:val="none" w:sz="0" w:space="0" w:color="auto"/>
        <w:right w:val="none" w:sz="0" w:space="0" w:color="auto"/>
      </w:divBdr>
    </w:div>
    <w:div w:id="286552338">
      <w:bodyDiv w:val="1"/>
      <w:marLeft w:val="0"/>
      <w:marRight w:val="0"/>
      <w:marTop w:val="0"/>
      <w:marBottom w:val="0"/>
      <w:divBdr>
        <w:top w:val="none" w:sz="0" w:space="0" w:color="auto"/>
        <w:left w:val="none" w:sz="0" w:space="0" w:color="auto"/>
        <w:bottom w:val="none" w:sz="0" w:space="0" w:color="auto"/>
        <w:right w:val="none" w:sz="0" w:space="0" w:color="auto"/>
      </w:divBdr>
    </w:div>
    <w:div w:id="325600243">
      <w:bodyDiv w:val="1"/>
      <w:marLeft w:val="0"/>
      <w:marRight w:val="0"/>
      <w:marTop w:val="0"/>
      <w:marBottom w:val="0"/>
      <w:divBdr>
        <w:top w:val="none" w:sz="0" w:space="0" w:color="auto"/>
        <w:left w:val="none" w:sz="0" w:space="0" w:color="auto"/>
        <w:bottom w:val="none" w:sz="0" w:space="0" w:color="auto"/>
        <w:right w:val="none" w:sz="0" w:space="0" w:color="auto"/>
      </w:divBdr>
    </w:div>
    <w:div w:id="374045754">
      <w:bodyDiv w:val="1"/>
      <w:marLeft w:val="0"/>
      <w:marRight w:val="0"/>
      <w:marTop w:val="0"/>
      <w:marBottom w:val="0"/>
      <w:divBdr>
        <w:top w:val="none" w:sz="0" w:space="0" w:color="auto"/>
        <w:left w:val="none" w:sz="0" w:space="0" w:color="auto"/>
        <w:bottom w:val="none" w:sz="0" w:space="0" w:color="auto"/>
        <w:right w:val="none" w:sz="0" w:space="0" w:color="auto"/>
      </w:divBdr>
    </w:div>
    <w:div w:id="434404509">
      <w:bodyDiv w:val="1"/>
      <w:marLeft w:val="0"/>
      <w:marRight w:val="0"/>
      <w:marTop w:val="0"/>
      <w:marBottom w:val="0"/>
      <w:divBdr>
        <w:top w:val="none" w:sz="0" w:space="0" w:color="auto"/>
        <w:left w:val="none" w:sz="0" w:space="0" w:color="auto"/>
        <w:bottom w:val="none" w:sz="0" w:space="0" w:color="auto"/>
        <w:right w:val="none" w:sz="0" w:space="0" w:color="auto"/>
      </w:divBdr>
    </w:div>
    <w:div w:id="447890940">
      <w:bodyDiv w:val="1"/>
      <w:marLeft w:val="0"/>
      <w:marRight w:val="0"/>
      <w:marTop w:val="0"/>
      <w:marBottom w:val="0"/>
      <w:divBdr>
        <w:top w:val="none" w:sz="0" w:space="0" w:color="auto"/>
        <w:left w:val="none" w:sz="0" w:space="0" w:color="auto"/>
        <w:bottom w:val="none" w:sz="0" w:space="0" w:color="auto"/>
        <w:right w:val="none" w:sz="0" w:space="0" w:color="auto"/>
      </w:divBdr>
    </w:div>
    <w:div w:id="469061359">
      <w:bodyDiv w:val="1"/>
      <w:marLeft w:val="0"/>
      <w:marRight w:val="0"/>
      <w:marTop w:val="0"/>
      <w:marBottom w:val="0"/>
      <w:divBdr>
        <w:top w:val="none" w:sz="0" w:space="0" w:color="auto"/>
        <w:left w:val="none" w:sz="0" w:space="0" w:color="auto"/>
        <w:bottom w:val="none" w:sz="0" w:space="0" w:color="auto"/>
        <w:right w:val="none" w:sz="0" w:space="0" w:color="auto"/>
      </w:divBdr>
    </w:div>
    <w:div w:id="621034867">
      <w:bodyDiv w:val="1"/>
      <w:marLeft w:val="0"/>
      <w:marRight w:val="0"/>
      <w:marTop w:val="0"/>
      <w:marBottom w:val="0"/>
      <w:divBdr>
        <w:top w:val="none" w:sz="0" w:space="0" w:color="auto"/>
        <w:left w:val="none" w:sz="0" w:space="0" w:color="auto"/>
        <w:bottom w:val="none" w:sz="0" w:space="0" w:color="auto"/>
        <w:right w:val="none" w:sz="0" w:space="0" w:color="auto"/>
      </w:divBdr>
    </w:div>
    <w:div w:id="723331610">
      <w:bodyDiv w:val="1"/>
      <w:marLeft w:val="0"/>
      <w:marRight w:val="0"/>
      <w:marTop w:val="0"/>
      <w:marBottom w:val="0"/>
      <w:divBdr>
        <w:top w:val="none" w:sz="0" w:space="0" w:color="auto"/>
        <w:left w:val="none" w:sz="0" w:space="0" w:color="auto"/>
        <w:bottom w:val="none" w:sz="0" w:space="0" w:color="auto"/>
        <w:right w:val="none" w:sz="0" w:space="0" w:color="auto"/>
      </w:divBdr>
    </w:div>
    <w:div w:id="850527433">
      <w:bodyDiv w:val="1"/>
      <w:marLeft w:val="0"/>
      <w:marRight w:val="0"/>
      <w:marTop w:val="0"/>
      <w:marBottom w:val="0"/>
      <w:divBdr>
        <w:top w:val="none" w:sz="0" w:space="0" w:color="auto"/>
        <w:left w:val="none" w:sz="0" w:space="0" w:color="auto"/>
        <w:bottom w:val="none" w:sz="0" w:space="0" w:color="auto"/>
        <w:right w:val="none" w:sz="0" w:space="0" w:color="auto"/>
      </w:divBdr>
    </w:div>
    <w:div w:id="885529733">
      <w:bodyDiv w:val="1"/>
      <w:marLeft w:val="0"/>
      <w:marRight w:val="0"/>
      <w:marTop w:val="0"/>
      <w:marBottom w:val="0"/>
      <w:divBdr>
        <w:top w:val="none" w:sz="0" w:space="0" w:color="auto"/>
        <w:left w:val="none" w:sz="0" w:space="0" w:color="auto"/>
        <w:bottom w:val="none" w:sz="0" w:space="0" w:color="auto"/>
        <w:right w:val="none" w:sz="0" w:space="0" w:color="auto"/>
      </w:divBdr>
    </w:div>
    <w:div w:id="894043192">
      <w:bodyDiv w:val="1"/>
      <w:marLeft w:val="0"/>
      <w:marRight w:val="0"/>
      <w:marTop w:val="0"/>
      <w:marBottom w:val="0"/>
      <w:divBdr>
        <w:top w:val="none" w:sz="0" w:space="0" w:color="auto"/>
        <w:left w:val="none" w:sz="0" w:space="0" w:color="auto"/>
        <w:bottom w:val="none" w:sz="0" w:space="0" w:color="auto"/>
        <w:right w:val="none" w:sz="0" w:space="0" w:color="auto"/>
      </w:divBdr>
    </w:div>
    <w:div w:id="907498011">
      <w:bodyDiv w:val="1"/>
      <w:marLeft w:val="0"/>
      <w:marRight w:val="0"/>
      <w:marTop w:val="0"/>
      <w:marBottom w:val="0"/>
      <w:divBdr>
        <w:top w:val="none" w:sz="0" w:space="0" w:color="auto"/>
        <w:left w:val="none" w:sz="0" w:space="0" w:color="auto"/>
        <w:bottom w:val="none" w:sz="0" w:space="0" w:color="auto"/>
        <w:right w:val="none" w:sz="0" w:space="0" w:color="auto"/>
      </w:divBdr>
    </w:div>
    <w:div w:id="1139613726">
      <w:bodyDiv w:val="1"/>
      <w:marLeft w:val="0"/>
      <w:marRight w:val="0"/>
      <w:marTop w:val="0"/>
      <w:marBottom w:val="0"/>
      <w:divBdr>
        <w:top w:val="none" w:sz="0" w:space="0" w:color="auto"/>
        <w:left w:val="none" w:sz="0" w:space="0" w:color="auto"/>
        <w:bottom w:val="none" w:sz="0" w:space="0" w:color="auto"/>
        <w:right w:val="none" w:sz="0" w:space="0" w:color="auto"/>
      </w:divBdr>
    </w:div>
    <w:div w:id="1220938643">
      <w:bodyDiv w:val="1"/>
      <w:marLeft w:val="0"/>
      <w:marRight w:val="0"/>
      <w:marTop w:val="0"/>
      <w:marBottom w:val="0"/>
      <w:divBdr>
        <w:top w:val="none" w:sz="0" w:space="0" w:color="auto"/>
        <w:left w:val="none" w:sz="0" w:space="0" w:color="auto"/>
        <w:bottom w:val="none" w:sz="0" w:space="0" w:color="auto"/>
        <w:right w:val="none" w:sz="0" w:space="0" w:color="auto"/>
      </w:divBdr>
    </w:div>
    <w:div w:id="1294675412">
      <w:bodyDiv w:val="1"/>
      <w:marLeft w:val="0"/>
      <w:marRight w:val="0"/>
      <w:marTop w:val="0"/>
      <w:marBottom w:val="0"/>
      <w:divBdr>
        <w:top w:val="none" w:sz="0" w:space="0" w:color="auto"/>
        <w:left w:val="none" w:sz="0" w:space="0" w:color="auto"/>
        <w:bottom w:val="none" w:sz="0" w:space="0" w:color="auto"/>
        <w:right w:val="none" w:sz="0" w:space="0" w:color="auto"/>
      </w:divBdr>
    </w:div>
    <w:div w:id="1297296836">
      <w:bodyDiv w:val="1"/>
      <w:marLeft w:val="0"/>
      <w:marRight w:val="0"/>
      <w:marTop w:val="0"/>
      <w:marBottom w:val="0"/>
      <w:divBdr>
        <w:top w:val="none" w:sz="0" w:space="0" w:color="auto"/>
        <w:left w:val="none" w:sz="0" w:space="0" w:color="auto"/>
        <w:bottom w:val="none" w:sz="0" w:space="0" w:color="auto"/>
        <w:right w:val="none" w:sz="0" w:space="0" w:color="auto"/>
      </w:divBdr>
    </w:div>
    <w:div w:id="1299453032">
      <w:bodyDiv w:val="1"/>
      <w:marLeft w:val="0"/>
      <w:marRight w:val="0"/>
      <w:marTop w:val="0"/>
      <w:marBottom w:val="0"/>
      <w:divBdr>
        <w:top w:val="none" w:sz="0" w:space="0" w:color="auto"/>
        <w:left w:val="none" w:sz="0" w:space="0" w:color="auto"/>
        <w:bottom w:val="none" w:sz="0" w:space="0" w:color="auto"/>
        <w:right w:val="none" w:sz="0" w:space="0" w:color="auto"/>
      </w:divBdr>
    </w:div>
    <w:div w:id="1309438423">
      <w:bodyDiv w:val="1"/>
      <w:marLeft w:val="0"/>
      <w:marRight w:val="0"/>
      <w:marTop w:val="0"/>
      <w:marBottom w:val="0"/>
      <w:divBdr>
        <w:top w:val="none" w:sz="0" w:space="0" w:color="auto"/>
        <w:left w:val="none" w:sz="0" w:space="0" w:color="auto"/>
        <w:bottom w:val="none" w:sz="0" w:space="0" w:color="auto"/>
        <w:right w:val="none" w:sz="0" w:space="0" w:color="auto"/>
      </w:divBdr>
    </w:div>
    <w:div w:id="1403872292">
      <w:bodyDiv w:val="1"/>
      <w:marLeft w:val="0"/>
      <w:marRight w:val="0"/>
      <w:marTop w:val="0"/>
      <w:marBottom w:val="0"/>
      <w:divBdr>
        <w:top w:val="none" w:sz="0" w:space="0" w:color="auto"/>
        <w:left w:val="none" w:sz="0" w:space="0" w:color="auto"/>
        <w:bottom w:val="none" w:sz="0" w:space="0" w:color="auto"/>
        <w:right w:val="none" w:sz="0" w:space="0" w:color="auto"/>
      </w:divBdr>
    </w:div>
    <w:div w:id="1445149506">
      <w:bodyDiv w:val="1"/>
      <w:marLeft w:val="0"/>
      <w:marRight w:val="0"/>
      <w:marTop w:val="0"/>
      <w:marBottom w:val="0"/>
      <w:divBdr>
        <w:top w:val="none" w:sz="0" w:space="0" w:color="auto"/>
        <w:left w:val="none" w:sz="0" w:space="0" w:color="auto"/>
        <w:bottom w:val="none" w:sz="0" w:space="0" w:color="auto"/>
        <w:right w:val="none" w:sz="0" w:space="0" w:color="auto"/>
      </w:divBdr>
    </w:div>
    <w:div w:id="1454054848">
      <w:bodyDiv w:val="1"/>
      <w:marLeft w:val="0"/>
      <w:marRight w:val="0"/>
      <w:marTop w:val="0"/>
      <w:marBottom w:val="0"/>
      <w:divBdr>
        <w:top w:val="none" w:sz="0" w:space="0" w:color="auto"/>
        <w:left w:val="none" w:sz="0" w:space="0" w:color="auto"/>
        <w:bottom w:val="none" w:sz="0" w:space="0" w:color="auto"/>
        <w:right w:val="none" w:sz="0" w:space="0" w:color="auto"/>
      </w:divBdr>
    </w:div>
    <w:div w:id="1461149227">
      <w:bodyDiv w:val="1"/>
      <w:marLeft w:val="0"/>
      <w:marRight w:val="0"/>
      <w:marTop w:val="0"/>
      <w:marBottom w:val="0"/>
      <w:divBdr>
        <w:top w:val="none" w:sz="0" w:space="0" w:color="auto"/>
        <w:left w:val="none" w:sz="0" w:space="0" w:color="auto"/>
        <w:bottom w:val="none" w:sz="0" w:space="0" w:color="auto"/>
        <w:right w:val="none" w:sz="0" w:space="0" w:color="auto"/>
      </w:divBdr>
    </w:div>
    <w:div w:id="1539735102">
      <w:bodyDiv w:val="1"/>
      <w:marLeft w:val="0"/>
      <w:marRight w:val="0"/>
      <w:marTop w:val="0"/>
      <w:marBottom w:val="0"/>
      <w:divBdr>
        <w:top w:val="none" w:sz="0" w:space="0" w:color="auto"/>
        <w:left w:val="none" w:sz="0" w:space="0" w:color="auto"/>
        <w:bottom w:val="none" w:sz="0" w:space="0" w:color="auto"/>
        <w:right w:val="none" w:sz="0" w:space="0" w:color="auto"/>
      </w:divBdr>
    </w:div>
    <w:div w:id="1595356946">
      <w:bodyDiv w:val="1"/>
      <w:marLeft w:val="0"/>
      <w:marRight w:val="0"/>
      <w:marTop w:val="0"/>
      <w:marBottom w:val="0"/>
      <w:divBdr>
        <w:top w:val="none" w:sz="0" w:space="0" w:color="auto"/>
        <w:left w:val="none" w:sz="0" w:space="0" w:color="auto"/>
        <w:bottom w:val="none" w:sz="0" w:space="0" w:color="auto"/>
        <w:right w:val="none" w:sz="0" w:space="0" w:color="auto"/>
      </w:divBdr>
    </w:div>
    <w:div w:id="1600093680">
      <w:bodyDiv w:val="1"/>
      <w:marLeft w:val="0"/>
      <w:marRight w:val="0"/>
      <w:marTop w:val="0"/>
      <w:marBottom w:val="0"/>
      <w:divBdr>
        <w:top w:val="none" w:sz="0" w:space="0" w:color="auto"/>
        <w:left w:val="none" w:sz="0" w:space="0" w:color="auto"/>
        <w:bottom w:val="none" w:sz="0" w:space="0" w:color="auto"/>
        <w:right w:val="none" w:sz="0" w:space="0" w:color="auto"/>
      </w:divBdr>
    </w:div>
    <w:div w:id="1869102890">
      <w:bodyDiv w:val="1"/>
      <w:marLeft w:val="0"/>
      <w:marRight w:val="0"/>
      <w:marTop w:val="0"/>
      <w:marBottom w:val="0"/>
      <w:divBdr>
        <w:top w:val="none" w:sz="0" w:space="0" w:color="auto"/>
        <w:left w:val="none" w:sz="0" w:space="0" w:color="auto"/>
        <w:bottom w:val="none" w:sz="0" w:space="0" w:color="auto"/>
        <w:right w:val="none" w:sz="0" w:space="0" w:color="auto"/>
      </w:divBdr>
    </w:div>
    <w:div w:id="1938441457">
      <w:bodyDiv w:val="1"/>
      <w:marLeft w:val="0"/>
      <w:marRight w:val="0"/>
      <w:marTop w:val="0"/>
      <w:marBottom w:val="0"/>
      <w:divBdr>
        <w:top w:val="none" w:sz="0" w:space="0" w:color="auto"/>
        <w:left w:val="none" w:sz="0" w:space="0" w:color="auto"/>
        <w:bottom w:val="none" w:sz="0" w:space="0" w:color="auto"/>
        <w:right w:val="none" w:sz="0" w:space="0" w:color="auto"/>
      </w:divBdr>
    </w:div>
    <w:div w:id="20731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E992-0CA5-4674-9E4E-ED7AAFF8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4853</Words>
  <Characters>2767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Tauriņa-Lasmane</dc:creator>
  <cp:lastModifiedBy>Agnese Stūre</cp:lastModifiedBy>
  <cp:revision>3</cp:revision>
  <cp:lastPrinted>2018-04-09T12:02:00Z</cp:lastPrinted>
  <dcterms:created xsi:type="dcterms:W3CDTF">2018-04-09T12:04:00Z</dcterms:created>
  <dcterms:modified xsi:type="dcterms:W3CDTF">2018-04-09T12:08:00Z</dcterms:modified>
</cp:coreProperties>
</file>