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E3163" w14:textId="77777777" w:rsidR="00C32090" w:rsidRPr="00410248" w:rsidRDefault="003D3C1E" w:rsidP="00B20E90">
      <w:pPr>
        <w:keepLines/>
        <w:widowControl w:val="0"/>
        <w:ind w:left="4111"/>
        <w:jc w:val="right"/>
        <w:rPr>
          <w:caps/>
        </w:rPr>
      </w:pPr>
      <w:r w:rsidRPr="00410248">
        <w:t xml:space="preserve">                                                                                                                                                                                                                                                                                                                                                                                                                                                                                                                                                                                                                                                                                                                                                                                                                                                                                                                                                                                                                                                                                                                                                                                           </w:t>
      </w:r>
      <w:r w:rsidR="00C32090" w:rsidRPr="00410248">
        <w:rPr>
          <w:caps/>
        </w:rPr>
        <w:t>Apstiprināts</w:t>
      </w:r>
    </w:p>
    <w:p w14:paraId="0BB9764A" w14:textId="77777777" w:rsidR="00C32090" w:rsidRPr="00410248" w:rsidRDefault="00C32090" w:rsidP="00B20E90">
      <w:pPr>
        <w:keepLines/>
        <w:widowControl w:val="0"/>
        <w:ind w:left="4111"/>
        <w:jc w:val="right"/>
      </w:pPr>
      <w:r w:rsidRPr="00410248">
        <w:t>Rīgas Stradiņa universitātes</w:t>
      </w:r>
    </w:p>
    <w:p w14:paraId="64FBA7C2" w14:textId="77777777" w:rsidR="00C32090" w:rsidRPr="00410248" w:rsidRDefault="00C32090" w:rsidP="00B20E90">
      <w:pPr>
        <w:keepLines/>
        <w:widowControl w:val="0"/>
        <w:ind w:left="4111"/>
        <w:jc w:val="right"/>
      </w:pPr>
      <w:r w:rsidRPr="00410248">
        <w:t>Iepirkuma komisijas</w:t>
      </w:r>
    </w:p>
    <w:p w14:paraId="255FA421" w14:textId="0F6310D8" w:rsidR="00C32090" w:rsidRPr="00410248" w:rsidRDefault="00626FFC" w:rsidP="00B20E90">
      <w:pPr>
        <w:keepLines/>
        <w:widowControl w:val="0"/>
        <w:ind w:left="2880" w:firstLine="720"/>
        <w:jc w:val="right"/>
      </w:pPr>
      <w:r w:rsidRPr="00410248">
        <w:t>2018</w:t>
      </w:r>
      <w:r w:rsidR="00C32090" w:rsidRPr="00410248">
        <w:t xml:space="preserve">.gada </w:t>
      </w:r>
      <w:r w:rsidR="0017248F">
        <w:t>6.aprīļa</w:t>
      </w:r>
      <w:r w:rsidR="00C32090" w:rsidRPr="00410248">
        <w:t xml:space="preserve"> sēdē, </w:t>
      </w:r>
    </w:p>
    <w:p w14:paraId="612859FB" w14:textId="5743AF20" w:rsidR="00065A03" w:rsidRPr="00410248" w:rsidRDefault="00C32090" w:rsidP="00B20E90">
      <w:pPr>
        <w:pStyle w:val="Apstiprints"/>
        <w:keepLines/>
        <w:widowControl w:val="0"/>
        <w:jc w:val="right"/>
      </w:pPr>
      <w:r w:rsidRPr="00410248">
        <w:t>prot. Nr.</w:t>
      </w:r>
      <w:r w:rsidR="0017248F">
        <w:t>62-8/84-1</w:t>
      </w:r>
    </w:p>
    <w:p w14:paraId="6410E3C6" w14:textId="77777777" w:rsidR="00047A13" w:rsidRPr="00410248" w:rsidRDefault="00047A13" w:rsidP="00B20E90">
      <w:pPr>
        <w:pStyle w:val="Apstiprints"/>
        <w:keepLines/>
        <w:widowControl w:val="0"/>
        <w:jc w:val="right"/>
      </w:pPr>
    </w:p>
    <w:p w14:paraId="76FF0ADA" w14:textId="77777777" w:rsidR="00E62649" w:rsidRPr="00410248" w:rsidRDefault="00E62649" w:rsidP="00B20E90">
      <w:pPr>
        <w:pStyle w:val="Apstiprints"/>
        <w:keepLines/>
        <w:widowControl w:val="0"/>
        <w:jc w:val="right"/>
        <w:rPr>
          <w:rFonts w:eastAsia="Times New Roman"/>
        </w:rPr>
      </w:pPr>
    </w:p>
    <w:p w14:paraId="31504AED" w14:textId="77777777" w:rsidR="00E62649" w:rsidRPr="00410248" w:rsidRDefault="00E62649" w:rsidP="00B20E90">
      <w:pPr>
        <w:pStyle w:val="Apstiprints"/>
        <w:keepLines/>
        <w:widowControl w:val="0"/>
        <w:jc w:val="right"/>
      </w:pPr>
    </w:p>
    <w:p w14:paraId="70573824" w14:textId="77777777" w:rsidR="00950E4B" w:rsidRPr="00410248" w:rsidRDefault="00950E4B" w:rsidP="00B20E90">
      <w:pPr>
        <w:keepLines/>
        <w:widowControl w:val="0"/>
        <w:jc w:val="center"/>
        <w:rPr>
          <w:rStyle w:val="Strong"/>
          <w:b w:val="0"/>
        </w:rPr>
      </w:pPr>
    </w:p>
    <w:p w14:paraId="5D11B94F" w14:textId="77777777" w:rsidR="00950E4B" w:rsidRPr="00410248" w:rsidRDefault="00950E4B" w:rsidP="00B20E90">
      <w:pPr>
        <w:keepLines/>
        <w:widowControl w:val="0"/>
        <w:jc w:val="center"/>
        <w:rPr>
          <w:rStyle w:val="Strong"/>
          <w:b w:val="0"/>
        </w:rPr>
      </w:pPr>
    </w:p>
    <w:p w14:paraId="0BFEEBD6" w14:textId="77777777" w:rsidR="00950E4B" w:rsidRPr="00410248" w:rsidRDefault="00950E4B" w:rsidP="00B20E90">
      <w:pPr>
        <w:keepLines/>
        <w:widowControl w:val="0"/>
        <w:jc w:val="center"/>
        <w:rPr>
          <w:rStyle w:val="Strong"/>
          <w:b w:val="0"/>
        </w:rPr>
      </w:pPr>
    </w:p>
    <w:p w14:paraId="4DAA25F1" w14:textId="77777777" w:rsidR="00950E4B" w:rsidRPr="00410248" w:rsidRDefault="00950E4B" w:rsidP="00B20E90">
      <w:pPr>
        <w:keepLines/>
        <w:widowControl w:val="0"/>
        <w:jc w:val="center"/>
        <w:rPr>
          <w:rStyle w:val="Strong"/>
          <w:b w:val="0"/>
        </w:rPr>
      </w:pPr>
    </w:p>
    <w:p w14:paraId="137E670B" w14:textId="77777777" w:rsidR="00950E4B" w:rsidRPr="00410248" w:rsidRDefault="00950E4B" w:rsidP="00B20E90">
      <w:pPr>
        <w:keepLines/>
        <w:widowControl w:val="0"/>
        <w:jc w:val="center"/>
        <w:rPr>
          <w:rStyle w:val="Strong"/>
          <w:b w:val="0"/>
        </w:rPr>
      </w:pPr>
    </w:p>
    <w:p w14:paraId="7343D853" w14:textId="77777777" w:rsidR="00950E4B" w:rsidRPr="00410248" w:rsidRDefault="00950E4B" w:rsidP="00B20E90">
      <w:pPr>
        <w:keepLines/>
        <w:widowControl w:val="0"/>
        <w:jc w:val="center"/>
        <w:rPr>
          <w:rStyle w:val="Strong"/>
          <w:b w:val="0"/>
        </w:rPr>
      </w:pPr>
    </w:p>
    <w:p w14:paraId="0CCEE55C" w14:textId="77777777" w:rsidR="00950E4B" w:rsidRPr="00410248" w:rsidRDefault="00950E4B" w:rsidP="00B20E90">
      <w:pPr>
        <w:keepLines/>
        <w:widowControl w:val="0"/>
        <w:jc w:val="center"/>
        <w:rPr>
          <w:rStyle w:val="Strong"/>
          <w:b w:val="0"/>
        </w:rPr>
      </w:pPr>
    </w:p>
    <w:p w14:paraId="7841C1FA" w14:textId="77777777" w:rsidR="00950E4B" w:rsidRPr="00410248" w:rsidRDefault="00950E4B" w:rsidP="00B20E90">
      <w:pPr>
        <w:keepLines/>
        <w:widowControl w:val="0"/>
        <w:jc w:val="center"/>
        <w:rPr>
          <w:rStyle w:val="Strong"/>
          <w:b w:val="0"/>
        </w:rPr>
      </w:pPr>
    </w:p>
    <w:p w14:paraId="0DBB7F92" w14:textId="77777777" w:rsidR="00950E4B" w:rsidRPr="00410248" w:rsidRDefault="002F1CF0" w:rsidP="00B20E90">
      <w:pPr>
        <w:keepLines/>
        <w:widowControl w:val="0"/>
        <w:jc w:val="center"/>
        <w:rPr>
          <w:rStyle w:val="Strong"/>
          <w:b w:val="0"/>
        </w:rPr>
      </w:pPr>
      <w:r w:rsidRPr="00410248">
        <w:rPr>
          <w:rStyle w:val="Strong"/>
          <w:b w:val="0"/>
        </w:rPr>
        <w:t>ATKLĀTA PROCEDŪRA</w:t>
      </w:r>
    </w:p>
    <w:p w14:paraId="6D19BF4E" w14:textId="77777777" w:rsidR="00950E4B" w:rsidRPr="00410248" w:rsidRDefault="00950E4B" w:rsidP="00B20E90">
      <w:pPr>
        <w:keepLines/>
        <w:widowControl w:val="0"/>
        <w:jc w:val="center"/>
        <w:rPr>
          <w:rStyle w:val="Strong"/>
          <w:b w:val="0"/>
        </w:rPr>
      </w:pPr>
    </w:p>
    <w:p w14:paraId="0FCD072E" w14:textId="77777777" w:rsidR="00950E4B" w:rsidRPr="00410248" w:rsidRDefault="00950E4B" w:rsidP="00B20E90">
      <w:pPr>
        <w:keepLines/>
        <w:widowControl w:val="0"/>
        <w:jc w:val="center"/>
        <w:rPr>
          <w:rStyle w:val="Strong"/>
          <w:b w:val="0"/>
        </w:rPr>
      </w:pPr>
    </w:p>
    <w:p w14:paraId="47991C4B" w14:textId="77777777" w:rsidR="00950E4B" w:rsidRPr="00410248" w:rsidRDefault="00950E4B" w:rsidP="00B20E90">
      <w:pPr>
        <w:keepLines/>
        <w:widowControl w:val="0"/>
        <w:jc w:val="center"/>
        <w:rPr>
          <w:rStyle w:val="Strong"/>
          <w:b w:val="0"/>
        </w:rPr>
      </w:pPr>
    </w:p>
    <w:p w14:paraId="57DF4602" w14:textId="77777777" w:rsidR="008E1C31" w:rsidRPr="00410248" w:rsidRDefault="008E1C31" w:rsidP="00B20E90">
      <w:pPr>
        <w:keepLines/>
        <w:widowControl w:val="0"/>
        <w:jc w:val="center"/>
        <w:rPr>
          <w:lang w:eastAsia="lv-LV"/>
        </w:rPr>
      </w:pPr>
    </w:p>
    <w:p w14:paraId="2B8D8F9F" w14:textId="4D2E5C11" w:rsidR="00A7457B" w:rsidRPr="0017248F" w:rsidRDefault="0017248F" w:rsidP="00B20E90">
      <w:pPr>
        <w:keepLines/>
        <w:widowControl w:val="0"/>
        <w:jc w:val="center"/>
        <w:rPr>
          <w:b/>
          <w:bCs/>
          <w:sz w:val="32"/>
        </w:rPr>
      </w:pPr>
      <w:r w:rsidRPr="0017248F">
        <w:rPr>
          <w:sz w:val="32"/>
          <w:lang w:eastAsia="lv-LV"/>
        </w:rPr>
        <w:t xml:space="preserve"> </w:t>
      </w:r>
      <w:r w:rsidRPr="0017248F">
        <w:rPr>
          <w:b/>
          <w:bCs/>
          <w:sz w:val="32"/>
        </w:rPr>
        <w:t>APSA</w:t>
      </w:r>
      <w:r w:rsidRPr="0017248F">
        <w:rPr>
          <w:b/>
          <w:sz w:val="32"/>
        </w:rPr>
        <w:t>RDZES PAKALPOJUMA IEGĀDE</w:t>
      </w:r>
    </w:p>
    <w:p w14:paraId="70CB98E1" w14:textId="77777777" w:rsidR="00065A03" w:rsidRPr="00410248" w:rsidRDefault="00065A03" w:rsidP="0017248F">
      <w:pPr>
        <w:keepLines/>
        <w:widowControl w:val="0"/>
        <w:spacing w:before="360" w:line="480" w:lineRule="auto"/>
        <w:jc w:val="center"/>
        <w:rPr>
          <w:lang w:eastAsia="lv-LV"/>
        </w:rPr>
      </w:pPr>
      <w:r w:rsidRPr="00410248">
        <w:rPr>
          <w:lang w:eastAsia="lv-LV"/>
        </w:rPr>
        <w:t>NOLIKUMS</w:t>
      </w:r>
    </w:p>
    <w:p w14:paraId="4DB4F2F0" w14:textId="77777777" w:rsidR="00E62649" w:rsidRPr="00410248" w:rsidRDefault="00BA7EE6" w:rsidP="00B20E90">
      <w:pPr>
        <w:keepLines/>
        <w:widowControl w:val="0"/>
        <w:spacing w:line="480" w:lineRule="auto"/>
        <w:jc w:val="center"/>
        <w:rPr>
          <w:lang w:eastAsia="lv-LV"/>
        </w:rPr>
      </w:pPr>
      <w:r w:rsidRPr="00410248">
        <w:rPr>
          <w:lang w:eastAsia="lv-LV"/>
        </w:rPr>
        <w:t>ID Nr. </w:t>
      </w:r>
      <w:r w:rsidR="005517BB" w:rsidRPr="00410248">
        <w:rPr>
          <w:lang w:eastAsia="lv-LV"/>
        </w:rPr>
        <w:t>RSU-2018/18/AFN-AP</w:t>
      </w:r>
    </w:p>
    <w:p w14:paraId="31D8BD20" w14:textId="77777777" w:rsidR="00E62649" w:rsidRPr="00410248" w:rsidRDefault="00E62649" w:rsidP="00B20E90">
      <w:pPr>
        <w:keepLines/>
        <w:widowControl w:val="0"/>
        <w:spacing w:line="480" w:lineRule="auto"/>
        <w:jc w:val="center"/>
        <w:rPr>
          <w:lang w:eastAsia="lv-LV"/>
        </w:rPr>
      </w:pPr>
    </w:p>
    <w:p w14:paraId="62DC4998" w14:textId="77777777" w:rsidR="00E62649" w:rsidRPr="00410248" w:rsidRDefault="00E62649" w:rsidP="00B20E90">
      <w:pPr>
        <w:keepLines/>
        <w:widowControl w:val="0"/>
        <w:spacing w:line="480" w:lineRule="auto"/>
        <w:jc w:val="center"/>
        <w:rPr>
          <w:lang w:eastAsia="lv-LV"/>
        </w:rPr>
      </w:pPr>
    </w:p>
    <w:p w14:paraId="3800254F" w14:textId="77777777" w:rsidR="00E62649" w:rsidRPr="00410248" w:rsidRDefault="00E62649" w:rsidP="00B20E90">
      <w:pPr>
        <w:keepLines/>
        <w:widowControl w:val="0"/>
        <w:spacing w:line="480" w:lineRule="auto"/>
        <w:jc w:val="center"/>
        <w:rPr>
          <w:lang w:eastAsia="lv-LV"/>
        </w:rPr>
      </w:pPr>
    </w:p>
    <w:p w14:paraId="78A42069" w14:textId="77777777" w:rsidR="00E62649" w:rsidRPr="00410248" w:rsidRDefault="00E62649" w:rsidP="00B20E90">
      <w:pPr>
        <w:keepLines/>
        <w:widowControl w:val="0"/>
        <w:spacing w:line="480" w:lineRule="auto"/>
        <w:jc w:val="center"/>
        <w:rPr>
          <w:lang w:eastAsia="lv-LV"/>
        </w:rPr>
      </w:pPr>
    </w:p>
    <w:p w14:paraId="4B7C5EBF" w14:textId="77777777" w:rsidR="00E62649" w:rsidRPr="00410248" w:rsidRDefault="00E62649" w:rsidP="00B20E90">
      <w:pPr>
        <w:keepLines/>
        <w:widowControl w:val="0"/>
        <w:spacing w:line="480" w:lineRule="auto"/>
        <w:jc w:val="center"/>
        <w:rPr>
          <w:lang w:eastAsia="lv-LV"/>
        </w:rPr>
      </w:pPr>
    </w:p>
    <w:p w14:paraId="7D4B8FF0" w14:textId="77777777" w:rsidR="00E62649" w:rsidRPr="00410248" w:rsidRDefault="00E62649" w:rsidP="00B20E90">
      <w:pPr>
        <w:keepLines/>
        <w:widowControl w:val="0"/>
        <w:spacing w:line="480" w:lineRule="auto"/>
        <w:jc w:val="center"/>
        <w:rPr>
          <w:lang w:eastAsia="lv-LV"/>
        </w:rPr>
      </w:pPr>
    </w:p>
    <w:p w14:paraId="56DDE020" w14:textId="77777777" w:rsidR="00E62649" w:rsidRPr="00410248" w:rsidRDefault="00E62649" w:rsidP="00B20E90">
      <w:pPr>
        <w:keepLines/>
        <w:widowControl w:val="0"/>
        <w:spacing w:line="480" w:lineRule="auto"/>
        <w:jc w:val="center"/>
        <w:rPr>
          <w:lang w:eastAsia="lv-LV"/>
        </w:rPr>
      </w:pPr>
    </w:p>
    <w:p w14:paraId="18EC01DF" w14:textId="77777777" w:rsidR="0050799A" w:rsidRPr="00410248" w:rsidRDefault="0050799A" w:rsidP="00B20E90">
      <w:pPr>
        <w:keepLines/>
        <w:widowControl w:val="0"/>
        <w:spacing w:line="480" w:lineRule="auto"/>
        <w:jc w:val="center"/>
        <w:rPr>
          <w:lang w:eastAsia="lv-LV"/>
        </w:rPr>
      </w:pPr>
    </w:p>
    <w:p w14:paraId="31107E1C" w14:textId="77777777" w:rsidR="0050799A" w:rsidRPr="00410248" w:rsidRDefault="0050799A" w:rsidP="00B20E90">
      <w:pPr>
        <w:keepLines/>
        <w:widowControl w:val="0"/>
        <w:spacing w:line="480" w:lineRule="auto"/>
        <w:jc w:val="center"/>
        <w:rPr>
          <w:lang w:eastAsia="lv-LV"/>
        </w:rPr>
      </w:pPr>
    </w:p>
    <w:p w14:paraId="60C2D78E" w14:textId="77777777" w:rsidR="00BA77B2" w:rsidRPr="00410248" w:rsidRDefault="00BA77B2" w:rsidP="00B20E90">
      <w:pPr>
        <w:keepLines/>
        <w:widowControl w:val="0"/>
        <w:spacing w:line="480" w:lineRule="auto"/>
        <w:jc w:val="center"/>
      </w:pPr>
    </w:p>
    <w:p w14:paraId="2DD44531" w14:textId="77777777" w:rsidR="005517BB" w:rsidRPr="00410248" w:rsidRDefault="007C690E" w:rsidP="0051335E">
      <w:pPr>
        <w:keepLines/>
        <w:widowControl w:val="0"/>
        <w:spacing w:line="480" w:lineRule="auto"/>
        <w:ind w:firstLine="0"/>
        <w:jc w:val="center"/>
      </w:pPr>
      <w:r w:rsidRPr="00410248">
        <w:t>Rīga, 201</w:t>
      </w:r>
      <w:r w:rsidR="00201EA3" w:rsidRPr="00410248">
        <w:t>8</w:t>
      </w:r>
    </w:p>
    <w:p w14:paraId="436F4423" w14:textId="77777777" w:rsidR="005517BB" w:rsidRPr="00410248" w:rsidRDefault="005517BB">
      <w:pPr>
        <w:ind w:firstLine="0"/>
        <w:jc w:val="left"/>
      </w:pPr>
      <w:r w:rsidRPr="00410248">
        <w:br w:type="page"/>
      </w:r>
    </w:p>
    <w:p w14:paraId="1E95DCAA" w14:textId="77777777" w:rsidR="00065A03" w:rsidRPr="00410248" w:rsidRDefault="005517BB" w:rsidP="0051335E">
      <w:pPr>
        <w:keepLines/>
        <w:widowControl w:val="0"/>
        <w:spacing w:line="480" w:lineRule="auto"/>
        <w:ind w:firstLine="0"/>
        <w:jc w:val="center"/>
      </w:pPr>
      <w:r w:rsidRPr="00410248">
        <w:lastRenderedPageBreak/>
        <w:t>SATURS</w:t>
      </w:r>
    </w:p>
    <w:p w14:paraId="1912CCAA" w14:textId="77777777" w:rsidR="009D5110" w:rsidRDefault="009D5110">
      <w:pPr>
        <w:pStyle w:val="TOC1"/>
      </w:pPr>
    </w:p>
    <w:p w14:paraId="4852656B" w14:textId="57BD6D31" w:rsidR="00AB4561" w:rsidRDefault="005517BB">
      <w:pPr>
        <w:pStyle w:val="TOC1"/>
        <w:rPr>
          <w:rFonts w:asciiTheme="minorHAnsi" w:eastAsiaTheme="minorEastAsia" w:hAnsiTheme="minorHAnsi" w:cstheme="minorBidi"/>
          <w:b w:val="0"/>
          <w:noProof/>
          <w:sz w:val="22"/>
          <w:szCs w:val="22"/>
          <w:lang w:eastAsia="lv-LV"/>
        </w:rPr>
      </w:pPr>
      <w:r w:rsidRPr="00410248">
        <w:fldChar w:fldCharType="begin"/>
      </w:r>
      <w:r w:rsidRPr="00410248">
        <w:instrText xml:space="preserve"> TOC \o "1-2" \h \z \u </w:instrText>
      </w:r>
      <w:r w:rsidRPr="00410248">
        <w:fldChar w:fldCharType="separate"/>
      </w:r>
      <w:hyperlink w:anchor="_Toc511636401" w:history="1">
        <w:r w:rsidR="00AB4561" w:rsidRPr="00CE7E02">
          <w:rPr>
            <w:rStyle w:val="Hyperlink"/>
            <w:noProof/>
          </w:rPr>
          <w:t>1.</w:t>
        </w:r>
        <w:r w:rsidR="00AB4561">
          <w:rPr>
            <w:rFonts w:asciiTheme="minorHAnsi" w:eastAsiaTheme="minorEastAsia" w:hAnsiTheme="minorHAnsi" w:cstheme="minorBidi"/>
            <w:b w:val="0"/>
            <w:noProof/>
            <w:sz w:val="22"/>
            <w:szCs w:val="22"/>
            <w:lang w:eastAsia="lv-LV"/>
          </w:rPr>
          <w:tab/>
        </w:r>
        <w:r w:rsidR="00AB4561" w:rsidRPr="00CE7E02">
          <w:rPr>
            <w:rStyle w:val="Hyperlink"/>
            <w:noProof/>
          </w:rPr>
          <w:t>VISPĀRĪGĀ INFORMĀCIJA</w:t>
        </w:r>
        <w:r w:rsidR="00AB4561">
          <w:rPr>
            <w:noProof/>
            <w:webHidden/>
          </w:rPr>
          <w:tab/>
        </w:r>
        <w:r w:rsidR="00AB4561">
          <w:rPr>
            <w:noProof/>
            <w:webHidden/>
          </w:rPr>
          <w:fldChar w:fldCharType="begin"/>
        </w:r>
        <w:r w:rsidR="00AB4561">
          <w:rPr>
            <w:noProof/>
            <w:webHidden/>
          </w:rPr>
          <w:instrText xml:space="preserve"> PAGEREF _Toc511636401 \h </w:instrText>
        </w:r>
        <w:r w:rsidR="00AB4561">
          <w:rPr>
            <w:noProof/>
            <w:webHidden/>
          </w:rPr>
        </w:r>
        <w:r w:rsidR="00AB4561">
          <w:rPr>
            <w:noProof/>
            <w:webHidden/>
          </w:rPr>
          <w:fldChar w:fldCharType="separate"/>
        </w:r>
        <w:r w:rsidR="00AB4561">
          <w:rPr>
            <w:noProof/>
            <w:webHidden/>
          </w:rPr>
          <w:t>3</w:t>
        </w:r>
        <w:r w:rsidR="00AB4561">
          <w:rPr>
            <w:noProof/>
            <w:webHidden/>
          </w:rPr>
          <w:fldChar w:fldCharType="end"/>
        </w:r>
      </w:hyperlink>
    </w:p>
    <w:p w14:paraId="1C09A58C" w14:textId="3155FE47" w:rsidR="00AB4561" w:rsidRDefault="006816AA">
      <w:pPr>
        <w:pStyle w:val="TOC2"/>
        <w:rPr>
          <w:rFonts w:asciiTheme="minorHAnsi" w:eastAsiaTheme="minorEastAsia" w:hAnsiTheme="minorHAnsi" w:cstheme="minorBidi"/>
          <w:noProof/>
          <w:sz w:val="22"/>
          <w:szCs w:val="22"/>
          <w:lang w:eastAsia="lv-LV"/>
        </w:rPr>
      </w:pPr>
      <w:hyperlink w:anchor="_Toc511636402" w:history="1">
        <w:r w:rsidR="00AB4561" w:rsidRPr="00CE7E02">
          <w:rPr>
            <w:rStyle w:val="Hyperlink"/>
            <w:noProof/>
            <w14:scene3d>
              <w14:camera w14:prst="orthographicFront"/>
              <w14:lightRig w14:rig="threePt" w14:dir="t">
                <w14:rot w14:lat="0" w14:lon="0" w14:rev="0"/>
              </w14:lightRig>
            </w14:scene3d>
          </w:rPr>
          <w:t>1.1.</w:t>
        </w:r>
        <w:r w:rsidR="00AB4561">
          <w:rPr>
            <w:rFonts w:asciiTheme="minorHAnsi" w:eastAsiaTheme="minorEastAsia" w:hAnsiTheme="minorHAnsi" w:cstheme="minorBidi"/>
            <w:noProof/>
            <w:sz w:val="22"/>
            <w:szCs w:val="22"/>
            <w:lang w:eastAsia="lv-LV"/>
          </w:rPr>
          <w:tab/>
        </w:r>
        <w:r w:rsidR="00AB4561" w:rsidRPr="00CE7E02">
          <w:rPr>
            <w:rStyle w:val="Hyperlink"/>
            <w:noProof/>
          </w:rPr>
          <w:t>Iepirkuma nosaukums, identifikācijas numurs un iepirkuma veikšanas pamatojums</w:t>
        </w:r>
        <w:r w:rsidR="00AB4561">
          <w:rPr>
            <w:noProof/>
            <w:webHidden/>
          </w:rPr>
          <w:tab/>
        </w:r>
        <w:r w:rsidR="00AB4561">
          <w:rPr>
            <w:noProof/>
            <w:webHidden/>
          </w:rPr>
          <w:fldChar w:fldCharType="begin"/>
        </w:r>
        <w:r w:rsidR="00AB4561">
          <w:rPr>
            <w:noProof/>
            <w:webHidden/>
          </w:rPr>
          <w:instrText xml:space="preserve"> PAGEREF _Toc511636402 \h </w:instrText>
        </w:r>
        <w:r w:rsidR="00AB4561">
          <w:rPr>
            <w:noProof/>
            <w:webHidden/>
          </w:rPr>
        </w:r>
        <w:r w:rsidR="00AB4561">
          <w:rPr>
            <w:noProof/>
            <w:webHidden/>
          </w:rPr>
          <w:fldChar w:fldCharType="separate"/>
        </w:r>
        <w:r w:rsidR="00AB4561">
          <w:rPr>
            <w:noProof/>
            <w:webHidden/>
          </w:rPr>
          <w:t>3</w:t>
        </w:r>
        <w:r w:rsidR="00AB4561">
          <w:rPr>
            <w:noProof/>
            <w:webHidden/>
          </w:rPr>
          <w:fldChar w:fldCharType="end"/>
        </w:r>
      </w:hyperlink>
    </w:p>
    <w:p w14:paraId="3920A003" w14:textId="17043678" w:rsidR="00AB4561" w:rsidRDefault="006816AA">
      <w:pPr>
        <w:pStyle w:val="TOC2"/>
        <w:rPr>
          <w:rFonts w:asciiTheme="minorHAnsi" w:eastAsiaTheme="minorEastAsia" w:hAnsiTheme="minorHAnsi" w:cstheme="minorBidi"/>
          <w:noProof/>
          <w:sz w:val="22"/>
          <w:szCs w:val="22"/>
          <w:lang w:eastAsia="lv-LV"/>
        </w:rPr>
      </w:pPr>
      <w:hyperlink w:anchor="_Toc511636403" w:history="1">
        <w:r w:rsidR="00AB4561" w:rsidRPr="00CE7E02">
          <w:rPr>
            <w:rStyle w:val="Hyperlink"/>
            <w:noProof/>
            <w14:scene3d>
              <w14:camera w14:prst="orthographicFront"/>
              <w14:lightRig w14:rig="threePt" w14:dir="t">
                <w14:rot w14:lat="0" w14:lon="0" w14:rev="0"/>
              </w14:lightRig>
            </w14:scene3d>
          </w:rPr>
          <w:t>1.2.</w:t>
        </w:r>
        <w:r w:rsidR="00AB4561">
          <w:rPr>
            <w:rFonts w:asciiTheme="minorHAnsi" w:eastAsiaTheme="minorEastAsia" w:hAnsiTheme="minorHAnsi" w:cstheme="minorBidi"/>
            <w:noProof/>
            <w:sz w:val="22"/>
            <w:szCs w:val="22"/>
            <w:lang w:eastAsia="lv-LV"/>
          </w:rPr>
          <w:tab/>
        </w:r>
        <w:r w:rsidR="00AB4561" w:rsidRPr="00CE7E02">
          <w:rPr>
            <w:rStyle w:val="Hyperlink"/>
            <w:noProof/>
          </w:rPr>
          <w:t>Pasūtītājs</w:t>
        </w:r>
        <w:r w:rsidR="00AB4561">
          <w:rPr>
            <w:noProof/>
            <w:webHidden/>
          </w:rPr>
          <w:tab/>
        </w:r>
        <w:r w:rsidR="00AB4561">
          <w:rPr>
            <w:noProof/>
            <w:webHidden/>
          </w:rPr>
          <w:fldChar w:fldCharType="begin"/>
        </w:r>
        <w:r w:rsidR="00AB4561">
          <w:rPr>
            <w:noProof/>
            <w:webHidden/>
          </w:rPr>
          <w:instrText xml:space="preserve"> PAGEREF _Toc511636403 \h </w:instrText>
        </w:r>
        <w:r w:rsidR="00AB4561">
          <w:rPr>
            <w:noProof/>
            <w:webHidden/>
          </w:rPr>
        </w:r>
        <w:r w:rsidR="00AB4561">
          <w:rPr>
            <w:noProof/>
            <w:webHidden/>
          </w:rPr>
          <w:fldChar w:fldCharType="separate"/>
        </w:r>
        <w:r w:rsidR="00AB4561">
          <w:rPr>
            <w:noProof/>
            <w:webHidden/>
          </w:rPr>
          <w:t>3</w:t>
        </w:r>
        <w:r w:rsidR="00AB4561">
          <w:rPr>
            <w:noProof/>
            <w:webHidden/>
          </w:rPr>
          <w:fldChar w:fldCharType="end"/>
        </w:r>
      </w:hyperlink>
    </w:p>
    <w:p w14:paraId="33A756C0" w14:textId="1D2AD1EA" w:rsidR="00AB4561" w:rsidRDefault="006816AA">
      <w:pPr>
        <w:pStyle w:val="TOC2"/>
        <w:rPr>
          <w:rFonts w:asciiTheme="minorHAnsi" w:eastAsiaTheme="minorEastAsia" w:hAnsiTheme="minorHAnsi" w:cstheme="minorBidi"/>
          <w:noProof/>
          <w:sz w:val="22"/>
          <w:szCs w:val="22"/>
          <w:lang w:eastAsia="lv-LV"/>
        </w:rPr>
      </w:pPr>
      <w:hyperlink w:anchor="_Toc511636404" w:history="1">
        <w:r w:rsidR="00AB4561" w:rsidRPr="00CE7E02">
          <w:rPr>
            <w:rStyle w:val="Hyperlink"/>
            <w:noProof/>
            <w14:scene3d>
              <w14:camera w14:prst="orthographicFront"/>
              <w14:lightRig w14:rig="threePt" w14:dir="t">
                <w14:rot w14:lat="0" w14:lon="0" w14:rev="0"/>
              </w14:lightRig>
            </w14:scene3d>
          </w:rPr>
          <w:t>1.3.</w:t>
        </w:r>
        <w:r w:rsidR="00AB4561">
          <w:rPr>
            <w:rFonts w:asciiTheme="minorHAnsi" w:eastAsiaTheme="minorEastAsia" w:hAnsiTheme="minorHAnsi" w:cstheme="minorBidi"/>
            <w:noProof/>
            <w:sz w:val="22"/>
            <w:szCs w:val="22"/>
            <w:lang w:eastAsia="lv-LV"/>
          </w:rPr>
          <w:tab/>
        </w:r>
        <w:r w:rsidR="00AB4561" w:rsidRPr="00CE7E02">
          <w:rPr>
            <w:rStyle w:val="Hyperlink"/>
            <w:noProof/>
          </w:rPr>
          <w:t>Kontaktpersona</w:t>
        </w:r>
        <w:r w:rsidR="00AB4561">
          <w:rPr>
            <w:noProof/>
            <w:webHidden/>
          </w:rPr>
          <w:tab/>
        </w:r>
        <w:r w:rsidR="00AB4561">
          <w:rPr>
            <w:noProof/>
            <w:webHidden/>
          </w:rPr>
          <w:fldChar w:fldCharType="begin"/>
        </w:r>
        <w:r w:rsidR="00AB4561">
          <w:rPr>
            <w:noProof/>
            <w:webHidden/>
          </w:rPr>
          <w:instrText xml:space="preserve"> PAGEREF _Toc511636404 \h </w:instrText>
        </w:r>
        <w:r w:rsidR="00AB4561">
          <w:rPr>
            <w:noProof/>
            <w:webHidden/>
          </w:rPr>
        </w:r>
        <w:r w:rsidR="00AB4561">
          <w:rPr>
            <w:noProof/>
            <w:webHidden/>
          </w:rPr>
          <w:fldChar w:fldCharType="separate"/>
        </w:r>
        <w:r w:rsidR="00AB4561">
          <w:rPr>
            <w:noProof/>
            <w:webHidden/>
          </w:rPr>
          <w:t>3</w:t>
        </w:r>
        <w:r w:rsidR="00AB4561">
          <w:rPr>
            <w:noProof/>
            <w:webHidden/>
          </w:rPr>
          <w:fldChar w:fldCharType="end"/>
        </w:r>
      </w:hyperlink>
    </w:p>
    <w:p w14:paraId="35B7DE6A" w14:textId="35B8AF65" w:rsidR="00AB4561" w:rsidRDefault="006816AA">
      <w:pPr>
        <w:pStyle w:val="TOC2"/>
        <w:rPr>
          <w:rFonts w:asciiTheme="minorHAnsi" w:eastAsiaTheme="minorEastAsia" w:hAnsiTheme="minorHAnsi" w:cstheme="minorBidi"/>
          <w:noProof/>
          <w:sz w:val="22"/>
          <w:szCs w:val="22"/>
          <w:lang w:eastAsia="lv-LV"/>
        </w:rPr>
      </w:pPr>
      <w:hyperlink w:anchor="_Toc511636405" w:history="1">
        <w:r w:rsidR="00AB4561" w:rsidRPr="00CE7E02">
          <w:rPr>
            <w:rStyle w:val="Hyperlink"/>
            <w:noProof/>
            <w14:scene3d>
              <w14:camera w14:prst="orthographicFront"/>
              <w14:lightRig w14:rig="threePt" w14:dir="t">
                <w14:rot w14:lat="0" w14:lon="0" w14:rev="0"/>
              </w14:lightRig>
            </w14:scene3d>
          </w:rPr>
          <w:t>1.4.</w:t>
        </w:r>
        <w:r w:rsidR="00AB4561">
          <w:rPr>
            <w:rFonts w:asciiTheme="minorHAnsi" w:eastAsiaTheme="minorEastAsia" w:hAnsiTheme="minorHAnsi" w:cstheme="minorBidi"/>
            <w:noProof/>
            <w:sz w:val="22"/>
            <w:szCs w:val="22"/>
            <w:lang w:eastAsia="lv-LV"/>
          </w:rPr>
          <w:tab/>
        </w:r>
        <w:r w:rsidR="00AB4561" w:rsidRPr="00CE7E02">
          <w:rPr>
            <w:rStyle w:val="Hyperlink"/>
            <w:noProof/>
          </w:rPr>
          <w:t>Pretendenti</w:t>
        </w:r>
        <w:r w:rsidR="00AB4561">
          <w:rPr>
            <w:noProof/>
            <w:webHidden/>
          </w:rPr>
          <w:tab/>
        </w:r>
        <w:r w:rsidR="00AB4561">
          <w:rPr>
            <w:noProof/>
            <w:webHidden/>
          </w:rPr>
          <w:fldChar w:fldCharType="begin"/>
        </w:r>
        <w:r w:rsidR="00AB4561">
          <w:rPr>
            <w:noProof/>
            <w:webHidden/>
          </w:rPr>
          <w:instrText xml:space="preserve"> PAGEREF _Toc511636405 \h </w:instrText>
        </w:r>
        <w:r w:rsidR="00AB4561">
          <w:rPr>
            <w:noProof/>
            <w:webHidden/>
          </w:rPr>
        </w:r>
        <w:r w:rsidR="00AB4561">
          <w:rPr>
            <w:noProof/>
            <w:webHidden/>
          </w:rPr>
          <w:fldChar w:fldCharType="separate"/>
        </w:r>
        <w:r w:rsidR="00AB4561">
          <w:rPr>
            <w:noProof/>
            <w:webHidden/>
          </w:rPr>
          <w:t>3</w:t>
        </w:r>
        <w:r w:rsidR="00AB4561">
          <w:rPr>
            <w:noProof/>
            <w:webHidden/>
          </w:rPr>
          <w:fldChar w:fldCharType="end"/>
        </w:r>
      </w:hyperlink>
    </w:p>
    <w:p w14:paraId="69DC5A1A" w14:textId="1F38FEA7" w:rsidR="00AB4561" w:rsidRDefault="006816AA">
      <w:pPr>
        <w:pStyle w:val="TOC2"/>
        <w:rPr>
          <w:rFonts w:asciiTheme="minorHAnsi" w:eastAsiaTheme="minorEastAsia" w:hAnsiTheme="minorHAnsi" w:cstheme="minorBidi"/>
          <w:noProof/>
          <w:sz w:val="22"/>
          <w:szCs w:val="22"/>
          <w:lang w:eastAsia="lv-LV"/>
        </w:rPr>
      </w:pPr>
      <w:hyperlink w:anchor="_Toc511636406" w:history="1">
        <w:r w:rsidR="00AB4561" w:rsidRPr="00CE7E02">
          <w:rPr>
            <w:rStyle w:val="Hyperlink"/>
            <w:noProof/>
            <w14:scene3d>
              <w14:camera w14:prst="orthographicFront"/>
              <w14:lightRig w14:rig="threePt" w14:dir="t">
                <w14:rot w14:lat="0" w14:lon="0" w14:rev="0"/>
              </w14:lightRig>
            </w14:scene3d>
          </w:rPr>
          <w:t>1.5.</w:t>
        </w:r>
        <w:r w:rsidR="00AB4561">
          <w:rPr>
            <w:rFonts w:asciiTheme="minorHAnsi" w:eastAsiaTheme="minorEastAsia" w:hAnsiTheme="minorHAnsi" w:cstheme="minorBidi"/>
            <w:noProof/>
            <w:sz w:val="22"/>
            <w:szCs w:val="22"/>
            <w:lang w:eastAsia="lv-LV"/>
          </w:rPr>
          <w:tab/>
        </w:r>
        <w:r w:rsidR="00AB4561" w:rsidRPr="00CE7E02">
          <w:rPr>
            <w:rStyle w:val="Hyperlink"/>
            <w:noProof/>
          </w:rPr>
          <w:t>Informācijas apmaiņas kārtība</w:t>
        </w:r>
        <w:r w:rsidR="00AB4561">
          <w:rPr>
            <w:noProof/>
            <w:webHidden/>
          </w:rPr>
          <w:tab/>
        </w:r>
        <w:r w:rsidR="00AB4561">
          <w:rPr>
            <w:noProof/>
            <w:webHidden/>
          </w:rPr>
          <w:fldChar w:fldCharType="begin"/>
        </w:r>
        <w:r w:rsidR="00AB4561">
          <w:rPr>
            <w:noProof/>
            <w:webHidden/>
          </w:rPr>
          <w:instrText xml:space="preserve"> PAGEREF _Toc511636406 \h </w:instrText>
        </w:r>
        <w:r w:rsidR="00AB4561">
          <w:rPr>
            <w:noProof/>
            <w:webHidden/>
          </w:rPr>
        </w:r>
        <w:r w:rsidR="00AB4561">
          <w:rPr>
            <w:noProof/>
            <w:webHidden/>
          </w:rPr>
          <w:fldChar w:fldCharType="separate"/>
        </w:r>
        <w:r w:rsidR="00AB4561">
          <w:rPr>
            <w:noProof/>
            <w:webHidden/>
          </w:rPr>
          <w:t>3</w:t>
        </w:r>
        <w:r w:rsidR="00AB4561">
          <w:rPr>
            <w:noProof/>
            <w:webHidden/>
          </w:rPr>
          <w:fldChar w:fldCharType="end"/>
        </w:r>
      </w:hyperlink>
    </w:p>
    <w:p w14:paraId="4579903B" w14:textId="7CAE91F3" w:rsidR="00AB4561" w:rsidRDefault="006816AA">
      <w:pPr>
        <w:pStyle w:val="TOC2"/>
        <w:rPr>
          <w:rFonts w:asciiTheme="minorHAnsi" w:eastAsiaTheme="minorEastAsia" w:hAnsiTheme="minorHAnsi" w:cstheme="minorBidi"/>
          <w:noProof/>
          <w:sz w:val="22"/>
          <w:szCs w:val="22"/>
          <w:lang w:eastAsia="lv-LV"/>
        </w:rPr>
      </w:pPr>
      <w:hyperlink w:anchor="_Toc511636407" w:history="1">
        <w:r w:rsidR="00AB4561" w:rsidRPr="00CE7E02">
          <w:rPr>
            <w:rStyle w:val="Hyperlink"/>
            <w:noProof/>
            <w14:scene3d>
              <w14:camera w14:prst="orthographicFront"/>
              <w14:lightRig w14:rig="threePt" w14:dir="t">
                <w14:rot w14:lat="0" w14:lon="0" w14:rev="0"/>
              </w14:lightRig>
            </w14:scene3d>
          </w:rPr>
          <w:t>1.6.</w:t>
        </w:r>
        <w:r w:rsidR="00AB4561">
          <w:rPr>
            <w:rFonts w:asciiTheme="minorHAnsi" w:eastAsiaTheme="minorEastAsia" w:hAnsiTheme="minorHAnsi" w:cstheme="minorBidi"/>
            <w:noProof/>
            <w:sz w:val="22"/>
            <w:szCs w:val="22"/>
            <w:lang w:eastAsia="lv-LV"/>
          </w:rPr>
          <w:tab/>
        </w:r>
        <w:r w:rsidR="00AB4561" w:rsidRPr="00CE7E02">
          <w:rPr>
            <w:rStyle w:val="Hyperlink"/>
            <w:noProof/>
          </w:rPr>
          <w:t>Iepirkuma nolikuma saņemšana</w:t>
        </w:r>
        <w:r w:rsidR="00AB4561">
          <w:rPr>
            <w:noProof/>
            <w:webHidden/>
          </w:rPr>
          <w:tab/>
        </w:r>
        <w:r w:rsidR="00AB4561">
          <w:rPr>
            <w:noProof/>
            <w:webHidden/>
          </w:rPr>
          <w:fldChar w:fldCharType="begin"/>
        </w:r>
        <w:r w:rsidR="00AB4561">
          <w:rPr>
            <w:noProof/>
            <w:webHidden/>
          </w:rPr>
          <w:instrText xml:space="preserve"> PAGEREF _Toc511636407 \h </w:instrText>
        </w:r>
        <w:r w:rsidR="00AB4561">
          <w:rPr>
            <w:noProof/>
            <w:webHidden/>
          </w:rPr>
        </w:r>
        <w:r w:rsidR="00AB4561">
          <w:rPr>
            <w:noProof/>
            <w:webHidden/>
          </w:rPr>
          <w:fldChar w:fldCharType="separate"/>
        </w:r>
        <w:r w:rsidR="00AB4561">
          <w:rPr>
            <w:noProof/>
            <w:webHidden/>
          </w:rPr>
          <w:t>3</w:t>
        </w:r>
        <w:r w:rsidR="00AB4561">
          <w:rPr>
            <w:noProof/>
            <w:webHidden/>
          </w:rPr>
          <w:fldChar w:fldCharType="end"/>
        </w:r>
      </w:hyperlink>
    </w:p>
    <w:p w14:paraId="639EF9C7" w14:textId="3FFCBFFA" w:rsidR="00AB4561" w:rsidRDefault="006816AA">
      <w:pPr>
        <w:pStyle w:val="TOC2"/>
        <w:rPr>
          <w:rFonts w:asciiTheme="minorHAnsi" w:eastAsiaTheme="minorEastAsia" w:hAnsiTheme="minorHAnsi" w:cstheme="minorBidi"/>
          <w:noProof/>
          <w:sz w:val="22"/>
          <w:szCs w:val="22"/>
          <w:lang w:eastAsia="lv-LV"/>
        </w:rPr>
      </w:pPr>
      <w:hyperlink w:anchor="_Toc511636408" w:history="1">
        <w:r w:rsidR="00AB4561" w:rsidRPr="00CE7E02">
          <w:rPr>
            <w:rStyle w:val="Hyperlink"/>
            <w:noProof/>
            <w14:scene3d>
              <w14:camera w14:prst="orthographicFront"/>
              <w14:lightRig w14:rig="threePt" w14:dir="t">
                <w14:rot w14:lat="0" w14:lon="0" w14:rev="0"/>
              </w14:lightRig>
            </w14:scene3d>
          </w:rPr>
          <w:t>1.7.</w:t>
        </w:r>
        <w:r w:rsidR="00AB4561">
          <w:rPr>
            <w:rFonts w:asciiTheme="minorHAnsi" w:eastAsiaTheme="minorEastAsia" w:hAnsiTheme="minorHAnsi" w:cstheme="minorBidi"/>
            <w:noProof/>
            <w:sz w:val="22"/>
            <w:szCs w:val="22"/>
            <w:lang w:eastAsia="lv-LV"/>
          </w:rPr>
          <w:tab/>
        </w:r>
        <w:r w:rsidR="00AB4561" w:rsidRPr="00CE7E02">
          <w:rPr>
            <w:rStyle w:val="Hyperlink"/>
            <w:noProof/>
          </w:rPr>
          <w:t>Papildu informācijas sniegšana</w:t>
        </w:r>
        <w:r w:rsidR="00AB4561">
          <w:rPr>
            <w:noProof/>
            <w:webHidden/>
          </w:rPr>
          <w:tab/>
        </w:r>
        <w:r w:rsidR="00AB4561">
          <w:rPr>
            <w:noProof/>
            <w:webHidden/>
          </w:rPr>
          <w:fldChar w:fldCharType="begin"/>
        </w:r>
        <w:r w:rsidR="00AB4561">
          <w:rPr>
            <w:noProof/>
            <w:webHidden/>
          </w:rPr>
          <w:instrText xml:space="preserve"> PAGEREF _Toc511636408 \h </w:instrText>
        </w:r>
        <w:r w:rsidR="00AB4561">
          <w:rPr>
            <w:noProof/>
            <w:webHidden/>
          </w:rPr>
        </w:r>
        <w:r w:rsidR="00AB4561">
          <w:rPr>
            <w:noProof/>
            <w:webHidden/>
          </w:rPr>
          <w:fldChar w:fldCharType="separate"/>
        </w:r>
        <w:r w:rsidR="00AB4561">
          <w:rPr>
            <w:noProof/>
            <w:webHidden/>
          </w:rPr>
          <w:t>3</w:t>
        </w:r>
        <w:r w:rsidR="00AB4561">
          <w:rPr>
            <w:noProof/>
            <w:webHidden/>
          </w:rPr>
          <w:fldChar w:fldCharType="end"/>
        </w:r>
      </w:hyperlink>
    </w:p>
    <w:p w14:paraId="64E13908" w14:textId="28D46917" w:rsidR="00AB4561" w:rsidRDefault="006816AA">
      <w:pPr>
        <w:pStyle w:val="TOC2"/>
        <w:rPr>
          <w:rFonts w:asciiTheme="minorHAnsi" w:eastAsiaTheme="minorEastAsia" w:hAnsiTheme="minorHAnsi" w:cstheme="minorBidi"/>
          <w:noProof/>
          <w:sz w:val="22"/>
          <w:szCs w:val="22"/>
          <w:lang w:eastAsia="lv-LV"/>
        </w:rPr>
      </w:pPr>
      <w:hyperlink w:anchor="_Toc511636409" w:history="1">
        <w:r w:rsidR="00AB4561" w:rsidRPr="00CE7E02">
          <w:rPr>
            <w:rStyle w:val="Hyperlink"/>
            <w:noProof/>
            <w14:scene3d>
              <w14:camera w14:prst="orthographicFront"/>
              <w14:lightRig w14:rig="threePt" w14:dir="t">
                <w14:rot w14:lat="0" w14:lon="0" w14:rev="0"/>
              </w14:lightRig>
            </w14:scene3d>
          </w:rPr>
          <w:t>1.8.</w:t>
        </w:r>
        <w:r w:rsidR="00AB4561">
          <w:rPr>
            <w:rFonts w:asciiTheme="minorHAnsi" w:eastAsiaTheme="minorEastAsia" w:hAnsiTheme="minorHAnsi" w:cstheme="minorBidi"/>
            <w:noProof/>
            <w:sz w:val="22"/>
            <w:szCs w:val="22"/>
            <w:lang w:eastAsia="lv-LV"/>
          </w:rPr>
          <w:tab/>
        </w:r>
        <w:r w:rsidR="00AB4561" w:rsidRPr="00CE7E02">
          <w:rPr>
            <w:rStyle w:val="Hyperlink"/>
            <w:noProof/>
          </w:rPr>
          <w:t>Piedāvājuma noformēšanas prasības</w:t>
        </w:r>
        <w:r w:rsidR="00AB4561">
          <w:rPr>
            <w:noProof/>
            <w:webHidden/>
          </w:rPr>
          <w:tab/>
        </w:r>
        <w:r w:rsidR="00AB4561">
          <w:rPr>
            <w:noProof/>
            <w:webHidden/>
          </w:rPr>
          <w:fldChar w:fldCharType="begin"/>
        </w:r>
        <w:r w:rsidR="00AB4561">
          <w:rPr>
            <w:noProof/>
            <w:webHidden/>
          </w:rPr>
          <w:instrText xml:space="preserve"> PAGEREF _Toc511636409 \h </w:instrText>
        </w:r>
        <w:r w:rsidR="00AB4561">
          <w:rPr>
            <w:noProof/>
            <w:webHidden/>
          </w:rPr>
        </w:r>
        <w:r w:rsidR="00AB4561">
          <w:rPr>
            <w:noProof/>
            <w:webHidden/>
          </w:rPr>
          <w:fldChar w:fldCharType="separate"/>
        </w:r>
        <w:r w:rsidR="00AB4561">
          <w:rPr>
            <w:noProof/>
            <w:webHidden/>
          </w:rPr>
          <w:t>4</w:t>
        </w:r>
        <w:r w:rsidR="00AB4561">
          <w:rPr>
            <w:noProof/>
            <w:webHidden/>
          </w:rPr>
          <w:fldChar w:fldCharType="end"/>
        </w:r>
      </w:hyperlink>
    </w:p>
    <w:p w14:paraId="2F55DDC5" w14:textId="216095A9" w:rsidR="00AB4561" w:rsidRDefault="006816AA">
      <w:pPr>
        <w:pStyle w:val="TOC2"/>
        <w:rPr>
          <w:rFonts w:asciiTheme="minorHAnsi" w:eastAsiaTheme="minorEastAsia" w:hAnsiTheme="minorHAnsi" w:cstheme="minorBidi"/>
          <w:noProof/>
          <w:sz w:val="22"/>
          <w:szCs w:val="22"/>
          <w:lang w:eastAsia="lv-LV"/>
        </w:rPr>
      </w:pPr>
      <w:hyperlink w:anchor="_Toc511636410" w:history="1">
        <w:r w:rsidR="00AB4561" w:rsidRPr="00CE7E02">
          <w:rPr>
            <w:rStyle w:val="Hyperlink"/>
            <w:noProof/>
            <w14:scene3d>
              <w14:camera w14:prst="orthographicFront"/>
              <w14:lightRig w14:rig="threePt" w14:dir="t">
                <w14:rot w14:lat="0" w14:lon="0" w14:rev="0"/>
              </w14:lightRig>
            </w14:scene3d>
          </w:rPr>
          <w:t>1.9.</w:t>
        </w:r>
        <w:r w:rsidR="00AB4561">
          <w:rPr>
            <w:rFonts w:asciiTheme="minorHAnsi" w:eastAsiaTheme="minorEastAsia" w:hAnsiTheme="minorHAnsi" w:cstheme="minorBidi"/>
            <w:noProof/>
            <w:sz w:val="22"/>
            <w:szCs w:val="22"/>
            <w:lang w:eastAsia="lv-LV"/>
          </w:rPr>
          <w:tab/>
        </w:r>
        <w:r w:rsidR="00AB4561" w:rsidRPr="00CE7E02">
          <w:rPr>
            <w:rStyle w:val="Hyperlink"/>
            <w:noProof/>
          </w:rPr>
          <w:t>Piedāvājuma iesniegšanas kārtība</w:t>
        </w:r>
        <w:r w:rsidR="00AB4561">
          <w:rPr>
            <w:noProof/>
            <w:webHidden/>
          </w:rPr>
          <w:tab/>
        </w:r>
        <w:r w:rsidR="00AB4561">
          <w:rPr>
            <w:noProof/>
            <w:webHidden/>
          </w:rPr>
          <w:fldChar w:fldCharType="begin"/>
        </w:r>
        <w:r w:rsidR="00AB4561">
          <w:rPr>
            <w:noProof/>
            <w:webHidden/>
          </w:rPr>
          <w:instrText xml:space="preserve"> PAGEREF _Toc511636410 \h </w:instrText>
        </w:r>
        <w:r w:rsidR="00AB4561">
          <w:rPr>
            <w:noProof/>
            <w:webHidden/>
          </w:rPr>
        </w:r>
        <w:r w:rsidR="00AB4561">
          <w:rPr>
            <w:noProof/>
            <w:webHidden/>
          </w:rPr>
          <w:fldChar w:fldCharType="separate"/>
        </w:r>
        <w:r w:rsidR="00AB4561">
          <w:rPr>
            <w:noProof/>
            <w:webHidden/>
          </w:rPr>
          <w:t>4</w:t>
        </w:r>
        <w:r w:rsidR="00AB4561">
          <w:rPr>
            <w:noProof/>
            <w:webHidden/>
          </w:rPr>
          <w:fldChar w:fldCharType="end"/>
        </w:r>
      </w:hyperlink>
    </w:p>
    <w:p w14:paraId="0C299DB2" w14:textId="30C93108" w:rsidR="00AB4561" w:rsidRDefault="006816AA">
      <w:pPr>
        <w:pStyle w:val="TOC2"/>
        <w:tabs>
          <w:tab w:val="left" w:pos="720"/>
        </w:tabs>
        <w:rPr>
          <w:rFonts w:asciiTheme="minorHAnsi" w:eastAsiaTheme="minorEastAsia" w:hAnsiTheme="minorHAnsi" w:cstheme="minorBidi"/>
          <w:noProof/>
          <w:sz w:val="22"/>
          <w:szCs w:val="22"/>
          <w:lang w:eastAsia="lv-LV"/>
        </w:rPr>
      </w:pPr>
      <w:hyperlink w:anchor="_Toc511636411" w:history="1">
        <w:r w:rsidR="00AB4561" w:rsidRPr="00CE7E02">
          <w:rPr>
            <w:rStyle w:val="Hyperlink"/>
            <w:noProof/>
            <w14:scene3d>
              <w14:camera w14:prst="orthographicFront"/>
              <w14:lightRig w14:rig="threePt" w14:dir="t">
                <w14:rot w14:lat="0" w14:lon="0" w14:rev="0"/>
              </w14:lightRig>
            </w14:scene3d>
          </w:rPr>
          <w:t>1.10.</w:t>
        </w:r>
        <w:r w:rsidR="00AB4561">
          <w:rPr>
            <w:rFonts w:asciiTheme="minorHAnsi" w:eastAsiaTheme="minorEastAsia" w:hAnsiTheme="minorHAnsi" w:cstheme="minorBidi"/>
            <w:noProof/>
            <w:sz w:val="22"/>
            <w:szCs w:val="22"/>
            <w:lang w:eastAsia="lv-LV"/>
          </w:rPr>
          <w:tab/>
        </w:r>
        <w:r w:rsidR="00AB4561" w:rsidRPr="00CE7E02">
          <w:rPr>
            <w:rStyle w:val="Hyperlink"/>
            <w:noProof/>
          </w:rPr>
          <w:t>Piedāvājuma grozīšana un atsaukšana</w:t>
        </w:r>
        <w:r w:rsidR="00AB4561">
          <w:rPr>
            <w:noProof/>
            <w:webHidden/>
          </w:rPr>
          <w:tab/>
        </w:r>
        <w:r w:rsidR="00AB4561">
          <w:rPr>
            <w:noProof/>
            <w:webHidden/>
          </w:rPr>
          <w:fldChar w:fldCharType="begin"/>
        </w:r>
        <w:r w:rsidR="00AB4561">
          <w:rPr>
            <w:noProof/>
            <w:webHidden/>
          </w:rPr>
          <w:instrText xml:space="preserve"> PAGEREF _Toc511636411 \h </w:instrText>
        </w:r>
        <w:r w:rsidR="00AB4561">
          <w:rPr>
            <w:noProof/>
            <w:webHidden/>
          </w:rPr>
        </w:r>
        <w:r w:rsidR="00AB4561">
          <w:rPr>
            <w:noProof/>
            <w:webHidden/>
          </w:rPr>
          <w:fldChar w:fldCharType="separate"/>
        </w:r>
        <w:r w:rsidR="00AB4561">
          <w:rPr>
            <w:noProof/>
            <w:webHidden/>
          </w:rPr>
          <w:t>5</w:t>
        </w:r>
        <w:r w:rsidR="00AB4561">
          <w:rPr>
            <w:noProof/>
            <w:webHidden/>
          </w:rPr>
          <w:fldChar w:fldCharType="end"/>
        </w:r>
      </w:hyperlink>
    </w:p>
    <w:p w14:paraId="339361F3" w14:textId="7C799A61" w:rsidR="00AB4561" w:rsidRDefault="006816AA">
      <w:pPr>
        <w:pStyle w:val="TOC1"/>
        <w:rPr>
          <w:rFonts w:asciiTheme="minorHAnsi" w:eastAsiaTheme="minorEastAsia" w:hAnsiTheme="minorHAnsi" w:cstheme="minorBidi"/>
          <w:b w:val="0"/>
          <w:noProof/>
          <w:sz w:val="22"/>
          <w:szCs w:val="22"/>
          <w:lang w:eastAsia="lv-LV"/>
        </w:rPr>
      </w:pPr>
      <w:hyperlink w:anchor="_Toc511636412" w:history="1">
        <w:r w:rsidR="00AB4561" w:rsidRPr="00CE7E02">
          <w:rPr>
            <w:rStyle w:val="Hyperlink"/>
            <w:noProof/>
          </w:rPr>
          <w:t>2.</w:t>
        </w:r>
        <w:r w:rsidR="00AB4561">
          <w:rPr>
            <w:rFonts w:asciiTheme="minorHAnsi" w:eastAsiaTheme="minorEastAsia" w:hAnsiTheme="minorHAnsi" w:cstheme="minorBidi"/>
            <w:b w:val="0"/>
            <w:noProof/>
            <w:sz w:val="22"/>
            <w:szCs w:val="22"/>
            <w:lang w:eastAsia="lv-LV"/>
          </w:rPr>
          <w:tab/>
        </w:r>
        <w:r w:rsidR="00AB4561" w:rsidRPr="00CE7E02">
          <w:rPr>
            <w:rStyle w:val="Hyperlink"/>
            <w:noProof/>
          </w:rPr>
          <w:t>INFORMĀCIJA PAR IEPIRKUMA PRIEKŠMETU</w:t>
        </w:r>
        <w:r w:rsidR="00AB4561">
          <w:rPr>
            <w:noProof/>
            <w:webHidden/>
          </w:rPr>
          <w:tab/>
        </w:r>
        <w:r w:rsidR="00AB4561">
          <w:rPr>
            <w:noProof/>
            <w:webHidden/>
          </w:rPr>
          <w:fldChar w:fldCharType="begin"/>
        </w:r>
        <w:r w:rsidR="00AB4561">
          <w:rPr>
            <w:noProof/>
            <w:webHidden/>
          </w:rPr>
          <w:instrText xml:space="preserve"> PAGEREF _Toc511636412 \h </w:instrText>
        </w:r>
        <w:r w:rsidR="00AB4561">
          <w:rPr>
            <w:noProof/>
            <w:webHidden/>
          </w:rPr>
        </w:r>
        <w:r w:rsidR="00AB4561">
          <w:rPr>
            <w:noProof/>
            <w:webHidden/>
          </w:rPr>
          <w:fldChar w:fldCharType="separate"/>
        </w:r>
        <w:r w:rsidR="00AB4561">
          <w:rPr>
            <w:noProof/>
            <w:webHidden/>
          </w:rPr>
          <w:t>5</w:t>
        </w:r>
        <w:r w:rsidR="00AB4561">
          <w:rPr>
            <w:noProof/>
            <w:webHidden/>
          </w:rPr>
          <w:fldChar w:fldCharType="end"/>
        </w:r>
      </w:hyperlink>
    </w:p>
    <w:p w14:paraId="3821682B" w14:textId="775087BB" w:rsidR="00AB4561" w:rsidRDefault="006816AA">
      <w:pPr>
        <w:pStyle w:val="TOC2"/>
        <w:rPr>
          <w:rFonts w:asciiTheme="minorHAnsi" w:eastAsiaTheme="minorEastAsia" w:hAnsiTheme="minorHAnsi" w:cstheme="minorBidi"/>
          <w:noProof/>
          <w:sz w:val="22"/>
          <w:szCs w:val="22"/>
          <w:lang w:eastAsia="lv-LV"/>
        </w:rPr>
      </w:pPr>
      <w:hyperlink w:anchor="_Toc511636413" w:history="1">
        <w:r w:rsidR="00AB4561" w:rsidRPr="00CE7E02">
          <w:rPr>
            <w:rStyle w:val="Hyperlink"/>
            <w:noProof/>
            <w14:scene3d>
              <w14:camera w14:prst="orthographicFront"/>
              <w14:lightRig w14:rig="threePt" w14:dir="t">
                <w14:rot w14:lat="0" w14:lon="0" w14:rev="0"/>
              </w14:lightRig>
            </w14:scene3d>
          </w:rPr>
          <w:t>2.1.</w:t>
        </w:r>
        <w:r w:rsidR="00AB4561">
          <w:rPr>
            <w:rFonts w:asciiTheme="minorHAnsi" w:eastAsiaTheme="minorEastAsia" w:hAnsiTheme="minorHAnsi" w:cstheme="minorBidi"/>
            <w:noProof/>
            <w:sz w:val="22"/>
            <w:szCs w:val="22"/>
            <w:lang w:eastAsia="lv-LV"/>
          </w:rPr>
          <w:tab/>
        </w:r>
        <w:r w:rsidR="00AB4561" w:rsidRPr="00CE7E02">
          <w:rPr>
            <w:rStyle w:val="Hyperlink"/>
            <w:noProof/>
          </w:rPr>
          <w:t>Iepirkuma priekšmeta apraksts</w:t>
        </w:r>
        <w:r w:rsidR="00AB4561">
          <w:rPr>
            <w:noProof/>
            <w:webHidden/>
          </w:rPr>
          <w:tab/>
        </w:r>
        <w:r w:rsidR="00AB4561">
          <w:rPr>
            <w:noProof/>
            <w:webHidden/>
          </w:rPr>
          <w:fldChar w:fldCharType="begin"/>
        </w:r>
        <w:r w:rsidR="00AB4561">
          <w:rPr>
            <w:noProof/>
            <w:webHidden/>
          </w:rPr>
          <w:instrText xml:space="preserve"> PAGEREF _Toc511636413 \h </w:instrText>
        </w:r>
        <w:r w:rsidR="00AB4561">
          <w:rPr>
            <w:noProof/>
            <w:webHidden/>
          </w:rPr>
        </w:r>
        <w:r w:rsidR="00AB4561">
          <w:rPr>
            <w:noProof/>
            <w:webHidden/>
          </w:rPr>
          <w:fldChar w:fldCharType="separate"/>
        </w:r>
        <w:r w:rsidR="00AB4561">
          <w:rPr>
            <w:noProof/>
            <w:webHidden/>
          </w:rPr>
          <w:t>5</w:t>
        </w:r>
        <w:r w:rsidR="00AB4561">
          <w:rPr>
            <w:noProof/>
            <w:webHidden/>
          </w:rPr>
          <w:fldChar w:fldCharType="end"/>
        </w:r>
      </w:hyperlink>
    </w:p>
    <w:p w14:paraId="74A5F8A2" w14:textId="5A20F011" w:rsidR="00AB4561" w:rsidRDefault="006816AA">
      <w:pPr>
        <w:pStyle w:val="TOC2"/>
        <w:rPr>
          <w:rFonts w:asciiTheme="minorHAnsi" w:eastAsiaTheme="minorEastAsia" w:hAnsiTheme="minorHAnsi" w:cstheme="minorBidi"/>
          <w:noProof/>
          <w:sz w:val="22"/>
          <w:szCs w:val="22"/>
          <w:lang w:eastAsia="lv-LV"/>
        </w:rPr>
      </w:pPr>
      <w:hyperlink w:anchor="_Toc511636414" w:history="1">
        <w:r w:rsidR="00AB4561" w:rsidRPr="00CE7E02">
          <w:rPr>
            <w:rStyle w:val="Hyperlink"/>
            <w:noProof/>
            <w14:scene3d>
              <w14:camera w14:prst="orthographicFront"/>
              <w14:lightRig w14:rig="threePt" w14:dir="t">
                <w14:rot w14:lat="0" w14:lon="0" w14:rev="0"/>
              </w14:lightRig>
            </w14:scene3d>
          </w:rPr>
          <w:t>2.2.</w:t>
        </w:r>
        <w:r w:rsidR="00AB4561">
          <w:rPr>
            <w:rFonts w:asciiTheme="minorHAnsi" w:eastAsiaTheme="minorEastAsia" w:hAnsiTheme="minorHAnsi" w:cstheme="minorBidi"/>
            <w:noProof/>
            <w:sz w:val="22"/>
            <w:szCs w:val="22"/>
            <w:lang w:eastAsia="lv-LV"/>
          </w:rPr>
          <w:tab/>
        </w:r>
        <w:r w:rsidR="00AB4561" w:rsidRPr="00CE7E02">
          <w:rPr>
            <w:rStyle w:val="Hyperlink"/>
            <w:noProof/>
          </w:rPr>
          <w:t>Iepirkuma līguma izpildes laiks un izpildes noteikumi</w:t>
        </w:r>
        <w:r w:rsidR="00AB4561">
          <w:rPr>
            <w:noProof/>
            <w:webHidden/>
          </w:rPr>
          <w:tab/>
        </w:r>
        <w:r w:rsidR="00AB4561">
          <w:rPr>
            <w:noProof/>
            <w:webHidden/>
          </w:rPr>
          <w:fldChar w:fldCharType="begin"/>
        </w:r>
        <w:r w:rsidR="00AB4561">
          <w:rPr>
            <w:noProof/>
            <w:webHidden/>
          </w:rPr>
          <w:instrText xml:space="preserve"> PAGEREF _Toc511636414 \h </w:instrText>
        </w:r>
        <w:r w:rsidR="00AB4561">
          <w:rPr>
            <w:noProof/>
            <w:webHidden/>
          </w:rPr>
        </w:r>
        <w:r w:rsidR="00AB4561">
          <w:rPr>
            <w:noProof/>
            <w:webHidden/>
          </w:rPr>
          <w:fldChar w:fldCharType="separate"/>
        </w:r>
        <w:r w:rsidR="00AB4561">
          <w:rPr>
            <w:noProof/>
            <w:webHidden/>
          </w:rPr>
          <w:t>5</w:t>
        </w:r>
        <w:r w:rsidR="00AB4561">
          <w:rPr>
            <w:noProof/>
            <w:webHidden/>
          </w:rPr>
          <w:fldChar w:fldCharType="end"/>
        </w:r>
      </w:hyperlink>
    </w:p>
    <w:p w14:paraId="1E4055D7" w14:textId="5D16D71C" w:rsidR="00AB4561" w:rsidRDefault="006816AA">
      <w:pPr>
        <w:pStyle w:val="TOC1"/>
        <w:rPr>
          <w:rFonts w:asciiTheme="minorHAnsi" w:eastAsiaTheme="minorEastAsia" w:hAnsiTheme="minorHAnsi" w:cstheme="minorBidi"/>
          <w:b w:val="0"/>
          <w:noProof/>
          <w:sz w:val="22"/>
          <w:szCs w:val="22"/>
          <w:lang w:eastAsia="lv-LV"/>
        </w:rPr>
      </w:pPr>
      <w:hyperlink w:anchor="_Toc511636415" w:history="1">
        <w:r w:rsidR="00AB4561" w:rsidRPr="00CE7E02">
          <w:rPr>
            <w:rStyle w:val="Hyperlink"/>
            <w:noProof/>
          </w:rPr>
          <w:t>3.</w:t>
        </w:r>
        <w:r w:rsidR="00AB4561">
          <w:rPr>
            <w:rFonts w:asciiTheme="minorHAnsi" w:eastAsiaTheme="minorEastAsia" w:hAnsiTheme="minorHAnsi" w:cstheme="minorBidi"/>
            <w:b w:val="0"/>
            <w:noProof/>
            <w:sz w:val="22"/>
            <w:szCs w:val="22"/>
            <w:lang w:eastAsia="lv-LV"/>
          </w:rPr>
          <w:tab/>
        </w:r>
        <w:r w:rsidR="00AB4561" w:rsidRPr="00CE7E02">
          <w:rPr>
            <w:rStyle w:val="Hyperlink"/>
            <w:noProof/>
          </w:rPr>
          <w:t>PRASĪBAS UN IESNIEDZAMIE DOKUMENTI</w:t>
        </w:r>
        <w:r w:rsidR="00AB4561">
          <w:rPr>
            <w:noProof/>
            <w:webHidden/>
          </w:rPr>
          <w:tab/>
        </w:r>
        <w:r w:rsidR="00AB4561">
          <w:rPr>
            <w:noProof/>
            <w:webHidden/>
          </w:rPr>
          <w:fldChar w:fldCharType="begin"/>
        </w:r>
        <w:r w:rsidR="00AB4561">
          <w:rPr>
            <w:noProof/>
            <w:webHidden/>
          </w:rPr>
          <w:instrText xml:space="preserve"> PAGEREF _Toc511636415 \h </w:instrText>
        </w:r>
        <w:r w:rsidR="00AB4561">
          <w:rPr>
            <w:noProof/>
            <w:webHidden/>
          </w:rPr>
        </w:r>
        <w:r w:rsidR="00AB4561">
          <w:rPr>
            <w:noProof/>
            <w:webHidden/>
          </w:rPr>
          <w:fldChar w:fldCharType="separate"/>
        </w:r>
        <w:r w:rsidR="00AB4561">
          <w:rPr>
            <w:noProof/>
            <w:webHidden/>
          </w:rPr>
          <w:t>6</w:t>
        </w:r>
        <w:r w:rsidR="00AB4561">
          <w:rPr>
            <w:noProof/>
            <w:webHidden/>
          </w:rPr>
          <w:fldChar w:fldCharType="end"/>
        </w:r>
      </w:hyperlink>
    </w:p>
    <w:p w14:paraId="2529DDAB" w14:textId="08B9B147" w:rsidR="00AB4561" w:rsidRDefault="006816AA">
      <w:pPr>
        <w:pStyle w:val="TOC2"/>
        <w:rPr>
          <w:rFonts w:asciiTheme="minorHAnsi" w:eastAsiaTheme="minorEastAsia" w:hAnsiTheme="minorHAnsi" w:cstheme="minorBidi"/>
          <w:noProof/>
          <w:sz w:val="22"/>
          <w:szCs w:val="22"/>
          <w:lang w:eastAsia="lv-LV"/>
        </w:rPr>
      </w:pPr>
      <w:hyperlink w:anchor="_Toc511636416" w:history="1">
        <w:r w:rsidR="00AB4561" w:rsidRPr="00CE7E02">
          <w:rPr>
            <w:rStyle w:val="Hyperlink"/>
            <w:noProof/>
            <w14:scene3d>
              <w14:camera w14:prst="orthographicFront"/>
              <w14:lightRig w14:rig="threePt" w14:dir="t">
                <w14:rot w14:lat="0" w14:lon="0" w14:rev="0"/>
              </w14:lightRig>
            </w14:scene3d>
          </w:rPr>
          <w:t>3.1.</w:t>
        </w:r>
        <w:r w:rsidR="00AB4561">
          <w:rPr>
            <w:rFonts w:asciiTheme="minorHAnsi" w:eastAsiaTheme="minorEastAsia" w:hAnsiTheme="minorHAnsi" w:cstheme="minorBidi"/>
            <w:noProof/>
            <w:sz w:val="22"/>
            <w:szCs w:val="22"/>
            <w:lang w:eastAsia="lv-LV"/>
          </w:rPr>
          <w:tab/>
        </w:r>
        <w:r w:rsidR="00AB4561" w:rsidRPr="00CE7E02">
          <w:rPr>
            <w:rStyle w:val="Hyperlink"/>
            <w:noProof/>
          </w:rPr>
          <w:t>Pretendentu atlase</w:t>
        </w:r>
        <w:r w:rsidR="00AB4561">
          <w:rPr>
            <w:noProof/>
            <w:webHidden/>
          </w:rPr>
          <w:tab/>
        </w:r>
        <w:r w:rsidR="00AB4561">
          <w:rPr>
            <w:noProof/>
            <w:webHidden/>
          </w:rPr>
          <w:fldChar w:fldCharType="begin"/>
        </w:r>
        <w:r w:rsidR="00AB4561">
          <w:rPr>
            <w:noProof/>
            <w:webHidden/>
          </w:rPr>
          <w:instrText xml:space="preserve"> PAGEREF _Toc511636416 \h </w:instrText>
        </w:r>
        <w:r w:rsidR="00AB4561">
          <w:rPr>
            <w:noProof/>
            <w:webHidden/>
          </w:rPr>
        </w:r>
        <w:r w:rsidR="00AB4561">
          <w:rPr>
            <w:noProof/>
            <w:webHidden/>
          </w:rPr>
          <w:fldChar w:fldCharType="separate"/>
        </w:r>
        <w:r w:rsidR="00AB4561">
          <w:rPr>
            <w:noProof/>
            <w:webHidden/>
          </w:rPr>
          <w:t>6</w:t>
        </w:r>
        <w:r w:rsidR="00AB4561">
          <w:rPr>
            <w:noProof/>
            <w:webHidden/>
          </w:rPr>
          <w:fldChar w:fldCharType="end"/>
        </w:r>
      </w:hyperlink>
    </w:p>
    <w:p w14:paraId="5229A450" w14:textId="16B7B763" w:rsidR="00AB4561" w:rsidRDefault="006816AA">
      <w:pPr>
        <w:pStyle w:val="TOC2"/>
        <w:rPr>
          <w:rFonts w:asciiTheme="minorHAnsi" w:eastAsiaTheme="minorEastAsia" w:hAnsiTheme="minorHAnsi" w:cstheme="minorBidi"/>
          <w:noProof/>
          <w:sz w:val="22"/>
          <w:szCs w:val="22"/>
          <w:lang w:eastAsia="lv-LV"/>
        </w:rPr>
      </w:pPr>
      <w:hyperlink w:anchor="_Toc511636417" w:history="1">
        <w:r w:rsidR="00AB4561" w:rsidRPr="00CE7E02">
          <w:rPr>
            <w:rStyle w:val="Hyperlink"/>
            <w:noProof/>
            <w14:scene3d>
              <w14:camera w14:prst="orthographicFront"/>
              <w14:lightRig w14:rig="threePt" w14:dir="t">
                <w14:rot w14:lat="0" w14:lon="0" w14:rev="0"/>
              </w14:lightRig>
            </w14:scene3d>
          </w:rPr>
          <w:t>3.2.</w:t>
        </w:r>
        <w:r w:rsidR="00AB4561">
          <w:rPr>
            <w:rFonts w:asciiTheme="minorHAnsi" w:eastAsiaTheme="minorEastAsia" w:hAnsiTheme="minorHAnsi" w:cstheme="minorBidi"/>
            <w:noProof/>
            <w:sz w:val="22"/>
            <w:szCs w:val="22"/>
            <w:lang w:eastAsia="lv-LV"/>
          </w:rPr>
          <w:tab/>
        </w:r>
        <w:r w:rsidR="00AB4561" w:rsidRPr="00CE7E02">
          <w:rPr>
            <w:rStyle w:val="Hyperlink"/>
            <w:noProof/>
          </w:rPr>
          <w:t>Pretendentu atlases prasības un iesniedzamie dokumenti:</w:t>
        </w:r>
        <w:r w:rsidR="00AB4561">
          <w:rPr>
            <w:noProof/>
            <w:webHidden/>
          </w:rPr>
          <w:tab/>
        </w:r>
        <w:r w:rsidR="00AB4561">
          <w:rPr>
            <w:noProof/>
            <w:webHidden/>
          </w:rPr>
          <w:fldChar w:fldCharType="begin"/>
        </w:r>
        <w:r w:rsidR="00AB4561">
          <w:rPr>
            <w:noProof/>
            <w:webHidden/>
          </w:rPr>
          <w:instrText xml:space="preserve"> PAGEREF _Toc511636417 \h </w:instrText>
        </w:r>
        <w:r w:rsidR="00AB4561">
          <w:rPr>
            <w:noProof/>
            <w:webHidden/>
          </w:rPr>
        </w:r>
        <w:r w:rsidR="00AB4561">
          <w:rPr>
            <w:noProof/>
            <w:webHidden/>
          </w:rPr>
          <w:fldChar w:fldCharType="separate"/>
        </w:r>
        <w:r w:rsidR="00AB4561">
          <w:rPr>
            <w:noProof/>
            <w:webHidden/>
          </w:rPr>
          <w:t>6</w:t>
        </w:r>
        <w:r w:rsidR="00AB4561">
          <w:rPr>
            <w:noProof/>
            <w:webHidden/>
          </w:rPr>
          <w:fldChar w:fldCharType="end"/>
        </w:r>
      </w:hyperlink>
    </w:p>
    <w:p w14:paraId="22917DEF" w14:textId="0D35C4E9" w:rsidR="00AB4561" w:rsidRDefault="006816AA">
      <w:pPr>
        <w:pStyle w:val="TOC2"/>
        <w:rPr>
          <w:rFonts w:asciiTheme="minorHAnsi" w:eastAsiaTheme="minorEastAsia" w:hAnsiTheme="minorHAnsi" w:cstheme="minorBidi"/>
          <w:noProof/>
          <w:sz w:val="22"/>
          <w:szCs w:val="22"/>
          <w:lang w:eastAsia="lv-LV"/>
        </w:rPr>
      </w:pPr>
      <w:hyperlink w:anchor="_Toc511636418" w:history="1">
        <w:r w:rsidR="00AB4561" w:rsidRPr="00CE7E02">
          <w:rPr>
            <w:rStyle w:val="Hyperlink"/>
            <w:noProof/>
            <w14:scene3d>
              <w14:camera w14:prst="orthographicFront"/>
              <w14:lightRig w14:rig="threePt" w14:dir="t">
                <w14:rot w14:lat="0" w14:lon="0" w14:rev="0"/>
              </w14:lightRig>
            </w14:scene3d>
          </w:rPr>
          <w:t>3.3.</w:t>
        </w:r>
        <w:r w:rsidR="00AB4561">
          <w:rPr>
            <w:rFonts w:asciiTheme="minorHAnsi" w:eastAsiaTheme="minorEastAsia" w:hAnsiTheme="minorHAnsi" w:cstheme="minorBidi"/>
            <w:noProof/>
            <w:sz w:val="22"/>
            <w:szCs w:val="22"/>
            <w:lang w:eastAsia="lv-LV"/>
          </w:rPr>
          <w:tab/>
        </w:r>
        <w:r w:rsidR="00AB4561" w:rsidRPr="00CE7E02">
          <w:rPr>
            <w:rStyle w:val="Hyperlink"/>
            <w:noProof/>
          </w:rPr>
          <w:t>Tehniskais un finanšu piedāvājums</w:t>
        </w:r>
        <w:r w:rsidR="00AB4561">
          <w:rPr>
            <w:noProof/>
            <w:webHidden/>
          </w:rPr>
          <w:tab/>
        </w:r>
        <w:r w:rsidR="00AB4561">
          <w:rPr>
            <w:noProof/>
            <w:webHidden/>
          </w:rPr>
          <w:fldChar w:fldCharType="begin"/>
        </w:r>
        <w:r w:rsidR="00AB4561">
          <w:rPr>
            <w:noProof/>
            <w:webHidden/>
          </w:rPr>
          <w:instrText xml:space="preserve"> PAGEREF _Toc511636418 \h </w:instrText>
        </w:r>
        <w:r w:rsidR="00AB4561">
          <w:rPr>
            <w:noProof/>
            <w:webHidden/>
          </w:rPr>
        </w:r>
        <w:r w:rsidR="00AB4561">
          <w:rPr>
            <w:noProof/>
            <w:webHidden/>
          </w:rPr>
          <w:fldChar w:fldCharType="separate"/>
        </w:r>
        <w:r w:rsidR="00AB4561">
          <w:rPr>
            <w:noProof/>
            <w:webHidden/>
          </w:rPr>
          <w:t>9</w:t>
        </w:r>
        <w:r w:rsidR="00AB4561">
          <w:rPr>
            <w:noProof/>
            <w:webHidden/>
          </w:rPr>
          <w:fldChar w:fldCharType="end"/>
        </w:r>
      </w:hyperlink>
    </w:p>
    <w:p w14:paraId="429910BE" w14:textId="47D0B575" w:rsidR="00AB4561" w:rsidRDefault="006816AA">
      <w:pPr>
        <w:pStyle w:val="TOC1"/>
        <w:rPr>
          <w:rFonts w:asciiTheme="minorHAnsi" w:eastAsiaTheme="minorEastAsia" w:hAnsiTheme="minorHAnsi" w:cstheme="minorBidi"/>
          <w:b w:val="0"/>
          <w:noProof/>
          <w:sz w:val="22"/>
          <w:szCs w:val="22"/>
          <w:lang w:eastAsia="lv-LV"/>
        </w:rPr>
      </w:pPr>
      <w:hyperlink w:anchor="_Toc511636419" w:history="1">
        <w:r w:rsidR="00AB4561" w:rsidRPr="00CE7E02">
          <w:rPr>
            <w:rStyle w:val="Hyperlink"/>
            <w:noProof/>
          </w:rPr>
          <w:t>4.</w:t>
        </w:r>
        <w:r w:rsidR="00AB4561">
          <w:rPr>
            <w:rFonts w:asciiTheme="minorHAnsi" w:eastAsiaTheme="minorEastAsia" w:hAnsiTheme="minorHAnsi" w:cstheme="minorBidi"/>
            <w:b w:val="0"/>
            <w:noProof/>
            <w:sz w:val="22"/>
            <w:szCs w:val="22"/>
            <w:lang w:eastAsia="lv-LV"/>
          </w:rPr>
          <w:tab/>
        </w:r>
        <w:r w:rsidR="00AB4561" w:rsidRPr="00CE7E02">
          <w:rPr>
            <w:rStyle w:val="Hyperlink"/>
            <w:noProof/>
          </w:rPr>
          <w:t>PIEDĀVĀJUMA IZVĒLES KRITĒRIJS UN PIEDĀVĀJUMU VĒRTĒŠANA</w:t>
        </w:r>
        <w:r w:rsidR="00AB4561">
          <w:rPr>
            <w:noProof/>
            <w:webHidden/>
          </w:rPr>
          <w:tab/>
        </w:r>
        <w:r w:rsidR="00AB4561">
          <w:rPr>
            <w:noProof/>
            <w:webHidden/>
          </w:rPr>
          <w:fldChar w:fldCharType="begin"/>
        </w:r>
        <w:r w:rsidR="00AB4561">
          <w:rPr>
            <w:noProof/>
            <w:webHidden/>
          </w:rPr>
          <w:instrText xml:space="preserve"> PAGEREF _Toc511636419 \h </w:instrText>
        </w:r>
        <w:r w:rsidR="00AB4561">
          <w:rPr>
            <w:noProof/>
            <w:webHidden/>
          </w:rPr>
        </w:r>
        <w:r w:rsidR="00AB4561">
          <w:rPr>
            <w:noProof/>
            <w:webHidden/>
          </w:rPr>
          <w:fldChar w:fldCharType="separate"/>
        </w:r>
        <w:r w:rsidR="00AB4561">
          <w:rPr>
            <w:noProof/>
            <w:webHidden/>
          </w:rPr>
          <w:t>10</w:t>
        </w:r>
        <w:r w:rsidR="00AB4561">
          <w:rPr>
            <w:noProof/>
            <w:webHidden/>
          </w:rPr>
          <w:fldChar w:fldCharType="end"/>
        </w:r>
      </w:hyperlink>
    </w:p>
    <w:p w14:paraId="0524177A" w14:textId="0A6E825C" w:rsidR="00AB4561" w:rsidRDefault="006816AA">
      <w:pPr>
        <w:pStyle w:val="TOC2"/>
        <w:rPr>
          <w:rFonts w:asciiTheme="minorHAnsi" w:eastAsiaTheme="minorEastAsia" w:hAnsiTheme="minorHAnsi" w:cstheme="minorBidi"/>
          <w:noProof/>
          <w:sz w:val="22"/>
          <w:szCs w:val="22"/>
          <w:lang w:eastAsia="lv-LV"/>
        </w:rPr>
      </w:pPr>
      <w:hyperlink w:anchor="_Toc511636420" w:history="1">
        <w:r w:rsidR="00AB4561" w:rsidRPr="00CE7E02">
          <w:rPr>
            <w:rStyle w:val="Hyperlink"/>
            <w:noProof/>
            <w:lang w:eastAsia="lv-LV"/>
            <w14:scene3d>
              <w14:camera w14:prst="orthographicFront"/>
              <w14:lightRig w14:rig="threePt" w14:dir="t">
                <w14:rot w14:lat="0" w14:lon="0" w14:rev="0"/>
              </w14:lightRig>
            </w14:scene3d>
          </w:rPr>
          <w:t>4.1.</w:t>
        </w:r>
        <w:r w:rsidR="00AB4561">
          <w:rPr>
            <w:rFonts w:asciiTheme="minorHAnsi" w:eastAsiaTheme="minorEastAsia" w:hAnsiTheme="minorHAnsi" w:cstheme="minorBidi"/>
            <w:noProof/>
            <w:sz w:val="22"/>
            <w:szCs w:val="22"/>
            <w:lang w:eastAsia="lv-LV"/>
          </w:rPr>
          <w:tab/>
        </w:r>
        <w:r w:rsidR="00AB4561" w:rsidRPr="00CE7E02">
          <w:rPr>
            <w:rStyle w:val="Hyperlink"/>
            <w:noProof/>
            <w:lang w:eastAsia="lv-LV"/>
          </w:rPr>
          <w:t>Piedāvājuma izvēles kritērijs ir saimnieciski visizdevīgākais piedāvājums.</w:t>
        </w:r>
        <w:r w:rsidR="00AB4561">
          <w:rPr>
            <w:noProof/>
            <w:webHidden/>
          </w:rPr>
          <w:tab/>
        </w:r>
        <w:r w:rsidR="00AB4561">
          <w:rPr>
            <w:noProof/>
            <w:webHidden/>
          </w:rPr>
          <w:fldChar w:fldCharType="begin"/>
        </w:r>
        <w:r w:rsidR="00AB4561">
          <w:rPr>
            <w:noProof/>
            <w:webHidden/>
          </w:rPr>
          <w:instrText xml:space="preserve"> PAGEREF _Toc511636420 \h </w:instrText>
        </w:r>
        <w:r w:rsidR="00AB4561">
          <w:rPr>
            <w:noProof/>
            <w:webHidden/>
          </w:rPr>
        </w:r>
        <w:r w:rsidR="00AB4561">
          <w:rPr>
            <w:noProof/>
            <w:webHidden/>
          </w:rPr>
          <w:fldChar w:fldCharType="separate"/>
        </w:r>
        <w:r w:rsidR="00AB4561">
          <w:rPr>
            <w:noProof/>
            <w:webHidden/>
          </w:rPr>
          <w:t>10</w:t>
        </w:r>
        <w:r w:rsidR="00AB4561">
          <w:rPr>
            <w:noProof/>
            <w:webHidden/>
          </w:rPr>
          <w:fldChar w:fldCharType="end"/>
        </w:r>
      </w:hyperlink>
    </w:p>
    <w:p w14:paraId="54A55D9D" w14:textId="34BB2A79" w:rsidR="00AB4561" w:rsidRDefault="006816AA">
      <w:pPr>
        <w:pStyle w:val="TOC2"/>
        <w:rPr>
          <w:rFonts w:asciiTheme="minorHAnsi" w:eastAsiaTheme="minorEastAsia" w:hAnsiTheme="minorHAnsi" w:cstheme="minorBidi"/>
          <w:noProof/>
          <w:sz w:val="22"/>
          <w:szCs w:val="22"/>
          <w:lang w:eastAsia="lv-LV"/>
        </w:rPr>
      </w:pPr>
      <w:hyperlink w:anchor="_Toc511636421" w:history="1">
        <w:r w:rsidR="00AB4561" w:rsidRPr="00CE7E02">
          <w:rPr>
            <w:rStyle w:val="Hyperlink"/>
            <w:noProof/>
            <w14:scene3d>
              <w14:camera w14:prst="orthographicFront"/>
              <w14:lightRig w14:rig="threePt" w14:dir="t">
                <w14:rot w14:lat="0" w14:lon="0" w14:rev="0"/>
              </w14:lightRig>
            </w14:scene3d>
          </w:rPr>
          <w:t>4.2.</w:t>
        </w:r>
        <w:r w:rsidR="00AB4561">
          <w:rPr>
            <w:rFonts w:asciiTheme="minorHAnsi" w:eastAsiaTheme="minorEastAsia" w:hAnsiTheme="minorHAnsi" w:cstheme="minorBidi"/>
            <w:noProof/>
            <w:sz w:val="22"/>
            <w:szCs w:val="22"/>
            <w:lang w:eastAsia="lv-LV"/>
          </w:rPr>
          <w:tab/>
        </w:r>
        <w:r w:rsidR="00AB4561" w:rsidRPr="00CE7E02">
          <w:rPr>
            <w:rStyle w:val="Hyperlink"/>
            <w:noProof/>
          </w:rPr>
          <w:t>Piedāvājuma vērtēšanas pamatnoteikumi</w:t>
        </w:r>
        <w:r w:rsidR="00AB4561">
          <w:rPr>
            <w:noProof/>
            <w:webHidden/>
          </w:rPr>
          <w:tab/>
        </w:r>
        <w:r w:rsidR="00AB4561">
          <w:rPr>
            <w:noProof/>
            <w:webHidden/>
          </w:rPr>
          <w:fldChar w:fldCharType="begin"/>
        </w:r>
        <w:r w:rsidR="00AB4561">
          <w:rPr>
            <w:noProof/>
            <w:webHidden/>
          </w:rPr>
          <w:instrText xml:space="preserve"> PAGEREF _Toc511636421 \h </w:instrText>
        </w:r>
        <w:r w:rsidR="00AB4561">
          <w:rPr>
            <w:noProof/>
            <w:webHidden/>
          </w:rPr>
        </w:r>
        <w:r w:rsidR="00AB4561">
          <w:rPr>
            <w:noProof/>
            <w:webHidden/>
          </w:rPr>
          <w:fldChar w:fldCharType="separate"/>
        </w:r>
        <w:r w:rsidR="00AB4561">
          <w:rPr>
            <w:noProof/>
            <w:webHidden/>
          </w:rPr>
          <w:t>10</w:t>
        </w:r>
        <w:r w:rsidR="00AB4561">
          <w:rPr>
            <w:noProof/>
            <w:webHidden/>
          </w:rPr>
          <w:fldChar w:fldCharType="end"/>
        </w:r>
      </w:hyperlink>
    </w:p>
    <w:p w14:paraId="67053603" w14:textId="415132FB" w:rsidR="00AB4561" w:rsidRDefault="006816AA">
      <w:pPr>
        <w:pStyle w:val="TOC2"/>
        <w:rPr>
          <w:rFonts w:asciiTheme="minorHAnsi" w:eastAsiaTheme="minorEastAsia" w:hAnsiTheme="minorHAnsi" w:cstheme="minorBidi"/>
          <w:noProof/>
          <w:sz w:val="22"/>
          <w:szCs w:val="22"/>
          <w:lang w:eastAsia="lv-LV"/>
        </w:rPr>
      </w:pPr>
      <w:hyperlink w:anchor="_Toc511636422" w:history="1">
        <w:r w:rsidR="00AB4561" w:rsidRPr="00CE7E02">
          <w:rPr>
            <w:rStyle w:val="Hyperlink"/>
            <w:noProof/>
            <w14:scene3d>
              <w14:camera w14:prst="orthographicFront"/>
              <w14:lightRig w14:rig="threePt" w14:dir="t">
                <w14:rot w14:lat="0" w14:lon="0" w14:rev="0"/>
              </w14:lightRig>
            </w14:scene3d>
          </w:rPr>
          <w:t>4.3.</w:t>
        </w:r>
        <w:r w:rsidR="00AB4561">
          <w:rPr>
            <w:rFonts w:asciiTheme="minorHAnsi" w:eastAsiaTheme="minorEastAsia" w:hAnsiTheme="minorHAnsi" w:cstheme="minorBidi"/>
            <w:noProof/>
            <w:sz w:val="22"/>
            <w:szCs w:val="22"/>
            <w:lang w:eastAsia="lv-LV"/>
          </w:rPr>
          <w:tab/>
        </w:r>
        <w:r w:rsidR="00AB4561" w:rsidRPr="00CE7E02">
          <w:rPr>
            <w:rStyle w:val="Hyperlink"/>
            <w:noProof/>
          </w:rPr>
          <w:t>Piedāvājuma noformējuma pārbaude</w:t>
        </w:r>
        <w:r w:rsidR="00AB4561">
          <w:rPr>
            <w:noProof/>
            <w:webHidden/>
          </w:rPr>
          <w:tab/>
        </w:r>
        <w:r w:rsidR="00AB4561">
          <w:rPr>
            <w:noProof/>
            <w:webHidden/>
          </w:rPr>
          <w:fldChar w:fldCharType="begin"/>
        </w:r>
        <w:r w:rsidR="00AB4561">
          <w:rPr>
            <w:noProof/>
            <w:webHidden/>
          </w:rPr>
          <w:instrText xml:space="preserve"> PAGEREF _Toc511636422 \h </w:instrText>
        </w:r>
        <w:r w:rsidR="00AB4561">
          <w:rPr>
            <w:noProof/>
            <w:webHidden/>
          </w:rPr>
        </w:r>
        <w:r w:rsidR="00AB4561">
          <w:rPr>
            <w:noProof/>
            <w:webHidden/>
          </w:rPr>
          <w:fldChar w:fldCharType="separate"/>
        </w:r>
        <w:r w:rsidR="00AB4561">
          <w:rPr>
            <w:noProof/>
            <w:webHidden/>
          </w:rPr>
          <w:t>10</w:t>
        </w:r>
        <w:r w:rsidR="00AB4561">
          <w:rPr>
            <w:noProof/>
            <w:webHidden/>
          </w:rPr>
          <w:fldChar w:fldCharType="end"/>
        </w:r>
      </w:hyperlink>
    </w:p>
    <w:p w14:paraId="4DF5F318" w14:textId="384FF457" w:rsidR="00AB4561" w:rsidRDefault="006816AA">
      <w:pPr>
        <w:pStyle w:val="TOC2"/>
        <w:rPr>
          <w:rFonts w:asciiTheme="minorHAnsi" w:eastAsiaTheme="minorEastAsia" w:hAnsiTheme="minorHAnsi" w:cstheme="minorBidi"/>
          <w:noProof/>
          <w:sz w:val="22"/>
          <w:szCs w:val="22"/>
          <w:lang w:eastAsia="lv-LV"/>
        </w:rPr>
      </w:pPr>
      <w:hyperlink w:anchor="_Toc511636423" w:history="1">
        <w:r w:rsidR="00AB4561" w:rsidRPr="00CE7E02">
          <w:rPr>
            <w:rStyle w:val="Hyperlink"/>
            <w:noProof/>
            <w14:scene3d>
              <w14:camera w14:prst="orthographicFront"/>
              <w14:lightRig w14:rig="threePt" w14:dir="t">
                <w14:rot w14:lat="0" w14:lon="0" w14:rev="0"/>
              </w14:lightRig>
            </w14:scene3d>
          </w:rPr>
          <w:t>4.4.</w:t>
        </w:r>
        <w:r w:rsidR="00AB4561">
          <w:rPr>
            <w:rFonts w:asciiTheme="minorHAnsi" w:eastAsiaTheme="minorEastAsia" w:hAnsiTheme="minorHAnsi" w:cstheme="minorBidi"/>
            <w:noProof/>
            <w:sz w:val="22"/>
            <w:szCs w:val="22"/>
            <w:lang w:eastAsia="lv-LV"/>
          </w:rPr>
          <w:tab/>
        </w:r>
        <w:r w:rsidR="00AB4561" w:rsidRPr="00CE7E02">
          <w:rPr>
            <w:rStyle w:val="Hyperlink"/>
            <w:noProof/>
          </w:rPr>
          <w:t>Pretendentu atlase</w:t>
        </w:r>
        <w:r w:rsidR="00AB4561">
          <w:rPr>
            <w:noProof/>
            <w:webHidden/>
          </w:rPr>
          <w:tab/>
        </w:r>
        <w:r w:rsidR="00AB4561">
          <w:rPr>
            <w:noProof/>
            <w:webHidden/>
          </w:rPr>
          <w:fldChar w:fldCharType="begin"/>
        </w:r>
        <w:r w:rsidR="00AB4561">
          <w:rPr>
            <w:noProof/>
            <w:webHidden/>
          </w:rPr>
          <w:instrText xml:space="preserve"> PAGEREF _Toc511636423 \h </w:instrText>
        </w:r>
        <w:r w:rsidR="00AB4561">
          <w:rPr>
            <w:noProof/>
            <w:webHidden/>
          </w:rPr>
        </w:r>
        <w:r w:rsidR="00AB4561">
          <w:rPr>
            <w:noProof/>
            <w:webHidden/>
          </w:rPr>
          <w:fldChar w:fldCharType="separate"/>
        </w:r>
        <w:r w:rsidR="00AB4561">
          <w:rPr>
            <w:noProof/>
            <w:webHidden/>
          </w:rPr>
          <w:t>10</w:t>
        </w:r>
        <w:r w:rsidR="00AB4561">
          <w:rPr>
            <w:noProof/>
            <w:webHidden/>
          </w:rPr>
          <w:fldChar w:fldCharType="end"/>
        </w:r>
      </w:hyperlink>
    </w:p>
    <w:p w14:paraId="6F7BD009" w14:textId="27DA2D9E" w:rsidR="00AB4561" w:rsidRDefault="006816AA">
      <w:pPr>
        <w:pStyle w:val="TOC2"/>
        <w:rPr>
          <w:rFonts w:asciiTheme="minorHAnsi" w:eastAsiaTheme="minorEastAsia" w:hAnsiTheme="minorHAnsi" w:cstheme="minorBidi"/>
          <w:noProof/>
          <w:sz w:val="22"/>
          <w:szCs w:val="22"/>
          <w:lang w:eastAsia="lv-LV"/>
        </w:rPr>
      </w:pPr>
      <w:hyperlink w:anchor="_Toc511636424" w:history="1">
        <w:r w:rsidR="00AB4561" w:rsidRPr="00CE7E02">
          <w:rPr>
            <w:rStyle w:val="Hyperlink"/>
            <w:noProof/>
            <w14:scene3d>
              <w14:camera w14:prst="orthographicFront"/>
              <w14:lightRig w14:rig="threePt" w14:dir="t">
                <w14:rot w14:lat="0" w14:lon="0" w14:rev="0"/>
              </w14:lightRig>
            </w14:scene3d>
          </w:rPr>
          <w:t>4.5.</w:t>
        </w:r>
        <w:r w:rsidR="00AB4561">
          <w:rPr>
            <w:rFonts w:asciiTheme="minorHAnsi" w:eastAsiaTheme="minorEastAsia" w:hAnsiTheme="minorHAnsi" w:cstheme="minorBidi"/>
            <w:noProof/>
            <w:sz w:val="22"/>
            <w:szCs w:val="22"/>
            <w:lang w:eastAsia="lv-LV"/>
          </w:rPr>
          <w:tab/>
        </w:r>
        <w:r w:rsidR="00AB4561" w:rsidRPr="00CE7E02">
          <w:rPr>
            <w:rStyle w:val="Hyperlink"/>
            <w:noProof/>
          </w:rPr>
          <w:t>Tehniskā piedāvājuma vērtēšana</w:t>
        </w:r>
        <w:r w:rsidR="00AB4561">
          <w:rPr>
            <w:noProof/>
            <w:webHidden/>
          </w:rPr>
          <w:tab/>
        </w:r>
        <w:r w:rsidR="00AB4561">
          <w:rPr>
            <w:noProof/>
            <w:webHidden/>
          </w:rPr>
          <w:fldChar w:fldCharType="begin"/>
        </w:r>
        <w:r w:rsidR="00AB4561">
          <w:rPr>
            <w:noProof/>
            <w:webHidden/>
          </w:rPr>
          <w:instrText xml:space="preserve"> PAGEREF _Toc511636424 \h </w:instrText>
        </w:r>
        <w:r w:rsidR="00AB4561">
          <w:rPr>
            <w:noProof/>
            <w:webHidden/>
          </w:rPr>
        </w:r>
        <w:r w:rsidR="00AB4561">
          <w:rPr>
            <w:noProof/>
            <w:webHidden/>
          </w:rPr>
          <w:fldChar w:fldCharType="separate"/>
        </w:r>
        <w:r w:rsidR="00AB4561">
          <w:rPr>
            <w:noProof/>
            <w:webHidden/>
          </w:rPr>
          <w:t>10</w:t>
        </w:r>
        <w:r w:rsidR="00AB4561">
          <w:rPr>
            <w:noProof/>
            <w:webHidden/>
          </w:rPr>
          <w:fldChar w:fldCharType="end"/>
        </w:r>
      </w:hyperlink>
    </w:p>
    <w:p w14:paraId="7BE8CDD2" w14:textId="38A627B0" w:rsidR="00AB4561" w:rsidRDefault="006816AA">
      <w:pPr>
        <w:pStyle w:val="TOC2"/>
        <w:rPr>
          <w:rFonts w:asciiTheme="minorHAnsi" w:eastAsiaTheme="minorEastAsia" w:hAnsiTheme="minorHAnsi" w:cstheme="minorBidi"/>
          <w:noProof/>
          <w:sz w:val="22"/>
          <w:szCs w:val="22"/>
          <w:lang w:eastAsia="lv-LV"/>
        </w:rPr>
      </w:pPr>
      <w:hyperlink w:anchor="_Toc511636425" w:history="1">
        <w:r w:rsidR="00AB4561" w:rsidRPr="00CE7E02">
          <w:rPr>
            <w:rStyle w:val="Hyperlink"/>
            <w:noProof/>
            <w14:scene3d>
              <w14:camera w14:prst="orthographicFront"/>
              <w14:lightRig w14:rig="threePt" w14:dir="t">
                <w14:rot w14:lat="0" w14:lon="0" w14:rev="0"/>
              </w14:lightRig>
            </w14:scene3d>
          </w:rPr>
          <w:t>4.7.</w:t>
        </w:r>
        <w:r w:rsidR="00AB4561">
          <w:rPr>
            <w:rFonts w:asciiTheme="minorHAnsi" w:eastAsiaTheme="minorEastAsia" w:hAnsiTheme="minorHAnsi" w:cstheme="minorBidi"/>
            <w:noProof/>
            <w:sz w:val="22"/>
            <w:szCs w:val="22"/>
            <w:lang w:eastAsia="lv-LV"/>
          </w:rPr>
          <w:tab/>
        </w:r>
        <w:r w:rsidR="00AB4561" w:rsidRPr="00CE7E02">
          <w:rPr>
            <w:rStyle w:val="Hyperlink"/>
            <w:noProof/>
          </w:rPr>
          <w:t>Finanšu piedāvājuma vērtēšana</w:t>
        </w:r>
        <w:r w:rsidR="00AB4561">
          <w:rPr>
            <w:noProof/>
            <w:webHidden/>
          </w:rPr>
          <w:tab/>
        </w:r>
        <w:r w:rsidR="00AB4561">
          <w:rPr>
            <w:noProof/>
            <w:webHidden/>
          </w:rPr>
          <w:fldChar w:fldCharType="begin"/>
        </w:r>
        <w:r w:rsidR="00AB4561">
          <w:rPr>
            <w:noProof/>
            <w:webHidden/>
          </w:rPr>
          <w:instrText xml:space="preserve"> PAGEREF _Toc511636425 \h </w:instrText>
        </w:r>
        <w:r w:rsidR="00AB4561">
          <w:rPr>
            <w:noProof/>
            <w:webHidden/>
          </w:rPr>
        </w:r>
        <w:r w:rsidR="00AB4561">
          <w:rPr>
            <w:noProof/>
            <w:webHidden/>
          </w:rPr>
          <w:fldChar w:fldCharType="separate"/>
        </w:r>
        <w:r w:rsidR="00AB4561">
          <w:rPr>
            <w:noProof/>
            <w:webHidden/>
          </w:rPr>
          <w:t>10</w:t>
        </w:r>
        <w:r w:rsidR="00AB4561">
          <w:rPr>
            <w:noProof/>
            <w:webHidden/>
          </w:rPr>
          <w:fldChar w:fldCharType="end"/>
        </w:r>
      </w:hyperlink>
    </w:p>
    <w:p w14:paraId="2D2CE880" w14:textId="24669CF4" w:rsidR="00AB4561" w:rsidRDefault="006816AA">
      <w:pPr>
        <w:pStyle w:val="TOC1"/>
        <w:rPr>
          <w:rFonts w:asciiTheme="minorHAnsi" w:eastAsiaTheme="minorEastAsia" w:hAnsiTheme="minorHAnsi" w:cstheme="minorBidi"/>
          <w:b w:val="0"/>
          <w:noProof/>
          <w:sz w:val="22"/>
          <w:szCs w:val="22"/>
          <w:lang w:eastAsia="lv-LV"/>
        </w:rPr>
      </w:pPr>
      <w:hyperlink w:anchor="_Toc511636426" w:history="1">
        <w:r w:rsidR="00AB4561" w:rsidRPr="00CE7E02">
          <w:rPr>
            <w:rStyle w:val="Hyperlink"/>
            <w:noProof/>
          </w:rPr>
          <w:t>5.</w:t>
        </w:r>
        <w:r w:rsidR="00AB4561">
          <w:rPr>
            <w:rFonts w:asciiTheme="minorHAnsi" w:eastAsiaTheme="minorEastAsia" w:hAnsiTheme="minorHAnsi" w:cstheme="minorBidi"/>
            <w:b w:val="0"/>
            <w:noProof/>
            <w:sz w:val="22"/>
            <w:szCs w:val="22"/>
            <w:lang w:eastAsia="lv-LV"/>
          </w:rPr>
          <w:tab/>
        </w:r>
        <w:r w:rsidR="00AB4561" w:rsidRPr="00CE7E02">
          <w:rPr>
            <w:rStyle w:val="Hyperlink"/>
            <w:noProof/>
          </w:rPr>
          <w:t>LĒMUMA PAR IEPIRKUMA REZULTĀTIEM PIEŅEMŠANA UN PAZIŅOŠANA, UN LĪGUMA SLĒGŠANA</w:t>
        </w:r>
        <w:r w:rsidR="00AB4561">
          <w:rPr>
            <w:noProof/>
            <w:webHidden/>
          </w:rPr>
          <w:tab/>
        </w:r>
        <w:r w:rsidR="00AB4561">
          <w:rPr>
            <w:noProof/>
            <w:webHidden/>
          </w:rPr>
          <w:fldChar w:fldCharType="begin"/>
        </w:r>
        <w:r w:rsidR="00AB4561">
          <w:rPr>
            <w:noProof/>
            <w:webHidden/>
          </w:rPr>
          <w:instrText xml:space="preserve"> PAGEREF _Toc511636426 \h </w:instrText>
        </w:r>
        <w:r w:rsidR="00AB4561">
          <w:rPr>
            <w:noProof/>
            <w:webHidden/>
          </w:rPr>
        </w:r>
        <w:r w:rsidR="00AB4561">
          <w:rPr>
            <w:noProof/>
            <w:webHidden/>
          </w:rPr>
          <w:fldChar w:fldCharType="separate"/>
        </w:r>
        <w:r w:rsidR="00AB4561">
          <w:rPr>
            <w:noProof/>
            <w:webHidden/>
          </w:rPr>
          <w:t>11</w:t>
        </w:r>
        <w:r w:rsidR="00AB4561">
          <w:rPr>
            <w:noProof/>
            <w:webHidden/>
          </w:rPr>
          <w:fldChar w:fldCharType="end"/>
        </w:r>
      </w:hyperlink>
    </w:p>
    <w:p w14:paraId="2EE0500A" w14:textId="28B77228" w:rsidR="00AB4561" w:rsidRDefault="006816AA">
      <w:pPr>
        <w:pStyle w:val="TOC2"/>
        <w:rPr>
          <w:rFonts w:asciiTheme="minorHAnsi" w:eastAsiaTheme="minorEastAsia" w:hAnsiTheme="minorHAnsi" w:cstheme="minorBidi"/>
          <w:noProof/>
          <w:sz w:val="22"/>
          <w:szCs w:val="22"/>
          <w:lang w:eastAsia="lv-LV"/>
        </w:rPr>
      </w:pPr>
      <w:hyperlink w:anchor="_Toc511636427" w:history="1">
        <w:r w:rsidR="00AB4561" w:rsidRPr="00CE7E02">
          <w:rPr>
            <w:rStyle w:val="Hyperlink"/>
            <w:noProof/>
            <w14:scene3d>
              <w14:camera w14:prst="orthographicFront"/>
              <w14:lightRig w14:rig="threePt" w14:dir="t">
                <w14:rot w14:lat="0" w14:lon="0" w14:rev="0"/>
              </w14:lightRig>
            </w14:scene3d>
          </w:rPr>
          <w:t>5.1.</w:t>
        </w:r>
        <w:r w:rsidR="00AB4561">
          <w:rPr>
            <w:rFonts w:asciiTheme="minorHAnsi" w:eastAsiaTheme="minorEastAsia" w:hAnsiTheme="minorHAnsi" w:cstheme="minorBidi"/>
            <w:noProof/>
            <w:sz w:val="22"/>
            <w:szCs w:val="22"/>
            <w:lang w:eastAsia="lv-LV"/>
          </w:rPr>
          <w:tab/>
        </w:r>
        <w:r w:rsidR="00AB4561" w:rsidRPr="00CE7E02">
          <w:rPr>
            <w:rStyle w:val="Hyperlink"/>
            <w:noProof/>
          </w:rPr>
          <w:t>Informācijas pārbaude pirms lēmuma par līguma slēgšanas tiesību piešķiršanu pieņemšanas</w:t>
        </w:r>
        <w:r w:rsidR="00AB4561">
          <w:rPr>
            <w:noProof/>
            <w:webHidden/>
          </w:rPr>
          <w:tab/>
        </w:r>
        <w:r w:rsidR="00AB4561">
          <w:rPr>
            <w:noProof/>
            <w:webHidden/>
          </w:rPr>
          <w:fldChar w:fldCharType="begin"/>
        </w:r>
        <w:r w:rsidR="00AB4561">
          <w:rPr>
            <w:noProof/>
            <w:webHidden/>
          </w:rPr>
          <w:instrText xml:space="preserve"> PAGEREF _Toc511636427 \h </w:instrText>
        </w:r>
        <w:r w:rsidR="00AB4561">
          <w:rPr>
            <w:noProof/>
            <w:webHidden/>
          </w:rPr>
        </w:r>
        <w:r w:rsidR="00AB4561">
          <w:rPr>
            <w:noProof/>
            <w:webHidden/>
          </w:rPr>
          <w:fldChar w:fldCharType="separate"/>
        </w:r>
        <w:r w:rsidR="00AB4561">
          <w:rPr>
            <w:noProof/>
            <w:webHidden/>
          </w:rPr>
          <w:t>11</w:t>
        </w:r>
        <w:r w:rsidR="00AB4561">
          <w:rPr>
            <w:noProof/>
            <w:webHidden/>
          </w:rPr>
          <w:fldChar w:fldCharType="end"/>
        </w:r>
      </w:hyperlink>
    </w:p>
    <w:p w14:paraId="6E6B6BCB" w14:textId="554F5110" w:rsidR="00AB4561" w:rsidRDefault="006816AA">
      <w:pPr>
        <w:pStyle w:val="TOC2"/>
        <w:rPr>
          <w:rFonts w:asciiTheme="minorHAnsi" w:eastAsiaTheme="minorEastAsia" w:hAnsiTheme="minorHAnsi" w:cstheme="minorBidi"/>
          <w:noProof/>
          <w:sz w:val="22"/>
          <w:szCs w:val="22"/>
          <w:lang w:eastAsia="lv-LV"/>
        </w:rPr>
      </w:pPr>
      <w:hyperlink w:anchor="_Toc511636428" w:history="1">
        <w:r w:rsidR="00AB4561" w:rsidRPr="00CE7E02">
          <w:rPr>
            <w:rStyle w:val="Hyperlink"/>
            <w:noProof/>
            <w14:scene3d>
              <w14:camera w14:prst="orthographicFront"/>
              <w14:lightRig w14:rig="threePt" w14:dir="t">
                <w14:rot w14:lat="0" w14:lon="0" w14:rev="0"/>
              </w14:lightRig>
            </w14:scene3d>
          </w:rPr>
          <w:t>5.2.</w:t>
        </w:r>
        <w:r w:rsidR="00AB4561">
          <w:rPr>
            <w:rFonts w:asciiTheme="minorHAnsi" w:eastAsiaTheme="minorEastAsia" w:hAnsiTheme="minorHAnsi" w:cstheme="minorBidi"/>
            <w:noProof/>
            <w:sz w:val="22"/>
            <w:szCs w:val="22"/>
            <w:lang w:eastAsia="lv-LV"/>
          </w:rPr>
          <w:tab/>
        </w:r>
        <w:r w:rsidR="00AB4561" w:rsidRPr="00CE7E02">
          <w:rPr>
            <w:rStyle w:val="Hyperlink"/>
            <w:noProof/>
          </w:rPr>
          <w:t>Lēmuma par Iepirkuma rezultātiem pieņemšana un paziņošana</w:t>
        </w:r>
        <w:r w:rsidR="00AB4561">
          <w:rPr>
            <w:noProof/>
            <w:webHidden/>
          </w:rPr>
          <w:tab/>
        </w:r>
        <w:r w:rsidR="00AB4561">
          <w:rPr>
            <w:noProof/>
            <w:webHidden/>
          </w:rPr>
          <w:fldChar w:fldCharType="begin"/>
        </w:r>
        <w:r w:rsidR="00AB4561">
          <w:rPr>
            <w:noProof/>
            <w:webHidden/>
          </w:rPr>
          <w:instrText xml:space="preserve"> PAGEREF _Toc511636428 \h </w:instrText>
        </w:r>
        <w:r w:rsidR="00AB4561">
          <w:rPr>
            <w:noProof/>
            <w:webHidden/>
          </w:rPr>
        </w:r>
        <w:r w:rsidR="00AB4561">
          <w:rPr>
            <w:noProof/>
            <w:webHidden/>
          </w:rPr>
          <w:fldChar w:fldCharType="separate"/>
        </w:r>
        <w:r w:rsidR="00AB4561">
          <w:rPr>
            <w:noProof/>
            <w:webHidden/>
          </w:rPr>
          <w:t>11</w:t>
        </w:r>
        <w:r w:rsidR="00AB4561">
          <w:rPr>
            <w:noProof/>
            <w:webHidden/>
          </w:rPr>
          <w:fldChar w:fldCharType="end"/>
        </w:r>
      </w:hyperlink>
    </w:p>
    <w:p w14:paraId="2A13349F" w14:textId="1F7E5760" w:rsidR="00AB4561" w:rsidRDefault="006816AA">
      <w:pPr>
        <w:pStyle w:val="TOC2"/>
        <w:rPr>
          <w:rFonts w:asciiTheme="minorHAnsi" w:eastAsiaTheme="minorEastAsia" w:hAnsiTheme="minorHAnsi" w:cstheme="minorBidi"/>
          <w:noProof/>
          <w:sz w:val="22"/>
          <w:szCs w:val="22"/>
          <w:lang w:eastAsia="lv-LV"/>
        </w:rPr>
      </w:pPr>
      <w:hyperlink w:anchor="_Toc511636429" w:history="1">
        <w:r w:rsidR="00AB4561" w:rsidRPr="00CE7E02">
          <w:rPr>
            <w:rStyle w:val="Hyperlink"/>
            <w:noProof/>
            <w14:scene3d>
              <w14:camera w14:prst="orthographicFront"/>
              <w14:lightRig w14:rig="threePt" w14:dir="t">
                <w14:rot w14:lat="0" w14:lon="0" w14:rev="0"/>
              </w14:lightRig>
            </w14:scene3d>
          </w:rPr>
          <w:t>5.3.</w:t>
        </w:r>
        <w:r w:rsidR="00AB4561">
          <w:rPr>
            <w:rFonts w:asciiTheme="minorHAnsi" w:eastAsiaTheme="minorEastAsia" w:hAnsiTheme="minorHAnsi" w:cstheme="minorBidi"/>
            <w:noProof/>
            <w:sz w:val="22"/>
            <w:szCs w:val="22"/>
            <w:lang w:eastAsia="lv-LV"/>
          </w:rPr>
          <w:tab/>
        </w:r>
        <w:r w:rsidR="00AB4561" w:rsidRPr="00CE7E02">
          <w:rPr>
            <w:rStyle w:val="Hyperlink"/>
            <w:noProof/>
          </w:rPr>
          <w:t>Līguma slēgšana</w:t>
        </w:r>
        <w:r w:rsidR="00AB4561">
          <w:rPr>
            <w:noProof/>
            <w:webHidden/>
          </w:rPr>
          <w:tab/>
        </w:r>
        <w:r w:rsidR="00AB4561">
          <w:rPr>
            <w:noProof/>
            <w:webHidden/>
          </w:rPr>
          <w:fldChar w:fldCharType="begin"/>
        </w:r>
        <w:r w:rsidR="00AB4561">
          <w:rPr>
            <w:noProof/>
            <w:webHidden/>
          </w:rPr>
          <w:instrText xml:space="preserve"> PAGEREF _Toc511636429 \h </w:instrText>
        </w:r>
        <w:r w:rsidR="00AB4561">
          <w:rPr>
            <w:noProof/>
            <w:webHidden/>
          </w:rPr>
        </w:r>
        <w:r w:rsidR="00AB4561">
          <w:rPr>
            <w:noProof/>
            <w:webHidden/>
          </w:rPr>
          <w:fldChar w:fldCharType="separate"/>
        </w:r>
        <w:r w:rsidR="00AB4561">
          <w:rPr>
            <w:noProof/>
            <w:webHidden/>
          </w:rPr>
          <w:t>12</w:t>
        </w:r>
        <w:r w:rsidR="00AB4561">
          <w:rPr>
            <w:noProof/>
            <w:webHidden/>
          </w:rPr>
          <w:fldChar w:fldCharType="end"/>
        </w:r>
      </w:hyperlink>
    </w:p>
    <w:p w14:paraId="3DD68490" w14:textId="221F0F99" w:rsidR="00AB4561" w:rsidRDefault="006816AA">
      <w:pPr>
        <w:pStyle w:val="TOC1"/>
        <w:rPr>
          <w:rFonts w:asciiTheme="minorHAnsi" w:eastAsiaTheme="minorEastAsia" w:hAnsiTheme="minorHAnsi" w:cstheme="minorBidi"/>
          <w:b w:val="0"/>
          <w:noProof/>
          <w:sz w:val="22"/>
          <w:szCs w:val="22"/>
          <w:lang w:eastAsia="lv-LV"/>
        </w:rPr>
      </w:pPr>
      <w:hyperlink w:anchor="_Toc511636430" w:history="1">
        <w:r w:rsidR="00AB4561" w:rsidRPr="00CE7E02">
          <w:rPr>
            <w:rStyle w:val="Hyperlink"/>
            <w:noProof/>
          </w:rPr>
          <w:t>6.</w:t>
        </w:r>
        <w:r w:rsidR="00AB4561">
          <w:rPr>
            <w:rFonts w:asciiTheme="minorHAnsi" w:eastAsiaTheme="minorEastAsia" w:hAnsiTheme="minorHAnsi" w:cstheme="minorBidi"/>
            <w:b w:val="0"/>
            <w:noProof/>
            <w:sz w:val="22"/>
            <w:szCs w:val="22"/>
            <w:lang w:eastAsia="lv-LV"/>
          </w:rPr>
          <w:tab/>
        </w:r>
        <w:r w:rsidR="00AB4561" w:rsidRPr="00CE7E02">
          <w:rPr>
            <w:rStyle w:val="Hyperlink"/>
            <w:noProof/>
          </w:rPr>
          <w:t>IEPIRKUMA KOMISIJAS DARBĪBA, TĀS TIESĪBAS UN PIENĀKUMI</w:t>
        </w:r>
        <w:r w:rsidR="00AB4561">
          <w:rPr>
            <w:noProof/>
            <w:webHidden/>
          </w:rPr>
          <w:tab/>
        </w:r>
        <w:r w:rsidR="00AB4561">
          <w:rPr>
            <w:noProof/>
            <w:webHidden/>
          </w:rPr>
          <w:fldChar w:fldCharType="begin"/>
        </w:r>
        <w:r w:rsidR="00AB4561">
          <w:rPr>
            <w:noProof/>
            <w:webHidden/>
          </w:rPr>
          <w:instrText xml:space="preserve"> PAGEREF _Toc511636430 \h </w:instrText>
        </w:r>
        <w:r w:rsidR="00AB4561">
          <w:rPr>
            <w:noProof/>
            <w:webHidden/>
          </w:rPr>
        </w:r>
        <w:r w:rsidR="00AB4561">
          <w:rPr>
            <w:noProof/>
            <w:webHidden/>
          </w:rPr>
          <w:fldChar w:fldCharType="separate"/>
        </w:r>
        <w:r w:rsidR="00AB4561">
          <w:rPr>
            <w:noProof/>
            <w:webHidden/>
          </w:rPr>
          <w:t>12</w:t>
        </w:r>
        <w:r w:rsidR="00AB4561">
          <w:rPr>
            <w:noProof/>
            <w:webHidden/>
          </w:rPr>
          <w:fldChar w:fldCharType="end"/>
        </w:r>
      </w:hyperlink>
    </w:p>
    <w:p w14:paraId="69A8691E" w14:textId="2A7C8019" w:rsidR="00AB4561" w:rsidRDefault="006816AA">
      <w:pPr>
        <w:pStyle w:val="TOC2"/>
        <w:rPr>
          <w:rFonts w:asciiTheme="minorHAnsi" w:eastAsiaTheme="minorEastAsia" w:hAnsiTheme="minorHAnsi" w:cstheme="minorBidi"/>
          <w:noProof/>
          <w:sz w:val="22"/>
          <w:szCs w:val="22"/>
          <w:lang w:eastAsia="lv-LV"/>
        </w:rPr>
      </w:pPr>
      <w:hyperlink w:anchor="_Toc511636431" w:history="1">
        <w:r w:rsidR="00AB4561" w:rsidRPr="00CE7E02">
          <w:rPr>
            <w:rStyle w:val="Hyperlink"/>
            <w:noProof/>
            <w14:scene3d>
              <w14:camera w14:prst="orthographicFront"/>
              <w14:lightRig w14:rig="threePt" w14:dir="t">
                <w14:rot w14:lat="0" w14:lon="0" w14:rev="0"/>
              </w14:lightRig>
            </w14:scene3d>
          </w:rPr>
          <w:t>6.1.</w:t>
        </w:r>
        <w:r w:rsidR="00AB4561">
          <w:rPr>
            <w:rFonts w:asciiTheme="minorHAnsi" w:eastAsiaTheme="minorEastAsia" w:hAnsiTheme="minorHAnsi" w:cstheme="minorBidi"/>
            <w:noProof/>
            <w:sz w:val="22"/>
            <w:szCs w:val="22"/>
            <w:lang w:eastAsia="lv-LV"/>
          </w:rPr>
          <w:tab/>
        </w:r>
        <w:r w:rsidR="00AB4561" w:rsidRPr="00CE7E02">
          <w:rPr>
            <w:rStyle w:val="Hyperlink"/>
            <w:noProof/>
          </w:rPr>
          <w:t>Iepirkuma komisijas darbības pamatnoteikumi</w:t>
        </w:r>
        <w:r w:rsidR="00AB4561">
          <w:rPr>
            <w:noProof/>
            <w:webHidden/>
          </w:rPr>
          <w:tab/>
        </w:r>
        <w:r w:rsidR="00AB4561">
          <w:rPr>
            <w:noProof/>
            <w:webHidden/>
          </w:rPr>
          <w:fldChar w:fldCharType="begin"/>
        </w:r>
        <w:r w:rsidR="00AB4561">
          <w:rPr>
            <w:noProof/>
            <w:webHidden/>
          </w:rPr>
          <w:instrText xml:space="preserve"> PAGEREF _Toc511636431 \h </w:instrText>
        </w:r>
        <w:r w:rsidR="00AB4561">
          <w:rPr>
            <w:noProof/>
            <w:webHidden/>
          </w:rPr>
        </w:r>
        <w:r w:rsidR="00AB4561">
          <w:rPr>
            <w:noProof/>
            <w:webHidden/>
          </w:rPr>
          <w:fldChar w:fldCharType="separate"/>
        </w:r>
        <w:r w:rsidR="00AB4561">
          <w:rPr>
            <w:noProof/>
            <w:webHidden/>
          </w:rPr>
          <w:t>12</w:t>
        </w:r>
        <w:r w:rsidR="00AB4561">
          <w:rPr>
            <w:noProof/>
            <w:webHidden/>
          </w:rPr>
          <w:fldChar w:fldCharType="end"/>
        </w:r>
      </w:hyperlink>
    </w:p>
    <w:p w14:paraId="7CD597CF" w14:textId="48667E76" w:rsidR="00AB4561" w:rsidRDefault="006816AA">
      <w:pPr>
        <w:pStyle w:val="TOC1"/>
        <w:rPr>
          <w:rFonts w:asciiTheme="minorHAnsi" w:eastAsiaTheme="minorEastAsia" w:hAnsiTheme="minorHAnsi" w:cstheme="minorBidi"/>
          <w:b w:val="0"/>
          <w:noProof/>
          <w:sz w:val="22"/>
          <w:szCs w:val="22"/>
          <w:lang w:eastAsia="lv-LV"/>
        </w:rPr>
      </w:pPr>
      <w:hyperlink w:anchor="_Toc511636432" w:history="1">
        <w:r w:rsidR="00AB4561" w:rsidRPr="00CE7E02">
          <w:rPr>
            <w:rStyle w:val="Hyperlink"/>
            <w:noProof/>
          </w:rPr>
          <w:t>7.</w:t>
        </w:r>
        <w:r w:rsidR="00AB4561">
          <w:rPr>
            <w:rFonts w:asciiTheme="minorHAnsi" w:eastAsiaTheme="minorEastAsia" w:hAnsiTheme="minorHAnsi" w:cstheme="minorBidi"/>
            <w:b w:val="0"/>
            <w:noProof/>
            <w:sz w:val="22"/>
            <w:szCs w:val="22"/>
            <w:lang w:eastAsia="lv-LV"/>
          </w:rPr>
          <w:tab/>
        </w:r>
        <w:r w:rsidR="00AB4561" w:rsidRPr="00CE7E02">
          <w:rPr>
            <w:rStyle w:val="Hyperlink"/>
            <w:noProof/>
          </w:rPr>
          <w:t>IEINTERESĒTĀ PIEGĀDĀTĀJA / PRETENDENTA TIESĪBAS UN PIENĀKUMI</w:t>
        </w:r>
        <w:r w:rsidR="00AB4561">
          <w:rPr>
            <w:noProof/>
            <w:webHidden/>
          </w:rPr>
          <w:tab/>
        </w:r>
        <w:r w:rsidR="00AB4561">
          <w:rPr>
            <w:noProof/>
            <w:webHidden/>
          </w:rPr>
          <w:fldChar w:fldCharType="begin"/>
        </w:r>
        <w:r w:rsidR="00AB4561">
          <w:rPr>
            <w:noProof/>
            <w:webHidden/>
          </w:rPr>
          <w:instrText xml:space="preserve"> PAGEREF _Toc511636432 \h </w:instrText>
        </w:r>
        <w:r w:rsidR="00AB4561">
          <w:rPr>
            <w:noProof/>
            <w:webHidden/>
          </w:rPr>
        </w:r>
        <w:r w:rsidR="00AB4561">
          <w:rPr>
            <w:noProof/>
            <w:webHidden/>
          </w:rPr>
          <w:fldChar w:fldCharType="separate"/>
        </w:r>
        <w:r w:rsidR="00AB4561">
          <w:rPr>
            <w:noProof/>
            <w:webHidden/>
          </w:rPr>
          <w:t>12</w:t>
        </w:r>
        <w:r w:rsidR="00AB4561">
          <w:rPr>
            <w:noProof/>
            <w:webHidden/>
          </w:rPr>
          <w:fldChar w:fldCharType="end"/>
        </w:r>
      </w:hyperlink>
    </w:p>
    <w:p w14:paraId="292DE054" w14:textId="7E8DA1B8" w:rsidR="00AB4561" w:rsidRDefault="006816AA">
      <w:pPr>
        <w:pStyle w:val="TOC2"/>
        <w:rPr>
          <w:rFonts w:asciiTheme="minorHAnsi" w:eastAsiaTheme="minorEastAsia" w:hAnsiTheme="minorHAnsi" w:cstheme="minorBidi"/>
          <w:noProof/>
          <w:sz w:val="22"/>
          <w:szCs w:val="22"/>
          <w:lang w:eastAsia="lv-LV"/>
        </w:rPr>
      </w:pPr>
      <w:hyperlink w:anchor="_Toc511636433" w:history="1">
        <w:r w:rsidR="00AB4561" w:rsidRPr="00CE7E02">
          <w:rPr>
            <w:rStyle w:val="Hyperlink"/>
            <w:noProof/>
            <w14:scene3d>
              <w14:camera w14:prst="orthographicFront"/>
              <w14:lightRig w14:rig="threePt" w14:dir="t">
                <w14:rot w14:lat="0" w14:lon="0" w14:rev="0"/>
              </w14:lightRig>
            </w14:scene3d>
          </w:rPr>
          <w:t>7.1.</w:t>
        </w:r>
        <w:r w:rsidR="00AB4561">
          <w:rPr>
            <w:rFonts w:asciiTheme="minorHAnsi" w:eastAsiaTheme="minorEastAsia" w:hAnsiTheme="minorHAnsi" w:cstheme="minorBidi"/>
            <w:noProof/>
            <w:sz w:val="22"/>
            <w:szCs w:val="22"/>
            <w:lang w:eastAsia="lv-LV"/>
          </w:rPr>
          <w:tab/>
        </w:r>
        <w:r w:rsidR="00AB4561" w:rsidRPr="00CE7E02">
          <w:rPr>
            <w:rStyle w:val="Hyperlink"/>
            <w:noProof/>
          </w:rPr>
          <w:t>Ieinteresēto piegādātāju / pretendentu tiesības</w:t>
        </w:r>
        <w:r w:rsidR="00AB4561">
          <w:rPr>
            <w:noProof/>
            <w:webHidden/>
          </w:rPr>
          <w:tab/>
        </w:r>
        <w:r w:rsidR="00AB4561">
          <w:rPr>
            <w:noProof/>
            <w:webHidden/>
          </w:rPr>
          <w:fldChar w:fldCharType="begin"/>
        </w:r>
        <w:r w:rsidR="00AB4561">
          <w:rPr>
            <w:noProof/>
            <w:webHidden/>
          </w:rPr>
          <w:instrText xml:space="preserve"> PAGEREF _Toc511636433 \h </w:instrText>
        </w:r>
        <w:r w:rsidR="00AB4561">
          <w:rPr>
            <w:noProof/>
            <w:webHidden/>
          </w:rPr>
        </w:r>
        <w:r w:rsidR="00AB4561">
          <w:rPr>
            <w:noProof/>
            <w:webHidden/>
          </w:rPr>
          <w:fldChar w:fldCharType="separate"/>
        </w:r>
        <w:r w:rsidR="00AB4561">
          <w:rPr>
            <w:noProof/>
            <w:webHidden/>
          </w:rPr>
          <w:t>13</w:t>
        </w:r>
        <w:r w:rsidR="00AB4561">
          <w:rPr>
            <w:noProof/>
            <w:webHidden/>
          </w:rPr>
          <w:fldChar w:fldCharType="end"/>
        </w:r>
      </w:hyperlink>
    </w:p>
    <w:p w14:paraId="6003C15E" w14:textId="70E5ED1A" w:rsidR="00AB4561" w:rsidRDefault="006816AA">
      <w:pPr>
        <w:pStyle w:val="TOC2"/>
        <w:rPr>
          <w:rFonts w:asciiTheme="minorHAnsi" w:eastAsiaTheme="minorEastAsia" w:hAnsiTheme="minorHAnsi" w:cstheme="minorBidi"/>
          <w:noProof/>
          <w:sz w:val="22"/>
          <w:szCs w:val="22"/>
          <w:lang w:eastAsia="lv-LV"/>
        </w:rPr>
      </w:pPr>
      <w:hyperlink w:anchor="_Toc511636434" w:history="1">
        <w:r w:rsidR="00AB4561" w:rsidRPr="00CE7E02">
          <w:rPr>
            <w:rStyle w:val="Hyperlink"/>
            <w:noProof/>
            <w14:scene3d>
              <w14:camera w14:prst="orthographicFront"/>
              <w14:lightRig w14:rig="threePt" w14:dir="t">
                <w14:rot w14:lat="0" w14:lon="0" w14:rev="0"/>
              </w14:lightRig>
            </w14:scene3d>
          </w:rPr>
          <w:t>7.2.</w:t>
        </w:r>
        <w:r w:rsidR="00AB4561">
          <w:rPr>
            <w:rFonts w:asciiTheme="minorHAnsi" w:eastAsiaTheme="minorEastAsia" w:hAnsiTheme="minorHAnsi" w:cstheme="minorBidi"/>
            <w:noProof/>
            <w:sz w:val="22"/>
            <w:szCs w:val="22"/>
            <w:lang w:eastAsia="lv-LV"/>
          </w:rPr>
          <w:tab/>
        </w:r>
        <w:r w:rsidR="00AB4561" w:rsidRPr="00CE7E02">
          <w:rPr>
            <w:rStyle w:val="Hyperlink"/>
            <w:noProof/>
          </w:rPr>
          <w:t>Ieinteresētā piegādātāja / pretendenta pienākumi</w:t>
        </w:r>
        <w:r w:rsidR="00AB4561">
          <w:rPr>
            <w:noProof/>
            <w:webHidden/>
          </w:rPr>
          <w:tab/>
        </w:r>
        <w:r w:rsidR="00AB4561">
          <w:rPr>
            <w:noProof/>
            <w:webHidden/>
          </w:rPr>
          <w:fldChar w:fldCharType="begin"/>
        </w:r>
        <w:r w:rsidR="00AB4561">
          <w:rPr>
            <w:noProof/>
            <w:webHidden/>
          </w:rPr>
          <w:instrText xml:space="preserve"> PAGEREF _Toc511636434 \h </w:instrText>
        </w:r>
        <w:r w:rsidR="00AB4561">
          <w:rPr>
            <w:noProof/>
            <w:webHidden/>
          </w:rPr>
        </w:r>
        <w:r w:rsidR="00AB4561">
          <w:rPr>
            <w:noProof/>
            <w:webHidden/>
          </w:rPr>
          <w:fldChar w:fldCharType="separate"/>
        </w:r>
        <w:r w:rsidR="00AB4561">
          <w:rPr>
            <w:noProof/>
            <w:webHidden/>
          </w:rPr>
          <w:t>13</w:t>
        </w:r>
        <w:r w:rsidR="00AB4561">
          <w:rPr>
            <w:noProof/>
            <w:webHidden/>
          </w:rPr>
          <w:fldChar w:fldCharType="end"/>
        </w:r>
      </w:hyperlink>
    </w:p>
    <w:p w14:paraId="0B1E1E99" w14:textId="20880428" w:rsidR="00AB4561" w:rsidRDefault="006816AA">
      <w:pPr>
        <w:pStyle w:val="TOC1"/>
        <w:rPr>
          <w:rFonts w:asciiTheme="minorHAnsi" w:eastAsiaTheme="minorEastAsia" w:hAnsiTheme="minorHAnsi" w:cstheme="minorBidi"/>
          <w:b w:val="0"/>
          <w:noProof/>
          <w:sz w:val="22"/>
          <w:szCs w:val="22"/>
          <w:lang w:eastAsia="lv-LV"/>
        </w:rPr>
      </w:pPr>
      <w:hyperlink w:anchor="_Toc511636435" w:history="1">
        <w:r w:rsidR="00AB4561" w:rsidRPr="00CE7E02">
          <w:rPr>
            <w:rStyle w:val="Hyperlink"/>
            <w:noProof/>
          </w:rPr>
          <w:t>8.</w:t>
        </w:r>
        <w:r w:rsidR="00AB4561">
          <w:rPr>
            <w:rFonts w:asciiTheme="minorHAnsi" w:eastAsiaTheme="minorEastAsia" w:hAnsiTheme="minorHAnsi" w:cstheme="minorBidi"/>
            <w:b w:val="0"/>
            <w:noProof/>
            <w:sz w:val="22"/>
            <w:szCs w:val="22"/>
            <w:lang w:eastAsia="lv-LV"/>
          </w:rPr>
          <w:tab/>
        </w:r>
        <w:r w:rsidR="00AB4561" w:rsidRPr="00CE7E02">
          <w:rPr>
            <w:rStyle w:val="Hyperlink"/>
            <w:noProof/>
          </w:rPr>
          <w:t>PIELIKUMU SARAKSTS</w:t>
        </w:r>
        <w:r w:rsidR="00AB4561">
          <w:rPr>
            <w:noProof/>
            <w:webHidden/>
          </w:rPr>
          <w:tab/>
        </w:r>
        <w:r w:rsidR="00AB4561">
          <w:rPr>
            <w:noProof/>
            <w:webHidden/>
          </w:rPr>
          <w:fldChar w:fldCharType="begin"/>
        </w:r>
        <w:r w:rsidR="00AB4561">
          <w:rPr>
            <w:noProof/>
            <w:webHidden/>
          </w:rPr>
          <w:instrText xml:space="preserve"> PAGEREF _Toc511636435 \h </w:instrText>
        </w:r>
        <w:r w:rsidR="00AB4561">
          <w:rPr>
            <w:noProof/>
            <w:webHidden/>
          </w:rPr>
        </w:r>
        <w:r w:rsidR="00AB4561">
          <w:rPr>
            <w:noProof/>
            <w:webHidden/>
          </w:rPr>
          <w:fldChar w:fldCharType="separate"/>
        </w:r>
        <w:r w:rsidR="00AB4561">
          <w:rPr>
            <w:noProof/>
            <w:webHidden/>
          </w:rPr>
          <w:t>13</w:t>
        </w:r>
        <w:r w:rsidR="00AB4561">
          <w:rPr>
            <w:noProof/>
            <w:webHidden/>
          </w:rPr>
          <w:fldChar w:fldCharType="end"/>
        </w:r>
      </w:hyperlink>
    </w:p>
    <w:p w14:paraId="33C429B7" w14:textId="2FFAEC92" w:rsidR="005517BB" w:rsidRPr="00410248" w:rsidRDefault="005517BB" w:rsidP="0051335E">
      <w:pPr>
        <w:keepLines/>
        <w:widowControl w:val="0"/>
        <w:spacing w:line="480" w:lineRule="auto"/>
        <w:ind w:firstLine="0"/>
        <w:jc w:val="center"/>
      </w:pPr>
      <w:r w:rsidRPr="00410248">
        <w:fldChar w:fldCharType="end"/>
      </w:r>
    </w:p>
    <w:p w14:paraId="07811A17" w14:textId="77777777" w:rsidR="00B515AE" w:rsidRPr="00410248" w:rsidRDefault="00F92BE8" w:rsidP="00645874">
      <w:pPr>
        <w:pStyle w:val="Heading1"/>
      </w:pPr>
      <w:r w:rsidRPr="00410248">
        <w:br w:type="page"/>
      </w:r>
      <w:bookmarkStart w:id="0" w:name="_Toc432603156"/>
      <w:bookmarkStart w:id="1" w:name="_Toc511636401"/>
      <w:bookmarkStart w:id="2" w:name="_Toc322351059"/>
      <w:bookmarkStart w:id="3" w:name="_Toc322689685"/>
      <w:bookmarkStart w:id="4" w:name="_Toc325629838"/>
      <w:bookmarkStart w:id="5" w:name="_Toc325630692"/>
      <w:bookmarkStart w:id="6" w:name="_Toc334786012"/>
      <w:r w:rsidR="00B515AE" w:rsidRPr="00410248">
        <w:lastRenderedPageBreak/>
        <w:t>VISPĀRĪGĀ INFORMĀCIJA</w:t>
      </w:r>
      <w:bookmarkEnd w:id="0"/>
      <w:bookmarkEnd w:id="1"/>
    </w:p>
    <w:p w14:paraId="7ED29834" w14:textId="77777777" w:rsidR="00B515AE" w:rsidRPr="00410248" w:rsidRDefault="00B515AE" w:rsidP="00645874">
      <w:pPr>
        <w:pStyle w:val="Heading2"/>
      </w:pPr>
      <w:bookmarkStart w:id="7" w:name="_Toc432603157"/>
      <w:bookmarkStart w:id="8" w:name="_Toc511636402"/>
      <w:r w:rsidRPr="00410248">
        <w:t xml:space="preserve">Iepirkuma </w:t>
      </w:r>
      <w:r w:rsidR="00BA7EE6" w:rsidRPr="00410248">
        <w:t xml:space="preserve">nosaukums, </w:t>
      </w:r>
      <w:r w:rsidRPr="00410248">
        <w:t>identifikācijas numurs</w:t>
      </w:r>
      <w:bookmarkEnd w:id="2"/>
      <w:bookmarkEnd w:id="3"/>
      <w:bookmarkEnd w:id="4"/>
      <w:bookmarkEnd w:id="5"/>
      <w:bookmarkEnd w:id="6"/>
      <w:r w:rsidR="00BA7EE6" w:rsidRPr="00410248">
        <w:t xml:space="preserve"> un </w:t>
      </w:r>
      <w:r w:rsidR="00276069" w:rsidRPr="00410248">
        <w:t xml:space="preserve">iepirkuma </w:t>
      </w:r>
      <w:r w:rsidR="00BA7EE6" w:rsidRPr="00410248">
        <w:t>veikšanas pamatojums</w:t>
      </w:r>
      <w:bookmarkEnd w:id="7"/>
      <w:bookmarkEnd w:id="8"/>
    </w:p>
    <w:p w14:paraId="7025F767" w14:textId="77777777" w:rsidR="007A3693" w:rsidRPr="00410248" w:rsidRDefault="00BB33B4" w:rsidP="00645874">
      <w:pPr>
        <w:keepLines/>
        <w:widowControl w:val="0"/>
        <w:spacing w:before="6" w:after="6"/>
        <w:ind w:firstLine="0"/>
      </w:pPr>
      <w:r w:rsidRPr="00410248">
        <w:t>Iepirkums</w:t>
      </w:r>
      <w:r w:rsidR="00BA7EE6" w:rsidRPr="00410248">
        <w:t xml:space="preserve"> </w:t>
      </w:r>
      <w:r w:rsidR="00201EA3" w:rsidRPr="00410248">
        <w:t>“Apsardzes pakalpojuma iegāde</w:t>
      </w:r>
      <w:r w:rsidR="00F34846" w:rsidRPr="00410248">
        <w:t>”</w:t>
      </w:r>
      <w:r w:rsidR="00500DAC" w:rsidRPr="00410248">
        <w:t xml:space="preserve">, </w:t>
      </w:r>
      <w:r w:rsidR="004E1A8D" w:rsidRPr="00410248">
        <w:t>iepirkuma identifikācijas Nr. </w:t>
      </w:r>
      <w:r w:rsidR="002F1CF0" w:rsidRPr="00410248">
        <w:t>RSU-2018/</w:t>
      </w:r>
      <w:r w:rsidR="00645874" w:rsidRPr="00410248">
        <w:t>18</w:t>
      </w:r>
      <w:r w:rsidR="002F1CF0" w:rsidRPr="00410248">
        <w:t>/AFN-AP</w:t>
      </w:r>
      <w:r w:rsidR="00500DAC" w:rsidRPr="00410248">
        <w:t xml:space="preserve"> </w:t>
      </w:r>
      <w:r w:rsidR="00BA7EE6" w:rsidRPr="00410248">
        <w:t xml:space="preserve">(turpmāk – </w:t>
      </w:r>
      <w:r w:rsidRPr="00410248">
        <w:t>Iepirkums</w:t>
      </w:r>
      <w:r w:rsidR="00BA7EE6" w:rsidRPr="00410248">
        <w:t>), kas tiek rīkots pamatojoties uz Publisko iepirkumu likum</w:t>
      </w:r>
      <w:r w:rsidR="008E1C31" w:rsidRPr="00410248">
        <w:t>u</w:t>
      </w:r>
      <w:r w:rsidR="00BA7EE6" w:rsidRPr="00410248">
        <w:t xml:space="preserve"> (turpmāk – PIL)</w:t>
      </w:r>
      <w:r w:rsidR="00BA77B2" w:rsidRPr="00410248">
        <w:t xml:space="preserve"> </w:t>
      </w:r>
      <w:r w:rsidR="00626FFC" w:rsidRPr="00410248">
        <w:t>10.panta pirm</w:t>
      </w:r>
      <w:r w:rsidR="002F1CF0" w:rsidRPr="00410248">
        <w:t>o</w:t>
      </w:r>
      <w:r w:rsidR="00626FFC" w:rsidRPr="00410248">
        <w:t xml:space="preserve"> daļu</w:t>
      </w:r>
      <w:r w:rsidR="00BA77B2" w:rsidRPr="00410248">
        <w:t>.</w:t>
      </w:r>
    </w:p>
    <w:p w14:paraId="7B9115A3" w14:textId="77777777" w:rsidR="00B515AE" w:rsidRPr="00410248" w:rsidRDefault="00B515AE" w:rsidP="00645874">
      <w:pPr>
        <w:pStyle w:val="Heading2"/>
      </w:pPr>
      <w:bookmarkStart w:id="9" w:name="_Toc322351060"/>
      <w:bookmarkStart w:id="10" w:name="_Toc322689686"/>
      <w:bookmarkStart w:id="11" w:name="_Toc325629839"/>
      <w:bookmarkStart w:id="12" w:name="_Toc325630693"/>
      <w:bookmarkStart w:id="13" w:name="_Toc334786013"/>
      <w:bookmarkStart w:id="14" w:name="_Toc432603158"/>
      <w:bookmarkStart w:id="15" w:name="_Toc511636403"/>
      <w:r w:rsidRPr="00410248">
        <w:t>Pasūtītājs</w:t>
      </w:r>
      <w:bookmarkEnd w:id="9"/>
      <w:bookmarkEnd w:id="10"/>
      <w:bookmarkEnd w:id="11"/>
      <w:bookmarkEnd w:id="12"/>
      <w:bookmarkEnd w:id="13"/>
      <w:bookmarkEnd w:id="14"/>
      <w:bookmarkEnd w:id="15"/>
    </w:p>
    <w:p w14:paraId="07F80BB9" w14:textId="77777777" w:rsidR="0022487C" w:rsidRPr="00410248" w:rsidRDefault="00B515AE" w:rsidP="00645874">
      <w:pPr>
        <w:keepLines/>
        <w:widowControl w:val="0"/>
        <w:spacing w:before="6" w:after="6"/>
        <w:ind w:firstLine="0"/>
      </w:pPr>
      <w:r w:rsidRPr="00410248">
        <w:t>Pasūtītāja nosaukum</w:t>
      </w:r>
      <w:r w:rsidR="007C690E" w:rsidRPr="00410248">
        <w:t xml:space="preserve">s: Rīgas Stradiņa universitāte (turpmāk – </w:t>
      </w:r>
      <w:r w:rsidR="004E1A8D" w:rsidRPr="00410248">
        <w:t>Pasūtītājs</w:t>
      </w:r>
      <w:r w:rsidR="007C690E" w:rsidRPr="00410248">
        <w:t>)</w:t>
      </w:r>
      <w:r w:rsidRPr="00410248">
        <w:t>.</w:t>
      </w:r>
    </w:p>
    <w:p w14:paraId="51E67546" w14:textId="77777777" w:rsidR="00B515AE" w:rsidRPr="00410248" w:rsidRDefault="00B515AE" w:rsidP="00645874">
      <w:pPr>
        <w:keepLines/>
        <w:widowControl w:val="0"/>
        <w:spacing w:before="6" w:after="6"/>
        <w:ind w:firstLine="0"/>
      </w:pPr>
      <w:r w:rsidRPr="00410248">
        <w:t>Re</w:t>
      </w:r>
      <w:r w:rsidR="007C690E" w:rsidRPr="00410248">
        <w:t>ģistr</w:t>
      </w:r>
      <w:r w:rsidR="00BA7EE6" w:rsidRPr="00410248">
        <w:t>ācijas numurs: 90000013771</w:t>
      </w:r>
    </w:p>
    <w:p w14:paraId="112DD9B2" w14:textId="77777777" w:rsidR="00B515AE" w:rsidRPr="00410248" w:rsidRDefault="00B515AE" w:rsidP="00645874">
      <w:pPr>
        <w:keepLines/>
        <w:widowControl w:val="0"/>
        <w:spacing w:before="6" w:after="6"/>
        <w:ind w:firstLine="0"/>
      </w:pPr>
      <w:r w:rsidRPr="00410248">
        <w:t>J</w:t>
      </w:r>
      <w:r w:rsidR="007C690E" w:rsidRPr="00410248">
        <w:t>uri</w:t>
      </w:r>
      <w:r w:rsidR="00BA7EE6" w:rsidRPr="00410248">
        <w:t>diskā adrese: Dzirciema iela 16, Rīga LV-1007</w:t>
      </w:r>
      <w:r w:rsidRPr="00410248">
        <w:t>.</w:t>
      </w:r>
    </w:p>
    <w:p w14:paraId="27053E48" w14:textId="77777777" w:rsidR="00B515AE" w:rsidRPr="00410248" w:rsidRDefault="00B515AE" w:rsidP="00645874">
      <w:pPr>
        <w:keepLines/>
        <w:widowControl w:val="0"/>
        <w:spacing w:before="6" w:after="6"/>
        <w:ind w:firstLine="0"/>
      </w:pPr>
      <w:r w:rsidRPr="00410248">
        <w:t xml:space="preserve">Pasūtītāja profila adrese: </w:t>
      </w:r>
      <w:r w:rsidR="007C690E" w:rsidRPr="00410248">
        <w:t>http://www.rsu.lv</w:t>
      </w:r>
    </w:p>
    <w:p w14:paraId="0F3327FA" w14:textId="77777777" w:rsidR="00B515AE" w:rsidRPr="00410248" w:rsidRDefault="00B515AE" w:rsidP="00645874">
      <w:pPr>
        <w:pStyle w:val="Heading2"/>
      </w:pPr>
      <w:bookmarkStart w:id="16" w:name="_Toc322351061"/>
      <w:bookmarkStart w:id="17" w:name="_Toc322689687"/>
      <w:bookmarkStart w:id="18" w:name="_Toc325629840"/>
      <w:bookmarkStart w:id="19" w:name="_Toc325630694"/>
      <w:bookmarkStart w:id="20" w:name="_Toc334786014"/>
      <w:bookmarkStart w:id="21" w:name="_Toc432603159"/>
      <w:bookmarkStart w:id="22" w:name="_Toc511636404"/>
      <w:r w:rsidRPr="00410248">
        <w:t>Kontaktpersona</w:t>
      </w:r>
      <w:bookmarkEnd w:id="16"/>
      <w:bookmarkEnd w:id="17"/>
      <w:bookmarkEnd w:id="18"/>
      <w:bookmarkEnd w:id="19"/>
      <w:bookmarkEnd w:id="20"/>
      <w:bookmarkEnd w:id="21"/>
      <w:bookmarkEnd w:id="22"/>
    </w:p>
    <w:p w14:paraId="389150CD" w14:textId="77777777" w:rsidR="00B515AE" w:rsidRPr="00410248" w:rsidRDefault="007C690E" w:rsidP="00645874">
      <w:pPr>
        <w:keepLines/>
        <w:widowControl w:val="0"/>
        <w:spacing w:before="6" w:after="6"/>
        <w:ind w:firstLine="0"/>
      </w:pPr>
      <w:r w:rsidRPr="00410248">
        <w:t xml:space="preserve">Kontaktpersona: Infrastruktūras departamenta Administratīvo funkciju nodrošināšanas iepirkumu nodaļas iepirkumu projektu vadītāja </w:t>
      </w:r>
      <w:r w:rsidR="002F1CF0" w:rsidRPr="00410248">
        <w:t>Sanita Brūvere</w:t>
      </w:r>
      <w:r w:rsidR="00276069" w:rsidRPr="00410248">
        <w:t>.</w:t>
      </w:r>
    </w:p>
    <w:p w14:paraId="39D59E0B" w14:textId="77777777" w:rsidR="00B5704B" w:rsidRPr="00410248" w:rsidRDefault="00B5704B" w:rsidP="00645874">
      <w:pPr>
        <w:keepLines/>
        <w:widowControl w:val="0"/>
        <w:spacing w:before="6" w:after="6"/>
        <w:ind w:firstLine="0"/>
      </w:pPr>
      <w:r w:rsidRPr="00410248">
        <w:t>Kontaktpersona sniedz tikai organizatoriska ra</w:t>
      </w:r>
      <w:r w:rsidR="00276069" w:rsidRPr="00410248">
        <w:t xml:space="preserve">kstura informāciju par </w:t>
      </w:r>
      <w:r w:rsidR="00BB33B4" w:rsidRPr="00410248">
        <w:t>Iepirkumu</w:t>
      </w:r>
      <w:r w:rsidRPr="00410248">
        <w:t>.</w:t>
      </w:r>
    </w:p>
    <w:p w14:paraId="531CD01B" w14:textId="77777777" w:rsidR="00B515AE" w:rsidRPr="00410248" w:rsidRDefault="007C690E" w:rsidP="00645874">
      <w:pPr>
        <w:keepLines/>
        <w:widowControl w:val="0"/>
        <w:spacing w:before="6" w:after="6"/>
        <w:ind w:firstLine="0"/>
      </w:pPr>
      <w:r w:rsidRPr="00410248">
        <w:t xml:space="preserve">Tālruņa numurs: +371 </w:t>
      </w:r>
      <w:r w:rsidR="002F1CF0" w:rsidRPr="00410248">
        <w:t>67060864</w:t>
      </w:r>
    </w:p>
    <w:p w14:paraId="136879EC" w14:textId="77777777" w:rsidR="00B515AE" w:rsidRPr="00410248" w:rsidRDefault="00B515AE" w:rsidP="00645874">
      <w:pPr>
        <w:keepLines/>
        <w:widowControl w:val="0"/>
        <w:spacing w:before="6" w:after="6"/>
        <w:ind w:firstLine="0"/>
      </w:pPr>
      <w:r w:rsidRPr="00410248">
        <w:t xml:space="preserve">E-pasta adrese: </w:t>
      </w:r>
      <w:r w:rsidR="002F1CF0" w:rsidRPr="00410248">
        <w:t>sanita.bruvere</w:t>
      </w:r>
      <w:r w:rsidR="007C690E" w:rsidRPr="00410248">
        <w:t>@rsu</w:t>
      </w:r>
      <w:r w:rsidRPr="00410248">
        <w:t>.lv</w:t>
      </w:r>
    </w:p>
    <w:p w14:paraId="2A1A0B9B" w14:textId="77777777" w:rsidR="00B5704B" w:rsidRPr="00410248" w:rsidRDefault="00F86936" w:rsidP="00645874">
      <w:pPr>
        <w:pStyle w:val="Heading2"/>
      </w:pPr>
      <w:bookmarkStart w:id="23" w:name="_Toc322351062"/>
      <w:bookmarkStart w:id="24" w:name="_Toc322689688"/>
      <w:bookmarkStart w:id="25" w:name="_Toc325629841"/>
      <w:bookmarkStart w:id="26" w:name="_Toc325630695"/>
      <w:bookmarkStart w:id="27" w:name="_Toc329075500"/>
      <w:bookmarkStart w:id="28" w:name="_Toc334687895"/>
      <w:bookmarkStart w:id="29" w:name="_Toc432603160"/>
      <w:r w:rsidRPr="00410248">
        <w:t xml:space="preserve"> </w:t>
      </w:r>
      <w:bookmarkStart w:id="30" w:name="_Toc511636405"/>
      <w:r w:rsidR="00B5704B" w:rsidRPr="00410248">
        <w:t>Pretendenti</w:t>
      </w:r>
      <w:bookmarkEnd w:id="23"/>
      <w:bookmarkEnd w:id="24"/>
      <w:bookmarkEnd w:id="25"/>
      <w:bookmarkEnd w:id="26"/>
      <w:bookmarkEnd w:id="27"/>
      <w:bookmarkEnd w:id="28"/>
      <w:bookmarkEnd w:id="29"/>
      <w:bookmarkEnd w:id="30"/>
      <w:r w:rsidR="00B5704B" w:rsidRPr="00410248">
        <w:t xml:space="preserve"> </w:t>
      </w:r>
    </w:p>
    <w:p w14:paraId="443C0DFA" w14:textId="77777777" w:rsidR="00B5704B" w:rsidRPr="00410248" w:rsidRDefault="00AF72A3" w:rsidP="00645874">
      <w:pPr>
        <w:pStyle w:val="Heading3"/>
      </w:pPr>
      <w:r w:rsidRPr="00410248">
        <w:t>Pretendents var būt jebkura fiziska vai juridiska persona, šādu personu apvienība jebkurā to kombinācijā, kura ir iesniegusi</w:t>
      </w:r>
      <w:r w:rsidR="00BA7EE6" w:rsidRPr="00410248">
        <w:t xml:space="preserve"> piedāvājumu </w:t>
      </w:r>
      <w:r w:rsidR="00BB33B4" w:rsidRPr="00410248">
        <w:t>Iepirkum</w:t>
      </w:r>
      <w:r w:rsidR="00BA7EE6" w:rsidRPr="00410248">
        <w:t>ā.</w:t>
      </w:r>
    </w:p>
    <w:p w14:paraId="4EF11366" w14:textId="77777777" w:rsidR="00B5704B" w:rsidRPr="00410248" w:rsidRDefault="00B5704B" w:rsidP="00645874">
      <w:pPr>
        <w:pStyle w:val="Heading3"/>
      </w:pPr>
      <w:r w:rsidRPr="00410248">
        <w:t>Ja piedāvājumu iesniedz fizisko vai juridisko personu apvienība jebkurā to kombinācijā (turpmāk – piegādātāju apvienība), piedāvājumā jānorāda persona, kura</w:t>
      </w:r>
      <w:r w:rsidR="00BA7EE6" w:rsidRPr="00410248">
        <w:t xml:space="preserve"> pārstāv piegādātāju apvienību </w:t>
      </w:r>
      <w:r w:rsidR="00BB33B4" w:rsidRPr="00410248">
        <w:t>Iepirkumā</w:t>
      </w:r>
      <w:r w:rsidRPr="00410248">
        <w:t>, kā arī katras personas atbildības apjoms.</w:t>
      </w:r>
      <w:r w:rsidR="00AF72A3" w:rsidRPr="00410248">
        <w:t xml:space="preserve"> Ja nav norādīta persona, kura</w:t>
      </w:r>
      <w:r w:rsidR="00BA7EE6" w:rsidRPr="00410248">
        <w:t xml:space="preserve"> pārstāv piegādātāju apvienību </w:t>
      </w:r>
      <w:r w:rsidR="00E023E4" w:rsidRPr="00410248">
        <w:t>Iepirkum</w:t>
      </w:r>
      <w:r w:rsidR="00AF72A3" w:rsidRPr="00410248">
        <w:t>ā, tad visi piegādāt</w:t>
      </w:r>
      <w:r w:rsidR="00BA7EE6" w:rsidRPr="00410248">
        <w:t xml:space="preserve">āju apvienības biedri paraksta </w:t>
      </w:r>
      <w:r w:rsidR="00E023E4" w:rsidRPr="00410248">
        <w:t>Iepirkuma</w:t>
      </w:r>
      <w:r w:rsidR="00AF72A3" w:rsidRPr="00410248">
        <w:t xml:space="preserve"> pieteikumu.</w:t>
      </w:r>
    </w:p>
    <w:p w14:paraId="11821942" w14:textId="77777777" w:rsidR="00AF72A3" w:rsidRPr="00410248" w:rsidRDefault="00BA7EE6" w:rsidP="00645874">
      <w:pPr>
        <w:pStyle w:val="Heading3"/>
      </w:pPr>
      <w:r w:rsidRPr="00410248">
        <w:t xml:space="preserve">Visiem </w:t>
      </w:r>
      <w:r w:rsidR="00E023E4" w:rsidRPr="00410248">
        <w:t>Iepirkuma</w:t>
      </w:r>
      <w:r w:rsidR="00AF72A3" w:rsidRPr="00410248">
        <w:t xml:space="preserve"> pretendentiem piemēro vienādus noteikumus.</w:t>
      </w:r>
    </w:p>
    <w:p w14:paraId="470FAD5A" w14:textId="77777777" w:rsidR="00276069" w:rsidRPr="00410248" w:rsidRDefault="00276069" w:rsidP="00645874">
      <w:pPr>
        <w:pStyle w:val="Heading3"/>
      </w:pPr>
      <w:r w:rsidRPr="00410248">
        <w:t>Pretendents līguma</w:t>
      </w:r>
      <w:r w:rsidR="0032756E" w:rsidRPr="00410248">
        <w:t xml:space="preserve"> </w:t>
      </w:r>
      <w:r w:rsidRPr="00410248">
        <w:t>izpildē ir tiesīgs piesaistīt apakšuzņēmēju</w:t>
      </w:r>
      <w:r w:rsidR="00CA79B4" w:rsidRPr="00410248">
        <w:t>s</w:t>
      </w:r>
      <w:r w:rsidRPr="00410248">
        <w:t>.</w:t>
      </w:r>
    </w:p>
    <w:p w14:paraId="3F7A2E43" w14:textId="77777777" w:rsidR="00A06C3B" w:rsidRPr="00410248" w:rsidRDefault="00F86936" w:rsidP="00645874">
      <w:pPr>
        <w:pStyle w:val="Heading2"/>
      </w:pPr>
      <w:bookmarkStart w:id="31" w:name="_Toc334687897"/>
      <w:bookmarkStart w:id="32" w:name="_Toc432603162"/>
      <w:r w:rsidRPr="00410248">
        <w:t xml:space="preserve"> </w:t>
      </w:r>
      <w:bookmarkStart w:id="33" w:name="_Toc511636406"/>
      <w:r w:rsidR="00A06C3B" w:rsidRPr="00410248">
        <w:t>Informācijas apmaiņas kārtība</w:t>
      </w:r>
      <w:bookmarkEnd w:id="31"/>
      <w:bookmarkEnd w:id="32"/>
      <w:bookmarkEnd w:id="33"/>
    </w:p>
    <w:p w14:paraId="4D4D8EA4" w14:textId="77777777" w:rsidR="00A06C3B" w:rsidRPr="00410248" w:rsidRDefault="00A06C3B" w:rsidP="00645874">
      <w:pPr>
        <w:keepLines/>
        <w:widowControl w:val="0"/>
        <w:spacing w:before="6" w:after="6"/>
        <w:ind w:firstLine="0"/>
      </w:pPr>
      <w:bookmarkStart w:id="34" w:name="_Toc322351064"/>
      <w:r w:rsidRPr="00410248">
        <w:t>Iepirkuma komisija un ieinteresētais piegādātājs ar informāciju apmainās rakstiski.</w:t>
      </w:r>
    </w:p>
    <w:p w14:paraId="3365FC4D" w14:textId="77777777" w:rsidR="00A06C3B" w:rsidRPr="00410248" w:rsidRDefault="00E023E4" w:rsidP="00645874">
      <w:pPr>
        <w:pStyle w:val="Heading2"/>
      </w:pPr>
      <w:bookmarkStart w:id="35" w:name="_Toc325630238"/>
      <w:bookmarkStart w:id="36" w:name="_Toc325630443"/>
      <w:bookmarkStart w:id="37" w:name="_Toc325630652"/>
      <w:bookmarkStart w:id="38" w:name="_Toc325630814"/>
      <w:bookmarkStart w:id="39" w:name="_Toc322689690"/>
      <w:bookmarkStart w:id="40" w:name="_Toc325629843"/>
      <w:bookmarkStart w:id="41" w:name="_Toc325630697"/>
      <w:bookmarkStart w:id="42" w:name="_Toc329075502"/>
      <w:bookmarkStart w:id="43" w:name="_Toc334687898"/>
      <w:bookmarkStart w:id="44" w:name="_Toc432603163"/>
      <w:bookmarkStart w:id="45" w:name="_Toc511636407"/>
      <w:r w:rsidRPr="00410248">
        <w:t>Iepirkuma</w:t>
      </w:r>
      <w:r w:rsidR="00A06C3B" w:rsidRPr="00410248">
        <w:t xml:space="preserve"> nolikuma</w:t>
      </w:r>
      <w:bookmarkEnd w:id="35"/>
      <w:bookmarkEnd w:id="36"/>
      <w:bookmarkEnd w:id="37"/>
      <w:bookmarkEnd w:id="38"/>
      <w:r w:rsidR="00A06C3B" w:rsidRPr="00410248">
        <w:t xml:space="preserve"> saņemšana</w:t>
      </w:r>
      <w:bookmarkEnd w:id="34"/>
      <w:bookmarkEnd w:id="39"/>
      <w:bookmarkEnd w:id="40"/>
      <w:bookmarkEnd w:id="41"/>
      <w:bookmarkEnd w:id="42"/>
      <w:bookmarkEnd w:id="43"/>
      <w:bookmarkEnd w:id="44"/>
      <w:bookmarkEnd w:id="45"/>
    </w:p>
    <w:p w14:paraId="6A8CDDD4" w14:textId="77777777" w:rsidR="0022487C" w:rsidRPr="00410248" w:rsidRDefault="00E023E4" w:rsidP="00645874">
      <w:pPr>
        <w:pStyle w:val="Heading3"/>
      </w:pPr>
      <w:bookmarkStart w:id="46" w:name="_Toc322351065"/>
      <w:r w:rsidRPr="00410248">
        <w:t>Iepirkuma</w:t>
      </w:r>
      <w:r w:rsidR="00127AE0" w:rsidRPr="00410248">
        <w:t xml:space="preserve"> n</w:t>
      </w:r>
      <w:r w:rsidR="00A06C3B" w:rsidRPr="00410248">
        <w:t xml:space="preserve">olikumu ieinteresētie piegādātāji var saņemt to </w:t>
      </w:r>
      <w:r w:rsidR="00336688" w:rsidRPr="00410248">
        <w:t>lejupielādējot</w:t>
      </w:r>
      <w:r w:rsidR="00A06C3B" w:rsidRPr="00410248">
        <w:t xml:space="preserve"> elektr</w:t>
      </w:r>
      <w:r w:rsidR="00276069" w:rsidRPr="00410248">
        <w:t>oniskajā formātā P</w:t>
      </w:r>
      <w:r w:rsidR="0036634F" w:rsidRPr="00410248">
        <w:t>asūtītāja</w:t>
      </w:r>
      <w:r w:rsidR="00A06C3B" w:rsidRPr="00410248">
        <w:t xml:space="preserve"> interneta mājas lapā </w:t>
      </w:r>
      <w:r w:rsidR="0036634F" w:rsidRPr="00410248">
        <w:t>www.rsu</w:t>
      </w:r>
      <w:r w:rsidR="00A06C3B" w:rsidRPr="00410248">
        <w:t>.lv</w:t>
      </w:r>
      <w:r w:rsidR="00BA7EE6" w:rsidRPr="00410248">
        <w:t xml:space="preserve"> sadaļā „Iepirkumi</w:t>
      </w:r>
      <w:r w:rsidR="0022487C" w:rsidRPr="00410248">
        <w:t>”.</w:t>
      </w:r>
    </w:p>
    <w:p w14:paraId="3926EF46" w14:textId="77777777" w:rsidR="00A06C3B" w:rsidRPr="00410248" w:rsidRDefault="00336688" w:rsidP="00645874">
      <w:pPr>
        <w:pStyle w:val="Heading3"/>
      </w:pPr>
      <w:r w:rsidRPr="00410248">
        <w:t>Lejupielādējot</w:t>
      </w:r>
      <w:r w:rsidR="00A06C3B" w:rsidRPr="00410248">
        <w:t xml:space="preserve"> </w:t>
      </w:r>
      <w:r w:rsidR="00E023E4" w:rsidRPr="00410248">
        <w:t>Iepirkuma</w:t>
      </w:r>
      <w:r w:rsidR="0036634F" w:rsidRPr="00410248">
        <w:t xml:space="preserve"> </w:t>
      </w:r>
      <w:r w:rsidR="00A06C3B" w:rsidRPr="00410248">
        <w:t xml:space="preserve">nolikumu, ieinteresētais piegādātājs apņemas sekot līdzi turpmākajām izmaiņām </w:t>
      </w:r>
      <w:r w:rsidR="00E023E4" w:rsidRPr="00410248">
        <w:t>Iepirkuma</w:t>
      </w:r>
      <w:r w:rsidR="0036634F" w:rsidRPr="00410248">
        <w:t xml:space="preserve"> </w:t>
      </w:r>
      <w:r w:rsidR="00A06C3B" w:rsidRPr="00410248">
        <w:t xml:space="preserve">nolikumā, kā arī iepirkuma komisijas sniegtajām atbildēm uz ieinteresēto piegādātāju </w:t>
      </w:r>
      <w:r w:rsidR="004E1A8D" w:rsidRPr="00410248">
        <w:t>jautājumiem, kas tiks publicēti</w:t>
      </w:r>
      <w:r w:rsidR="00A06C3B" w:rsidRPr="00410248">
        <w:t xml:space="preserve"> minētajā interneta mājas lapā pie </w:t>
      </w:r>
      <w:r w:rsidR="00E023E4" w:rsidRPr="00410248">
        <w:t>Iepirkuma</w:t>
      </w:r>
      <w:r w:rsidR="0036634F" w:rsidRPr="00410248">
        <w:t xml:space="preserve"> </w:t>
      </w:r>
      <w:r w:rsidR="00A06C3B" w:rsidRPr="00410248">
        <w:t>nolikuma.</w:t>
      </w:r>
      <w:r w:rsidR="00127AE0" w:rsidRPr="00410248">
        <w:t xml:space="preserve"> Ja minētos dokumentus un ziņas Pasūtītājs ir ievietojis mājaslapā internetā, tiek uzskatīts, ka </w:t>
      </w:r>
      <w:r w:rsidR="00000DBB" w:rsidRPr="00410248">
        <w:t xml:space="preserve">ieinteresētais </w:t>
      </w:r>
      <w:r w:rsidR="00127AE0" w:rsidRPr="00410248">
        <w:t>piegādātājs tos ir saņēmis un ar tiem iepazinies.</w:t>
      </w:r>
    </w:p>
    <w:p w14:paraId="25B6216E" w14:textId="77777777" w:rsidR="00A06C3B" w:rsidRPr="00410248" w:rsidRDefault="00F86936" w:rsidP="00645874">
      <w:pPr>
        <w:pStyle w:val="Heading2"/>
      </w:pPr>
      <w:bookmarkStart w:id="47" w:name="_Toc322689691"/>
      <w:bookmarkStart w:id="48" w:name="_Toc325629844"/>
      <w:bookmarkStart w:id="49" w:name="_Toc325630698"/>
      <w:bookmarkStart w:id="50" w:name="_Toc329075503"/>
      <w:bookmarkStart w:id="51" w:name="_Toc334687899"/>
      <w:bookmarkStart w:id="52" w:name="_Toc432603164"/>
      <w:r w:rsidRPr="00410248">
        <w:t xml:space="preserve"> </w:t>
      </w:r>
      <w:bookmarkStart w:id="53" w:name="_Toc511636408"/>
      <w:r w:rsidR="00A06C3B" w:rsidRPr="00410248">
        <w:t>Papildu informācijas sniegšana</w:t>
      </w:r>
      <w:bookmarkEnd w:id="46"/>
      <w:bookmarkEnd w:id="47"/>
      <w:bookmarkEnd w:id="48"/>
      <w:bookmarkEnd w:id="49"/>
      <w:bookmarkEnd w:id="50"/>
      <w:bookmarkEnd w:id="51"/>
      <w:bookmarkEnd w:id="52"/>
      <w:bookmarkEnd w:id="53"/>
    </w:p>
    <w:p w14:paraId="572D39FF" w14:textId="77777777" w:rsidR="00F14AB7" w:rsidRPr="00410248" w:rsidRDefault="00A06C3B" w:rsidP="00645874">
      <w:pPr>
        <w:pStyle w:val="Heading3"/>
      </w:pPr>
      <w:r w:rsidRPr="00410248">
        <w:rPr>
          <w:iCs/>
        </w:rPr>
        <w:t>I</w:t>
      </w:r>
      <w:r w:rsidRPr="00410248">
        <w:t xml:space="preserve">einteresētais piegādātājs jautājumu par </w:t>
      </w:r>
      <w:r w:rsidR="00E023E4" w:rsidRPr="00410248">
        <w:t>Iepirkuma</w:t>
      </w:r>
      <w:r w:rsidR="0036634F" w:rsidRPr="00410248">
        <w:t xml:space="preserve"> </w:t>
      </w:r>
      <w:r w:rsidRPr="00410248">
        <w:t>nolikuma noteikumiem uzdod rakstiskā veidā, adresējot to ie</w:t>
      </w:r>
      <w:r w:rsidR="00276069" w:rsidRPr="00410248">
        <w:t>pirkuma komisijai un nosūtot to</w:t>
      </w:r>
      <w:r w:rsidRPr="00410248">
        <w:t xml:space="preserve"> elektroniski uz elektroniskā pasta adresi: </w:t>
      </w:r>
      <w:hyperlink r:id="rId8" w:history="1">
        <w:r w:rsidR="002F1CF0" w:rsidRPr="00410248">
          <w:t>sanita.bruvere@rsu.lv</w:t>
        </w:r>
      </w:hyperlink>
      <w:r w:rsidR="00201EA3" w:rsidRPr="00410248">
        <w:t>.</w:t>
      </w:r>
    </w:p>
    <w:p w14:paraId="7D16DEF3" w14:textId="77777777" w:rsidR="00A06C3B" w:rsidRPr="00410248" w:rsidRDefault="00A06C3B" w:rsidP="00645874">
      <w:pPr>
        <w:pStyle w:val="Heading3"/>
      </w:pPr>
      <w:r w:rsidRPr="00410248">
        <w:t xml:space="preserve">Par jautājuma saņemšanas dienu tiek uzskatīts saņemšanas datums darba laikā (no pirmdienas līdz </w:t>
      </w:r>
      <w:r w:rsidR="00EA32B9" w:rsidRPr="00410248">
        <w:t>ceturtdienai</w:t>
      </w:r>
      <w:r w:rsidRPr="00410248">
        <w:t xml:space="preserve"> no plkst.</w:t>
      </w:r>
      <w:r w:rsidR="000E4520" w:rsidRPr="00410248">
        <w:t> </w:t>
      </w:r>
      <w:r w:rsidRPr="00410248">
        <w:t>8:30 līdz 17:</w:t>
      </w:r>
      <w:r w:rsidR="00077F5C" w:rsidRPr="00410248">
        <w:t>15 un piektdien no plkst. 8:30 </w:t>
      </w:r>
      <w:r w:rsidR="000E4520" w:rsidRPr="00410248">
        <w:t>līdz 16:00)</w:t>
      </w:r>
      <w:r w:rsidRPr="00410248">
        <w:t>.</w:t>
      </w:r>
    </w:p>
    <w:p w14:paraId="7173FF05" w14:textId="77777777" w:rsidR="00A06C3B" w:rsidRPr="00410248" w:rsidRDefault="00A06C3B" w:rsidP="00645874">
      <w:pPr>
        <w:pStyle w:val="Heading3"/>
      </w:pPr>
      <w:r w:rsidRPr="00410248">
        <w:t>Iepirkuma komisija atbildi uz ieinteresētā piegā</w:t>
      </w:r>
      <w:r w:rsidR="00000DBB" w:rsidRPr="00410248">
        <w:t xml:space="preserve">dātāja rakstisku jautājumu par </w:t>
      </w:r>
      <w:r w:rsidR="00E023E4" w:rsidRPr="00410248">
        <w:t>Iepirkuma</w:t>
      </w:r>
      <w:r w:rsidR="0036634F" w:rsidRPr="00410248">
        <w:t xml:space="preserve"> norisi vai </w:t>
      </w:r>
      <w:r w:rsidR="00E023E4" w:rsidRPr="00410248">
        <w:t>Iepirkuma</w:t>
      </w:r>
      <w:r w:rsidR="0036634F" w:rsidRPr="00410248">
        <w:t xml:space="preserve"> </w:t>
      </w:r>
      <w:r w:rsidRPr="00410248">
        <w:t xml:space="preserve">nolikumu sniedz </w:t>
      </w:r>
      <w:r w:rsidR="004138D4" w:rsidRPr="00410248">
        <w:t>3</w:t>
      </w:r>
      <w:r w:rsidR="0036634F" w:rsidRPr="00410248">
        <w:t xml:space="preserve"> (</w:t>
      </w:r>
      <w:r w:rsidR="004138D4" w:rsidRPr="00410248">
        <w:t>trīs</w:t>
      </w:r>
      <w:r w:rsidR="0036634F" w:rsidRPr="00410248">
        <w:t>)</w:t>
      </w:r>
      <w:r w:rsidRPr="00410248">
        <w:t xml:space="preserve"> dienu laikā, bet ne vēlāk kā </w:t>
      </w:r>
      <w:r w:rsidR="004138D4" w:rsidRPr="00410248">
        <w:t xml:space="preserve">2 </w:t>
      </w:r>
      <w:r w:rsidR="0036634F" w:rsidRPr="00410248">
        <w:t>(</w:t>
      </w:r>
      <w:r w:rsidR="004138D4" w:rsidRPr="00410248">
        <w:t>diva</w:t>
      </w:r>
      <w:r w:rsidR="00127AE0" w:rsidRPr="00410248">
        <w:t>s</w:t>
      </w:r>
      <w:r w:rsidR="0036634F" w:rsidRPr="00410248">
        <w:t>)</w:t>
      </w:r>
      <w:r w:rsidRPr="00410248">
        <w:t xml:space="preserve"> dienas pirms piedāvājumu iesniegšanas termiņa beigām.</w:t>
      </w:r>
    </w:p>
    <w:p w14:paraId="0A0B4EA4" w14:textId="77777777" w:rsidR="00A06C3B" w:rsidRPr="00410248" w:rsidRDefault="00A06C3B" w:rsidP="00645874">
      <w:pPr>
        <w:pStyle w:val="Heading3"/>
      </w:pPr>
      <w:r w:rsidRPr="00410248">
        <w:lastRenderedPageBreak/>
        <w:t>Iepirkuma komisija atbildi ieinteresētajam piegādātājam nosūta elektroniski uz elektroniskā pasta adresi, no kuras ir</w:t>
      </w:r>
      <w:r w:rsidR="0036634F" w:rsidRPr="00410248">
        <w:t xml:space="preserve"> saņemts jautājums, un publicē P</w:t>
      </w:r>
      <w:r w:rsidRPr="00410248">
        <w:t xml:space="preserve">asūtītāja interneta mājas lapā </w:t>
      </w:r>
      <w:r w:rsidR="0036634F" w:rsidRPr="00410248">
        <w:t>www.rsu</w:t>
      </w:r>
      <w:r w:rsidRPr="00410248">
        <w:t>.lv</w:t>
      </w:r>
      <w:r w:rsidR="0036634F" w:rsidRPr="00410248">
        <w:t xml:space="preserve"> sadaļā „</w:t>
      </w:r>
      <w:r w:rsidR="00000DBB" w:rsidRPr="00410248">
        <w:t>Iepirkumi</w:t>
      </w:r>
      <w:r w:rsidR="00F84D40" w:rsidRPr="00410248">
        <w:t>”</w:t>
      </w:r>
      <w:r w:rsidR="00000DBB" w:rsidRPr="00410248">
        <w:t xml:space="preserve"> pie </w:t>
      </w:r>
      <w:r w:rsidR="00E023E4" w:rsidRPr="00410248">
        <w:t>Iepirkuma</w:t>
      </w:r>
      <w:r w:rsidR="00000DBB" w:rsidRPr="00410248">
        <w:t xml:space="preserve"> nolikuma</w:t>
      </w:r>
      <w:r w:rsidR="00F84D40" w:rsidRPr="00410248">
        <w:t>.</w:t>
      </w:r>
    </w:p>
    <w:p w14:paraId="6ED4ABBD" w14:textId="77777777" w:rsidR="00127AE0" w:rsidRPr="00410248" w:rsidRDefault="00127AE0" w:rsidP="00645874">
      <w:pPr>
        <w:pStyle w:val="Heading3"/>
      </w:pPr>
      <w:r w:rsidRPr="00410248">
        <w:t xml:space="preserve">Ieinteresēto piegādātāju rakstiski iesniegtie jautājumi un iepirkuma komisijas atbildes uz tiem, kā arī izmaiņas un papildinājumi </w:t>
      </w:r>
      <w:r w:rsidR="00E023E4" w:rsidRPr="00410248">
        <w:t>Iepirkuma</w:t>
      </w:r>
      <w:r w:rsidR="004A734B" w:rsidRPr="00410248">
        <w:t xml:space="preserve"> nolikumā</w:t>
      </w:r>
      <w:r w:rsidRPr="00410248">
        <w:t xml:space="preserve"> kļūst saistoši visiem </w:t>
      </w:r>
      <w:r w:rsidR="00E023E4" w:rsidRPr="00410248">
        <w:t>Iepirkuma</w:t>
      </w:r>
      <w:r w:rsidRPr="00410248">
        <w:t xml:space="preserve"> iespējamiem pretendentiem ar to paziņošanas brīdi Pasūtītāja mājaslapā </w:t>
      </w:r>
      <w:hyperlink r:id="rId9" w:history="1">
        <w:r w:rsidRPr="00410248">
          <w:t>www.rsu.lv</w:t>
        </w:r>
      </w:hyperlink>
      <w:r w:rsidRPr="00410248">
        <w:t xml:space="preserve">, sadaļā </w:t>
      </w:r>
      <w:r w:rsidR="004A734B" w:rsidRPr="00410248">
        <w:t xml:space="preserve">“ </w:t>
      </w:r>
      <w:r w:rsidR="00000DBB" w:rsidRPr="00410248">
        <w:t>Iepirkumi</w:t>
      </w:r>
      <w:r w:rsidR="004A734B" w:rsidRPr="00410248">
        <w:t xml:space="preserve">” </w:t>
      </w:r>
      <w:r w:rsidRPr="00410248">
        <w:t>.</w:t>
      </w:r>
    </w:p>
    <w:p w14:paraId="6FCD5A68" w14:textId="77777777" w:rsidR="003B68A4" w:rsidRPr="00410248" w:rsidRDefault="00F86936" w:rsidP="00645874">
      <w:pPr>
        <w:pStyle w:val="Heading2"/>
      </w:pPr>
      <w:bookmarkStart w:id="54" w:name="_Ref336861863"/>
      <w:bookmarkStart w:id="55" w:name="_Toc432603165"/>
      <w:r w:rsidRPr="00410248">
        <w:t xml:space="preserve"> </w:t>
      </w:r>
      <w:bookmarkStart w:id="56" w:name="_Toc511636409"/>
      <w:r w:rsidR="00127AE0" w:rsidRPr="00410248">
        <w:t>P</w:t>
      </w:r>
      <w:r w:rsidR="003B68A4" w:rsidRPr="00410248">
        <w:t>iedāvājuma noformē</w:t>
      </w:r>
      <w:bookmarkEnd w:id="54"/>
      <w:r w:rsidR="00127AE0" w:rsidRPr="00410248">
        <w:t>šanas prasības</w:t>
      </w:r>
      <w:bookmarkEnd w:id="55"/>
      <w:bookmarkEnd w:id="56"/>
    </w:p>
    <w:p w14:paraId="34124596" w14:textId="77777777" w:rsidR="003B68A4" w:rsidRPr="00410248" w:rsidRDefault="00A6210C" w:rsidP="00645874">
      <w:pPr>
        <w:pStyle w:val="Heading3"/>
      </w:pPr>
      <w:r w:rsidRPr="00410248">
        <w:t xml:space="preserve">Piedāvājuma dokumentiem </w:t>
      </w:r>
      <w:r w:rsidR="003B68A4" w:rsidRPr="00410248">
        <w:t>jābūt latviešu valodā vai, ja to oriģināli ir svešvalodā, attiecīgajam dokumentam jāpievieno tā tulkojums latviešu valodā ar pretendenta apliecinājumu par tulkojuma pareizību;</w:t>
      </w:r>
    </w:p>
    <w:p w14:paraId="3C04646F" w14:textId="77777777" w:rsidR="003B68A4" w:rsidRPr="00410248" w:rsidRDefault="00A6210C" w:rsidP="00645874">
      <w:pPr>
        <w:pStyle w:val="Heading3"/>
      </w:pPr>
      <w:r w:rsidRPr="00410248">
        <w:t>P</w:t>
      </w:r>
      <w:r w:rsidR="003B68A4" w:rsidRPr="00410248">
        <w:t xml:space="preserve">iedāvājuma </w:t>
      </w:r>
      <w:r w:rsidRPr="00410248">
        <w:t>dokumentu lapām jābūt numurētām.</w:t>
      </w:r>
    </w:p>
    <w:p w14:paraId="0F8DC11B" w14:textId="77777777" w:rsidR="003B68A4" w:rsidRPr="00410248" w:rsidRDefault="00A6210C" w:rsidP="00645874">
      <w:pPr>
        <w:pStyle w:val="Heading3"/>
      </w:pPr>
      <w:r w:rsidRPr="00410248">
        <w:t>V</w:t>
      </w:r>
      <w:r w:rsidR="003B68A4" w:rsidRPr="00410248">
        <w:t>isiem piedāvājuma dokumentiem jābūt cauršūtiem ar izturīgu diegu vai auklu. Diegiem jābūt stingri nostiprinātiem, uzlīmējot baltu papīra lapu. Šuvuma vietai jā</w:t>
      </w:r>
      <w:r w:rsidR="004A734B" w:rsidRPr="00410248">
        <w:t>būt apstiprinātai ar pretendenta</w:t>
      </w:r>
      <w:r w:rsidR="003B68A4" w:rsidRPr="00410248">
        <w:t xml:space="preserve"> pārstāvja ar pārstāvības tiesībām parakstu, jānorāda atšifrēts lappušu skaits. Piedāvājumam jābūt noformētam tā, lai novērstu iespēju nomainīt la</w:t>
      </w:r>
      <w:r w:rsidRPr="00410248">
        <w:t>pas, nesabojājot nostiprinājumu.</w:t>
      </w:r>
    </w:p>
    <w:p w14:paraId="4C35E6EC" w14:textId="77777777" w:rsidR="003B68A4" w:rsidRPr="00410248" w:rsidRDefault="00A6210C" w:rsidP="00645874">
      <w:pPr>
        <w:pStyle w:val="Heading3"/>
      </w:pPr>
      <w:r w:rsidRPr="00410248">
        <w:t>P</w:t>
      </w:r>
      <w:r w:rsidR="003B68A4" w:rsidRPr="00410248">
        <w:t>iedāvājumam ir jābūt skaidri salasām</w:t>
      </w:r>
      <w:r w:rsidRPr="00410248">
        <w:t>am, bez labojumiem un dzēsumiem.</w:t>
      </w:r>
    </w:p>
    <w:p w14:paraId="4AE8DBD4" w14:textId="77777777" w:rsidR="003B68A4" w:rsidRPr="00410248" w:rsidRDefault="00A6210C" w:rsidP="00645874">
      <w:pPr>
        <w:pStyle w:val="Heading3"/>
      </w:pPr>
      <w:r w:rsidRPr="00410248">
        <w:t>P</w:t>
      </w:r>
      <w:r w:rsidR="003B68A4" w:rsidRPr="00410248">
        <w:t>iedāvājuma sākumā jāievieto satura rādītājs. Ja piedāvājums iesniegts vairākos sējumos, satura rādītājs jāsastāda katram sējumam atsevišķi, pirmā sējuma satura rādītājā jānorāda sējumu skai</w:t>
      </w:r>
      <w:r w:rsidR="00882FC1" w:rsidRPr="00410248">
        <w:t>ts un lapu skaits katrā sējumā.</w:t>
      </w:r>
    </w:p>
    <w:p w14:paraId="624623AA" w14:textId="77777777" w:rsidR="00D85796" w:rsidRPr="00410248" w:rsidRDefault="00BA126B" w:rsidP="00645874">
      <w:pPr>
        <w:pStyle w:val="Heading3"/>
      </w:pPr>
      <w:r w:rsidRPr="00410248">
        <w:t xml:space="preserve">Pretendents </w:t>
      </w:r>
      <w:r w:rsidR="00E023E4" w:rsidRPr="00410248">
        <w:t>Iepirkumā</w:t>
      </w:r>
      <w:r w:rsidR="003B68A4" w:rsidRPr="00410248">
        <w:t xml:space="preserve"> iesniedz piedāvājuma dokumentu oriģinālu.</w:t>
      </w:r>
    </w:p>
    <w:p w14:paraId="37D30DD2" w14:textId="77777777" w:rsidR="003B68A4" w:rsidRPr="00410248" w:rsidRDefault="003B68A4" w:rsidP="00645874">
      <w:pPr>
        <w:pStyle w:val="Heading3"/>
      </w:pPr>
      <w:r w:rsidRPr="00410248">
        <w:t>Piedāvājuma dokumenti jāsakārto šādā secībā:</w:t>
      </w:r>
    </w:p>
    <w:p w14:paraId="36C5FBB2" w14:textId="77777777" w:rsidR="003B68A4" w:rsidRPr="00410248" w:rsidRDefault="008A17CA" w:rsidP="00645874">
      <w:pPr>
        <w:pStyle w:val="Heading4"/>
        <w:rPr>
          <w:szCs w:val="24"/>
        </w:rPr>
      </w:pPr>
      <w:r w:rsidRPr="00410248">
        <w:rPr>
          <w:szCs w:val="24"/>
        </w:rPr>
        <w:t>Pieteikums (</w:t>
      </w:r>
      <w:r w:rsidR="005250DA" w:rsidRPr="00410248">
        <w:rPr>
          <w:b/>
          <w:i/>
          <w:szCs w:val="24"/>
        </w:rPr>
        <w:t>1.pielikums</w:t>
      </w:r>
      <w:r w:rsidRPr="00410248">
        <w:rPr>
          <w:szCs w:val="24"/>
        </w:rPr>
        <w:t>);</w:t>
      </w:r>
    </w:p>
    <w:p w14:paraId="64559D4D" w14:textId="77777777" w:rsidR="003B68A4" w:rsidRPr="00410248" w:rsidRDefault="009D1B44" w:rsidP="00645874">
      <w:pPr>
        <w:pStyle w:val="Heading4"/>
        <w:rPr>
          <w:szCs w:val="24"/>
        </w:rPr>
      </w:pPr>
      <w:r w:rsidRPr="00410248">
        <w:rPr>
          <w:szCs w:val="24"/>
        </w:rPr>
        <w:t>kvalifikācijas</w:t>
      </w:r>
      <w:r w:rsidR="009B01DA" w:rsidRPr="00410248">
        <w:rPr>
          <w:szCs w:val="24"/>
        </w:rPr>
        <w:t xml:space="preserve"> </w:t>
      </w:r>
      <w:r w:rsidR="003B68A4" w:rsidRPr="00410248">
        <w:rPr>
          <w:szCs w:val="24"/>
        </w:rPr>
        <w:t>dokumenti;</w:t>
      </w:r>
    </w:p>
    <w:p w14:paraId="4380714F" w14:textId="77777777" w:rsidR="003B68A4" w:rsidRPr="00410248" w:rsidRDefault="0013774B" w:rsidP="00645874">
      <w:pPr>
        <w:pStyle w:val="Heading4"/>
        <w:rPr>
          <w:szCs w:val="24"/>
        </w:rPr>
      </w:pPr>
      <w:r w:rsidRPr="00410248">
        <w:rPr>
          <w:szCs w:val="24"/>
        </w:rPr>
        <w:t xml:space="preserve">tehniskais – finanšu </w:t>
      </w:r>
      <w:r w:rsidR="003B68A4" w:rsidRPr="00410248">
        <w:rPr>
          <w:szCs w:val="24"/>
        </w:rPr>
        <w:t>piedāvājums</w:t>
      </w:r>
      <w:r w:rsidR="00A211DD" w:rsidRPr="00410248">
        <w:rPr>
          <w:szCs w:val="24"/>
        </w:rPr>
        <w:t>.</w:t>
      </w:r>
      <w:r w:rsidR="006E010C" w:rsidRPr="00410248">
        <w:rPr>
          <w:szCs w:val="24"/>
        </w:rPr>
        <w:t xml:space="preserve"> </w:t>
      </w:r>
    </w:p>
    <w:p w14:paraId="3187B17A" w14:textId="77777777" w:rsidR="003B68A4" w:rsidRPr="00410248" w:rsidRDefault="003B68A4" w:rsidP="00645874">
      <w:pPr>
        <w:pStyle w:val="Heading3"/>
      </w:pPr>
      <w:r w:rsidRPr="00410248">
        <w:t>Visi izdevumi, kas saistīti ar piedāvāju</w:t>
      </w:r>
      <w:r w:rsidR="00BA126B" w:rsidRPr="00410248">
        <w:t xml:space="preserve">ma sagatavošanu un iesniegšanu </w:t>
      </w:r>
      <w:r w:rsidR="00E023E4" w:rsidRPr="00410248">
        <w:t xml:space="preserve">Iepirkumā </w:t>
      </w:r>
      <w:r w:rsidR="00BA126B" w:rsidRPr="00410248">
        <w:t xml:space="preserve"> jāsedz </w:t>
      </w:r>
      <w:r w:rsidR="00E023E4" w:rsidRPr="00410248">
        <w:t>Iepirkuma</w:t>
      </w:r>
      <w:r w:rsidRPr="00410248">
        <w:t xml:space="preserve"> pretendentam.</w:t>
      </w:r>
    </w:p>
    <w:p w14:paraId="3DB05DA0" w14:textId="77777777" w:rsidR="00D16B8E" w:rsidRPr="00410248" w:rsidRDefault="00F86936" w:rsidP="00645874">
      <w:pPr>
        <w:pStyle w:val="Heading2"/>
      </w:pPr>
      <w:bookmarkStart w:id="57" w:name="_Toc322689692"/>
      <w:bookmarkStart w:id="58" w:name="_Toc325629845"/>
      <w:bookmarkStart w:id="59" w:name="_Toc325630699"/>
      <w:bookmarkStart w:id="60" w:name="_Toc334786018"/>
      <w:bookmarkStart w:id="61" w:name="_Toc432603166"/>
      <w:r w:rsidRPr="00410248">
        <w:t xml:space="preserve"> </w:t>
      </w:r>
      <w:bookmarkStart w:id="62" w:name="_Toc511636410"/>
      <w:r w:rsidR="00D16B8E" w:rsidRPr="00410248">
        <w:t>Piedāvājuma iesniegšana</w:t>
      </w:r>
      <w:bookmarkEnd w:id="57"/>
      <w:bookmarkEnd w:id="58"/>
      <w:bookmarkEnd w:id="59"/>
      <w:r w:rsidR="00D16B8E" w:rsidRPr="00410248">
        <w:t>s kārtība</w:t>
      </w:r>
      <w:bookmarkEnd w:id="60"/>
      <w:bookmarkEnd w:id="61"/>
      <w:bookmarkEnd w:id="62"/>
    </w:p>
    <w:p w14:paraId="3204A7D4" w14:textId="23E55D71" w:rsidR="00990916" w:rsidRPr="00410248" w:rsidRDefault="00990916" w:rsidP="00645874">
      <w:pPr>
        <w:pStyle w:val="Heading3"/>
      </w:pPr>
      <w:bookmarkStart w:id="63" w:name="_Ref327348790"/>
      <w:r w:rsidRPr="00410248">
        <w:t xml:space="preserve">Piedāvājumu iesniedz personīgi vai nosūta pa pastu Pasūtītājam līdz </w:t>
      </w:r>
      <w:r w:rsidR="00C32090" w:rsidRPr="00410248">
        <w:t>201</w:t>
      </w:r>
      <w:r w:rsidR="002F1CF0" w:rsidRPr="00410248">
        <w:t>8</w:t>
      </w:r>
      <w:r w:rsidR="00201EA3" w:rsidRPr="00410248">
        <w:t xml:space="preserve">.gada </w:t>
      </w:r>
      <w:r w:rsidR="00410248" w:rsidRPr="00410248">
        <w:t>23.aprīlim</w:t>
      </w:r>
      <w:r w:rsidR="00201EA3" w:rsidRPr="00410248">
        <w:t xml:space="preserve"> plkst. 14:00</w:t>
      </w:r>
      <w:r w:rsidRPr="00410248">
        <w:t xml:space="preserve"> uz adresi - RSU Infrastruktūras departamenta Administratīvo funkciju nodrošināšanas iepirkumu nodaļa, </w:t>
      </w:r>
      <w:r w:rsidR="002F1CF0" w:rsidRPr="00410248">
        <w:t>Kristapa</w:t>
      </w:r>
      <w:r w:rsidRPr="00410248">
        <w:t xml:space="preserve"> iela </w:t>
      </w:r>
      <w:r w:rsidR="002F1CF0" w:rsidRPr="00410248">
        <w:t xml:space="preserve">30, Rīga, </w:t>
      </w:r>
      <w:r w:rsidRPr="00410248">
        <w:t>LV-</w:t>
      </w:r>
      <w:r w:rsidR="002F1CF0" w:rsidRPr="00410248">
        <w:t>1046</w:t>
      </w:r>
      <w:r w:rsidRPr="00410248">
        <w:t>, 10</w:t>
      </w:r>
      <w:r w:rsidR="002F1CF0" w:rsidRPr="00410248">
        <w:t>6</w:t>
      </w:r>
      <w:r w:rsidRPr="00410248">
        <w:t>.kabinets.</w:t>
      </w:r>
      <w:bookmarkEnd w:id="63"/>
    </w:p>
    <w:p w14:paraId="77A74EA6" w14:textId="77777777" w:rsidR="004D5A11" w:rsidRPr="00410248" w:rsidRDefault="004D5A11" w:rsidP="00645874">
      <w:pPr>
        <w:pStyle w:val="Heading3"/>
      </w:pPr>
      <w:r w:rsidRPr="00410248">
        <w:t>Ja piedāvājums tiek nosūtīts pa pastu, ieinteresētais piegādātājs nodrošina, ka piedāvājums tiek saņ</w:t>
      </w:r>
      <w:r w:rsidR="009D5D86" w:rsidRPr="00410248">
        <w:t xml:space="preserve">emts līdz </w:t>
      </w:r>
      <w:r w:rsidR="00E023E4" w:rsidRPr="00410248">
        <w:t>Iepirkuma</w:t>
      </w:r>
      <w:r w:rsidR="009D5D86" w:rsidRPr="00410248">
        <w:t xml:space="preserve"> nolikuma 1.</w:t>
      </w:r>
      <w:r w:rsidR="002F1CF0" w:rsidRPr="00410248">
        <w:t>9</w:t>
      </w:r>
      <w:r w:rsidR="00043C89" w:rsidRPr="00410248">
        <w:t>.</w:t>
      </w:r>
      <w:r w:rsidR="009D5D86" w:rsidRPr="00410248">
        <w:t>1.</w:t>
      </w:r>
      <w:r w:rsidRPr="00410248">
        <w:t>punktā norādītajam termiņām.</w:t>
      </w:r>
    </w:p>
    <w:p w14:paraId="68811FF4" w14:textId="77777777" w:rsidR="00D16B8E" w:rsidRPr="00410248" w:rsidRDefault="00D16B8E" w:rsidP="00645874">
      <w:pPr>
        <w:pStyle w:val="Heading3"/>
      </w:pPr>
      <w:r w:rsidRPr="00410248">
        <w:t>P</w:t>
      </w:r>
      <w:r w:rsidR="00737181" w:rsidRPr="00410248">
        <w:t>iedāvājums jāiesniedz 1 </w:t>
      </w:r>
      <w:r w:rsidRPr="00410248">
        <w:t>(vienā) aizlīmētā un aizzīmogotā ar zīmogu un/vai parakstu iesaiņojumā, nodrošinot iesaiņojuma drošību, lai piedāvājuma dokumentiem nevar piekļūt, nesabojājot iesaiņojumu.</w:t>
      </w:r>
    </w:p>
    <w:p w14:paraId="3CB3B1FA" w14:textId="77777777" w:rsidR="00D16B8E" w:rsidRPr="00410248" w:rsidRDefault="00D16B8E" w:rsidP="00645874">
      <w:pPr>
        <w:pStyle w:val="Heading3"/>
      </w:pPr>
      <w:r w:rsidRPr="00410248">
        <w:t>Uz piedāvājuma iesaiņojuma jānorāda:</w:t>
      </w:r>
    </w:p>
    <w:tbl>
      <w:tblPr>
        <w:tblpPr w:leftFromText="180" w:rightFromText="180" w:vertAnchor="text" w:horzAnchor="margin" w:tblpXSpec="right" w:tblpY="86"/>
        <w:tblW w:w="86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682"/>
      </w:tblGrid>
      <w:tr w:rsidR="00A6210C" w:rsidRPr="00410248" w14:paraId="3D1929EE" w14:textId="77777777" w:rsidTr="0051335E">
        <w:trPr>
          <w:cantSplit/>
          <w:trHeight w:val="2953"/>
        </w:trPr>
        <w:tc>
          <w:tcPr>
            <w:tcW w:w="8682" w:type="dxa"/>
            <w:shd w:val="clear" w:color="auto" w:fill="auto"/>
          </w:tcPr>
          <w:p w14:paraId="54BF9198" w14:textId="77777777" w:rsidR="00A6210C" w:rsidRPr="00410248" w:rsidRDefault="00A6210C" w:rsidP="00B20E90">
            <w:pPr>
              <w:keepLines/>
              <w:widowControl w:val="0"/>
              <w:spacing w:before="6" w:after="6"/>
              <w:ind w:firstLine="0"/>
              <w:contextualSpacing/>
              <w:jc w:val="center"/>
            </w:pPr>
            <w:r w:rsidRPr="00410248">
              <w:lastRenderedPageBreak/>
              <w:t>Rīgas Stradiņa universitāte</w:t>
            </w:r>
          </w:p>
          <w:p w14:paraId="544162E3" w14:textId="77777777" w:rsidR="002F1CF0" w:rsidRPr="00410248" w:rsidRDefault="002F1CF0" w:rsidP="002F1CF0">
            <w:pPr>
              <w:keepLines/>
              <w:widowControl w:val="0"/>
              <w:spacing w:before="6" w:after="6"/>
              <w:ind w:firstLine="0"/>
              <w:contextualSpacing/>
              <w:jc w:val="center"/>
            </w:pPr>
            <w:r w:rsidRPr="00410248">
              <w:t xml:space="preserve">Kristapa iela 30, Rīga, </w:t>
            </w:r>
            <w:r w:rsidR="00A6210C" w:rsidRPr="00410248">
              <w:t>LV-</w:t>
            </w:r>
            <w:r w:rsidRPr="00410248">
              <w:t>1046, 106.kabinets</w:t>
            </w:r>
          </w:p>
          <w:p w14:paraId="6B7B832B" w14:textId="77777777" w:rsidR="00A6210C" w:rsidRPr="00410248" w:rsidRDefault="00A6210C" w:rsidP="005A6237">
            <w:pPr>
              <w:keepLines/>
              <w:widowControl w:val="0"/>
              <w:spacing w:before="6" w:after="6"/>
              <w:ind w:firstLine="0"/>
              <w:contextualSpacing/>
            </w:pPr>
            <w:r w:rsidRPr="00410248">
              <w:rPr>
                <w:color w:val="000000"/>
              </w:rPr>
              <w:t xml:space="preserve">Infrastruktūras </w:t>
            </w:r>
            <w:r w:rsidRPr="00410248">
              <w:t>departamenta Administratīvo funkciju nodrošināšanas iepirkumu nodaļa</w:t>
            </w:r>
          </w:p>
          <w:p w14:paraId="7C63E741" w14:textId="77777777" w:rsidR="00A6210C" w:rsidRPr="00410248" w:rsidRDefault="00A6210C" w:rsidP="0051335E">
            <w:pPr>
              <w:keepLines/>
              <w:widowControl w:val="0"/>
              <w:spacing w:before="6" w:after="6"/>
              <w:ind w:firstLine="0"/>
              <w:contextualSpacing/>
              <w:jc w:val="center"/>
              <w:rPr>
                <w:b/>
                <w:i/>
                <w:color w:val="E36C0A" w:themeColor="accent6" w:themeShade="BF"/>
              </w:rPr>
            </w:pPr>
            <w:r w:rsidRPr="00410248">
              <w:rPr>
                <w:b/>
                <w:i/>
                <w:color w:val="E36C0A" w:themeColor="accent6" w:themeShade="BF"/>
              </w:rPr>
              <w:t>Pretendenta nosauk</w:t>
            </w:r>
            <w:r w:rsidR="0051335E" w:rsidRPr="00410248">
              <w:rPr>
                <w:b/>
                <w:i/>
                <w:color w:val="E36C0A" w:themeColor="accent6" w:themeShade="BF"/>
              </w:rPr>
              <w:t>ums, juridiskā adrese, tālrunis</w:t>
            </w:r>
          </w:p>
          <w:p w14:paraId="1FAB9257" w14:textId="77777777" w:rsidR="00A6210C" w:rsidRPr="00410248" w:rsidRDefault="00E023E4" w:rsidP="00B20E90">
            <w:pPr>
              <w:keepLines/>
              <w:widowControl w:val="0"/>
              <w:spacing w:before="6" w:after="6"/>
              <w:ind w:firstLine="0"/>
              <w:contextualSpacing/>
              <w:jc w:val="center"/>
            </w:pPr>
            <w:r w:rsidRPr="00410248">
              <w:t>Iepirkumam</w:t>
            </w:r>
          </w:p>
          <w:p w14:paraId="1419D279" w14:textId="77777777" w:rsidR="00A6210C" w:rsidRPr="00410248" w:rsidRDefault="00201EA3" w:rsidP="00B20E90">
            <w:pPr>
              <w:keepLines/>
              <w:widowControl w:val="0"/>
              <w:spacing w:before="6" w:after="6"/>
              <w:ind w:firstLine="0"/>
              <w:contextualSpacing/>
              <w:jc w:val="center"/>
            </w:pPr>
            <w:r w:rsidRPr="00410248">
              <w:rPr>
                <w:b/>
              </w:rPr>
              <w:t>“Apsardzes pakalpojuma iegāde</w:t>
            </w:r>
            <w:r w:rsidR="00F34846" w:rsidRPr="00410248">
              <w:rPr>
                <w:b/>
              </w:rPr>
              <w:t>”</w:t>
            </w:r>
          </w:p>
          <w:p w14:paraId="3DAC2EA5" w14:textId="77777777" w:rsidR="00A6210C" w:rsidRPr="00410248" w:rsidRDefault="00A6210C" w:rsidP="00B20E90">
            <w:pPr>
              <w:keepLines/>
              <w:widowControl w:val="0"/>
              <w:spacing w:before="6" w:after="6"/>
              <w:ind w:firstLine="0"/>
              <w:contextualSpacing/>
              <w:jc w:val="center"/>
            </w:pPr>
            <w:r w:rsidRPr="00410248">
              <w:t xml:space="preserve">Iepirkuma identifikācijas numurs </w:t>
            </w:r>
            <w:r w:rsidR="002F1CF0" w:rsidRPr="00410248">
              <w:t>RSU-2018/</w:t>
            </w:r>
            <w:r w:rsidR="00645874" w:rsidRPr="00410248">
              <w:t>18</w:t>
            </w:r>
            <w:r w:rsidR="002F1CF0" w:rsidRPr="00410248">
              <w:t>/AFN-AP</w:t>
            </w:r>
          </w:p>
          <w:p w14:paraId="11863CBF" w14:textId="77777777" w:rsidR="00A6210C" w:rsidRPr="00410248" w:rsidRDefault="00A6210C" w:rsidP="00B20E90">
            <w:pPr>
              <w:keepLines/>
              <w:widowControl w:val="0"/>
              <w:spacing w:before="6" w:after="6"/>
              <w:ind w:firstLine="0"/>
              <w:contextualSpacing/>
              <w:jc w:val="center"/>
            </w:pPr>
          </w:p>
          <w:p w14:paraId="65D525D4" w14:textId="77777777" w:rsidR="00A6210C" w:rsidRPr="00410248" w:rsidRDefault="00A6210C" w:rsidP="00B20E90">
            <w:pPr>
              <w:keepLines/>
              <w:widowControl w:val="0"/>
              <w:spacing w:before="6" w:after="6"/>
              <w:ind w:firstLine="0"/>
              <w:contextualSpacing/>
              <w:jc w:val="center"/>
            </w:pPr>
            <w:r w:rsidRPr="00410248">
              <w:rPr>
                <w:b/>
              </w:rPr>
              <w:t>Neatvērt pirms piedāvājuma iesniegšanas termiņa beigām.</w:t>
            </w:r>
          </w:p>
        </w:tc>
      </w:tr>
    </w:tbl>
    <w:p w14:paraId="096A693B" w14:textId="77777777" w:rsidR="00C7322F" w:rsidRPr="00410248" w:rsidRDefault="00D16B8E" w:rsidP="00645874">
      <w:pPr>
        <w:pStyle w:val="Heading3"/>
      </w:pPr>
      <w:r w:rsidRPr="00410248">
        <w:t>Iepirkuma komisija neatvērtu piedāvājumu nosūta pa pastu uz pretendenta norādīto adresi</w:t>
      </w:r>
      <w:r w:rsidR="00D1018F" w:rsidRPr="00410248">
        <w:t xml:space="preserve"> vai izsniedz pretendentam</w:t>
      </w:r>
      <w:r w:rsidRPr="00410248">
        <w:t>, ja piedā</w:t>
      </w:r>
      <w:r w:rsidR="007C0F57" w:rsidRPr="00410248">
        <w:t>vājums iesniegts vai piegādāts Pasūtītājam</w:t>
      </w:r>
      <w:r w:rsidRPr="00410248">
        <w:t xml:space="preserve"> pēc </w:t>
      </w:r>
      <w:r w:rsidR="00E023E4" w:rsidRPr="00410248">
        <w:t>Iepirkuma</w:t>
      </w:r>
      <w:r w:rsidR="00D1018F" w:rsidRPr="00410248">
        <w:t xml:space="preserve"> </w:t>
      </w:r>
      <w:r w:rsidR="00000DBB" w:rsidRPr="00410248">
        <w:t>nolikuma</w:t>
      </w:r>
      <w:r w:rsidRPr="00410248">
        <w:t xml:space="preserve"> </w:t>
      </w:r>
      <w:r w:rsidR="006469E3" w:rsidRPr="00410248">
        <w:t>1.9.1.</w:t>
      </w:r>
      <w:r w:rsidRPr="00410248">
        <w:t>punktā norādītā piedāvājuma iesniegšanas termiņa beigām.</w:t>
      </w:r>
    </w:p>
    <w:p w14:paraId="5253A0C6" w14:textId="77777777" w:rsidR="00D16B8E" w:rsidRPr="00410248" w:rsidRDefault="00D16B8E" w:rsidP="00645874">
      <w:pPr>
        <w:pStyle w:val="Heading2"/>
      </w:pPr>
      <w:bookmarkStart w:id="64" w:name="_Toc322351067"/>
      <w:bookmarkStart w:id="65" w:name="_Toc322689693"/>
      <w:bookmarkStart w:id="66" w:name="_Toc325629846"/>
      <w:bookmarkStart w:id="67" w:name="_Toc325630700"/>
      <w:bookmarkStart w:id="68" w:name="_Toc329075505"/>
      <w:bookmarkStart w:id="69" w:name="_Toc334687901"/>
      <w:bookmarkStart w:id="70" w:name="_Toc432603167"/>
      <w:bookmarkStart w:id="71" w:name="_Toc511636411"/>
      <w:r w:rsidRPr="00410248">
        <w:t>Piedāvājuma grozīšana un atsaukšana</w:t>
      </w:r>
      <w:bookmarkEnd w:id="64"/>
      <w:bookmarkEnd w:id="65"/>
      <w:bookmarkEnd w:id="66"/>
      <w:bookmarkEnd w:id="67"/>
      <w:bookmarkEnd w:id="68"/>
      <w:bookmarkEnd w:id="69"/>
      <w:bookmarkEnd w:id="70"/>
      <w:bookmarkEnd w:id="71"/>
    </w:p>
    <w:p w14:paraId="6D4BA970" w14:textId="2A31C902" w:rsidR="0099450C" w:rsidRPr="00410248" w:rsidRDefault="00D16B8E" w:rsidP="00645874">
      <w:pPr>
        <w:pStyle w:val="Heading3"/>
      </w:pPr>
      <w:r w:rsidRPr="00410248">
        <w:t>Pretendentam ir tiesības papildināt vai atsaukt savu piedāvā</w:t>
      </w:r>
      <w:r w:rsidR="0082524F" w:rsidRPr="00410248">
        <w:t>ju</w:t>
      </w:r>
      <w:r w:rsidR="003B08FD" w:rsidRPr="00410248">
        <w:t>mu līdz piedāvājuma iesniegšanas termiņa beigām</w:t>
      </w:r>
      <w:r w:rsidRPr="00410248">
        <w:t>. Piedāvājuma papildinājumi un atsaukumi, ja tādi ir, jāiesniedz rakstiskā formā person</w:t>
      </w:r>
      <w:r w:rsidR="004A734B" w:rsidRPr="00410248">
        <w:t>īgi vai nosūtot pa pastu uz</w:t>
      </w:r>
      <w:r w:rsidRPr="00410248">
        <w:t xml:space="preserve"> adres</w:t>
      </w:r>
      <w:r w:rsidR="004A734B" w:rsidRPr="00410248">
        <w:t>i -</w:t>
      </w:r>
      <w:r w:rsidR="009D5D86" w:rsidRPr="00410248">
        <w:t xml:space="preserve"> RSU Infrastruktūras departamenta Administratīvo funkciju nodrošināšanas iepirkumu nodaļa, Rīgā, </w:t>
      </w:r>
      <w:r w:rsidR="006469E3" w:rsidRPr="00410248">
        <w:t>Kristapa</w:t>
      </w:r>
      <w:r w:rsidR="009D5D86" w:rsidRPr="00410248">
        <w:t xml:space="preserve"> ielā </w:t>
      </w:r>
      <w:r w:rsidR="006469E3" w:rsidRPr="00410248">
        <w:t>30</w:t>
      </w:r>
      <w:r w:rsidR="009D5D86" w:rsidRPr="00410248">
        <w:t xml:space="preserve">, </w:t>
      </w:r>
      <w:r w:rsidR="006469E3" w:rsidRPr="00410248">
        <w:t>106</w:t>
      </w:r>
      <w:r w:rsidR="009D5D86" w:rsidRPr="00410248">
        <w:t>.kabinets</w:t>
      </w:r>
      <w:r w:rsidRPr="00410248">
        <w:t xml:space="preserve"> līdz </w:t>
      </w:r>
      <w:r w:rsidR="006469E3" w:rsidRPr="00410248">
        <w:t>2018</w:t>
      </w:r>
      <w:r w:rsidR="00201EA3" w:rsidRPr="00410248">
        <w:t xml:space="preserve">.gada </w:t>
      </w:r>
      <w:r w:rsidR="00410248" w:rsidRPr="00410248">
        <w:t>23</w:t>
      </w:r>
      <w:r w:rsidR="00201EA3" w:rsidRPr="00410248">
        <w:t>.aprīlim plkst. 14:00</w:t>
      </w:r>
      <w:r w:rsidR="004B4E9B" w:rsidRPr="00410248">
        <w:t xml:space="preserve"> </w:t>
      </w:r>
      <w:r w:rsidRPr="00410248">
        <w:t>slēgtā, aizzīmogotā iepakojumā. Uz iepakojuma jānorāda:</w:t>
      </w:r>
    </w:p>
    <w:p w14:paraId="0AB021E8" w14:textId="77777777" w:rsidR="006F5765" w:rsidRPr="00410248" w:rsidRDefault="00D16B8E" w:rsidP="00645874">
      <w:pPr>
        <w:pStyle w:val="Heading4"/>
        <w:rPr>
          <w:szCs w:val="24"/>
        </w:rPr>
      </w:pPr>
      <w:r w:rsidRPr="00410248">
        <w:rPr>
          <w:szCs w:val="24"/>
        </w:rPr>
        <w:t>pretendenta nosaukums, adrese un tālrunis;</w:t>
      </w:r>
    </w:p>
    <w:p w14:paraId="22116A45" w14:textId="77777777" w:rsidR="006F5765" w:rsidRPr="00410248" w:rsidRDefault="00D16B8E" w:rsidP="00645874">
      <w:pPr>
        <w:pStyle w:val="Heading4"/>
        <w:rPr>
          <w:szCs w:val="24"/>
        </w:rPr>
      </w:pPr>
      <w:r w:rsidRPr="00410248">
        <w:rPr>
          <w:szCs w:val="24"/>
        </w:rPr>
        <w:t xml:space="preserve">norāde: </w:t>
      </w:r>
      <w:r w:rsidR="00E023E4" w:rsidRPr="00410248">
        <w:rPr>
          <w:szCs w:val="24"/>
        </w:rPr>
        <w:t>Iepirkumam</w:t>
      </w:r>
      <w:r w:rsidRPr="00410248">
        <w:rPr>
          <w:szCs w:val="24"/>
        </w:rPr>
        <w:t xml:space="preserve"> </w:t>
      </w:r>
      <w:r w:rsidR="006F5765" w:rsidRPr="00410248">
        <w:rPr>
          <w:b/>
          <w:szCs w:val="24"/>
        </w:rPr>
        <w:t>“</w:t>
      </w:r>
      <w:r w:rsidR="00201EA3" w:rsidRPr="00410248">
        <w:rPr>
          <w:b/>
          <w:szCs w:val="24"/>
        </w:rPr>
        <w:t>Apsardzes pakalpojuma iegāde</w:t>
      </w:r>
      <w:r w:rsidR="006F5765" w:rsidRPr="00410248">
        <w:rPr>
          <w:b/>
          <w:szCs w:val="24"/>
        </w:rPr>
        <w:t>”</w:t>
      </w:r>
      <w:r w:rsidRPr="00410248">
        <w:rPr>
          <w:szCs w:val="24"/>
        </w:rPr>
        <w:t>, id</w:t>
      </w:r>
      <w:r w:rsidR="007A3693" w:rsidRPr="00410248">
        <w:rPr>
          <w:szCs w:val="24"/>
        </w:rPr>
        <w:t>entifikācijas Nr. </w:t>
      </w:r>
      <w:r w:rsidR="002F1CF0" w:rsidRPr="00410248">
        <w:rPr>
          <w:szCs w:val="24"/>
        </w:rPr>
        <w:t>RSU-2018/</w:t>
      </w:r>
      <w:r w:rsidR="00645874" w:rsidRPr="00410248">
        <w:rPr>
          <w:szCs w:val="24"/>
        </w:rPr>
        <w:t>18</w:t>
      </w:r>
      <w:r w:rsidR="002F1CF0" w:rsidRPr="00410248">
        <w:rPr>
          <w:szCs w:val="24"/>
        </w:rPr>
        <w:t>/AFN-AP</w:t>
      </w:r>
      <w:r w:rsidR="00A6210C" w:rsidRPr="00410248">
        <w:rPr>
          <w:szCs w:val="24"/>
        </w:rPr>
        <w:t>;</w:t>
      </w:r>
      <w:r w:rsidR="00284C92" w:rsidRPr="00410248">
        <w:rPr>
          <w:szCs w:val="24"/>
        </w:rPr>
        <w:t xml:space="preserve"> </w:t>
      </w:r>
    </w:p>
    <w:p w14:paraId="11269A42" w14:textId="77777777" w:rsidR="00990916" w:rsidRPr="00410248" w:rsidRDefault="00A6210C" w:rsidP="00645874">
      <w:pPr>
        <w:pStyle w:val="Heading4"/>
        <w:rPr>
          <w:szCs w:val="24"/>
        </w:rPr>
      </w:pPr>
      <w:r w:rsidRPr="00410248">
        <w:rPr>
          <w:szCs w:val="24"/>
        </w:rPr>
        <w:t>n</w:t>
      </w:r>
      <w:r w:rsidR="00C32090" w:rsidRPr="00410248">
        <w:rPr>
          <w:szCs w:val="24"/>
        </w:rPr>
        <w:t>eatvērt pirms piedāvājuma iesniegšanas termiņa beigām.</w:t>
      </w:r>
      <w:r w:rsidR="00D16B8E" w:rsidRPr="00410248">
        <w:rPr>
          <w:szCs w:val="24"/>
        </w:rPr>
        <w:t>;</w:t>
      </w:r>
    </w:p>
    <w:p w14:paraId="10F88A81" w14:textId="77777777" w:rsidR="00D16B8E" w:rsidRPr="00410248" w:rsidRDefault="00D16B8E" w:rsidP="00645874">
      <w:pPr>
        <w:pStyle w:val="Heading4"/>
        <w:rPr>
          <w:szCs w:val="24"/>
        </w:rPr>
      </w:pPr>
      <w:r w:rsidRPr="00410248">
        <w:rPr>
          <w:szCs w:val="24"/>
        </w:rPr>
        <w:t xml:space="preserve"> papildus norāde uz aploksnes: “PAPILDINĀJUMS”, “ATSAUKUMS”.</w:t>
      </w:r>
    </w:p>
    <w:p w14:paraId="29E63701" w14:textId="77777777" w:rsidR="00DD7D74" w:rsidRPr="00410248" w:rsidRDefault="00D16B8E" w:rsidP="00645874">
      <w:pPr>
        <w:pStyle w:val="Heading3"/>
      </w:pPr>
      <w:r w:rsidRPr="00410248">
        <w:t>Ja pretendents maina vai papildina savu piedāvājumu pēc piedāvājuma iesniegšanas termiņa beigām (</w:t>
      </w:r>
      <w:r w:rsidR="00E023E4" w:rsidRPr="00410248">
        <w:t>Iepirkuma</w:t>
      </w:r>
      <w:r w:rsidR="00D1018F" w:rsidRPr="00410248">
        <w:t xml:space="preserve"> </w:t>
      </w:r>
      <w:r w:rsidRPr="00410248">
        <w:t>nolikuma</w:t>
      </w:r>
      <w:r w:rsidR="00345328" w:rsidRPr="00410248">
        <w:t xml:space="preserve"> </w:t>
      </w:r>
      <w:r w:rsidR="006469E3" w:rsidRPr="00410248">
        <w:t xml:space="preserve">1.9.1. </w:t>
      </w:r>
      <w:r w:rsidRPr="00410248">
        <w:t>punkts), iepirkuma komisija noraida pretendentu jebkurā piedāvājuma vērtēšanas posmā.</w:t>
      </w:r>
    </w:p>
    <w:p w14:paraId="7FD8E76B" w14:textId="77777777" w:rsidR="00D16B8E" w:rsidRPr="00410248" w:rsidRDefault="00A6355B" w:rsidP="00645874">
      <w:pPr>
        <w:pStyle w:val="Heading1"/>
      </w:pPr>
      <w:bookmarkStart w:id="72" w:name="_Toc432603169"/>
      <w:bookmarkStart w:id="73" w:name="_Toc511636412"/>
      <w:r w:rsidRPr="00410248">
        <w:t>INFORMĀCIJA PAR IEPIRKUMA PRIEKŠMETU</w:t>
      </w:r>
      <w:bookmarkEnd w:id="72"/>
      <w:bookmarkEnd w:id="73"/>
    </w:p>
    <w:p w14:paraId="3F32EDB4" w14:textId="77777777" w:rsidR="001D1216" w:rsidRPr="00410248" w:rsidRDefault="00F86936" w:rsidP="00645874">
      <w:pPr>
        <w:pStyle w:val="Heading2"/>
      </w:pPr>
      <w:bookmarkStart w:id="74" w:name="_Toc432603170"/>
      <w:r w:rsidRPr="00410248">
        <w:t xml:space="preserve"> </w:t>
      </w:r>
      <w:bookmarkStart w:id="75" w:name="_Toc511636413"/>
      <w:r w:rsidR="001D1216" w:rsidRPr="00410248">
        <w:t>Iepirkuma priekšmeta apraksts</w:t>
      </w:r>
      <w:bookmarkEnd w:id="74"/>
      <w:bookmarkEnd w:id="75"/>
    </w:p>
    <w:p w14:paraId="1FD5F9B8" w14:textId="77777777" w:rsidR="004E7F1E" w:rsidRPr="00410248" w:rsidRDefault="00C32090" w:rsidP="00645874">
      <w:pPr>
        <w:pStyle w:val="Heading3"/>
      </w:pPr>
      <w:r w:rsidRPr="00410248">
        <w:t xml:space="preserve">Iepirkuma priekšmets </w:t>
      </w:r>
      <w:r w:rsidR="00F34846" w:rsidRPr="00410248">
        <w:t>ir fiziskās</w:t>
      </w:r>
      <w:r w:rsidR="00C451CB" w:rsidRPr="00410248">
        <w:t xml:space="preserve"> un tehniskās</w:t>
      </w:r>
      <w:r w:rsidR="00F34846" w:rsidRPr="00410248">
        <w:t xml:space="preserve"> apsardzes nodrošināšana </w:t>
      </w:r>
      <w:r w:rsidR="00BE6861" w:rsidRPr="00410248">
        <w:t>(t</w:t>
      </w:r>
      <w:r w:rsidRPr="00410248">
        <w:t xml:space="preserve">urpmāk - </w:t>
      </w:r>
      <w:r w:rsidR="006F5765" w:rsidRPr="00410248">
        <w:t>P</w:t>
      </w:r>
      <w:r w:rsidR="00F34846" w:rsidRPr="00410248">
        <w:t>akalpojums</w:t>
      </w:r>
      <w:r w:rsidRPr="00410248">
        <w:t>)</w:t>
      </w:r>
      <w:r w:rsidR="00BE6861" w:rsidRPr="00410248">
        <w:t xml:space="preserve"> Rīgas Stradiņa universitātes</w:t>
      </w:r>
      <w:r w:rsidR="00567060" w:rsidRPr="00410248">
        <w:t xml:space="preserve"> objektos</w:t>
      </w:r>
      <w:r w:rsidR="00F34846" w:rsidRPr="00410248">
        <w:t xml:space="preserve"> </w:t>
      </w:r>
      <w:r w:rsidRPr="00410248">
        <w:t xml:space="preserve">atbilstoši </w:t>
      </w:r>
      <w:r w:rsidR="00567060" w:rsidRPr="00410248">
        <w:t xml:space="preserve">Iepirkuma nolikuma </w:t>
      </w:r>
      <w:r w:rsidRPr="00410248">
        <w:t xml:space="preserve">tehniskajai specifikācijai </w:t>
      </w:r>
      <w:r w:rsidR="00BE6861" w:rsidRPr="00410248">
        <w:t>(</w:t>
      </w:r>
      <w:r w:rsidR="005250DA" w:rsidRPr="00410248">
        <w:t>2.</w:t>
      </w:r>
      <w:r w:rsidRPr="00410248">
        <w:t>pielikums) (turpmāk – Tehniskā specifikācija), spēkā esošajiem normatīvajiem aktie</w:t>
      </w:r>
      <w:r w:rsidR="00567060" w:rsidRPr="00410248">
        <w:t>m.</w:t>
      </w:r>
    </w:p>
    <w:p w14:paraId="6ED9CDD3" w14:textId="77777777" w:rsidR="004E7F1E" w:rsidRPr="00410248" w:rsidRDefault="00CC6E81" w:rsidP="00645874">
      <w:pPr>
        <w:pStyle w:val="Heading3"/>
      </w:pPr>
      <w:r w:rsidRPr="00410248">
        <w:t xml:space="preserve">Iepirkuma nomenklatūra (CPV kodi): </w:t>
      </w:r>
      <w:r w:rsidR="00F34846" w:rsidRPr="00410248">
        <w:t>79710000-4</w:t>
      </w:r>
      <w:r w:rsidR="00645874" w:rsidRPr="00410248">
        <w:t xml:space="preserve"> (Apsardzes pakalpojumi)</w:t>
      </w:r>
      <w:r w:rsidR="00F34846" w:rsidRPr="00410248">
        <w:t>.</w:t>
      </w:r>
    </w:p>
    <w:p w14:paraId="60325553" w14:textId="77777777" w:rsidR="00AB6757" w:rsidRPr="00410248" w:rsidRDefault="00FE1F78" w:rsidP="00645874">
      <w:pPr>
        <w:pStyle w:val="Heading3"/>
      </w:pPr>
      <w:r w:rsidRPr="00410248">
        <w:t xml:space="preserve">Pretendents var iesniegt tikai vienu piedāvājuma variantu. </w:t>
      </w:r>
    </w:p>
    <w:p w14:paraId="06003629" w14:textId="77777777" w:rsidR="00FE1F78" w:rsidRPr="00410248" w:rsidRDefault="00947273" w:rsidP="00645874">
      <w:pPr>
        <w:pStyle w:val="Heading3"/>
      </w:pPr>
      <w:r w:rsidRPr="00410248">
        <w:t xml:space="preserve">Iebildumus par </w:t>
      </w:r>
      <w:r w:rsidR="00567060" w:rsidRPr="00410248">
        <w:t xml:space="preserve">iepirkuma </w:t>
      </w:r>
      <w:r w:rsidRPr="00410248">
        <w:t>līguma projekta nosacījumiem iesniedz rakstis</w:t>
      </w:r>
      <w:r w:rsidR="00BE6861" w:rsidRPr="00410248">
        <w:t xml:space="preserve">ki </w:t>
      </w:r>
      <w:r w:rsidR="00E023E4" w:rsidRPr="00410248">
        <w:t>Iepirkuma</w:t>
      </w:r>
      <w:r w:rsidR="00BE6861" w:rsidRPr="00410248">
        <w:t xml:space="preserve"> nolikuma 1.7</w:t>
      </w:r>
      <w:r w:rsidRPr="00410248">
        <w:t>.punktā noteiktajā kārtībā. Pēc piedāvājumu iesniegšanas termiņā beigām iebildumi par līguma projektu netiks izskatīti.</w:t>
      </w:r>
    </w:p>
    <w:p w14:paraId="512A70AD" w14:textId="77777777" w:rsidR="00C32090" w:rsidRPr="00410248" w:rsidRDefault="0082524F" w:rsidP="00645874">
      <w:pPr>
        <w:pStyle w:val="Heading2"/>
      </w:pPr>
      <w:bookmarkStart w:id="76" w:name="_Toc432603171"/>
      <w:bookmarkStart w:id="77" w:name="_Toc511636414"/>
      <w:r w:rsidRPr="00410248">
        <w:t>Iepirkuma l</w:t>
      </w:r>
      <w:r w:rsidR="00C466D1" w:rsidRPr="00410248">
        <w:t>īguma</w:t>
      </w:r>
      <w:r w:rsidR="001D1216" w:rsidRPr="00410248">
        <w:t xml:space="preserve"> izpildes laiks un izpildes noteikumi</w:t>
      </w:r>
      <w:bookmarkEnd w:id="76"/>
      <w:bookmarkEnd w:id="77"/>
    </w:p>
    <w:p w14:paraId="64317603" w14:textId="7845718F" w:rsidR="007D3B87" w:rsidRPr="00410248" w:rsidRDefault="0082524F" w:rsidP="00645874">
      <w:pPr>
        <w:pStyle w:val="Heading3"/>
      </w:pPr>
      <w:r w:rsidRPr="00410248">
        <w:t>Iepirkuma l</w:t>
      </w:r>
      <w:r w:rsidR="006A6F88" w:rsidRPr="00410248">
        <w:t>īguma</w:t>
      </w:r>
      <w:r w:rsidR="00FE1F78" w:rsidRPr="00410248">
        <w:t xml:space="preserve"> darbības laiks</w:t>
      </w:r>
      <w:r w:rsidR="004138D4" w:rsidRPr="00410248">
        <w:t xml:space="preserve"> ir</w:t>
      </w:r>
      <w:r w:rsidR="00FE1F78" w:rsidRPr="00410248">
        <w:t xml:space="preserve"> </w:t>
      </w:r>
      <w:r w:rsidR="006469E3" w:rsidRPr="00410248">
        <w:t>36</w:t>
      </w:r>
      <w:r w:rsidR="007D3B87" w:rsidRPr="00410248">
        <w:t xml:space="preserve"> (</w:t>
      </w:r>
      <w:r w:rsidR="006469E3" w:rsidRPr="00410248">
        <w:t>trīsdesmit seši</w:t>
      </w:r>
      <w:r w:rsidR="007D3B87" w:rsidRPr="00410248">
        <w:t xml:space="preserve">) mēneši, </w:t>
      </w:r>
      <w:r w:rsidR="000A3ADC" w:rsidRPr="00410248">
        <w:t xml:space="preserve">vai līdz </w:t>
      </w:r>
      <w:r w:rsidR="007D3B87" w:rsidRPr="00410248">
        <w:t xml:space="preserve">kopējā līgumcena sasniegs </w:t>
      </w:r>
      <w:r w:rsidR="006469E3" w:rsidRPr="00410248">
        <w:t>2</w:t>
      </w:r>
      <w:r w:rsidR="00410248" w:rsidRPr="00410248">
        <w:t> 107 440</w:t>
      </w:r>
      <w:r w:rsidR="007A3693" w:rsidRPr="00410248">
        <w:t>,</w:t>
      </w:r>
      <w:r w:rsidR="007D3B87" w:rsidRPr="00410248">
        <w:t>00 </w:t>
      </w:r>
      <w:r w:rsidR="007A3693" w:rsidRPr="00410248">
        <w:t>EUR</w:t>
      </w:r>
      <w:r w:rsidR="007D3B87" w:rsidRPr="00410248">
        <w:t xml:space="preserve"> (</w:t>
      </w:r>
      <w:r w:rsidR="006469E3" w:rsidRPr="00410248">
        <w:t xml:space="preserve">divi miljoni </w:t>
      </w:r>
      <w:r w:rsidR="00410248" w:rsidRPr="00410248">
        <w:t>viens simts septiņi</w:t>
      </w:r>
      <w:r w:rsidR="006469E3" w:rsidRPr="00410248">
        <w:t xml:space="preserve"> tūkstoši</w:t>
      </w:r>
      <w:r w:rsidR="007D3B87" w:rsidRPr="00410248">
        <w:t xml:space="preserve"> </w:t>
      </w:r>
      <w:r w:rsidR="00410248" w:rsidRPr="00410248">
        <w:t xml:space="preserve">četri simti četrdesmit </w:t>
      </w:r>
      <w:r w:rsidR="007D3B87" w:rsidRPr="00410248">
        <w:t xml:space="preserve">euro, 00 centus) bez PVN. </w:t>
      </w:r>
    </w:p>
    <w:p w14:paraId="588930C6" w14:textId="77777777" w:rsidR="00DD7696" w:rsidRPr="00410248" w:rsidRDefault="0082524F" w:rsidP="00645874">
      <w:pPr>
        <w:pStyle w:val="Heading3"/>
      </w:pPr>
      <w:r w:rsidRPr="00410248">
        <w:t>Iepirkuma l</w:t>
      </w:r>
      <w:r w:rsidR="00F34846" w:rsidRPr="00410248">
        <w:t xml:space="preserve">īguma izpildes vieta – Pasūtītāja objekti saskaņā ar Tehnisko specifikāciju. </w:t>
      </w:r>
    </w:p>
    <w:p w14:paraId="2220F40C" w14:textId="77777777" w:rsidR="00A15756" w:rsidRPr="00410248" w:rsidRDefault="00A15756" w:rsidP="00A15756">
      <w:pPr>
        <w:pStyle w:val="Heading3"/>
      </w:pPr>
      <w:r w:rsidRPr="00410248">
        <w:lastRenderedPageBreak/>
        <w:t xml:space="preserve">Pasūtītājam ir tiesības samazināt vai papildināt objektu sarakstu ar objektiem, kuriem nepieciešams sniegt apsardzes pakalpojumus </w:t>
      </w:r>
      <w:r w:rsidRPr="00410248">
        <w:rPr>
          <w:iCs/>
        </w:rPr>
        <w:t>(vai attiecīgi pārtraukt)</w:t>
      </w:r>
      <w:r w:rsidRPr="00410248">
        <w:t>, rakstveidā informējot par to apsardzes pakalpojuma sniedzēju ne vēlāk kā 1 (vienu) mēnesi pirms apsardzes pakalpojuma uzsākšanas dienas. Pasūtītājam ir tiesības papildināt, vai mainīt pakalpojuma apjomu (tai skaitā mainīt pakalpojuma izpildes stundu skaitu objektā)  esošajos objektos rakstveidā (t.sk. ar Līgumā noteiktās kontaktpersonas e-pastu) brīdinot apsardzes pakalpojumu sniedzēju ne vēlāk kā 3 (trīs) dienas pirms nepieciešamā pakalpojuma apjoma izmaiņām.</w:t>
      </w:r>
    </w:p>
    <w:p w14:paraId="653F3B36" w14:textId="77777777" w:rsidR="00A15756" w:rsidRPr="00410248" w:rsidRDefault="00A15756" w:rsidP="00A15756">
      <w:pPr>
        <w:pStyle w:val="Heading3"/>
      </w:pPr>
      <w:r w:rsidRPr="00410248">
        <w:t>Pakalpojuma pieņemšana katra mēneša beigās tiek noformēta ar Pakalpojuma pieņemšanas – nodošanas aktu, kas apliecina Pakalpojuma apjomu konkrētā mēnesī.</w:t>
      </w:r>
    </w:p>
    <w:p w14:paraId="45CF7210" w14:textId="77777777" w:rsidR="00F34846" w:rsidRPr="00410248" w:rsidRDefault="00A15756" w:rsidP="00A15756">
      <w:pPr>
        <w:pStyle w:val="Heading3"/>
      </w:pPr>
      <w:r w:rsidRPr="00410248">
        <w:t xml:space="preserve">Līguma izpildes laikā ir jāievēro Apsardzes darbības likums un </w:t>
      </w:r>
      <w:r w:rsidRPr="00410248">
        <w:rPr>
          <w:iCs/>
        </w:rPr>
        <w:t>Latvijas republikā spēkā esošie normatīvie akti par</w:t>
      </w:r>
      <w:r w:rsidRPr="00410248">
        <w:t xml:space="preserve"> fizisko personu datu aizsardzību, kā arī citi normatīvie akti, kas ir saistoši Pakalpojuma izpildes nodrošināšanai</w:t>
      </w:r>
      <w:r w:rsidR="00F34846" w:rsidRPr="00410248">
        <w:t>.</w:t>
      </w:r>
    </w:p>
    <w:p w14:paraId="4257BBC9" w14:textId="77777777" w:rsidR="00510421" w:rsidRPr="00410248" w:rsidRDefault="00F34846" w:rsidP="00645874">
      <w:pPr>
        <w:pStyle w:val="Heading3"/>
      </w:pPr>
      <w:r w:rsidRPr="00410248">
        <w:t>Līguma neatņemama sastāvdaļa ir saistību raksts, ar kuru Pakalpojuma sniedzējs apliecina neizpaust Pasūtītāja ierobežotas pieejamības informāciju</w:t>
      </w:r>
      <w:r w:rsidR="00F264EF" w:rsidRPr="00410248">
        <w:t xml:space="preserve"> un fizisko personu datus, kas tam kļuvuši zināmi līguma ietvaros</w:t>
      </w:r>
      <w:r w:rsidRPr="00410248">
        <w:t>.</w:t>
      </w:r>
    </w:p>
    <w:p w14:paraId="3ACBDE0B" w14:textId="77777777" w:rsidR="00567060" w:rsidRPr="00410248" w:rsidRDefault="00567060" w:rsidP="00645874">
      <w:pPr>
        <w:pStyle w:val="Heading3"/>
      </w:pPr>
      <w:r w:rsidRPr="00410248">
        <w:t>Pakalpojuma samaksas noteikumi, pušu atbildība un citi būtiski iepirkuma līguma izpildes noteikumi ir noteikti iepirkuma līguma projektā (</w:t>
      </w:r>
      <w:r w:rsidR="00A06C2D" w:rsidRPr="00410248">
        <w:t>6</w:t>
      </w:r>
      <w:r w:rsidRPr="00410248">
        <w:t>.pielikums), kas ir Iepirkuma nolikuma sastāvdaļa.</w:t>
      </w:r>
    </w:p>
    <w:p w14:paraId="3A122589" w14:textId="77777777" w:rsidR="00EE4748" w:rsidRPr="00410248" w:rsidRDefault="00184FB9" w:rsidP="00645874">
      <w:pPr>
        <w:pStyle w:val="Heading1"/>
      </w:pPr>
      <w:bookmarkStart w:id="78" w:name="_Ref336861954"/>
      <w:bookmarkStart w:id="79" w:name="_Toc432603172"/>
      <w:bookmarkStart w:id="80" w:name="_Toc511636415"/>
      <w:r w:rsidRPr="00410248">
        <w:t xml:space="preserve">PRASĪBAS UN </w:t>
      </w:r>
      <w:r w:rsidR="00883B80" w:rsidRPr="00410248">
        <w:t>IESNIEDZAMIE DOKUMENTI</w:t>
      </w:r>
      <w:bookmarkEnd w:id="78"/>
      <w:bookmarkEnd w:id="79"/>
      <w:bookmarkEnd w:id="80"/>
    </w:p>
    <w:p w14:paraId="6536D4EE" w14:textId="77777777" w:rsidR="00BB79E6" w:rsidRPr="00410248" w:rsidRDefault="00F86936" w:rsidP="00645874">
      <w:pPr>
        <w:pStyle w:val="Heading2"/>
      </w:pPr>
      <w:bookmarkStart w:id="81" w:name="_Toc432603173"/>
      <w:r w:rsidRPr="00410248">
        <w:t xml:space="preserve"> </w:t>
      </w:r>
      <w:bookmarkStart w:id="82" w:name="_Toc511636416"/>
      <w:r w:rsidR="00BB79E6" w:rsidRPr="00410248">
        <w:t>Pretendentu atlase</w:t>
      </w:r>
      <w:bookmarkEnd w:id="81"/>
      <w:bookmarkEnd w:id="82"/>
    </w:p>
    <w:p w14:paraId="03939857" w14:textId="77777777" w:rsidR="00BB79E6" w:rsidRPr="00410248" w:rsidRDefault="00AB6757" w:rsidP="00645874">
      <w:pPr>
        <w:pStyle w:val="Heading3"/>
      </w:pPr>
      <w:r w:rsidRPr="00410248">
        <w:t>Pretendentu atlases nosacījumi ir obligāti visiem pretendentiem, kas vēlas</w:t>
      </w:r>
      <w:r w:rsidR="00D1307F" w:rsidRPr="00410248">
        <w:t xml:space="preserve"> iegūt tiesības slēgt </w:t>
      </w:r>
      <w:r w:rsidR="00567060" w:rsidRPr="00410248">
        <w:t xml:space="preserve">iepirkuma </w:t>
      </w:r>
      <w:r w:rsidR="00D1307F" w:rsidRPr="00410248">
        <w:t>līgumu ar Pasūtītāju</w:t>
      </w:r>
      <w:r w:rsidRPr="00410248">
        <w:t>.</w:t>
      </w:r>
    </w:p>
    <w:p w14:paraId="5047E7F8" w14:textId="77777777" w:rsidR="0022487C" w:rsidRPr="00410248" w:rsidRDefault="00CF50A5" w:rsidP="00645874">
      <w:pPr>
        <w:pStyle w:val="Heading2"/>
      </w:pPr>
      <w:bookmarkStart w:id="83" w:name="_Toc432603174"/>
      <w:bookmarkStart w:id="84" w:name="_Toc511636417"/>
      <w:r w:rsidRPr="00410248">
        <w:t>Pretendentu atlases prasības un iesniedzamie dokumenti</w:t>
      </w:r>
      <w:bookmarkEnd w:id="83"/>
      <w:r w:rsidR="00AB6757" w:rsidRPr="00410248">
        <w:t>:</w:t>
      </w:r>
      <w:bookmarkEnd w:id="8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22487C" w:rsidRPr="0017248F" w14:paraId="5A3199AD" w14:textId="77777777" w:rsidTr="00655C01">
        <w:tc>
          <w:tcPr>
            <w:tcW w:w="4673" w:type="dxa"/>
            <w:shd w:val="clear" w:color="auto" w:fill="BFBFBF" w:themeFill="background1" w:themeFillShade="BF"/>
          </w:tcPr>
          <w:p w14:paraId="719AEEEE" w14:textId="77777777" w:rsidR="0022487C" w:rsidRPr="0017248F" w:rsidRDefault="0022487C" w:rsidP="0017248F">
            <w:pPr>
              <w:keepLines/>
              <w:widowControl w:val="0"/>
              <w:ind w:firstLine="0"/>
              <w:contextualSpacing/>
              <w:jc w:val="left"/>
              <w:rPr>
                <w:rFonts w:eastAsia="Times New Roman"/>
                <w:b/>
                <w:lang w:eastAsia="x-none"/>
              </w:rPr>
            </w:pPr>
            <w:r w:rsidRPr="0017248F">
              <w:rPr>
                <w:rFonts w:eastAsia="Times New Roman"/>
                <w:b/>
                <w:lang w:eastAsia="x-none"/>
              </w:rPr>
              <w:t>Atlases prasības</w:t>
            </w:r>
          </w:p>
        </w:tc>
        <w:tc>
          <w:tcPr>
            <w:tcW w:w="4678" w:type="dxa"/>
            <w:shd w:val="clear" w:color="auto" w:fill="BFBFBF" w:themeFill="background1" w:themeFillShade="BF"/>
          </w:tcPr>
          <w:p w14:paraId="5FCD187F" w14:textId="77777777" w:rsidR="0022487C" w:rsidRPr="0017248F" w:rsidRDefault="0022487C" w:rsidP="0017248F">
            <w:pPr>
              <w:keepLines/>
              <w:widowControl w:val="0"/>
              <w:ind w:firstLine="0"/>
              <w:contextualSpacing/>
              <w:jc w:val="left"/>
              <w:rPr>
                <w:rFonts w:eastAsia="Times New Roman"/>
                <w:b/>
                <w:lang w:eastAsia="x-none"/>
              </w:rPr>
            </w:pPr>
            <w:r w:rsidRPr="0017248F">
              <w:rPr>
                <w:rFonts w:eastAsia="Times New Roman"/>
                <w:b/>
                <w:lang w:eastAsia="x-none"/>
              </w:rPr>
              <w:t>Pretendentu iesniedzamie atlases dokumenti</w:t>
            </w:r>
          </w:p>
        </w:tc>
      </w:tr>
      <w:tr w:rsidR="0022487C" w:rsidRPr="0017248F" w14:paraId="125810EA" w14:textId="77777777" w:rsidTr="00655C01">
        <w:tc>
          <w:tcPr>
            <w:tcW w:w="4673" w:type="dxa"/>
            <w:shd w:val="clear" w:color="auto" w:fill="auto"/>
          </w:tcPr>
          <w:p w14:paraId="3BE15E03" w14:textId="77777777" w:rsidR="0022487C" w:rsidRPr="0017248F" w:rsidRDefault="0022487C" w:rsidP="0017248F">
            <w:pPr>
              <w:keepLines/>
              <w:widowControl w:val="0"/>
              <w:numPr>
                <w:ilvl w:val="2"/>
                <w:numId w:val="15"/>
              </w:numPr>
              <w:autoSpaceDE w:val="0"/>
              <w:autoSpaceDN w:val="0"/>
              <w:contextualSpacing/>
              <w:outlineLvl w:val="2"/>
              <w:rPr>
                <w:rFonts w:eastAsiaTheme="majorEastAsia"/>
                <w:bCs/>
                <w:lang w:eastAsia="lv-LV"/>
              </w:rPr>
            </w:pPr>
            <w:r w:rsidRPr="0017248F">
              <w:rPr>
                <w:rFonts w:eastAsiaTheme="majorEastAsia"/>
                <w:bCs/>
                <w:lang w:eastAsia="lv-LV"/>
              </w:rPr>
              <w:t>Pretendenta apliecin</w:t>
            </w:r>
            <w:r w:rsidR="00D1307F" w:rsidRPr="0017248F">
              <w:rPr>
                <w:rFonts w:eastAsiaTheme="majorEastAsia"/>
                <w:bCs/>
                <w:lang w:eastAsia="lv-LV"/>
              </w:rPr>
              <w:t xml:space="preserve">ājums par piedalīšanos </w:t>
            </w:r>
            <w:r w:rsidR="00E023E4" w:rsidRPr="0017248F">
              <w:rPr>
                <w:rFonts w:eastAsiaTheme="majorEastAsia"/>
                <w:bCs/>
                <w:lang w:eastAsia="lv-LV"/>
              </w:rPr>
              <w:t>Iepirkumā</w:t>
            </w:r>
            <w:r w:rsidR="00567060" w:rsidRPr="0017248F">
              <w:rPr>
                <w:rFonts w:eastAsiaTheme="majorEastAsia"/>
                <w:bCs/>
                <w:lang w:eastAsia="lv-LV"/>
              </w:rPr>
              <w:t xml:space="preserve">, ko </w:t>
            </w:r>
            <w:r w:rsidRPr="0017248F">
              <w:rPr>
                <w:rFonts w:eastAsiaTheme="majorEastAsia"/>
                <w:bCs/>
                <w:lang w:eastAsia="lv-LV"/>
              </w:rPr>
              <w:t>paraksta pretendenta pārstāvi</w:t>
            </w:r>
            <w:r w:rsidR="00F264EF" w:rsidRPr="0017248F">
              <w:rPr>
                <w:rFonts w:eastAsiaTheme="majorEastAsia"/>
                <w:bCs/>
                <w:lang w:eastAsia="lv-LV"/>
              </w:rPr>
              <w:t>s</w:t>
            </w:r>
            <w:r w:rsidRPr="0017248F">
              <w:rPr>
                <w:rFonts w:eastAsiaTheme="majorEastAsia"/>
                <w:bCs/>
                <w:lang w:eastAsia="lv-LV"/>
              </w:rPr>
              <w:t xml:space="preserve"> ar pārstāvības tiesībām vai tā pilnvarota persona.</w:t>
            </w:r>
          </w:p>
          <w:p w14:paraId="4FE05C99" w14:textId="77777777" w:rsidR="0022487C" w:rsidRPr="0017248F" w:rsidRDefault="0022487C" w:rsidP="0017248F">
            <w:pPr>
              <w:keepLines/>
              <w:widowControl w:val="0"/>
              <w:numPr>
                <w:ilvl w:val="2"/>
                <w:numId w:val="15"/>
              </w:numPr>
              <w:autoSpaceDE w:val="0"/>
              <w:autoSpaceDN w:val="0"/>
              <w:contextualSpacing/>
              <w:outlineLvl w:val="2"/>
              <w:rPr>
                <w:rFonts w:eastAsiaTheme="majorEastAsia"/>
                <w:bCs/>
                <w:lang w:eastAsia="lv-LV"/>
              </w:rPr>
            </w:pPr>
            <w:r w:rsidRPr="0017248F">
              <w:rPr>
                <w:rFonts w:eastAsiaTheme="majorEastAsia"/>
                <w:bCs/>
                <w:lang w:eastAsia="lv-LV"/>
              </w:rPr>
              <w:t>Ja pretendents ir piegādātāju apvienība un sabiedrības līgumā nav atrunātas pārstāvības tiesības, pieteikuma oriģināls jāparaksta katras personas, kas iekļauta piegādātāju apvienībā, pārstāvim ar pārstāvības tiesībām.</w:t>
            </w:r>
          </w:p>
        </w:tc>
        <w:tc>
          <w:tcPr>
            <w:tcW w:w="4678" w:type="dxa"/>
            <w:shd w:val="clear" w:color="auto" w:fill="auto"/>
          </w:tcPr>
          <w:p w14:paraId="6D4D4CAB" w14:textId="77777777" w:rsidR="0022487C" w:rsidRPr="0017248F" w:rsidRDefault="0022487C" w:rsidP="0017248F">
            <w:pPr>
              <w:pStyle w:val="ListParagraph"/>
              <w:keepLines/>
              <w:widowControl w:val="0"/>
              <w:numPr>
                <w:ilvl w:val="3"/>
                <w:numId w:val="16"/>
              </w:numPr>
              <w:spacing w:after="0" w:line="240" w:lineRule="auto"/>
              <w:ind w:left="850" w:hanging="852"/>
              <w:jc w:val="both"/>
              <w:textAlignment w:val="baseline"/>
              <w:outlineLvl w:val="2"/>
              <w:rPr>
                <w:rFonts w:ascii="Times New Roman" w:hAnsi="Times New Roman"/>
                <w:bCs/>
                <w:sz w:val="24"/>
                <w:szCs w:val="24"/>
              </w:rPr>
            </w:pPr>
            <w:r w:rsidRPr="0017248F">
              <w:rPr>
                <w:rFonts w:ascii="Times New Roman" w:hAnsi="Times New Roman"/>
                <w:bCs/>
                <w:sz w:val="24"/>
                <w:szCs w:val="24"/>
              </w:rPr>
              <w:t xml:space="preserve">Pretendenta pieteikums dalībai </w:t>
            </w:r>
            <w:r w:rsidR="00E023E4" w:rsidRPr="0017248F">
              <w:rPr>
                <w:rFonts w:ascii="Times New Roman" w:hAnsi="Times New Roman"/>
                <w:bCs/>
                <w:sz w:val="24"/>
                <w:szCs w:val="24"/>
              </w:rPr>
              <w:t>Iepirkumā</w:t>
            </w:r>
            <w:r w:rsidR="00D1307F" w:rsidRPr="0017248F">
              <w:rPr>
                <w:rFonts w:ascii="Times New Roman" w:hAnsi="Times New Roman"/>
                <w:bCs/>
                <w:sz w:val="24"/>
                <w:szCs w:val="24"/>
              </w:rPr>
              <w:t xml:space="preserve"> </w:t>
            </w:r>
            <w:r w:rsidR="00D1307F" w:rsidRPr="0017248F">
              <w:rPr>
                <w:rFonts w:ascii="Times New Roman" w:hAnsi="Times New Roman"/>
                <w:b/>
                <w:bCs/>
                <w:i/>
                <w:sz w:val="24"/>
                <w:szCs w:val="24"/>
              </w:rPr>
              <w:t>(</w:t>
            </w:r>
            <w:r w:rsidR="00567060" w:rsidRPr="0017248F">
              <w:rPr>
                <w:rFonts w:ascii="Times New Roman" w:hAnsi="Times New Roman"/>
                <w:b/>
                <w:bCs/>
                <w:i/>
                <w:sz w:val="24"/>
                <w:szCs w:val="24"/>
              </w:rPr>
              <w:t>1.pielikums</w:t>
            </w:r>
            <w:r w:rsidRPr="0017248F">
              <w:rPr>
                <w:rFonts w:ascii="Times New Roman" w:hAnsi="Times New Roman"/>
                <w:b/>
                <w:bCs/>
                <w:i/>
                <w:sz w:val="24"/>
                <w:szCs w:val="24"/>
              </w:rPr>
              <w:t>)</w:t>
            </w:r>
            <w:r w:rsidRPr="0017248F">
              <w:rPr>
                <w:rFonts w:ascii="Times New Roman" w:hAnsi="Times New Roman"/>
                <w:bCs/>
                <w:sz w:val="24"/>
                <w:szCs w:val="24"/>
              </w:rPr>
              <w:t>.</w:t>
            </w:r>
            <w:bookmarkStart w:id="85" w:name="_Ref336861371"/>
          </w:p>
          <w:p w14:paraId="49833C53" w14:textId="77777777" w:rsidR="0022487C" w:rsidRPr="0017248F" w:rsidRDefault="0022487C" w:rsidP="0017248F">
            <w:pPr>
              <w:pStyle w:val="ListParagraph"/>
              <w:keepLines/>
              <w:widowControl w:val="0"/>
              <w:numPr>
                <w:ilvl w:val="3"/>
                <w:numId w:val="16"/>
              </w:numPr>
              <w:spacing w:after="0" w:line="240" w:lineRule="auto"/>
              <w:ind w:left="850" w:hanging="850"/>
              <w:jc w:val="both"/>
              <w:textAlignment w:val="baseline"/>
              <w:outlineLvl w:val="2"/>
              <w:rPr>
                <w:rFonts w:ascii="Times New Roman" w:hAnsi="Times New Roman"/>
                <w:bCs/>
                <w:sz w:val="24"/>
                <w:szCs w:val="24"/>
              </w:rPr>
            </w:pPr>
            <w:r w:rsidRPr="0017248F">
              <w:rPr>
                <w:rFonts w:ascii="Times New Roman" w:hAnsi="Times New Roman"/>
                <w:bCs/>
                <w:sz w:val="24"/>
                <w:szCs w:val="24"/>
              </w:rPr>
              <w:t>Pretendenta amatpersonas ar pārstāvības tiesībām izdota pilnvara (oriģināls vai apliecināta kopija) citai personai parakstīt piedāvājumu un līgumu, ja tā atšķiras no LR Uzņēmumu reģistrā norādītās.</w:t>
            </w:r>
            <w:bookmarkEnd w:id="85"/>
          </w:p>
          <w:p w14:paraId="4AAE0DE6" w14:textId="77777777" w:rsidR="0022487C" w:rsidRPr="0017248F" w:rsidRDefault="0022487C" w:rsidP="0017248F">
            <w:pPr>
              <w:pStyle w:val="ListParagraph"/>
              <w:keepLines/>
              <w:widowControl w:val="0"/>
              <w:numPr>
                <w:ilvl w:val="3"/>
                <w:numId w:val="16"/>
              </w:numPr>
              <w:spacing w:after="0" w:line="240" w:lineRule="auto"/>
              <w:ind w:left="850" w:hanging="850"/>
              <w:jc w:val="both"/>
              <w:textAlignment w:val="baseline"/>
              <w:outlineLvl w:val="2"/>
              <w:rPr>
                <w:rFonts w:ascii="Times New Roman" w:hAnsi="Times New Roman"/>
                <w:bCs/>
                <w:sz w:val="24"/>
                <w:szCs w:val="24"/>
              </w:rPr>
            </w:pPr>
            <w:r w:rsidRPr="0017248F">
              <w:rPr>
                <w:rFonts w:ascii="Times New Roman" w:hAnsi="Times New Roman"/>
                <w:bCs/>
                <w:sz w:val="24"/>
                <w:szCs w:val="24"/>
              </w:rPr>
              <w:t>Kompetentas institūcijas izsniegta izziņa par amatpersonu paraksta tiesībām, ja pretendents ir reģistrēts ārvalstīs.</w:t>
            </w:r>
          </w:p>
        </w:tc>
      </w:tr>
      <w:tr w:rsidR="0022487C" w:rsidRPr="0017248F" w14:paraId="23AAD370" w14:textId="77777777" w:rsidTr="00655C01">
        <w:tc>
          <w:tcPr>
            <w:tcW w:w="4673" w:type="dxa"/>
            <w:shd w:val="clear" w:color="auto" w:fill="auto"/>
          </w:tcPr>
          <w:p w14:paraId="578DAB1C" w14:textId="77777777" w:rsidR="0022487C" w:rsidRPr="0017248F" w:rsidRDefault="008D0787" w:rsidP="0017248F">
            <w:pPr>
              <w:keepLines/>
              <w:widowControl w:val="0"/>
              <w:numPr>
                <w:ilvl w:val="2"/>
                <w:numId w:val="15"/>
              </w:numPr>
              <w:contextualSpacing/>
              <w:rPr>
                <w:rFonts w:eastAsia="Times New Roman"/>
                <w:lang w:eastAsia="lv-LV"/>
              </w:rPr>
            </w:pPr>
            <w:r w:rsidRPr="0017248F">
              <w:rPr>
                <w:rFonts w:eastAsia="Times New Roman"/>
                <w:lang w:eastAsia="lv-LV"/>
              </w:rPr>
              <w:t>Pretendents</w:t>
            </w:r>
            <w:r w:rsidR="003861B9" w:rsidRPr="0017248F">
              <w:rPr>
                <w:rFonts w:eastAsia="Times New Roman"/>
                <w:lang w:eastAsia="lv-LV"/>
              </w:rPr>
              <w:t xml:space="preserve"> </w:t>
            </w:r>
            <w:r w:rsidR="00FD5B93" w:rsidRPr="0017248F">
              <w:rPr>
                <w:rFonts w:eastAsia="Times New Roman"/>
                <w:lang w:eastAsia="lv-LV"/>
              </w:rPr>
              <w:t>ir reģistrēts un</w:t>
            </w:r>
            <w:r w:rsidR="00567060" w:rsidRPr="0017248F">
              <w:rPr>
                <w:rFonts w:eastAsia="Times New Roman"/>
                <w:lang w:eastAsia="lv-LV"/>
              </w:rPr>
              <w:t xml:space="preserve"> licencēts</w:t>
            </w:r>
            <w:r w:rsidR="0022487C" w:rsidRPr="0017248F">
              <w:rPr>
                <w:rFonts w:eastAsia="Times New Roman"/>
                <w:lang w:eastAsia="lv-LV"/>
              </w:rPr>
              <w:t xml:space="preserve"> vai </w:t>
            </w:r>
            <w:r w:rsidR="00567060" w:rsidRPr="0017248F">
              <w:rPr>
                <w:rFonts w:eastAsia="Times New Roman"/>
                <w:lang w:eastAsia="lv-LV"/>
              </w:rPr>
              <w:t>sertificēts</w:t>
            </w:r>
            <w:r w:rsidR="0022487C" w:rsidRPr="0017248F">
              <w:rPr>
                <w:rFonts w:eastAsia="Times New Roman"/>
                <w:lang w:eastAsia="lv-LV"/>
              </w:rPr>
              <w:t xml:space="preserve"> atbilstoši attiecīgās valsts normatīvo a</w:t>
            </w:r>
            <w:r w:rsidR="003861B9" w:rsidRPr="0017248F">
              <w:rPr>
                <w:rFonts w:eastAsia="Times New Roman"/>
                <w:lang w:eastAsia="lv-LV"/>
              </w:rPr>
              <w:t>ktu prasībām</w:t>
            </w:r>
            <w:r w:rsidR="00997170" w:rsidRPr="0017248F">
              <w:rPr>
                <w:rFonts w:eastAsia="Times New Roman"/>
                <w:lang w:eastAsia="lv-LV"/>
              </w:rPr>
              <w:t xml:space="preserve"> un tam ir tiesī</w:t>
            </w:r>
            <w:r w:rsidR="00482362" w:rsidRPr="0017248F">
              <w:rPr>
                <w:rFonts w:eastAsia="Times New Roman"/>
                <w:lang w:eastAsia="lv-LV"/>
              </w:rPr>
              <w:t xml:space="preserve">bas veikt </w:t>
            </w:r>
            <w:r w:rsidR="00645874" w:rsidRPr="0017248F">
              <w:rPr>
                <w:rFonts w:eastAsia="Times New Roman"/>
                <w:lang w:eastAsia="lv-LV"/>
              </w:rPr>
              <w:t xml:space="preserve">tehniskās un fiziskās </w:t>
            </w:r>
            <w:r w:rsidR="00997170" w:rsidRPr="0017248F">
              <w:rPr>
                <w:rFonts w:eastAsia="Times New Roman"/>
                <w:lang w:eastAsia="lv-LV"/>
              </w:rPr>
              <w:t>apsardzes pakalpojumus.</w:t>
            </w:r>
          </w:p>
          <w:p w14:paraId="70EA43A9" w14:textId="77777777" w:rsidR="0022487C" w:rsidRPr="0017248F" w:rsidRDefault="0022487C" w:rsidP="0017248F">
            <w:pPr>
              <w:keepLines/>
              <w:widowControl w:val="0"/>
              <w:ind w:left="720" w:firstLine="0"/>
              <w:contextualSpacing/>
              <w:jc w:val="left"/>
              <w:rPr>
                <w:rFonts w:eastAsia="Times New Roman"/>
                <w:lang w:eastAsia="lv-LV"/>
              </w:rPr>
            </w:pPr>
          </w:p>
        </w:tc>
        <w:tc>
          <w:tcPr>
            <w:tcW w:w="4678" w:type="dxa"/>
            <w:shd w:val="clear" w:color="auto" w:fill="auto"/>
          </w:tcPr>
          <w:p w14:paraId="66329936" w14:textId="77777777" w:rsidR="0022487C" w:rsidRPr="0017248F" w:rsidRDefault="0022487C" w:rsidP="0017248F">
            <w:pPr>
              <w:keepLines/>
              <w:widowControl w:val="0"/>
              <w:numPr>
                <w:ilvl w:val="3"/>
                <w:numId w:val="15"/>
              </w:numPr>
              <w:contextualSpacing/>
              <w:outlineLvl w:val="3"/>
              <w:rPr>
                <w:rFonts w:eastAsia="Times New Roman"/>
                <w:bCs/>
                <w:iCs/>
                <w:lang w:eastAsia="lv-LV"/>
              </w:rPr>
            </w:pPr>
            <w:r w:rsidRPr="0017248F">
              <w:rPr>
                <w:rFonts w:eastAsia="Times New Roman"/>
                <w:bCs/>
                <w:iCs/>
                <w:lang w:eastAsia="lv-LV"/>
              </w:rPr>
              <w:t>Iepirkuma komisija pārbauda informāciju par pretendentu, kurš ir reģistrēts LR Komercreģistrā, Uzņēmumu reģistra mājaslapā.</w:t>
            </w:r>
          </w:p>
          <w:p w14:paraId="3E2C9F55" w14:textId="77777777" w:rsidR="0022487C" w:rsidRPr="0017248F" w:rsidRDefault="0022487C" w:rsidP="0017248F">
            <w:pPr>
              <w:keepLines/>
              <w:widowControl w:val="0"/>
              <w:numPr>
                <w:ilvl w:val="3"/>
                <w:numId w:val="15"/>
              </w:numPr>
              <w:contextualSpacing/>
              <w:outlineLvl w:val="3"/>
              <w:rPr>
                <w:rFonts w:eastAsia="Times New Roman"/>
                <w:bCs/>
                <w:iCs/>
                <w:lang w:eastAsia="lv-LV"/>
              </w:rPr>
            </w:pPr>
            <w:r w:rsidRPr="0017248F">
              <w:rPr>
                <w:rFonts w:eastAsia="Times New Roman"/>
                <w:lang w:eastAsia="lv-LV"/>
              </w:rPr>
              <w:t>Pretendents, kurš nav reģistrēts LR Komercreģistrā iesniedz komercdarbību reģistrējošas iestādes ārvalstīs izdotu reģistrācijas apliecības kopiju.</w:t>
            </w:r>
          </w:p>
          <w:p w14:paraId="50E95D3D" w14:textId="77777777" w:rsidR="00997170" w:rsidRPr="0017248F" w:rsidRDefault="00482362" w:rsidP="0017248F">
            <w:pPr>
              <w:keepLines/>
              <w:widowControl w:val="0"/>
              <w:numPr>
                <w:ilvl w:val="3"/>
                <w:numId w:val="15"/>
              </w:numPr>
              <w:contextualSpacing/>
              <w:outlineLvl w:val="3"/>
              <w:rPr>
                <w:rFonts w:eastAsia="Times New Roman"/>
                <w:bCs/>
                <w:iCs/>
                <w:lang w:eastAsia="lv-LV"/>
              </w:rPr>
            </w:pPr>
            <w:r w:rsidRPr="0017248F">
              <w:rPr>
                <w:rFonts w:eastAsia="Times New Roman"/>
                <w:lang w:eastAsia="lv-LV"/>
              </w:rPr>
              <w:t xml:space="preserve"> Licences kopija</w:t>
            </w:r>
            <w:r w:rsidR="00E770BB" w:rsidRPr="0017248F">
              <w:rPr>
                <w:rFonts w:eastAsia="Times New Roman"/>
                <w:lang w:eastAsia="lv-LV"/>
              </w:rPr>
              <w:t xml:space="preserve"> </w:t>
            </w:r>
            <w:r w:rsidR="00645874" w:rsidRPr="0017248F">
              <w:rPr>
                <w:rFonts w:eastAsia="Times New Roman"/>
                <w:lang w:eastAsia="lv-LV"/>
              </w:rPr>
              <w:t xml:space="preserve">tehniskās un fiziskās </w:t>
            </w:r>
            <w:r w:rsidR="00997170" w:rsidRPr="0017248F">
              <w:rPr>
                <w:rFonts w:eastAsia="Times New Roman"/>
                <w:lang w:eastAsia="lv-LV"/>
              </w:rPr>
              <w:t xml:space="preserve">apsardzes </w:t>
            </w:r>
            <w:r w:rsidR="00E770BB" w:rsidRPr="0017248F">
              <w:rPr>
                <w:rFonts w:eastAsia="Times New Roman"/>
                <w:lang w:eastAsia="lv-LV"/>
              </w:rPr>
              <w:t>pakalpojumu sniegšanai.</w:t>
            </w:r>
          </w:p>
        </w:tc>
      </w:tr>
      <w:tr w:rsidR="0026413F" w:rsidRPr="0017248F" w14:paraId="2989CCA3" w14:textId="77777777" w:rsidTr="00655C01">
        <w:trPr>
          <w:trHeight w:val="2753"/>
        </w:trPr>
        <w:tc>
          <w:tcPr>
            <w:tcW w:w="4673" w:type="dxa"/>
            <w:shd w:val="clear" w:color="auto" w:fill="auto"/>
          </w:tcPr>
          <w:p w14:paraId="37FD30C5" w14:textId="67B0D79A" w:rsidR="0026413F" w:rsidRPr="0017248F" w:rsidRDefault="0026413F" w:rsidP="0017248F">
            <w:pPr>
              <w:keepLines/>
              <w:widowControl w:val="0"/>
              <w:numPr>
                <w:ilvl w:val="2"/>
                <w:numId w:val="15"/>
              </w:numPr>
              <w:contextualSpacing/>
              <w:rPr>
                <w:rFonts w:eastAsia="Times New Roman"/>
                <w:bCs/>
                <w:lang w:eastAsia="lv-LV"/>
              </w:rPr>
            </w:pPr>
            <w:r w:rsidRPr="0017248F">
              <w:lastRenderedPageBreak/>
              <w:t xml:space="preserve">Pretendentam iepriekšējo trīs gadu laikā (2015., 2016., 2017., kā arī 2018.gadā līdz piedāvājumu iesniegšanas dienai) ir pieredze vismaz </w:t>
            </w:r>
            <w:r w:rsidR="00204CB9" w:rsidRPr="0017248F">
              <w:t>1</w:t>
            </w:r>
            <w:r w:rsidRPr="0017248F">
              <w:t> (</w:t>
            </w:r>
            <w:r w:rsidR="00204CB9" w:rsidRPr="0017248F">
              <w:t>viena</w:t>
            </w:r>
            <w:r w:rsidRPr="0017248F">
              <w:t>)</w:t>
            </w:r>
            <w:r w:rsidR="00EC72C0" w:rsidRPr="0017248F">
              <w:t xml:space="preserve"> līdzvērtīg</w:t>
            </w:r>
            <w:r w:rsidR="00204CB9" w:rsidRPr="0017248F">
              <w:t xml:space="preserve">a </w:t>
            </w:r>
            <w:r w:rsidR="00EC72C0" w:rsidRPr="0017248F">
              <w:t>līgum</w:t>
            </w:r>
            <w:r w:rsidR="00204CB9" w:rsidRPr="0017248F">
              <w:t>a</w:t>
            </w:r>
            <w:r w:rsidR="00EC72C0" w:rsidRPr="0017248F">
              <w:t xml:space="preserve"> izpildē, kuru vismaz viena līguma ietvaros tehniskās un fiziskās apsardzes pakalpojums ir sniegts vismaz 6 mēnešus un vismaz </w:t>
            </w:r>
            <w:r w:rsidR="00655C01" w:rsidRPr="0017248F">
              <w:t xml:space="preserve">6 </w:t>
            </w:r>
            <w:r w:rsidR="00EC72C0" w:rsidRPr="0017248F">
              <w:t>diennakts apsardzes posteņiem</w:t>
            </w:r>
            <w:r w:rsidR="00655C01" w:rsidRPr="0017248F">
              <w:t xml:space="preserve"> </w:t>
            </w:r>
            <w:r w:rsidR="00EC72C0" w:rsidRPr="0017248F">
              <w:t xml:space="preserve">un līguma darbības termiņš ir ne mazāks </w:t>
            </w:r>
            <w:r w:rsidR="00655C01" w:rsidRPr="0017248F">
              <w:t>kā seši mēneši</w:t>
            </w:r>
            <w:r w:rsidR="00EC72C0" w:rsidRPr="0017248F">
              <w:t>.</w:t>
            </w:r>
          </w:p>
          <w:p w14:paraId="0744D6C1" w14:textId="77777777" w:rsidR="00EC72C0" w:rsidRPr="0017248F" w:rsidRDefault="00EC72C0" w:rsidP="0017248F">
            <w:pPr>
              <w:keepLines/>
              <w:widowControl w:val="0"/>
              <w:ind w:firstLine="0"/>
              <w:rPr>
                <w:i/>
              </w:rPr>
            </w:pPr>
            <w:r w:rsidRPr="0017248F">
              <w:rPr>
                <w:i/>
              </w:rPr>
              <w:t>Šī iepirkuma ietvaros par līdzvērtīgu tiks uzskatīts fiziskās un tehniskās apsardzes pakalpojums, kurš sniegts publiskos objektos viena līguma ietvaros. Publisks objekts Nolikuma izpratnē ir tāds objekts, kurā vairāk nekā 50 % ēkas vai būves kopējās platības ir publiskas telpas. Publiska telpa ir sabiedrībai pieejama nedzīvojamā telpa, kurā īslaicīgi var uzturēties un saņemt dažādus pakalpojumus ne mazāk kā 100 apmeklētāji (piemēram, studenti, skatītāji, pacienti, klienti, pircēji).</w:t>
            </w:r>
          </w:p>
          <w:p w14:paraId="76EF4DC7" w14:textId="31C743B6" w:rsidR="00EC72C0" w:rsidRPr="0017248F" w:rsidRDefault="00EC72C0" w:rsidP="0017248F">
            <w:pPr>
              <w:keepLines/>
              <w:widowControl w:val="0"/>
              <w:ind w:firstLine="0"/>
              <w:contextualSpacing/>
              <w:rPr>
                <w:rFonts w:eastAsia="Times New Roman"/>
                <w:bCs/>
                <w:lang w:eastAsia="lv-LV"/>
              </w:rPr>
            </w:pPr>
            <w:r w:rsidRPr="0017248F">
              <w:rPr>
                <w:i/>
              </w:rPr>
              <w:t xml:space="preserve">Šī iepirkuma ietvaros par līdzīgu iestādi tiks uzskatītas tādas iestādes kā mācību iestādēs, ārstniecības iestādēs, bankas, viesnīcas, biroju ēkas, tirdzniecības centri ar telpu kopējo platību ne mazāku </w:t>
            </w:r>
            <w:r w:rsidR="00655C01" w:rsidRPr="0017248F">
              <w:rPr>
                <w:i/>
              </w:rPr>
              <w:t>50</w:t>
            </w:r>
            <w:r w:rsidR="003F4B17" w:rsidRPr="0017248F">
              <w:rPr>
                <w:i/>
              </w:rPr>
              <w:t xml:space="preserve"> </w:t>
            </w:r>
            <w:r w:rsidRPr="0017248F">
              <w:rPr>
                <w:i/>
              </w:rPr>
              <w:t xml:space="preserve">000 m², kuros ēku tehniskā apsardze tika nodrošināta vismaz </w:t>
            </w:r>
            <w:r w:rsidR="003F4B17" w:rsidRPr="0017248F">
              <w:rPr>
                <w:i/>
              </w:rPr>
              <w:t>4 (četriem)</w:t>
            </w:r>
            <w:r w:rsidRPr="0017248F">
              <w:rPr>
                <w:i/>
              </w:rPr>
              <w:t xml:space="preserve"> objektiem un fiziskās apsardzes pakalpojums tika nodrošināts 24 (divdesmit četras) stundas diennaktī, ar vismaz </w:t>
            </w:r>
            <w:r w:rsidR="00655C01" w:rsidRPr="0017248F">
              <w:rPr>
                <w:i/>
              </w:rPr>
              <w:t xml:space="preserve">6 </w:t>
            </w:r>
            <w:r w:rsidRPr="0017248F">
              <w:rPr>
                <w:i/>
              </w:rPr>
              <w:t>(</w:t>
            </w:r>
            <w:r w:rsidR="00655C01" w:rsidRPr="0017248F">
              <w:rPr>
                <w:i/>
              </w:rPr>
              <w:t>sešiem</w:t>
            </w:r>
            <w:r w:rsidRPr="0017248F">
              <w:rPr>
                <w:i/>
              </w:rPr>
              <w:t xml:space="preserve">) diennakts apsardzes posteņiem, </w:t>
            </w:r>
            <w:r w:rsidR="00371E0C" w:rsidRPr="0017248F">
              <w:rPr>
                <w:i/>
              </w:rPr>
              <w:t xml:space="preserve">un vienā no ēkām </w:t>
            </w:r>
            <w:r w:rsidRPr="0017248F">
              <w:rPr>
                <w:i/>
              </w:rPr>
              <w:t>vienlaicīgi atrodas vismaz 500 (pieci simti) cilvēki darba laikā.</w:t>
            </w:r>
          </w:p>
        </w:tc>
        <w:tc>
          <w:tcPr>
            <w:tcW w:w="4678" w:type="dxa"/>
            <w:shd w:val="clear" w:color="auto" w:fill="auto"/>
          </w:tcPr>
          <w:p w14:paraId="5587B6D0" w14:textId="77777777" w:rsidR="0026413F" w:rsidRPr="0017248F" w:rsidRDefault="0026413F" w:rsidP="0017248F">
            <w:pPr>
              <w:pStyle w:val="ListParagraph"/>
              <w:keepLines/>
              <w:widowControl w:val="0"/>
              <w:numPr>
                <w:ilvl w:val="3"/>
                <w:numId w:val="15"/>
              </w:numPr>
              <w:spacing w:after="0" w:line="240" w:lineRule="auto"/>
              <w:jc w:val="both"/>
              <w:textAlignment w:val="baseline"/>
              <w:outlineLvl w:val="2"/>
              <w:rPr>
                <w:rFonts w:ascii="Times New Roman" w:eastAsiaTheme="minorHAnsi" w:hAnsi="Times New Roman"/>
                <w:bCs/>
                <w:sz w:val="24"/>
                <w:szCs w:val="24"/>
              </w:rPr>
            </w:pPr>
            <w:r w:rsidRPr="0017248F">
              <w:rPr>
                <w:rFonts w:ascii="Times New Roman" w:eastAsiaTheme="minorHAnsi" w:hAnsi="Times New Roman"/>
                <w:bCs/>
                <w:sz w:val="24"/>
                <w:szCs w:val="24"/>
              </w:rPr>
              <w:t xml:space="preserve">Saraksts par pretendenta pieredzi pakalpojumu veikšanā </w:t>
            </w:r>
            <w:r w:rsidRPr="0017248F">
              <w:rPr>
                <w:rFonts w:ascii="Times New Roman" w:eastAsiaTheme="minorHAnsi" w:hAnsi="Times New Roman"/>
                <w:b/>
                <w:bCs/>
                <w:i/>
                <w:sz w:val="24"/>
                <w:szCs w:val="24"/>
              </w:rPr>
              <w:t>(4.pielikums).</w:t>
            </w:r>
          </w:p>
          <w:p w14:paraId="527D3C94" w14:textId="2D20D764" w:rsidR="0026413F" w:rsidRPr="0017248F" w:rsidRDefault="0026413F" w:rsidP="0017248F">
            <w:pPr>
              <w:keepLines/>
              <w:widowControl w:val="0"/>
              <w:numPr>
                <w:ilvl w:val="3"/>
                <w:numId w:val="15"/>
              </w:numPr>
              <w:ind w:left="743"/>
              <w:contextualSpacing/>
              <w:rPr>
                <w:rFonts w:eastAsia="Times New Roman"/>
                <w:lang w:eastAsia="lv-LV"/>
              </w:rPr>
            </w:pPr>
            <w:r w:rsidRPr="0017248F">
              <w:rPr>
                <w:rFonts w:eastAsiaTheme="minorHAnsi"/>
                <w:bCs/>
              </w:rPr>
              <w:t>Vismaz 1 (viena) pozitīva pakalpojuma saņēmēja atsauksme, ar ko pretendents pierāda savas pieredzes atbilstību Iepirkuma nolikuma 3.2.</w:t>
            </w:r>
            <w:r w:rsidR="00655C01" w:rsidRPr="0017248F">
              <w:rPr>
                <w:rFonts w:eastAsiaTheme="minorHAnsi"/>
                <w:bCs/>
              </w:rPr>
              <w:t>4</w:t>
            </w:r>
            <w:r w:rsidRPr="0017248F">
              <w:rPr>
                <w:rFonts w:eastAsiaTheme="minorHAnsi"/>
                <w:bCs/>
              </w:rPr>
              <w:t>.punkta.</w:t>
            </w:r>
          </w:p>
        </w:tc>
      </w:tr>
      <w:tr w:rsidR="00EF2D63" w:rsidRPr="0017248F" w14:paraId="4D3752C5" w14:textId="77777777" w:rsidTr="00655C01">
        <w:trPr>
          <w:trHeight w:val="1276"/>
        </w:trPr>
        <w:tc>
          <w:tcPr>
            <w:tcW w:w="4673" w:type="dxa"/>
            <w:shd w:val="clear" w:color="auto" w:fill="auto"/>
          </w:tcPr>
          <w:p w14:paraId="267C5F02" w14:textId="77777777" w:rsidR="00EF2D63" w:rsidRPr="0017248F" w:rsidRDefault="00FB2109" w:rsidP="0017248F">
            <w:pPr>
              <w:pStyle w:val="ListParagraph"/>
              <w:keepLines/>
              <w:widowControl w:val="0"/>
              <w:numPr>
                <w:ilvl w:val="2"/>
                <w:numId w:val="15"/>
              </w:numPr>
              <w:spacing w:after="0" w:line="240" w:lineRule="auto"/>
              <w:jc w:val="both"/>
              <w:rPr>
                <w:rFonts w:ascii="Times New Roman" w:hAnsi="Times New Roman"/>
                <w:sz w:val="24"/>
                <w:szCs w:val="24"/>
              </w:rPr>
            </w:pPr>
            <w:r w:rsidRPr="0017248F">
              <w:rPr>
                <w:rFonts w:ascii="Times New Roman" w:hAnsi="Times New Roman"/>
                <w:sz w:val="24"/>
                <w:szCs w:val="24"/>
              </w:rPr>
              <w:t>Pretendenta rīcībā</w:t>
            </w:r>
            <w:r w:rsidR="00254B59" w:rsidRPr="0017248F">
              <w:rPr>
                <w:rFonts w:ascii="Times New Roman" w:hAnsi="Times New Roman"/>
                <w:sz w:val="24"/>
                <w:szCs w:val="24"/>
              </w:rPr>
              <w:t xml:space="preserve"> atrodas nepieciešamais tehniskais aprīkojums, tai skaitā, pietiekošs skaits transporta līdzekļu un citu nepieciešamo resursu, lai savlaicīgi un kvalitatīvi veiktu Pakalpojumu.</w:t>
            </w:r>
          </w:p>
        </w:tc>
        <w:tc>
          <w:tcPr>
            <w:tcW w:w="4678" w:type="dxa"/>
            <w:shd w:val="clear" w:color="auto" w:fill="auto"/>
          </w:tcPr>
          <w:p w14:paraId="0C55A8BF" w14:textId="77777777" w:rsidR="00EF2D63" w:rsidRPr="0017248F" w:rsidRDefault="00254B59" w:rsidP="0017248F">
            <w:pPr>
              <w:pStyle w:val="ListParagraph"/>
              <w:keepLines/>
              <w:widowControl w:val="0"/>
              <w:numPr>
                <w:ilvl w:val="3"/>
                <w:numId w:val="15"/>
              </w:numPr>
              <w:spacing w:after="0" w:line="240" w:lineRule="auto"/>
              <w:ind w:left="886" w:hanging="851"/>
              <w:jc w:val="both"/>
              <w:rPr>
                <w:rFonts w:ascii="Times New Roman" w:hAnsi="Times New Roman"/>
                <w:sz w:val="24"/>
                <w:szCs w:val="24"/>
              </w:rPr>
            </w:pPr>
            <w:r w:rsidRPr="0017248F">
              <w:rPr>
                <w:rFonts w:ascii="Times New Roman" w:hAnsi="Times New Roman"/>
                <w:sz w:val="24"/>
                <w:szCs w:val="24"/>
              </w:rPr>
              <w:t xml:space="preserve">Pretendenta apliecinājums </w:t>
            </w:r>
            <w:r w:rsidRPr="0017248F">
              <w:rPr>
                <w:rFonts w:ascii="Times New Roman" w:hAnsi="Times New Roman"/>
                <w:b/>
                <w:i/>
                <w:sz w:val="24"/>
                <w:szCs w:val="24"/>
              </w:rPr>
              <w:t>(iekļauts Pieteikuma formā 1.pielikums)</w:t>
            </w:r>
            <w:r w:rsidRPr="0017248F">
              <w:rPr>
                <w:rFonts w:ascii="Times New Roman" w:hAnsi="Times New Roman"/>
                <w:sz w:val="24"/>
                <w:szCs w:val="24"/>
              </w:rPr>
              <w:t xml:space="preserve"> par tā atbilstību Iepirkuma nolikuma 3.2.6.punktam.</w:t>
            </w:r>
          </w:p>
        </w:tc>
      </w:tr>
      <w:tr w:rsidR="001E130D" w:rsidRPr="0017248F" w14:paraId="7333D404" w14:textId="77777777" w:rsidTr="00655C01">
        <w:trPr>
          <w:trHeight w:val="273"/>
        </w:trPr>
        <w:tc>
          <w:tcPr>
            <w:tcW w:w="4673" w:type="dxa"/>
            <w:shd w:val="clear" w:color="auto" w:fill="auto"/>
          </w:tcPr>
          <w:p w14:paraId="5E6F2FEC" w14:textId="77777777" w:rsidR="001E130D" w:rsidRPr="0017248F" w:rsidRDefault="00254B59" w:rsidP="0017248F">
            <w:pPr>
              <w:keepLines/>
              <w:widowControl w:val="0"/>
              <w:numPr>
                <w:ilvl w:val="2"/>
                <w:numId w:val="15"/>
              </w:numPr>
              <w:contextualSpacing/>
            </w:pPr>
            <w:r w:rsidRPr="0017248F">
              <w:lastRenderedPageBreak/>
              <w:t xml:space="preserve">Pretendents </w:t>
            </w:r>
            <w:r w:rsidR="00214407" w:rsidRPr="0017248F">
              <w:t xml:space="preserve">saskaņā ar Ministru kabineta 2015.gada 3.februāra noteikumiem Nr.58 “Noteikumi par civiltiesiskās atbildības obligāto apdrošināšanu apsardzes darbībā” </w:t>
            </w:r>
            <w:r w:rsidRPr="0017248F">
              <w:t>iepirkuma līguma slēgšanas tiesību piešķiršanas gadījumā uz visu iepirkuma līguma darbības laiku veiks civiltiesiskās atbildības apdrošināšanu uz visu iepirkuma līgumā noteikto Pakalpojuma izpildes laiku ar</w:t>
            </w:r>
            <w:r w:rsidR="00E770BB" w:rsidRPr="0017248F">
              <w:t xml:space="preserve"> kopējo at</w:t>
            </w:r>
            <w:r w:rsidR="00214407" w:rsidRPr="0017248F">
              <w:t xml:space="preserve">bildības limitu ne mazāku kā </w:t>
            </w:r>
            <w:r w:rsidR="006469E3" w:rsidRPr="0017248F">
              <w:t>800</w:t>
            </w:r>
            <w:r w:rsidR="00214407" w:rsidRPr="0017248F">
              <w:t> 000,00 EUR (</w:t>
            </w:r>
            <w:r w:rsidR="006469E3" w:rsidRPr="0017248F">
              <w:t>astoņi</w:t>
            </w:r>
            <w:r w:rsidR="00214407" w:rsidRPr="0017248F">
              <w:t xml:space="preserve"> simti</w:t>
            </w:r>
            <w:r w:rsidR="00E770BB" w:rsidRPr="0017248F">
              <w:t xml:space="preserve"> tūkstoši </w:t>
            </w:r>
            <w:r w:rsidR="00E770BB" w:rsidRPr="0017248F">
              <w:rPr>
                <w:i/>
              </w:rPr>
              <w:t>euro</w:t>
            </w:r>
            <w:r w:rsidR="00E770BB" w:rsidRPr="0017248F">
              <w:t xml:space="preserve"> 00 centi) gadā un atbildības limitu par katru gadījumu ne mazāku kā 100 000,00 EUR (viens simts tūkstoši </w:t>
            </w:r>
            <w:r w:rsidR="00E770BB" w:rsidRPr="0017248F">
              <w:rPr>
                <w:i/>
              </w:rPr>
              <w:t>euro</w:t>
            </w:r>
            <w:r w:rsidR="00E770BB" w:rsidRPr="0017248F">
              <w:t xml:space="preserve"> 00 centi), pašrisku ne lielāku kā 700,00 EUR (septiņi simti </w:t>
            </w:r>
            <w:r w:rsidR="00E770BB" w:rsidRPr="0017248F">
              <w:rPr>
                <w:i/>
              </w:rPr>
              <w:t>euro</w:t>
            </w:r>
            <w:r w:rsidR="00E770BB" w:rsidRPr="0017248F">
              <w:t xml:space="preserve"> 00 centi)</w:t>
            </w:r>
            <w:r w:rsidR="001E6CF2" w:rsidRPr="0017248F">
              <w:t>.</w:t>
            </w:r>
          </w:p>
        </w:tc>
        <w:tc>
          <w:tcPr>
            <w:tcW w:w="4678" w:type="dxa"/>
            <w:shd w:val="clear" w:color="auto" w:fill="auto"/>
          </w:tcPr>
          <w:p w14:paraId="6A8E6133" w14:textId="77777777" w:rsidR="00510421" w:rsidRPr="0017248F" w:rsidRDefault="001E130D" w:rsidP="0017248F">
            <w:pPr>
              <w:pStyle w:val="ListParagraph"/>
              <w:keepLines/>
              <w:widowControl w:val="0"/>
              <w:numPr>
                <w:ilvl w:val="3"/>
                <w:numId w:val="15"/>
              </w:numPr>
              <w:spacing w:after="0" w:line="240" w:lineRule="auto"/>
              <w:ind w:left="886" w:hanging="851"/>
              <w:jc w:val="both"/>
              <w:rPr>
                <w:rFonts w:ascii="Times New Roman" w:hAnsi="Times New Roman"/>
                <w:b/>
                <w:sz w:val="24"/>
                <w:szCs w:val="24"/>
              </w:rPr>
            </w:pPr>
            <w:r w:rsidRPr="0017248F">
              <w:rPr>
                <w:rFonts w:ascii="Times New Roman" w:hAnsi="Times New Roman"/>
                <w:sz w:val="24"/>
                <w:szCs w:val="24"/>
              </w:rPr>
              <w:t xml:space="preserve">Apdrošināšanas </w:t>
            </w:r>
            <w:r w:rsidRPr="0017248F">
              <w:rPr>
                <w:rFonts w:ascii="Times New Roman" w:hAnsi="Times New Roman"/>
                <w:sz w:val="24"/>
                <w:szCs w:val="24"/>
                <w:u w:val="single"/>
              </w:rPr>
              <w:t>polises</w:t>
            </w:r>
            <w:r w:rsidRPr="0017248F">
              <w:rPr>
                <w:rFonts w:ascii="Times New Roman" w:hAnsi="Times New Roman"/>
                <w:sz w:val="24"/>
                <w:szCs w:val="24"/>
              </w:rPr>
              <w:t xml:space="preserve">, kas apliecina, ka pretendenta profesionālā darbība ir apdrošināta, saskaņā ar Ministru kabineta 2015.gada 3.februāra noteikumiem Nr.58 “Noteikumi par civiltiesiskās atbildības obligāto apdrošināšanu apsardzes darbībā” </w:t>
            </w:r>
            <w:r w:rsidRPr="0017248F">
              <w:rPr>
                <w:rFonts w:ascii="Times New Roman" w:hAnsi="Times New Roman"/>
                <w:sz w:val="24"/>
                <w:szCs w:val="24"/>
                <w:u w:val="single"/>
              </w:rPr>
              <w:t>apliecināta kopija</w:t>
            </w:r>
            <w:r w:rsidRPr="0017248F">
              <w:rPr>
                <w:rFonts w:ascii="Times New Roman" w:hAnsi="Times New Roman"/>
                <w:sz w:val="24"/>
                <w:szCs w:val="24"/>
              </w:rPr>
              <w:t xml:space="preserve"> atbilstoši Iepirkuma nolikuma </w:t>
            </w:r>
            <w:r w:rsidR="00FB2109" w:rsidRPr="0017248F">
              <w:rPr>
                <w:rFonts w:ascii="Times New Roman" w:hAnsi="Times New Roman"/>
                <w:sz w:val="24"/>
                <w:szCs w:val="24"/>
              </w:rPr>
              <w:t>3.2.7</w:t>
            </w:r>
            <w:r w:rsidR="00214407" w:rsidRPr="0017248F">
              <w:rPr>
                <w:rFonts w:ascii="Times New Roman" w:hAnsi="Times New Roman"/>
                <w:sz w:val="24"/>
                <w:szCs w:val="24"/>
              </w:rPr>
              <w:t xml:space="preserve">.punkta prasībām, kopija </w:t>
            </w:r>
            <w:r w:rsidR="00E770BB" w:rsidRPr="0017248F">
              <w:rPr>
                <w:rFonts w:ascii="Times New Roman" w:hAnsi="Times New Roman"/>
                <w:sz w:val="24"/>
                <w:szCs w:val="24"/>
                <w:u w:val="single"/>
              </w:rPr>
              <w:t>vai apliecinājums</w:t>
            </w:r>
            <w:r w:rsidR="00E770BB" w:rsidRPr="0017248F">
              <w:rPr>
                <w:rFonts w:ascii="Times New Roman" w:hAnsi="Times New Roman"/>
                <w:sz w:val="24"/>
                <w:szCs w:val="24"/>
              </w:rPr>
              <w:t>, ka pretendents uz iepirkuma līguma slēgšanu</w:t>
            </w:r>
            <w:r w:rsidR="00214407" w:rsidRPr="0017248F">
              <w:rPr>
                <w:rFonts w:ascii="Times New Roman" w:hAnsi="Times New Roman"/>
                <w:sz w:val="24"/>
                <w:szCs w:val="24"/>
              </w:rPr>
              <w:t xml:space="preserve"> veiks Iepirkuma nolikuma 3.2.7</w:t>
            </w:r>
            <w:r w:rsidR="00E770BB" w:rsidRPr="0017248F">
              <w:rPr>
                <w:rFonts w:ascii="Times New Roman" w:hAnsi="Times New Roman"/>
                <w:sz w:val="24"/>
                <w:szCs w:val="24"/>
              </w:rPr>
              <w:t>.punkta prasībām atbilstošu apdrošināšanu un iesniegs tās apliecinātu kopiju.</w:t>
            </w:r>
          </w:p>
        </w:tc>
      </w:tr>
      <w:tr w:rsidR="001E130D" w:rsidRPr="0017248F" w14:paraId="14214705" w14:textId="77777777" w:rsidTr="00655C01">
        <w:trPr>
          <w:trHeight w:val="2175"/>
        </w:trPr>
        <w:tc>
          <w:tcPr>
            <w:tcW w:w="4673" w:type="dxa"/>
            <w:shd w:val="clear" w:color="auto" w:fill="auto"/>
          </w:tcPr>
          <w:p w14:paraId="26598C46" w14:textId="77777777" w:rsidR="001E130D" w:rsidRPr="0017248F" w:rsidRDefault="001E130D" w:rsidP="0017248F">
            <w:pPr>
              <w:keepLines/>
              <w:widowControl w:val="0"/>
              <w:numPr>
                <w:ilvl w:val="2"/>
                <w:numId w:val="15"/>
              </w:numPr>
              <w:contextualSpacing/>
            </w:pPr>
            <w:r w:rsidRPr="0017248F">
              <w:t xml:space="preserve">Pretendenta rīcībā ir atbilstoši resursi </w:t>
            </w:r>
            <w:r w:rsidR="00997170" w:rsidRPr="0017248F">
              <w:t xml:space="preserve">iepirkuma </w:t>
            </w:r>
            <w:r w:rsidRPr="0017248F">
              <w:t xml:space="preserve">līguma izpildei, tai skaitā sertificēti speciālisti ar atbilstošu profesionālo kvalifikāciju (ar Iekšlietu ministrijas Apsardzes darbības kvalifikācijas komisijas izsniegtu </w:t>
            </w:r>
            <w:r w:rsidRPr="0017248F">
              <w:rPr>
                <w:b/>
              </w:rPr>
              <w:t>apsardzes sertifikātu</w:t>
            </w:r>
            <w:r w:rsidRPr="0017248F">
              <w:t>).</w:t>
            </w:r>
          </w:p>
        </w:tc>
        <w:tc>
          <w:tcPr>
            <w:tcW w:w="4678" w:type="dxa"/>
            <w:shd w:val="clear" w:color="auto" w:fill="auto"/>
          </w:tcPr>
          <w:p w14:paraId="546725C8" w14:textId="77777777" w:rsidR="001E130D" w:rsidRPr="0017248F" w:rsidRDefault="001E130D" w:rsidP="0017248F">
            <w:pPr>
              <w:pStyle w:val="ListParagraph"/>
              <w:keepLines/>
              <w:widowControl w:val="0"/>
              <w:numPr>
                <w:ilvl w:val="3"/>
                <w:numId w:val="15"/>
              </w:numPr>
              <w:spacing w:after="0" w:line="240" w:lineRule="auto"/>
              <w:ind w:left="886" w:hanging="851"/>
              <w:jc w:val="both"/>
              <w:rPr>
                <w:rFonts w:ascii="Times New Roman" w:hAnsi="Times New Roman"/>
                <w:bCs/>
                <w:sz w:val="24"/>
                <w:szCs w:val="24"/>
              </w:rPr>
            </w:pPr>
            <w:r w:rsidRPr="0017248F">
              <w:rPr>
                <w:rFonts w:ascii="Times New Roman" w:hAnsi="Times New Roman"/>
                <w:b/>
                <w:sz w:val="24"/>
                <w:szCs w:val="24"/>
              </w:rPr>
              <w:t>Pretendenta apliecinājums</w:t>
            </w:r>
            <w:r w:rsidR="00D22220" w:rsidRPr="0017248F">
              <w:rPr>
                <w:rFonts w:ascii="Times New Roman" w:hAnsi="Times New Roman"/>
                <w:b/>
                <w:sz w:val="24"/>
                <w:szCs w:val="24"/>
              </w:rPr>
              <w:t xml:space="preserve"> </w:t>
            </w:r>
            <w:r w:rsidR="00D22220" w:rsidRPr="0017248F">
              <w:rPr>
                <w:rFonts w:ascii="Times New Roman" w:hAnsi="Times New Roman"/>
                <w:b/>
                <w:i/>
                <w:sz w:val="24"/>
                <w:szCs w:val="24"/>
              </w:rPr>
              <w:t>(iekļauts Pieteikuma formā 1.pielikums</w:t>
            </w:r>
            <w:r w:rsidRPr="0017248F">
              <w:rPr>
                <w:rFonts w:ascii="Times New Roman" w:hAnsi="Times New Roman"/>
                <w:sz w:val="24"/>
                <w:szCs w:val="24"/>
              </w:rPr>
              <w:t>, ka fizisko apsardzi veiks apsardzes darbinieki, kuriem ir spēkā esošs apsardzes sertifikāts atbilstoši Iepirkuma nolikuma Tehniskajā specifikācijā norādītajam apjomam un, ja kāda darbinieka apsardzes sertifikātam beigsies derīguma termiņš, tad tas tiks pagarināts.</w:t>
            </w:r>
          </w:p>
        </w:tc>
      </w:tr>
      <w:tr w:rsidR="00780EFF" w:rsidRPr="0017248F" w14:paraId="57D0FE2E" w14:textId="77777777" w:rsidTr="00655C01">
        <w:trPr>
          <w:trHeight w:val="2074"/>
        </w:trPr>
        <w:tc>
          <w:tcPr>
            <w:tcW w:w="4673" w:type="dxa"/>
            <w:shd w:val="clear" w:color="auto" w:fill="auto"/>
          </w:tcPr>
          <w:p w14:paraId="5BAE4ABB" w14:textId="77777777" w:rsidR="00D85A39" w:rsidRPr="0017248F" w:rsidRDefault="00D85A39" w:rsidP="0017248F">
            <w:pPr>
              <w:pStyle w:val="ListParagraph"/>
              <w:numPr>
                <w:ilvl w:val="2"/>
                <w:numId w:val="15"/>
              </w:numPr>
              <w:spacing w:after="0" w:line="240" w:lineRule="auto"/>
              <w:ind w:right="-58"/>
              <w:jc w:val="both"/>
              <w:rPr>
                <w:rFonts w:ascii="Times New Roman" w:hAnsi="Times New Roman"/>
                <w:sz w:val="24"/>
                <w:szCs w:val="24"/>
              </w:rPr>
            </w:pPr>
            <w:r w:rsidRPr="0017248F">
              <w:rPr>
                <w:rFonts w:ascii="Times New Roman" w:eastAsia="Calibri" w:hAnsi="Times New Roman"/>
                <w:sz w:val="24"/>
                <w:szCs w:val="24"/>
                <w:lang w:eastAsia="en-US"/>
              </w:rPr>
              <w:t>Pretendents nodrošina vienu darbinieku</w:t>
            </w:r>
            <w:r w:rsidR="00CC3B37" w:rsidRPr="0017248F">
              <w:rPr>
                <w:rFonts w:ascii="Times New Roman" w:hAnsi="Times New Roman"/>
                <w:sz w:val="24"/>
                <w:szCs w:val="24"/>
              </w:rPr>
              <w:t xml:space="preserve"> </w:t>
            </w:r>
            <w:r w:rsidR="00CC3B37" w:rsidRPr="0017248F">
              <w:rPr>
                <w:rFonts w:ascii="Times New Roman" w:eastAsia="Calibri" w:hAnsi="Times New Roman"/>
                <w:sz w:val="24"/>
                <w:szCs w:val="24"/>
                <w:lang w:eastAsia="en-US"/>
              </w:rPr>
              <w:t>kurš būs atbildīgs par apsardzes pakalpojumu darba organizāciju ”Rīgas Stradiņa universitātē”</w:t>
            </w:r>
            <w:r w:rsidR="00280A06" w:rsidRPr="0017248F">
              <w:rPr>
                <w:rFonts w:ascii="Times New Roman" w:eastAsia="Calibri" w:hAnsi="Times New Roman"/>
                <w:sz w:val="24"/>
                <w:szCs w:val="24"/>
                <w:lang w:eastAsia="en-US"/>
              </w:rPr>
              <w:t xml:space="preserve"> </w:t>
            </w:r>
            <w:r w:rsidR="00CC3B37" w:rsidRPr="0017248F">
              <w:rPr>
                <w:rFonts w:ascii="Times New Roman" w:eastAsia="Calibri" w:hAnsi="Times New Roman"/>
                <w:sz w:val="24"/>
                <w:szCs w:val="24"/>
                <w:lang w:eastAsia="en-US"/>
              </w:rPr>
              <w:t>atbilstoši tehniskajai specifikācijai</w:t>
            </w:r>
            <w:r w:rsidRPr="0017248F">
              <w:rPr>
                <w:rFonts w:ascii="Times New Roman" w:eastAsia="Calibri" w:hAnsi="Times New Roman"/>
                <w:sz w:val="24"/>
                <w:szCs w:val="24"/>
                <w:lang w:eastAsia="en-US"/>
              </w:rPr>
              <w:t xml:space="preserve">, </w:t>
            </w:r>
            <w:r w:rsidR="00280A06" w:rsidRPr="0017248F">
              <w:rPr>
                <w:rFonts w:ascii="Times New Roman" w:hAnsi="Times New Roman"/>
                <w:sz w:val="24"/>
                <w:szCs w:val="24"/>
              </w:rPr>
              <w:t xml:space="preserve">kurš </w:t>
            </w:r>
            <w:r w:rsidRPr="0017248F">
              <w:rPr>
                <w:rFonts w:ascii="Times New Roman" w:hAnsi="Times New Roman"/>
                <w:sz w:val="24"/>
                <w:szCs w:val="24"/>
              </w:rPr>
              <w:t xml:space="preserve"> Atbilstoši Apsardzes darbības likuma 7.panta otrās daļas prasībām,</w:t>
            </w:r>
            <w:r w:rsidR="00280A06" w:rsidRPr="0017248F">
              <w:rPr>
                <w:rFonts w:ascii="Times New Roman" w:hAnsi="Times New Roman"/>
                <w:sz w:val="24"/>
                <w:szCs w:val="24"/>
              </w:rPr>
              <w:t xml:space="preserve"> ir saņēmis </w:t>
            </w:r>
            <w:r w:rsidRPr="0017248F">
              <w:rPr>
                <w:rFonts w:ascii="Times New Roman" w:hAnsi="Times New Roman"/>
                <w:sz w:val="24"/>
                <w:szCs w:val="24"/>
              </w:rPr>
              <w:t xml:space="preserve"> apsardzes sertifikātu, un kuram iepriekšējo 3 (trīs) gadu laikā līdz piedāvājuma iesniegšanas termiņa beigām ir pieredze apsardzes darba vadīšanā vismaz 12 (divpadsmit) mēnešus vienā uzņēmumā. </w:t>
            </w:r>
            <w:r w:rsidR="00CC3B37" w:rsidRPr="0017248F">
              <w:rPr>
                <w:rFonts w:ascii="Times New Roman" w:hAnsi="Times New Roman"/>
                <w:sz w:val="24"/>
                <w:szCs w:val="24"/>
              </w:rPr>
              <w:t>Pretendenta piedāvātajam darbiniekam</w:t>
            </w:r>
            <w:r w:rsidRPr="0017248F">
              <w:rPr>
                <w:rFonts w:ascii="Times New Roman" w:eastAsia="Calibri" w:hAnsi="Times New Roman"/>
                <w:sz w:val="24"/>
                <w:szCs w:val="24"/>
                <w:lang w:eastAsia="en-US"/>
              </w:rPr>
              <w:t xml:space="preserve"> , </w:t>
            </w:r>
            <w:r w:rsidR="00CC3B37" w:rsidRPr="0017248F">
              <w:rPr>
                <w:rFonts w:ascii="Times New Roman" w:hAnsi="Times New Roman"/>
                <w:sz w:val="24"/>
                <w:szCs w:val="24"/>
              </w:rPr>
              <w:t>ir Apsardzes organizatora vai Drošības speciālista izglītību apliecinošs dokuments/sertifikāts.</w:t>
            </w:r>
          </w:p>
        </w:tc>
        <w:tc>
          <w:tcPr>
            <w:tcW w:w="4678" w:type="dxa"/>
            <w:shd w:val="clear" w:color="auto" w:fill="auto"/>
          </w:tcPr>
          <w:p w14:paraId="4875BF73" w14:textId="77777777" w:rsidR="005A6237" w:rsidRPr="0017248F" w:rsidRDefault="00780EFF" w:rsidP="0017248F">
            <w:pPr>
              <w:pStyle w:val="ListParagraph"/>
              <w:keepLines/>
              <w:widowControl w:val="0"/>
              <w:numPr>
                <w:ilvl w:val="3"/>
                <w:numId w:val="15"/>
              </w:numPr>
              <w:spacing w:after="0" w:line="240" w:lineRule="auto"/>
              <w:ind w:left="886" w:hanging="851"/>
              <w:jc w:val="both"/>
              <w:rPr>
                <w:rFonts w:ascii="Times New Roman" w:hAnsi="Times New Roman"/>
                <w:sz w:val="24"/>
                <w:szCs w:val="24"/>
              </w:rPr>
            </w:pPr>
            <w:r w:rsidRPr="0017248F">
              <w:rPr>
                <w:rFonts w:ascii="Times New Roman" w:hAnsi="Times New Roman"/>
                <w:sz w:val="24"/>
                <w:szCs w:val="24"/>
              </w:rPr>
              <w:t>Saraksts par pretendenta pieredzi pakalpojumu veikšanā (</w:t>
            </w:r>
            <w:r w:rsidR="00A06C2D" w:rsidRPr="0017248F">
              <w:rPr>
                <w:rFonts w:ascii="Times New Roman" w:hAnsi="Times New Roman"/>
                <w:sz w:val="24"/>
                <w:szCs w:val="24"/>
              </w:rPr>
              <w:t>5</w:t>
            </w:r>
            <w:r w:rsidRPr="0017248F">
              <w:rPr>
                <w:rFonts w:ascii="Times New Roman" w:hAnsi="Times New Roman"/>
                <w:sz w:val="24"/>
                <w:szCs w:val="24"/>
              </w:rPr>
              <w:t>.pielikums).</w:t>
            </w:r>
          </w:p>
          <w:p w14:paraId="683E7E9C" w14:textId="77777777" w:rsidR="005A6237" w:rsidRPr="0017248F" w:rsidRDefault="00780EFF" w:rsidP="0017248F">
            <w:pPr>
              <w:pStyle w:val="ListParagraph"/>
              <w:keepLines/>
              <w:widowControl w:val="0"/>
              <w:numPr>
                <w:ilvl w:val="3"/>
                <w:numId w:val="15"/>
              </w:numPr>
              <w:spacing w:after="0" w:line="240" w:lineRule="auto"/>
              <w:ind w:left="886" w:hanging="851"/>
              <w:jc w:val="both"/>
              <w:rPr>
                <w:rFonts w:ascii="Times New Roman" w:hAnsi="Times New Roman"/>
                <w:sz w:val="24"/>
                <w:szCs w:val="24"/>
              </w:rPr>
            </w:pPr>
            <w:r w:rsidRPr="0017248F">
              <w:rPr>
                <w:rFonts w:ascii="Times New Roman" w:hAnsi="Times New Roman"/>
                <w:sz w:val="24"/>
                <w:szCs w:val="24"/>
              </w:rPr>
              <w:t xml:space="preserve">Atsauksmes no pasūtītāja, ar ko pretendents pierāda savas pieredzes </w:t>
            </w:r>
            <w:r w:rsidR="00047A13" w:rsidRPr="0017248F">
              <w:rPr>
                <w:rFonts w:ascii="Times New Roman" w:hAnsi="Times New Roman"/>
                <w:sz w:val="24"/>
                <w:szCs w:val="24"/>
              </w:rPr>
              <w:t xml:space="preserve">apsardzes darba vadīšanā vismaz 12 (divpadsmit) mēnešus vienā uzņēmumā (atbilstoši </w:t>
            </w:r>
            <w:r w:rsidRPr="0017248F">
              <w:rPr>
                <w:rFonts w:ascii="Times New Roman" w:hAnsi="Times New Roman"/>
                <w:sz w:val="24"/>
                <w:szCs w:val="24"/>
              </w:rPr>
              <w:t>Iepirkuma nolikuma 3.2.9.punkta</w:t>
            </w:r>
            <w:r w:rsidR="00047A13" w:rsidRPr="0017248F">
              <w:rPr>
                <w:rFonts w:ascii="Times New Roman" w:hAnsi="Times New Roman"/>
                <w:sz w:val="24"/>
                <w:szCs w:val="24"/>
              </w:rPr>
              <w:t>m)</w:t>
            </w:r>
            <w:r w:rsidRPr="0017248F">
              <w:rPr>
                <w:rFonts w:ascii="Times New Roman" w:hAnsi="Times New Roman"/>
                <w:sz w:val="24"/>
                <w:szCs w:val="24"/>
              </w:rPr>
              <w:t>.</w:t>
            </w:r>
          </w:p>
          <w:p w14:paraId="408C0CB9" w14:textId="77777777" w:rsidR="005A6237" w:rsidRPr="0017248F" w:rsidRDefault="00780EFF" w:rsidP="0017248F">
            <w:pPr>
              <w:pStyle w:val="ListParagraph"/>
              <w:keepLines/>
              <w:widowControl w:val="0"/>
              <w:numPr>
                <w:ilvl w:val="3"/>
                <w:numId w:val="15"/>
              </w:numPr>
              <w:spacing w:after="0" w:line="240" w:lineRule="auto"/>
              <w:ind w:left="886" w:hanging="851"/>
              <w:jc w:val="both"/>
              <w:rPr>
                <w:rFonts w:ascii="Times New Roman" w:eastAsiaTheme="minorHAnsi" w:hAnsi="Times New Roman"/>
                <w:bCs/>
                <w:sz w:val="24"/>
                <w:szCs w:val="24"/>
              </w:rPr>
            </w:pPr>
            <w:r w:rsidRPr="0017248F">
              <w:rPr>
                <w:rFonts w:ascii="Times New Roman" w:hAnsi="Times New Roman"/>
                <w:sz w:val="24"/>
                <w:szCs w:val="24"/>
              </w:rPr>
              <w:t xml:space="preserve">Izglītību </w:t>
            </w:r>
            <w:r w:rsidR="00204CB9" w:rsidRPr="0017248F">
              <w:rPr>
                <w:rFonts w:ascii="Times New Roman" w:hAnsi="Times New Roman"/>
                <w:sz w:val="24"/>
                <w:szCs w:val="24"/>
              </w:rPr>
              <w:t>apliecinoša dokumenta kopija.</w:t>
            </w:r>
          </w:p>
        </w:tc>
      </w:tr>
      <w:tr w:rsidR="00204CB9" w:rsidRPr="0017248F" w14:paraId="247F3C09" w14:textId="77777777" w:rsidTr="00655C01">
        <w:trPr>
          <w:trHeight w:val="2175"/>
        </w:trPr>
        <w:tc>
          <w:tcPr>
            <w:tcW w:w="4673" w:type="dxa"/>
            <w:shd w:val="clear" w:color="auto" w:fill="auto"/>
          </w:tcPr>
          <w:p w14:paraId="07B416E9" w14:textId="77777777" w:rsidR="00204CB9" w:rsidRPr="0017248F" w:rsidRDefault="00204CB9" w:rsidP="0017248F">
            <w:pPr>
              <w:pStyle w:val="ListParagraph"/>
              <w:numPr>
                <w:ilvl w:val="2"/>
                <w:numId w:val="15"/>
              </w:numPr>
              <w:spacing w:after="0" w:line="240" w:lineRule="auto"/>
              <w:ind w:right="-58"/>
              <w:jc w:val="both"/>
              <w:rPr>
                <w:rFonts w:ascii="Times New Roman" w:hAnsi="Times New Roman"/>
                <w:sz w:val="24"/>
                <w:szCs w:val="24"/>
              </w:rPr>
            </w:pPr>
            <w:r w:rsidRPr="0017248F">
              <w:rPr>
                <w:rFonts w:ascii="Times New Roman" w:hAnsi="Times New Roman"/>
                <w:sz w:val="24"/>
                <w:szCs w:val="24"/>
              </w:rPr>
              <w:lastRenderedPageBreak/>
              <w:t xml:space="preserve">Pretendenta rīcībā ir </w:t>
            </w:r>
            <w:r w:rsidRPr="0017248F">
              <w:rPr>
                <w:rFonts w:ascii="Times New Roman" w:hAnsi="Times New Roman"/>
                <w:b/>
                <w:sz w:val="24"/>
                <w:szCs w:val="24"/>
              </w:rPr>
              <w:t>speciālists</w:t>
            </w:r>
            <w:r w:rsidRPr="0017248F">
              <w:rPr>
                <w:rFonts w:ascii="Times New Roman" w:hAnsi="Times New Roman"/>
                <w:sz w:val="24"/>
                <w:szCs w:val="24"/>
              </w:rPr>
              <w:t>, kuram ir tiesības un prasmes darbam ar Pasūtītāja rīcībā esošajām iekārtām (Inner range).</w:t>
            </w:r>
          </w:p>
        </w:tc>
        <w:tc>
          <w:tcPr>
            <w:tcW w:w="4678" w:type="dxa"/>
            <w:shd w:val="clear" w:color="auto" w:fill="auto"/>
          </w:tcPr>
          <w:p w14:paraId="22DFA736" w14:textId="77777777" w:rsidR="00204CB9" w:rsidRPr="0017248F" w:rsidRDefault="00204CB9" w:rsidP="0017248F">
            <w:pPr>
              <w:pStyle w:val="ListParagraph"/>
              <w:keepLines/>
              <w:widowControl w:val="0"/>
              <w:numPr>
                <w:ilvl w:val="3"/>
                <w:numId w:val="15"/>
              </w:numPr>
              <w:spacing w:after="0" w:line="240" w:lineRule="auto"/>
              <w:ind w:left="886" w:hanging="851"/>
              <w:jc w:val="both"/>
              <w:rPr>
                <w:rFonts w:ascii="Times New Roman" w:hAnsi="Times New Roman"/>
                <w:sz w:val="24"/>
                <w:szCs w:val="24"/>
              </w:rPr>
            </w:pPr>
            <w:r w:rsidRPr="0017248F">
              <w:rPr>
                <w:rFonts w:ascii="Times New Roman" w:hAnsi="Times New Roman"/>
                <w:sz w:val="24"/>
                <w:szCs w:val="24"/>
              </w:rPr>
              <w:t>Izglītību apliecinoša dokumenta kopija.</w:t>
            </w:r>
          </w:p>
          <w:p w14:paraId="791E8FCA" w14:textId="77777777" w:rsidR="00204CB9" w:rsidRPr="0017248F" w:rsidRDefault="00204CB9" w:rsidP="0017248F">
            <w:pPr>
              <w:pStyle w:val="ListParagraph"/>
              <w:keepLines/>
              <w:widowControl w:val="0"/>
              <w:numPr>
                <w:ilvl w:val="3"/>
                <w:numId w:val="15"/>
              </w:numPr>
              <w:spacing w:after="0" w:line="240" w:lineRule="auto"/>
              <w:ind w:left="886" w:hanging="851"/>
              <w:jc w:val="both"/>
              <w:rPr>
                <w:rFonts w:ascii="Times New Roman" w:eastAsiaTheme="minorHAnsi" w:hAnsi="Times New Roman"/>
                <w:bCs/>
                <w:sz w:val="24"/>
                <w:szCs w:val="24"/>
              </w:rPr>
            </w:pPr>
            <w:r w:rsidRPr="0017248F">
              <w:rPr>
                <w:rFonts w:ascii="Times New Roman" w:hAnsi="Times New Roman"/>
                <w:sz w:val="24"/>
                <w:szCs w:val="24"/>
              </w:rPr>
              <w:t>Pasūtītāja objektos uzstādīto Inner range iekārtu</w:t>
            </w:r>
            <w:r w:rsidRPr="0017248F">
              <w:rPr>
                <w:rFonts w:ascii="Times New Roman" w:eastAsiaTheme="minorHAnsi" w:hAnsi="Times New Roman"/>
                <w:bCs/>
                <w:sz w:val="24"/>
                <w:szCs w:val="24"/>
              </w:rPr>
              <w:t xml:space="preserve"> ražotāja vai oficiālā pārstāvja apliecinājums par vismaz 1 (viena) sertificēta speciālista tiesībām un prasmēm darbam ar pasūtītāja rīcībā esošajām iekārtām, apliecinājumam, pievienojot sertifikāta vai līdzvērtīga dokumenta kopiju par norādīto speciālistu.</w:t>
            </w:r>
          </w:p>
        </w:tc>
      </w:tr>
      <w:tr w:rsidR="00A15756" w:rsidRPr="0017248F" w14:paraId="227D59C0" w14:textId="77777777" w:rsidTr="00655C01">
        <w:trPr>
          <w:trHeight w:val="2175"/>
        </w:trPr>
        <w:tc>
          <w:tcPr>
            <w:tcW w:w="4673" w:type="dxa"/>
            <w:shd w:val="clear" w:color="auto" w:fill="auto"/>
          </w:tcPr>
          <w:p w14:paraId="402EDE4A" w14:textId="77777777" w:rsidR="00A15756" w:rsidRPr="0017248F" w:rsidRDefault="00A15756" w:rsidP="0017248F">
            <w:pPr>
              <w:pStyle w:val="ListParagraph"/>
              <w:numPr>
                <w:ilvl w:val="2"/>
                <w:numId w:val="15"/>
              </w:numPr>
              <w:spacing w:after="0" w:line="240" w:lineRule="auto"/>
              <w:ind w:right="-58"/>
              <w:jc w:val="both"/>
              <w:rPr>
                <w:rFonts w:ascii="Times New Roman" w:hAnsi="Times New Roman"/>
                <w:sz w:val="24"/>
                <w:szCs w:val="24"/>
              </w:rPr>
            </w:pPr>
            <w:r w:rsidRPr="0017248F">
              <w:rPr>
                <w:rFonts w:ascii="Times New Roman" w:hAnsi="Times New Roman"/>
                <w:sz w:val="24"/>
                <w:szCs w:val="24"/>
              </w:rPr>
              <w:t>Saskaņā ar Fizisko personu datu aizsardzības likuma 21.panta 5.punktu, 09.12.2014 Ministru kabineta noteikumu Nr. 757 “Apsardzes darbības licencēšanas noteikumi” 2.21.,  Pretendents ir veicis fizisko personu datu apstrādes reģistrāciju Datu valsts inspekcijā vai nozīmējis fizisko personu datu aizsardzības speciālistu.</w:t>
            </w:r>
          </w:p>
        </w:tc>
        <w:tc>
          <w:tcPr>
            <w:tcW w:w="4678" w:type="dxa"/>
            <w:shd w:val="clear" w:color="auto" w:fill="auto"/>
          </w:tcPr>
          <w:p w14:paraId="61129F7D" w14:textId="77777777" w:rsidR="00A15756" w:rsidRPr="0017248F" w:rsidRDefault="00A15756" w:rsidP="0017248F">
            <w:pPr>
              <w:pStyle w:val="ListParagraph"/>
              <w:keepLines/>
              <w:widowControl w:val="0"/>
              <w:numPr>
                <w:ilvl w:val="3"/>
                <w:numId w:val="15"/>
              </w:numPr>
              <w:spacing w:after="0" w:line="240" w:lineRule="auto"/>
              <w:ind w:left="886" w:hanging="851"/>
              <w:jc w:val="both"/>
              <w:rPr>
                <w:rFonts w:ascii="Times New Roman" w:eastAsiaTheme="minorHAnsi" w:hAnsi="Times New Roman"/>
                <w:bCs/>
                <w:sz w:val="24"/>
                <w:szCs w:val="24"/>
              </w:rPr>
            </w:pPr>
            <w:r w:rsidRPr="0017248F">
              <w:rPr>
                <w:rFonts w:ascii="Times New Roman" w:hAnsi="Times New Roman"/>
                <w:sz w:val="24"/>
                <w:szCs w:val="24"/>
              </w:rPr>
              <w:t>Pretendenta iesniegta Datu valsts inspekcijas lēmuma kopija par personas datu apstrādes reģistrāciju vai fizisko personu datu aizsardzības speciālista reģistrāciju.</w:t>
            </w:r>
          </w:p>
        </w:tc>
      </w:tr>
      <w:tr w:rsidR="00A15756" w:rsidRPr="0017248F" w14:paraId="6E4838E7" w14:textId="77777777" w:rsidTr="00655C01">
        <w:trPr>
          <w:trHeight w:val="557"/>
        </w:trPr>
        <w:tc>
          <w:tcPr>
            <w:tcW w:w="4673" w:type="dxa"/>
            <w:shd w:val="clear" w:color="auto" w:fill="auto"/>
          </w:tcPr>
          <w:p w14:paraId="3DE8DE56" w14:textId="77777777" w:rsidR="00A15756" w:rsidRPr="0017248F" w:rsidRDefault="00A15756" w:rsidP="0017248F">
            <w:pPr>
              <w:pStyle w:val="ListParagraph"/>
              <w:numPr>
                <w:ilvl w:val="2"/>
                <w:numId w:val="15"/>
              </w:numPr>
              <w:spacing w:after="0" w:line="240" w:lineRule="auto"/>
              <w:ind w:right="-58"/>
              <w:jc w:val="both"/>
              <w:rPr>
                <w:rFonts w:ascii="Times New Roman" w:hAnsi="Times New Roman"/>
                <w:sz w:val="24"/>
                <w:szCs w:val="24"/>
              </w:rPr>
            </w:pPr>
            <w:r w:rsidRPr="0017248F">
              <w:rPr>
                <w:rFonts w:ascii="Times New Roman" w:hAnsi="Times New Roman"/>
                <w:sz w:val="24"/>
                <w:szCs w:val="24"/>
              </w:rPr>
              <w:t>Pretendents apliecina, ka tā rīcībā uz Līguma noslēgšanas brīdi būs persona ar speciālām zināšanām datu aizsardzības tiesību un prakses jomā, kas palīdz uzraudzīt fizisko personu datu apstrādes veikšanu atbilstoši normatīvo aktu prasībām. Nepieciešamais speciālo zināšanu līmenis jānosaka saskaņā ar veiktajām datu apstrādes darbībām un aizsardzību, kas nepieciešama personas datiem, kurus apstrādātājs (pretendents) apstrādā. Šādam datu aizsardzības speciālistam neatkarīgi no tā, vai pārzinis ir to darba devējs, jāspēj neatkarīgi pildīt savus pienākumus un uzdevumus.</w:t>
            </w:r>
          </w:p>
        </w:tc>
        <w:tc>
          <w:tcPr>
            <w:tcW w:w="4678" w:type="dxa"/>
            <w:shd w:val="clear" w:color="auto" w:fill="auto"/>
          </w:tcPr>
          <w:p w14:paraId="29A65CF0" w14:textId="77777777" w:rsidR="00A15756" w:rsidRPr="0017248F" w:rsidRDefault="00A15756" w:rsidP="0017248F">
            <w:pPr>
              <w:pStyle w:val="ListParagraph"/>
              <w:keepLines/>
              <w:widowControl w:val="0"/>
              <w:numPr>
                <w:ilvl w:val="3"/>
                <w:numId w:val="15"/>
              </w:numPr>
              <w:spacing w:after="0" w:line="240" w:lineRule="auto"/>
              <w:ind w:left="886" w:hanging="851"/>
              <w:jc w:val="both"/>
              <w:rPr>
                <w:rFonts w:ascii="Times New Roman" w:eastAsiaTheme="minorHAnsi" w:hAnsi="Times New Roman"/>
                <w:bCs/>
                <w:sz w:val="24"/>
                <w:szCs w:val="24"/>
              </w:rPr>
            </w:pPr>
            <w:r w:rsidRPr="0017248F">
              <w:rPr>
                <w:rFonts w:ascii="Times New Roman" w:hAnsi="Times New Roman"/>
                <w:sz w:val="24"/>
                <w:szCs w:val="24"/>
              </w:rPr>
              <w:t>Pretendenta iesniegta Datu valsts inspekcijas lēmuma kopija par personas datu apstrādes reģistrāciju vai fizisko personu datu aizsardzības speciālista reģistrāciju, personas ar speciālām zināšanām sertifikāta kopija, izglītību apliecinoša dokumenta kopija vai Pretendenta apliecinājums.</w:t>
            </w:r>
          </w:p>
        </w:tc>
      </w:tr>
    </w:tbl>
    <w:p w14:paraId="63BBEE53" w14:textId="77777777" w:rsidR="00480FF3" w:rsidRPr="00410248" w:rsidRDefault="00CF50A5" w:rsidP="00645874">
      <w:pPr>
        <w:pStyle w:val="Heading2"/>
      </w:pPr>
      <w:bookmarkStart w:id="86" w:name="_Toc432603175"/>
      <w:bookmarkStart w:id="87" w:name="_Toc511636418"/>
      <w:r w:rsidRPr="00410248">
        <w:t xml:space="preserve">Tehniskais </w:t>
      </w:r>
      <w:r w:rsidR="00466239" w:rsidRPr="00410248">
        <w:t>un</w:t>
      </w:r>
      <w:r w:rsidRPr="00410248">
        <w:t xml:space="preserve"> finanšu piedāvājums</w:t>
      </w:r>
      <w:bookmarkEnd w:id="86"/>
      <w:bookmarkEnd w:id="87"/>
    </w:p>
    <w:p w14:paraId="3BB2E275" w14:textId="77777777" w:rsidR="000A3ADC" w:rsidRPr="00410248" w:rsidRDefault="000A3ADC" w:rsidP="00645874">
      <w:pPr>
        <w:pStyle w:val="Heading3"/>
      </w:pPr>
      <w:r w:rsidRPr="00410248">
        <w:t>Pretendents iesniedzot Pieteikumu (1.pielikums) ar tā parakstīšanu apliecina, ka piekrīt veikt visus Tehniskaj</w:t>
      </w:r>
      <w:r w:rsidR="001E6CF2" w:rsidRPr="00410248">
        <w:t>ā specifikācijā noteiktos pakalpojumus</w:t>
      </w:r>
      <w:r w:rsidRPr="00410248">
        <w:t xml:space="preserve"> (2.pielikums), atbilstoši visām Tehniskajā specifikācijā izvirzītajām prasībām, līdz ar to pretendentam nav nepieciešams iesniegt papildus dokumentāciju tehniskā piedāvājuma sastāvā, lai apliecinātu atbilstību Tehniskās specifikācijas noteikumiem. </w:t>
      </w:r>
    </w:p>
    <w:p w14:paraId="58A68974" w14:textId="77777777" w:rsidR="000A3ADC" w:rsidRPr="00410248" w:rsidRDefault="000A3ADC" w:rsidP="00645874">
      <w:pPr>
        <w:pStyle w:val="Heading3"/>
      </w:pPr>
      <w:r w:rsidRPr="00410248">
        <w:t>Pretendentam, sagatavojot piedāvājumu (iepazīstoties ar Tehnisko specifikāciju un Iepirkuma nolikumu) ir jāparedz visi tehniskie un ekonomiskie apsvērumi Tehniskajā specifikācijā noteiktā darba uzdevuma izpildei pilnā apjomā un nepieciešamās līgumcenas noteikšanai.</w:t>
      </w:r>
    </w:p>
    <w:p w14:paraId="07F41703" w14:textId="77777777" w:rsidR="000A3ADC" w:rsidRPr="00410248" w:rsidRDefault="00304DFB" w:rsidP="00645874">
      <w:pPr>
        <w:pStyle w:val="Heading3"/>
      </w:pPr>
      <w:r w:rsidRPr="00410248">
        <w:t>Pretendents finanšu piedāvājumu aizpilda atbilstoši Finanšu piedāvājuma veidlapai (3.pielikums).</w:t>
      </w:r>
    </w:p>
    <w:p w14:paraId="3A2388D6" w14:textId="77777777" w:rsidR="00304DFB" w:rsidRPr="00410248" w:rsidRDefault="00304DFB" w:rsidP="00645874">
      <w:pPr>
        <w:pStyle w:val="Heading3"/>
      </w:pPr>
      <w:r w:rsidRPr="00410248">
        <w:lastRenderedPageBreak/>
        <w:t>Pretendents finanšu piedāvājumā cenas norāda euro. Finanšu piedāvājumā norādītās cenās iekļauj visas izmaksas par Pakalpojuma izpildi, visus nodokļus un nodevas, ja tādas ir paredzētas (izņemot PVN). Papildu izmaksas par Pakalpojuma izpildi līguma darbības laikā netiks pieļautas.</w:t>
      </w:r>
    </w:p>
    <w:p w14:paraId="00453CCF" w14:textId="77777777" w:rsidR="000A3ADC" w:rsidRPr="00410248" w:rsidRDefault="000A3ADC" w:rsidP="00645874">
      <w:pPr>
        <w:pStyle w:val="Heading3"/>
      </w:pPr>
      <w:r w:rsidRPr="00410248">
        <w:t>Piedāvāto cenu izsaka euro (EUR bez PVN) un ap</w:t>
      </w:r>
      <w:r w:rsidR="001E6CF2" w:rsidRPr="00410248">
        <w:t>rēķina norādot ar precizitāti 2 </w:t>
      </w:r>
      <w:r w:rsidRPr="00410248">
        <w:t>(divas) zīmes aiz komata.</w:t>
      </w:r>
    </w:p>
    <w:p w14:paraId="7B3A741D" w14:textId="77777777" w:rsidR="00304DFB" w:rsidRPr="00410248" w:rsidRDefault="00304DFB" w:rsidP="00645874">
      <w:pPr>
        <w:pStyle w:val="Heading3"/>
      </w:pPr>
      <w:r w:rsidRPr="00410248">
        <w:t>Pretendents finanšu piedāvājumu sagatavo ņemot vērā Tehnisko specifikāciju, paredzot visas Pakalpojuma izmaksas ar visiem riskiem, tai skaitā iespējamos sadārdzinājumus</w:t>
      </w:r>
    </w:p>
    <w:p w14:paraId="0C856F1B" w14:textId="77777777" w:rsidR="000A3ADC" w:rsidRPr="00410248" w:rsidRDefault="000A3ADC" w:rsidP="00645874">
      <w:pPr>
        <w:pStyle w:val="Heading3"/>
      </w:pPr>
      <w:r w:rsidRPr="00410248">
        <w:t>Pretendents finanšu piedāvājumā norādītajās darbu izmaksās ietver darba izmaksas, nepieciešamo palīgdarbu izmaksas, tehnikas un palīgierīču izmantošanas izmaksas, visus nodokļus (izņemot PVN), nodevas un maksājumus, kas ir saistoši pretendentam, lai nodrošinātu kvalitatīvu līguma izpildi, kā arī visi riski, tajā skaitā iespējamie sadārdzinājumi līguma izpildes laikā.</w:t>
      </w:r>
    </w:p>
    <w:p w14:paraId="76041654" w14:textId="77777777" w:rsidR="00883B80" w:rsidRPr="00410248" w:rsidRDefault="00F40F63" w:rsidP="00645874">
      <w:pPr>
        <w:pStyle w:val="Heading1"/>
      </w:pPr>
      <w:bookmarkStart w:id="88" w:name="_Toc432603176"/>
      <w:bookmarkStart w:id="89" w:name="_Toc511636419"/>
      <w:r w:rsidRPr="00410248">
        <w:t>PIEDĀVĀJUMA IZVĒLES KRITĒRIJS UN PIEDĀVĀJUMU VĒRTĒŠANA</w:t>
      </w:r>
      <w:bookmarkEnd w:id="88"/>
      <w:bookmarkEnd w:id="89"/>
    </w:p>
    <w:p w14:paraId="15D98536" w14:textId="77777777" w:rsidR="000A3ADC" w:rsidRPr="00410248" w:rsidRDefault="000A3ADC" w:rsidP="00645874">
      <w:pPr>
        <w:pStyle w:val="Heading2"/>
        <w:rPr>
          <w:lang w:eastAsia="lv-LV"/>
        </w:rPr>
      </w:pPr>
      <w:bookmarkStart w:id="90" w:name="_Toc511636420"/>
      <w:r w:rsidRPr="00410248">
        <w:rPr>
          <w:lang w:eastAsia="lv-LV"/>
        </w:rPr>
        <w:t>Piedāvājuma izvēles kritē</w:t>
      </w:r>
      <w:r w:rsidR="00780EFF" w:rsidRPr="00410248">
        <w:rPr>
          <w:lang w:eastAsia="lv-LV"/>
        </w:rPr>
        <w:t xml:space="preserve">rijs ir </w:t>
      </w:r>
      <w:r w:rsidR="00780EFF" w:rsidRPr="00410248">
        <w:rPr>
          <w:u w:val="single"/>
          <w:lang w:eastAsia="lv-LV"/>
        </w:rPr>
        <w:t>saimnieciski visizdevīgākais</w:t>
      </w:r>
      <w:r w:rsidR="00780EFF" w:rsidRPr="00410248">
        <w:rPr>
          <w:lang w:eastAsia="lv-LV"/>
        </w:rPr>
        <w:t xml:space="preserve"> piedāvājums.</w:t>
      </w:r>
      <w:bookmarkEnd w:id="90"/>
    </w:p>
    <w:p w14:paraId="54D82349" w14:textId="77777777" w:rsidR="00F40F63" w:rsidRPr="00410248" w:rsidRDefault="00F40F63" w:rsidP="00645874">
      <w:pPr>
        <w:pStyle w:val="Heading2"/>
      </w:pPr>
      <w:bookmarkStart w:id="91" w:name="_Toc432603178"/>
      <w:bookmarkStart w:id="92" w:name="_Toc511636421"/>
      <w:r w:rsidRPr="00410248">
        <w:t>Piedāvājuma vērtēšanas pamatnoteikumi</w:t>
      </w:r>
      <w:bookmarkEnd w:id="91"/>
      <w:bookmarkEnd w:id="92"/>
    </w:p>
    <w:p w14:paraId="02CE89FB" w14:textId="77777777" w:rsidR="00217C9B" w:rsidRPr="00410248" w:rsidRDefault="003E553A" w:rsidP="00645874">
      <w:pPr>
        <w:pStyle w:val="Heading3"/>
      </w:pPr>
      <w:r w:rsidRPr="00410248">
        <w:t xml:space="preserve">Iepirkuma komisija pārbauda piedāvājumu atbilstību </w:t>
      </w:r>
      <w:r w:rsidR="00E023E4" w:rsidRPr="00410248">
        <w:t>Iepirkuma</w:t>
      </w:r>
      <w:r w:rsidRPr="00410248">
        <w:t xml:space="preserve"> nolikumā noteiktajām prasībām un izvēlas piedāvājumu saskaņā ar noteikto piedāvājuma izvēles kritēriju.</w:t>
      </w:r>
    </w:p>
    <w:p w14:paraId="48900939" w14:textId="77777777" w:rsidR="00C4610B" w:rsidRPr="00410248" w:rsidRDefault="00217C9B" w:rsidP="00645874">
      <w:pPr>
        <w:pStyle w:val="Heading3"/>
      </w:pPr>
      <w:r w:rsidRPr="00410248">
        <w:t xml:space="preserve">Iepirkuma komisija piedāvājumu vērtēšanu veic slēgtās sēdēs </w:t>
      </w:r>
      <w:r w:rsidR="00350354" w:rsidRPr="00410248">
        <w:t>šādos</w:t>
      </w:r>
      <w:r w:rsidR="007633A8" w:rsidRPr="00410248">
        <w:t xml:space="preserve"> posmos:</w:t>
      </w:r>
    </w:p>
    <w:p w14:paraId="58BE9B89" w14:textId="77777777" w:rsidR="00217C9B" w:rsidRPr="00410248" w:rsidRDefault="00217C9B" w:rsidP="00645874">
      <w:pPr>
        <w:pStyle w:val="Heading4"/>
        <w:rPr>
          <w:szCs w:val="24"/>
        </w:rPr>
      </w:pPr>
      <w:r w:rsidRPr="00410248">
        <w:rPr>
          <w:szCs w:val="24"/>
        </w:rPr>
        <w:t xml:space="preserve">piedāvājumu noformējuma pārbaude; </w:t>
      </w:r>
    </w:p>
    <w:p w14:paraId="2361C0B8" w14:textId="77777777" w:rsidR="00217C9B" w:rsidRPr="00410248" w:rsidRDefault="00217C9B" w:rsidP="00645874">
      <w:pPr>
        <w:pStyle w:val="Heading4"/>
        <w:rPr>
          <w:szCs w:val="24"/>
        </w:rPr>
      </w:pPr>
      <w:r w:rsidRPr="00410248">
        <w:rPr>
          <w:szCs w:val="24"/>
        </w:rPr>
        <w:t xml:space="preserve">pretendentu </w:t>
      </w:r>
      <w:r w:rsidR="00BC4182" w:rsidRPr="00410248">
        <w:rPr>
          <w:szCs w:val="24"/>
        </w:rPr>
        <w:t>atlase</w:t>
      </w:r>
      <w:r w:rsidRPr="00410248">
        <w:rPr>
          <w:szCs w:val="24"/>
        </w:rPr>
        <w:t>;</w:t>
      </w:r>
    </w:p>
    <w:p w14:paraId="782B2689" w14:textId="77777777" w:rsidR="00350354" w:rsidRPr="00410248" w:rsidRDefault="005506B4" w:rsidP="00645874">
      <w:pPr>
        <w:pStyle w:val="Heading4"/>
        <w:rPr>
          <w:szCs w:val="24"/>
        </w:rPr>
      </w:pPr>
      <w:r w:rsidRPr="00410248">
        <w:rPr>
          <w:szCs w:val="24"/>
        </w:rPr>
        <w:t>tehniskā</w:t>
      </w:r>
      <w:r w:rsidR="00350354" w:rsidRPr="00410248">
        <w:rPr>
          <w:szCs w:val="24"/>
        </w:rPr>
        <w:t xml:space="preserve"> piedāvājuma atbilstības pārbaude;</w:t>
      </w:r>
    </w:p>
    <w:p w14:paraId="2A7251DA" w14:textId="77777777" w:rsidR="005506B4" w:rsidRPr="00410248" w:rsidRDefault="007633A8" w:rsidP="00645874">
      <w:pPr>
        <w:pStyle w:val="Heading4"/>
        <w:rPr>
          <w:szCs w:val="24"/>
        </w:rPr>
      </w:pPr>
      <w:r w:rsidRPr="00410248">
        <w:rPr>
          <w:szCs w:val="24"/>
        </w:rPr>
        <w:t>finanšu</w:t>
      </w:r>
      <w:r w:rsidR="005506B4" w:rsidRPr="00410248">
        <w:rPr>
          <w:szCs w:val="24"/>
        </w:rPr>
        <w:t xml:space="preserve"> piedāvājuma </w:t>
      </w:r>
      <w:r w:rsidRPr="00410248">
        <w:rPr>
          <w:szCs w:val="24"/>
        </w:rPr>
        <w:t>vērtēšana</w:t>
      </w:r>
      <w:r w:rsidR="00350354" w:rsidRPr="00410248">
        <w:rPr>
          <w:szCs w:val="24"/>
        </w:rPr>
        <w:t>.</w:t>
      </w:r>
    </w:p>
    <w:p w14:paraId="7EBAEA3D" w14:textId="77777777" w:rsidR="00C4610B" w:rsidRPr="00410248" w:rsidRDefault="00217C9B" w:rsidP="00645874">
      <w:pPr>
        <w:pStyle w:val="Heading3"/>
      </w:pPr>
      <w:r w:rsidRPr="00410248">
        <w:t>Katrā vērtēšanas posmā vērtē tikai to pretendentu piedāvājumus, kuri nav noraidīti iepriekšējā vērtēšanas posmā.</w:t>
      </w:r>
      <w:bookmarkStart w:id="93" w:name="_Toc432603179"/>
    </w:p>
    <w:p w14:paraId="63B92264" w14:textId="77777777" w:rsidR="00217C9B" w:rsidRPr="00410248" w:rsidRDefault="00217C9B" w:rsidP="00645874">
      <w:pPr>
        <w:pStyle w:val="Heading2"/>
      </w:pPr>
      <w:bookmarkStart w:id="94" w:name="_Toc511636422"/>
      <w:r w:rsidRPr="00410248">
        <w:t>Piedāvājuma noformējuma pārbaude</w:t>
      </w:r>
      <w:bookmarkEnd w:id="93"/>
      <w:bookmarkEnd w:id="94"/>
    </w:p>
    <w:p w14:paraId="50693676" w14:textId="77777777" w:rsidR="00217C9B" w:rsidRPr="00410248" w:rsidRDefault="00217C9B" w:rsidP="00645874">
      <w:pPr>
        <w:pStyle w:val="Heading3"/>
      </w:pPr>
      <w:r w:rsidRPr="00410248">
        <w:t xml:space="preserve">Iepirkuma komisija novērtē katra piedāvājuma atbilstību </w:t>
      </w:r>
      <w:r w:rsidR="00E023E4" w:rsidRPr="00410248">
        <w:t>Iepirkuma</w:t>
      </w:r>
      <w:r w:rsidR="001A70F9" w:rsidRPr="00410248">
        <w:t xml:space="preserve"> </w:t>
      </w:r>
      <w:r w:rsidRPr="00410248">
        <w:t xml:space="preserve">nolikuma </w:t>
      </w:r>
      <w:r w:rsidR="00B33F9B" w:rsidRPr="00410248">
        <w:fldChar w:fldCharType="begin"/>
      </w:r>
      <w:r w:rsidR="00B33F9B" w:rsidRPr="00410248">
        <w:instrText xml:space="preserve"> REF _Ref336861863 \r \h  \* MERGEFORMAT </w:instrText>
      </w:r>
      <w:r w:rsidR="00B33F9B" w:rsidRPr="00410248">
        <w:fldChar w:fldCharType="separate"/>
      </w:r>
      <w:r w:rsidR="00C34BF8" w:rsidRPr="00410248">
        <w:t>1.8</w:t>
      </w:r>
      <w:r w:rsidR="00B33F9B" w:rsidRPr="00410248">
        <w:fldChar w:fldCharType="end"/>
      </w:r>
      <w:r w:rsidR="00B33F9B" w:rsidRPr="00410248">
        <w:t>.</w:t>
      </w:r>
      <w:r w:rsidRPr="00410248">
        <w:t>punktā noteiktajām prasībām.</w:t>
      </w:r>
    </w:p>
    <w:p w14:paraId="6F5B286D" w14:textId="77777777" w:rsidR="00217C9B" w:rsidRPr="00410248" w:rsidRDefault="00217C9B" w:rsidP="00645874">
      <w:pPr>
        <w:pStyle w:val="Heading3"/>
      </w:pPr>
      <w:r w:rsidRPr="00410248">
        <w:t>Ja piedāvājums neatbilst kādai no piedāvājumu noformē</w:t>
      </w:r>
      <w:r w:rsidR="00407FB2" w:rsidRPr="00410248">
        <w:t>šanas</w:t>
      </w:r>
      <w:r w:rsidRPr="00410248">
        <w:t xml:space="preserve"> prasībām, iepirkuma komisija var lemt par attiecīgā piedāvājuma tālāku izskatīšanu.</w:t>
      </w:r>
    </w:p>
    <w:p w14:paraId="172ADC74" w14:textId="77777777" w:rsidR="00217C9B" w:rsidRPr="00410248" w:rsidRDefault="006264B7" w:rsidP="00645874">
      <w:pPr>
        <w:pStyle w:val="Heading2"/>
      </w:pPr>
      <w:bookmarkStart w:id="95" w:name="_Toc432603180"/>
      <w:r w:rsidRPr="00410248">
        <w:t xml:space="preserve"> </w:t>
      </w:r>
      <w:bookmarkStart w:id="96" w:name="_Toc511636423"/>
      <w:r w:rsidR="00217C9B" w:rsidRPr="00410248">
        <w:t>Pretendentu atlase</w:t>
      </w:r>
      <w:bookmarkEnd w:id="95"/>
      <w:bookmarkEnd w:id="96"/>
    </w:p>
    <w:p w14:paraId="6258158C" w14:textId="77777777" w:rsidR="00217C9B" w:rsidRPr="00410248" w:rsidRDefault="00217C9B" w:rsidP="00645874">
      <w:pPr>
        <w:pStyle w:val="Heading3"/>
      </w:pPr>
      <w:r w:rsidRPr="00410248">
        <w:t>Iepirkuma komisija novērtē piedāvājumu noformē</w:t>
      </w:r>
      <w:r w:rsidR="00407FB2" w:rsidRPr="00410248">
        <w:t>šanas</w:t>
      </w:r>
      <w:r w:rsidRPr="00410248">
        <w:t xml:space="preserve"> pārbaudi izturējušā p</w:t>
      </w:r>
      <w:r w:rsidR="00A11349" w:rsidRPr="00410248">
        <w:t>retendenta</w:t>
      </w:r>
      <w:r w:rsidRPr="00410248">
        <w:t xml:space="preserve"> atbilstību </w:t>
      </w:r>
      <w:r w:rsidR="00E023E4" w:rsidRPr="00410248">
        <w:t>Iepirkuma</w:t>
      </w:r>
      <w:r w:rsidR="001A70F9" w:rsidRPr="00410248">
        <w:t xml:space="preserve"> </w:t>
      </w:r>
      <w:r w:rsidRPr="00410248">
        <w:t>nolikuma</w:t>
      </w:r>
      <w:r w:rsidR="00D67B6A" w:rsidRPr="00410248">
        <w:t xml:space="preserve"> </w:t>
      </w:r>
      <w:r w:rsidR="00D67B6A" w:rsidRPr="00410248">
        <w:fldChar w:fldCharType="begin"/>
      </w:r>
      <w:r w:rsidR="00D67B6A" w:rsidRPr="00410248">
        <w:instrText xml:space="preserve"> REF _Ref336861954 \r \h </w:instrText>
      </w:r>
      <w:r w:rsidR="003D5F7C" w:rsidRPr="00410248">
        <w:instrText xml:space="preserve"> \* MERGEFORMAT </w:instrText>
      </w:r>
      <w:r w:rsidR="00D67B6A" w:rsidRPr="00410248">
        <w:fldChar w:fldCharType="separate"/>
      </w:r>
      <w:r w:rsidR="00C34BF8" w:rsidRPr="00410248">
        <w:t>3</w:t>
      </w:r>
      <w:r w:rsidR="00D67B6A" w:rsidRPr="00410248">
        <w:fldChar w:fldCharType="end"/>
      </w:r>
      <w:r w:rsidRPr="00410248">
        <w:t>.</w:t>
      </w:r>
      <w:r w:rsidR="00407FB2" w:rsidRPr="00410248">
        <w:t>2</w:t>
      </w:r>
      <w:r w:rsidR="00C744AA" w:rsidRPr="00410248">
        <w:t>.</w:t>
      </w:r>
      <w:r w:rsidRPr="00410248">
        <w:t>punktā noteiktajām pretendentu atlases prasībām.</w:t>
      </w:r>
    </w:p>
    <w:p w14:paraId="683F79AB" w14:textId="77777777" w:rsidR="00217C9B" w:rsidRPr="00410248" w:rsidRDefault="00F05E99" w:rsidP="00645874">
      <w:pPr>
        <w:pStyle w:val="Heading3"/>
      </w:pPr>
      <w:r w:rsidRPr="00410248">
        <w:t xml:space="preserve">Ja iepirkuma komisija konstatē, ka pretendents neatbilst kādai no </w:t>
      </w:r>
      <w:r w:rsidR="00E023E4" w:rsidRPr="00410248">
        <w:t>Iepirkuma</w:t>
      </w:r>
      <w:r w:rsidR="001A70F9" w:rsidRPr="00410248">
        <w:t xml:space="preserve"> </w:t>
      </w:r>
      <w:r w:rsidRPr="00410248">
        <w:t xml:space="preserve">nolikuma </w:t>
      </w:r>
      <w:r w:rsidRPr="00410248">
        <w:fldChar w:fldCharType="begin"/>
      </w:r>
      <w:r w:rsidRPr="00410248">
        <w:instrText xml:space="preserve"> REF _Ref336861954 \r \h </w:instrText>
      </w:r>
      <w:r w:rsidR="003D5F7C" w:rsidRPr="00410248">
        <w:instrText xml:space="preserve"> \* MERGEFORMAT </w:instrText>
      </w:r>
      <w:r w:rsidRPr="00410248">
        <w:fldChar w:fldCharType="separate"/>
      </w:r>
      <w:r w:rsidR="00C34BF8" w:rsidRPr="00410248">
        <w:t>3</w:t>
      </w:r>
      <w:r w:rsidRPr="00410248">
        <w:fldChar w:fldCharType="end"/>
      </w:r>
      <w:r w:rsidRPr="00410248">
        <w:t>.</w:t>
      </w:r>
      <w:r w:rsidR="00407FB2" w:rsidRPr="00410248">
        <w:t>2</w:t>
      </w:r>
      <w:r w:rsidR="00290979" w:rsidRPr="00410248">
        <w:t>.</w:t>
      </w:r>
      <w:r w:rsidRPr="00410248">
        <w:t>punktā noteiktajām pretendentu atlases prasībām, iepirkuma komisija izslēdz pr</w:t>
      </w:r>
      <w:r w:rsidR="00290979" w:rsidRPr="00410248">
        <w:t xml:space="preserve">etendentu no turpmākās dalības </w:t>
      </w:r>
      <w:r w:rsidR="00E023E4" w:rsidRPr="00410248">
        <w:t>Iepirkuma</w:t>
      </w:r>
      <w:r w:rsidRPr="00410248">
        <w:t xml:space="preserve"> un tā piedāvājumu tālāk nevērtē.</w:t>
      </w:r>
    </w:p>
    <w:p w14:paraId="662B7ED8" w14:textId="77777777" w:rsidR="00510421" w:rsidRPr="00410248" w:rsidRDefault="006264B7" w:rsidP="00645874">
      <w:pPr>
        <w:pStyle w:val="Heading2"/>
      </w:pPr>
      <w:bookmarkStart w:id="97" w:name="_Toc432603181"/>
      <w:r w:rsidRPr="00410248">
        <w:t xml:space="preserve"> </w:t>
      </w:r>
      <w:bookmarkStart w:id="98" w:name="_Toc511636424"/>
      <w:bookmarkEnd w:id="97"/>
      <w:r w:rsidR="004D370C" w:rsidRPr="00410248">
        <w:t>Tehniskā</w:t>
      </w:r>
      <w:r w:rsidR="00510421" w:rsidRPr="00410248">
        <w:t xml:space="preserve"> piedāvājuma</w:t>
      </w:r>
      <w:r w:rsidR="004D370C" w:rsidRPr="00410248">
        <w:t xml:space="preserve"> vērtēšana</w:t>
      </w:r>
      <w:bookmarkEnd w:id="98"/>
    </w:p>
    <w:p w14:paraId="2DAE09A0" w14:textId="77777777" w:rsidR="00510421" w:rsidRPr="00410248" w:rsidRDefault="00654086" w:rsidP="00645874">
      <w:pPr>
        <w:pStyle w:val="Heading3"/>
      </w:pPr>
      <w:r w:rsidRPr="00410248">
        <w:t>Iepirkuma komisija vērtē vai pretendents ir iesniedzis apliecinājumu</w:t>
      </w:r>
      <w:r w:rsidR="00510421" w:rsidRPr="00410248">
        <w:t xml:space="preserve">, ka piekrīt veikt visus </w:t>
      </w:r>
      <w:r w:rsidRPr="00410248">
        <w:t xml:space="preserve">Iepirkuma nolikuma </w:t>
      </w:r>
      <w:r w:rsidR="00510421" w:rsidRPr="00410248">
        <w:t>Tehniskajā specifikācijā noteiktos darbus, atbilstoši visām Tehniskajā speci</w:t>
      </w:r>
      <w:r w:rsidRPr="00410248">
        <w:t>fikācijā izvirzītajām prasībām.</w:t>
      </w:r>
    </w:p>
    <w:p w14:paraId="08B3FAD9" w14:textId="77777777" w:rsidR="00654086" w:rsidRPr="00410248" w:rsidRDefault="00654086" w:rsidP="00645874">
      <w:pPr>
        <w:pStyle w:val="Heading3"/>
      </w:pPr>
      <w:r w:rsidRPr="00410248">
        <w:t>Ja iepirkuma komisija konstatē, ka pretendents nav iesniedzis apliecinājumu un nav iesniedzis tehnisko piedāvājumu, kas atbilsts Iepirkuma nolikuma Tehniskās specifikācijas prasībām, iepirkuma komisija izslēdz pretendentu no turpmākās dalības Iepirkuma un tā piedāvājumu tālāk nevērtē</w:t>
      </w:r>
    </w:p>
    <w:p w14:paraId="7BAB0163" w14:textId="77777777" w:rsidR="00510421" w:rsidRPr="00410248" w:rsidRDefault="00510421" w:rsidP="00645874">
      <w:pPr>
        <w:pStyle w:val="Heading3"/>
      </w:pPr>
      <w:r w:rsidRPr="00410248">
        <w:t xml:space="preserve">Pretendentam, sagatavojot piedāvājumu, jāparedz visi tehniskie un ekonomiskie apsvērumi Tehniskajā specifikācijā noteiktā darba uzdevuma izpildei pilnā apjomā un nepieciešamās līgumcenas noteikšanai.   </w:t>
      </w:r>
    </w:p>
    <w:p w14:paraId="6A6139C2" w14:textId="77777777" w:rsidR="00510421" w:rsidRPr="00410248" w:rsidRDefault="00510421" w:rsidP="009D5110">
      <w:pPr>
        <w:pStyle w:val="Heading2"/>
        <w:numPr>
          <w:ilvl w:val="1"/>
          <w:numId w:val="20"/>
        </w:numPr>
      </w:pPr>
      <w:bookmarkStart w:id="99" w:name="_Toc511636425"/>
      <w:r w:rsidRPr="00410248">
        <w:t>F</w:t>
      </w:r>
      <w:r w:rsidR="004D370C" w:rsidRPr="00410248">
        <w:t>inanšu piedāvājuma vērtēšana</w:t>
      </w:r>
      <w:bookmarkEnd w:id="99"/>
    </w:p>
    <w:p w14:paraId="2EF1BEFD" w14:textId="77777777" w:rsidR="00510421" w:rsidRPr="00410248" w:rsidRDefault="00304DFB" w:rsidP="00645874">
      <w:pPr>
        <w:pStyle w:val="Heading3"/>
      </w:pPr>
      <w:r w:rsidRPr="00410248">
        <w:lastRenderedPageBreak/>
        <w:t>Komisija</w:t>
      </w:r>
      <w:r w:rsidR="00654086" w:rsidRPr="00410248">
        <w:t>,</w:t>
      </w:r>
      <w:r w:rsidRPr="00410248">
        <w:t xml:space="preserve"> veicot Finanšu piedāvājuma izvērtēšanu</w:t>
      </w:r>
      <w:r w:rsidR="00654086" w:rsidRPr="00410248">
        <w:t>,</w:t>
      </w:r>
      <w:r w:rsidRPr="00410248">
        <w:t xml:space="preserve"> pārbauda vai </w:t>
      </w:r>
      <w:r w:rsidR="00654086" w:rsidRPr="00410248">
        <w:t>pretendents F</w:t>
      </w:r>
      <w:r w:rsidR="00510421" w:rsidRPr="00410248">
        <w:t xml:space="preserve">inanšu piedāvājumu </w:t>
      </w:r>
      <w:r w:rsidRPr="00410248">
        <w:t>iesniedzis</w:t>
      </w:r>
      <w:r w:rsidR="00510421" w:rsidRPr="00410248">
        <w:t xml:space="preserve"> atbilstoši </w:t>
      </w:r>
      <w:r w:rsidRPr="00410248">
        <w:t xml:space="preserve">Iepirkuma nolikuma </w:t>
      </w:r>
      <w:r w:rsidR="00510421" w:rsidRPr="00410248">
        <w:t>Finanšu piedāvājuma veidlapai (</w:t>
      </w:r>
      <w:r w:rsidR="00747898" w:rsidRPr="00410248">
        <w:t>3</w:t>
      </w:r>
      <w:r w:rsidR="00510421" w:rsidRPr="00410248">
        <w:t>.pielikums).</w:t>
      </w:r>
    </w:p>
    <w:p w14:paraId="0B38BEE3" w14:textId="77777777" w:rsidR="00304DFB" w:rsidRPr="00410248" w:rsidRDefault="00304DFB" w:rsidP="00645874">
      <w:pPr>
        <w:pStyle w:val="Heading3"/>
      </w:pPr>
      <w:r w:rsidRPr="00410248">
        <w:t>Komija pārbauda vai Finanšu piedāvājumā nav aritmētiskās kļūdas un tās izlabo.</w:t>
      </w:r>
    </w:p>
    <w:p w14:paraId="1AFFCF2D" w14:textId="77777777" w:rsidR="00304DFB" w:rsidRPr="00410248" w:rsidRDefault="00304DFB" w:rsidP="00645874">
      <w:pPr>
        <w:pStyle w:val="Heading3"/>
      </w:pPr>
      <w:r w:rsidRPr="00410248">
        <w:t>Komisija piedāvājumu izvērtēšanu veiks pēc šādiem kritērijiem piešķirot attiecīgu punktu skaitu (punktu īpatsvars), kurus izvērtēšanas noslēgumā summēs:</w:t>
      </w:r>
    </w:p>
    <w:tbl>
      <w:tblPr>
        <w:tblStyle w:val="TableGrid"/>
        <w:tblW w:w="0" w:type="auto"/>
        <w:tblLook w:val="04A0" w:firstRow="1" w:lastRow="0" w:firstColumn="1" w:lastColumn="0" w:noHBand="0" w:noVBand="1"/>
      </w:tblPr>
      <w:tblGrid>
        <w:gridCol w:w="704"/>
        <w:gridCol w:w="5525"/>
        <w:gridCol w:w="3115"/>
      </w:tblGrid>
      <w:tr w:rsidR="00EC72C0" w:rsidRPr="00410248" w14:paraId="53ABD652" w14:textId="77777777" w:rsidTr="00EC72C0">
        <w:tc>
          <w:tcPr>
            <w:tcW w:w="704" w:type="dxa"/>
            <w:shd w:val="clear" w:color="auto" w:fill="D9D9D9" w:themeFill="background1" w:themeFillShade="D9"/>
            <w:vAlign w:val="center"/>
          </w:tcPr>
          <w:p w14:paraId="62BBBA7A" w14:textId="77777777" w:rsidR="00EC72C0" w:rsidRPr="00410248" w:rsidRDefault="00EC72C0" w:rsidP="00EC72C0">
            <w:pPr>
              <w:ind w:firstLine="0"/>
              <w:jc w:val="center"/>
            </w:pPr>
            <w:r w:rsidRPr="00410248">
              <w:t>Nr. p.k.</w:t>
            </w:r>
          </w:p>
        </w:tc>
        <w:tc>
          <w:tcPr>
            <w:tcW w:w="5525" w:type="dxa"/>
            <w:shd w:val="clear" w:color="auto" w:fill="D9D9D9" w:themeFill="background1" w:themeFillShade="D9"/>
            <w:vAlign w:val="center"/>
          </w:tcPr>
          <w:p w14:paraId="56EDBEF3" w14:textId="77777777" w:rsidR="00EC72C0" w:rsidRPr="00410248" w:rsidRDefault="00EC72C0" w:rsidP="00EC72C0">
            <w:pPr>
              <w:ind w:firstLine="0"/>
              <w:jc w:val="center"/>
            </w:pPr>
            <w:r w:rsidRPr="00410248">
              <w:t>Kritērijs</w:t>
            </w:r>
          </w:p>
        </w:tc>
        <w:tc>
          <w:tcPr>
            <w:tcW w:w="3115" w:type="dxa"/>
            <w:vMerge w:val="restart"/>
            <w:shd w:val="clear" w:color="auto" w:fill="D9D9D9" w:themeFill="background1" w:themeFillShade="D9"/>
            <w:vAlign w:val="center"/>
          </w:tcPr>
          <w:p w14:paraId="79C347F1" w14:textId="77777777" w:rsidR="00EC72C0" w:rsidRPr="00410248" w:rsidRDefault="00EC72C0" w:rsidP="00EC72C0">
            <w:pPr>
              <w:ind w:firstLine="0"/>
              <w:jc w:val="center"/>
            </w:pPr>
            <w:r w:rsidRPr="00410248">
              <w:t>Punktu skaits</w:t>
            </w:r>
          </w:p>
        </w:tc>
      </w:tr>
      <w:tr w:rsidR="00EC72C0" w:rsidRPr="00410248" w14:paraId="4FB06DB2" w14:textId="77777777" w:rsidTr="00EC72C0">
        <w:tc>
          <w:tcPr>
            <w:tcW w:w="704" w:type="dxa"/>
          </w:tcPr>
          <w:p w14:paraId="0249E5AE" w14:textId="77777777" w:rsidR="00EC72C0" w:rsidRPr="00410248" w:rsidRDefault="00EC72C0" w:rsidP="00EC72C0">
            <w:pPr>
              <w:ind w:firstLine="0"/>
            </w:pPr>
          </w:p>
        </w:tc>
        <w:tc>
          <w:tcPr>
            <w:tcW w:w="5525" w:type="dxa"/>
            <w:shd w:val="clear" w:color="auto" w:fill="D9D9D9" w:themeFill="background1" w:themeFillShade="D9"/>
          </w:tcPr>
          <w:p w14:paraId="67FCE82D" w14:textId="77777777" w:rsidR="00EC72C0" w:rsidRPr="00410248" w:rsidRDefault="00EC72C0" w:rsidP="00EC72C0">
            <w:pPr>
              <w:ind w:firstLine="0"/>
            </w:pPr>
            <w:r w:rsidRPr="00410248">
              <w:t>Komerciālie kritēriji</w:t>
            </w:r>
          </w:p>
        </w:tc>
        <w:tc>
          <w:tcPr>
            <w:tcW w:w="3115" w:type="dxa"/>
            <w:vMerge/>
          </w:tcPr>
          <w:p w14:paraId="6C63E761" w14:textId="77777777" w:rsidR="00EC72C0" w:rsidRPr="00410248" w:rsidRDefault="00EC72C0" w:rsidP="00EC72C0">
            <w:pPr>
              <w:ind w:firstLine="0"/>
            </w:pPr>
          </w:p>
        </w:tc>
      </w:tr>
      <w:tr w:rsidR="00EC72C0" w:rsidRPr="00410248" w14:paraId="3B9D6F05" w14:textId="77777777" w:rsidTr="00EC72C0">
        <w:tc>
          <w:tcPr>
            <w:tcW w:w="704" w:type="dxa"/>
            <w:vAlign w:val="center"/>
          </w:tcPr>
          <w:p w14:paraId="3E6D3070" w14:textId="77777777" w:rsidR="00EC72C0" w:rsidRPr="00410248" w:rsidRDefault="00EC72C0" w:rsidP="00EC72C0">
            <w:pPr>
              <w:ind w:firstLine="0"/>
              <w:jc w:val="center"/>
            </w:pPr>
            <w:r w:rsidRPr="00410248">
              <w:t>1.</w:t>
            </w:r>
          </w:p>
        </w:tc>
        <w:tc>
          <w:tcPr>
            <w:tcW w:w="5525" w:type="dxa"/>
          </w:tcPr>
          <w:p w14:paraId="7DE80C4E" w14:textId="77777777" w:rsidR="00EC72C0" w:rsidRPr="00410248" w:rsidRDefault="00EC72C0" w:rsidP="00EC72C0">
            <w:pPr>
              <w:ind w:firstLine="0"/>
            </w:pPr>
            <w:r w:rsidRPr="00410248">
              <w:t>Fiziskās apsardzes pakalpojuma cena par vienu apsargu objektā (EUR par 1 stundu)</w:t>
            </w:r>
          </w:p>
        </w:tc>
        <w:tc>
          <w:tcPr>
            <w:tcW w:w="3115" w:type="dxa"/>
            <w:vAlign w:val="center"/>
          </w:tcPr>
          <w:p w14:paraId="4A2D0173" w14:textId="796EFD15" w:rsidR="00EC72C0" w:rsidRPr="00410248" w:rsidRDefault="00463583" w:rsidP="00EC72C0">
            <w:pPr>
              <w:ind w:firstLine="0"/>
              <w:jc w:val="center"/>
            </w:pPr>
            <w:r w:rsidRPr="00410248">
              <w:t>80</w:t>
            </w:r>
          </w:p>
        </w:tc>
      </w:tr>
      <w:tr w:rsidR="00EC72C0" w:rsidRPr="00410248" w14:paraId="599411FA" w14:textId="77777777" w:rsidTr="00EC72C0">
        <w:tc>
          <w:tcPr>
            <w:tcW w:w="704" w:type="dxa"/>
            <w:vAlign w:val="center"/>
          </w:tcPr>
          <w:p w14:paraId="21B8EF48" w14:textId="77777777" w:rsidR="00EC72C0" w:rsidRPr="00410248" w:rsidRDefault="00EC72C0" w:rsidP="00EC72C0">
            <w:pPr>
              <w:ind w:firstLine="0"/>
              <w:jc w:val="center"/>
            </w:pPr>
            <w:r w:rsidRPr="00410248">
              <w:t>2.</w:t>
            </w:r>
          </w:p>
        </w:tc>
        <w:tc>
          <w:tcPr>
            <w:tcW w:w="5525" w:type="dxa"/>
          </w:tcPr>
          <w:p w14:paraId="4EC0562D" w14:textId="77777777" w:rsidR="00EC72C0" w:rsidRPr="00410248" w:rsidRDefault="00EC72C0" w:rsidP="00EC72C0">
            <w:pPr>
              <w:ind w:firstLine="0"/>
            </w:pPr>
            <w:r w:rsidRPr="00410248">
              <w:t>Tehniskās apsardzes pakalpojuma cena par objektu (EUR mēnesī)</w:t>
            </w:r>
          </w:p>
        </w:tc>
        <w:tc>
          <w:tcPr>
            <w:tcW w:w="3115" w:type="dxa"/>
            <w:vAlign w:val="center"/>
          </w:tcPr>
          <w:p w14:paraId="43B6DEF4" w14:textId="0A1F95A0" w:rsidR="00EC72C0" w:rsidRPr="00410248" w:rsidRDefault="00655C01" w:rsidP="00463583">
            <w:pPr>
              <w:ind w:firstLine="0"/>
              <w:jc w:val="center"/>
            </w:pPr>
            <w:r w:rsidRPr="00410248">
              <w:t>10</w:t>
            </w:r>
          </w:p>
        </w:tc>
      </w:tr>
      <w:tr w:rsidR="00EC72C0" w:rsidRPr="00410248" w14:paraId="2E48137F" w14:textId="77777777" w:rsidTr="00EC72C0">
        <w:tc>
          <w:tcPr>
            <w:tcW w:w="704" w:type="dxa"/>
            <w:vAlign w:val="center"/>
          </w:tcPr>
          <w:p w14:paraId="20828DC5" w14:textId="77777777" w:rsidR="00EC72C0" w:rsidRPr="00410248" w:rsidRDefault="00EC72C0" w:rsidP="00EC72C0">
            <w:pPr>
              <w:ind w:firstLine="0"/>
              <w:jc w:val="center"/>
            </w:pPr>
            <w:r w:rsidRPr="00410248">
              <w:t>3.</w:t>
            </w:r>
          </w:p>
        </w:tc>
        <w:tc>
          <w:tcPr>
            <w:tcW w:w="5525" w:type="dxa"/>
          </w:tcPr>
          <w:p w14:paraId="4B859243" w14:textId="77777777" w:rsidR="00EC72C0" w:rsidRPr="00410248" w:rsidRDefault="00EC72C0" w:rsidP="00EC72C0">
            <w:pPr>
              <w:ind w:firstLine="0"/>
            </w:pPr>
            <w:r w:rsidRPr="00410248">
              <w:t>Maksa par operatīvās grupas uzturēšanos objektā pēc pasūtītāja pieprasījuma (EUR par 1 stundu)</w:t>
            </w:r>
          </w:p>
        </w:tc>
        <w:tc>
          <w:tcPr>
            <w:tcW w:w="3115" w:type="dxa"/>
            <w:vAlign w:val="center"/>
          </w:tcPr>
          <w:p w14:paraId="5E48EA0E" w14:textId="0194F81F" w:rsidR="00EC72C0" w:rsidRPr="00410248" w:rsidRDefault="00655C01" w:rsidP="00463583">
            <w:pPr>
              <w:ind w:firstLine="0"/>
              <w:jc w:val="center"/>
            </w:pPr>
            <w:r w:rsidRPr="00410248">
              <w:t>3</w:t>
            </w:r>
          </w:p>
        </w:tc>
      </w:tr>
      <w:tr w:rsidR="00EC72C0" w:rsidRPr="00410248" w14:paraId="3915DDBD" w14:textId="77777777" w:rsidTr="00EC72C0">
        <w:tc>
          <w:tcPr>
            <w:tcW w:w="704" w:type="dxa"/>
            <w:vAlign w:val="center"/>
          </w:tcPr>
          <w:p w14:paraId="1E20C502" w14:textId="77777777" w:rsidR="00EC72C0" w:rsidRPr="00410248" w:rsidRDefault="00EC72C0" w:rsidP="00EC72C0">
            <w:pPr>
              <w:ind w:firstLine="0"/>
              <w:jc w:val="center"/>
            </w:pPr>
            <w:r w:rsidRPr="00410248">
              <w:t>4.</w:t>
            </w:r>
          </w:p>
        </w:tc>
        <w:tc>
          <w:tcPr>
            <w:tcW w:w="5525" w:type="dxa"/>
          </w:tcPr>
          <w:p w14:paraId="6A329758" w14:textId="77777777" w:rsidR="00EC72C0" w:rsidRPr="00410248" w:rsidRDefault="00EC72C0" w:rsidP="00EC72C0">
            <w:pPr>
              <w:ind w:firstLine="0"/>
            </w:pPr>
            <w:r w:rsidRPr="00410248">
              <w:t>Maksa par papildus apsardzes darbinieku pēc pasūtītāja pieprasījuma</w:t>
            </w:r>
          </w:p>
        </w:tc>
        <w:tc>
          <w:tcPr>
            <w:tcW w:w="3115" w:type="dxa"/>
            <w:vAlign w:val="center"/>
          </w:tcPr>
          <w:p w14:paraId="31E4FEF5" w14:textId="2C506CB2" w:rsidR="00EC72C0" w:rsidRPr="00410248" w:rsidRDefault="00655C01" w:rsidP="00EC72C0">
            <w:pPr>
              <w:ind w:firstLine="0"/>
              <w:jc w:val="center"/>
            </w:pPr>
            <w:r w:rsidRPr="00410248">
              <w:t>4</w:t>
            </w:r>
          </w:p>
        </w:tc>
      </w:tr>
      <w:tr w:rsidR="00EC72C0" w:rsidRPr="00410248" w14:paraId="6D6702FD" w14:textId="77777777" w:rsidTr="00EC72C0">
        <w:tc>
          <w:tcPr>
            <w:tcW w:w="704" w:type="dxa"/>
            <w:vAlign w:val="center"/>
          </w:tcPr>
          <w:p w14:paraId="16E8623F" w14:textId="77777777" w:rsidR="00EC72C0" w:rsidRPr="00410248" w:rsidRDefault="00EC72C0" w:rsidP="00EC72C0">
            <w:pPr>
              <w:ind w:firstLine="0"/>
              <w:jc w:val="center"/>
            </w:pPr>
          </w:p>
        </w:tc>
        <w:tc>
          <w:tcPr>
            <w:tcW w:w="5525" w:type="dxa"/>
            <w:shd w:val="clear" w:color="auto" w:fill="D9D9D9" w:themeFill="background1" w:themeFillShade="D9"/>
          </w:tcPr>
          <w:p w14:paraId="6C0DC268" w14:textId="77777777" w:rsidR="00EC72C0" w:rsidRPr="00410248" w:rsidRDefault="00EC72C0" w:rsidP="00EC72C0">
            <w:pPr>
              <w:ind w:firstLine="0"/>
            </w:pPr>
            <w:r w:rsidRPr="00410248">
              <w:t>Tehniskie kritēriji</w:t>
            </w:r>
          </w:p>
        </w:tc>
        <w:tc>
          <w:tcPr>
            <w:tcW w:w="3115" w:type="dxa"/>
            <w:vAlign w:val="center"/>
          </w:tcPr>
          <w:p w14:paraId="66E80079" w14:textId="77777777" w:rsidR="00EC72C0" w:rsidRPr="00410248" w:rsidRDefault="00EC72C0" w:rsidP="00EC72C0">
            <w:pPr>
              <w:ind w:firstLine="0"/>
              <w:jc w:val="center"/>
            </w:pPr>
          </w:p>
        </w:tc>
      </w:tr>
      <w:tr w:rsidR="00EC72C0" w:rsidRPr="00410248" w14:paraId="39148B9A" w14:textId="77777777" w:rsidTr="00EC72C0">
        <w:tc>
          <w:tcPr>
            <w:tcW w:w="704" w:type="dxa"/>
            <w:vAlign w:val="center"/>
          </w:tcPr>
          <w:p w14:paraId="23EA865E" w14:textId="77777777" w:rsidR="00EC72C0" w:rsidRPr="00410248" w:rsidRDefault="00EC72C0" w:rsidP="00EC72C0">
            <w:pPr>
              <w:ind w:firstLine="0"/>
              <w:jc w:val="center"/>
            </w:pPr>
            <w:r w:rsidRPr="00410248">
              <w:t>5.</w:t>
            </w:r>
          </w:p>
        </w:tc>
        <w:tc>
          <w:tcPr>
            <w:tcW w:w="5525" w:type="dxa"/>
          </w:tcPr>
          <w:p w14:paraId="773191B2" w14:textId="77777777" w:rsidR="00EC72C0" w:rsidRPr="00410248" w:rsidRDefault="00EC72C0" w:rsidP="00EC72C0">
            <w:pPr>
              <w:ind w:firstLine="0"/>
            </w:pPr>
            <w:r w:rsidRPr="00410248">
              <w:t>Reaģēšanas laiks, minūtēs</w:t>
            </w:r>
          </w:p>
        </w:tc>
        <w:tc>
          <w:tcPr>
            <w:tcW w:w="3115" w:type="dxa"/>
            <w:vAlign w:val="center"/>
          </w:tcPr>
          <w:p w14:paraId="43AF59CB" w14:textId="278D6040" w:rsidR="00EC72C0" w:rsidRPr="00410248" w:rsidRDefault="00655C01" w:rsidP="00EC72C0">
            <w:pPr>
              <w:ind w:firstLine="0"/>
              <w:jc w:val="center"/>
            </w:pPr>
            <w:r w:rsidRPr="00410248">
              <w:t>3</w:t>
            </w:r>
          </w:p>
        </w:tc>
      </w:tr>
      <w:tr w:rsidR="00EC72C0" w:rsidRPr="00410248" w14:paraId="6A5CC7F9" w14:textId="77777777" w:rsidTr="00EC72C0">
        <w:tc>
          <w:tcPr>
            <w:tcW w:w="6229" w:type="dxa"/>
            <w:gridSpan w:val="2"/>
            <w:shd w:val="clear" w:color="auto" w:fill="FBD4B4" w:themeFill="accent6" w:themeFillTint="66"/>
            <w:vAlign w:val="center"/>
          </w:tcPr>
          <w:p w14:paraId="643C5807" w14:textId="77777777" w:rsidR="00EC72C0" w:rsidRPr="00410248" w:rsidRDefault="00EC72C0" w:rsidP="00EC72C0">
            <w:pPr>
              <w:ind w:firstLine="0"/>
              <w:jc w:val="right"/>
              <w:rPr>
                <w:b/>
              </w:rPr>
            </w:pPr>
            <w:r w:rsidRPr="00410248">
              <w:rPr>
                <w:b/>
              </w:rPr>
              <w:t>Kopējais punktu skaits</w:t>
            </w:r>
          </w:p>
        </w:tc>
        <w:tc>
          <w:tcPr>
            <w:tcW w:w="3115" w:type="dxa"/>
            <w:shd w:val="clear" w:color="auto" w:fill="FBD4B4" w:themeFill="accent6" w:themeFillTint="66"/>
            <w:vAlign w:val="center"/>
          </w:tcPr>
          <w:p w14:paraId="7A09F083" w14:textId="77777777" w:rsidR="00EC72C0" w:rsidRPr="00410248" w:rsidRDefault="00EC72C0" w:rsidP="00EC72C0">
            <w:pPr>
              <w:ind w:firstLine="0"/>
              <w:jc w:val="center"/>
              <w:rPr>
                <w:b/>
              </w:rPr>
            </w:pPr>
            <w:r w:rsidRPr="00410248">
              <w:rPr>
                <w:b/>
              </w:rPr>
              <w:t>100</w:t>
            </w:r>
          </w:p>
        </w:tc>
      </w:tr>
    </w:tbl>
    <w:p w14:paraId="04709B5D" w14:textId="77777777" w:rsidR="00304DFB" w:rsidRPr="00410248" w:rsidRDefault="0035779E" w:rsidP="00645874">
      <w:pPr>
        <w:pStyle w:val="Heading3"/>
      </w:pPr>
      <w:r w:rsidRPr="00410248">
        <w:t xml:space="preserve">Piedāvājuma </w:t>
      </w:r>
      <w:r w:rsidR="00652F57" w:rsidRPr="00410248">
        <w:t xml:space="preserve">cenas par fiziskās apsardzes un </w:t>
      </w:r>
      <w:r w:rsidRPr="00410248">
        <w:t>tehniskās apsardzes pakalpojumu</w:t>
      </w:r>
      <w:r w:rsidR="00652F57" w:rsidRPr="00410248">
        <w:t>, kā arī maksa par operatīvās grupas uzturēšanos objektā pēc pasūtītāja pieprasījuma</w:t>
      </w:r>
      <w:r w:rsidRPr="00410248">
        <w:t xml:space="preserve"> tiks vērtētas atbilstoši šādai formulai:</w:t>
      </w:r>
    </w:p>
    <w:p w14:paraId="6F04F495" w14:textId="77777777" w:rsidR="000C4C36" w:rsidRPr="00410248" w:rsidRDefault="000C4C36" w:rsidP="00EC72C0">
      <w:pPr>
        <w:spacing w:line="360" w:lineRule="auto"/>
        <w:ind w:left="1701" w:firstLine="0"/>
        <w:rPr>
          <w:b/>
          <w:i/>
        </w:rPr>
      </w:pPr>
      <w:r w:rsidRPr="00410248">
        <w:rPr>
          <w:b/>
          <w:i/>
        </w:rPr>
        <w:t>Punktu skaits = punktu skaits par kritēriju x (Cmin / Cx), kur</w:t>
      </w:r>
    </w:p>
    <w:p w14:paraId="2C27E201" w14:textId="77777777" w:rsidR="000C4C36" w:rsidRPr="00410248" w:rsidRDefault="000C4C36" w:rsidP="00EC72C0">
      <w:pPr>
        <w:spacing w:line="360" w:lineRule="auto"/>
        <w:ind w:left="1701" w:firstLine="0"/>
        <w:rPr>
          <w:b/>
          <w:i/>
        </w:rPr>
      </w:pPr>
      <w:r w:rsidRPr="00410248">
        <w:rPr>
          <w:b/>
          <w:i/>
        </w:rPr>
        <w:t>Cx –</w:t>
      </w:r>
      <w:r w:rsidR="002D7A29" w:rsidRPr="00410248">
        <w:rPr>
          <w:b/>
          <w:i/>
        </w:rPr>
        <w:t xml:space="preserve"> </w:t>
      </w:r>
      <w:r w:rsidRPr="00410248">
        <w:rPr>
          <w:b/>
          <w:i/>
        </w:rPr>
        <w:t xml:space="preserve">Pretendenta piedāvājuma cena par komerciālo kritēriju, </w:t>
      </w:r>
    </w:p>
    <w:p w14:paraId="11160D2B" w14:textId="77777777" w:rsidR="0035779E" w:rsidRPr="00410248" w:rsidRDefault="000C4C36" w:rsidP="00EC72C0">
      <w:pPr>
        <w:spacing w:line="360" w:lineRule="auto"/>
        <w:ind w:left="1701" w:firstLine="0"/>
        <w:rPr>
          <w:b/>
          <w:i/>
        </w:rPr>
      </w:pPr>
      <w:r w:rsidRPr="00410248">
        <w:rPr>
          <w:b/>
          <w:i/>
        </w:rPr>
        <w:t>Cmin - Zemākā piedāvājuma cena par komerciālo kritēriju.</w:t>
      </w:r>
    </w:p>
    <w:p w14:paraId="1603E511" w14:textId="77777777" w:rsidR="0035779E" w:rsidRPr="00410248" w:rsidRDefault="000C4C36" w:rsidP="00645874">
      <w:pPr>
        <w:pStyle w:val="Heading3"/>
      </w:pPr>
      <w:r w:rsidRPr="00410248">
        <w:t>Reaģēšanas laiks tiks vērtēts ņemot vērā pretendenta Finanšu piedāvājumā norādīto reaģēšanas laiku (summa par visiem objektiem).</w:t>
      </w:r>
    </w:p>
    <w:p w14:paraId="2E778ABA" w14:textId="77777777" w:rsidR="000C4C36" w:rsidRPr="00410248" w:rsidRDefault="000C4C36" w:rsidP="00645874">
      <w:pPr>
        <w:pStyle w:val="Heading3"/>
      </w:pPr>
      <w:r w:rsidRPr="00410248">
        <w:t>Piedāvājumam ar īsāko kopējo reaģēšanas laiku tiks piešķirts maksimālais punktu skaits. Pārējo pretendentu izvērtējamiem piedāvājumiem punkti tiks aprēķināti šādi:</w:t>
      </w:r>
    </w:p>
    <w:p w14:paraId="3B11DB56" w14:textId="6256A538" w:rsidR="00E56AEB" w:rsidRPr="00410248" w:rsidRDefault="002D7A29" w:rsidP="00EC72C0">
      <w:pPr>
        <w:spacing w:line="360" w:lineRule="auto"/>
        <w:ind w:left="1701" w:firstLine="0"/>
        <w:rPr>
          <w:b/>
          <w:i/>
        </w:rPr>
      </w:pPr>
      <w:r w:rsidRPr="00410248">
        <w:rPr>
          <w:b/>
          <w:i/>
        </w:rPr>
        <w:t xml:space="preserve">Punktu skaits = </w:t>
      </w:r>
      <w:r w:rsidR="00725F96" w:rsidRPr="00410248">
        <w:rPr>
          <w:b/>
          <w:i/>
        </w:rPr>
        <w:t xml:space="preserve">punktu skaits par kritēriju </w:t>
      </w:r>
      <w:r w:rsidR="00810CA2" w:rsidRPr="00410248">
        <w:rPr>
          <w:b/>
          <w:i/>
        </w:rPr>
        <w:t>x (īsākais reaģēšanas laiks / Pretendenta piedāvātais reaģēšanas laiks).</w:t>
      </w:r>
    </w:p>
    <w:p w14:paraId="37183CF2" w14:textId="77777777" w:rsidR="003E48EA" w:rsidRPr="00410248" w:rsidRDefault="00484BC7" w:rsidP="00645874">
      <w:pPr>
        <w:pStyle w:val="Heading1"/>
      </w:pPr>
      <w:bookmarkStart w:id="100" w:name="_Toc432603182"/>
      <w:bookmarkStart w:id="101" w:name="_Toc511636426"/>
      <w:r w:rsidRPr="00410248">
        <w:t xml:space="preserve">LĒMUMA PAR </w:t>
      </w:r>
      <w:r w:rsidR="00E023E4" w:rsidRPr="00410248">
        <w:t>IEPIRKUMA</w:t>
      </w:r>
      <w:r w:rsidR="0057099A" w:rsidRPr="00410248">
        <w:t xml:space="preserve"> REZULTĀTIEM PIEŅEMŠANA UN PAZIŅOŠANA</w:t>
      </w:r>
      <w:r w:rsidRPr="00410248">
        <w:t>,</w:t>
      </w:r>
      <w:r w:rsidR="0057099A" w:rsidRPr="00410248">
        <w:t xml:space="preserve"> UN </w:t>
      </w:r>
      <w:r w:rsidR="009172AE" w:rsidRPr="00410248">
        <w:t>LĪGUMA</w:t>
      </w:r>
      <w:r w:rsidR="0057099A" w:rsidRPr="00410248">
        <w:t xml:space="preserve"> SLĒGŠANA</w:t>
      </w:r>
      <w:bookmarkEnd w:id="100"/>
      <w:bookmarkEnd w:id="101"/>
    </w:p>
    <w:p w14:paraId="37E6ED6D" w14:textId="77777777" w:rsidR="005250DA" w:rsidRPr="00410248" w:rsidRDefault="005250DA" w:rsidP="00645874">
      <w:pPr>
        <w:pStyle w:val="Heading2"/>
      </w:pPr>
      <w:bookmarkStart w:id="102" w:name="_Toc511636427"/>
      <w:r w:rsidRPr="00410248">
        <w:t>Informācijas pārbaude pirms lēmuma par līguma slēgšanas tiesību piešķiršan</w:t>
      </w:r>
      <w:r w:rsidR="00D02661" w:rsidRPr="00410248">
        <w:t>u</w:t>
      </w:r>
      <w:r w:rsidRPr="00410248">
        <w:t xml:space="preserve"> pieņemšanas</w:t>
      </w:r>
      <w:bookmarkEnd w:id="102"/>
    </w:p>
    <w:p w14:paraId="312F3C73" w14:textId="77777777" w:rsidR="005250DA" w:rsidRPr="00410248" w:rsidRDefault="005250DA" w:rsidP="00645874">
      <w:pPr>
        <w:pStyle w:val="Heading3"/>
      </w:pPr>
      <w:r w:rsidRPr="00410248">
        <w:t xml:space="preserve">Attiecībā uz pretendentu, kuram būtu piešķiramas līguma slēgšanas tiesības </w:t>
      </w:r>
      <w:r w:rsidR="005B7247" w:rsidRPr="00410248">
        <w:t>Iepirkumā</w:t>
      </w:r>
      <w:r w:rsidRPr="00410248">
        <w:t>, iepirkuma komisija veic pārbaudi saskaņā ar PIL 39.¹ pantu par PIL 39.¹ pantā noteikto pretendentu izslēgšanas gadījumu esamību.</w:t>
      </w:r>
    </w:p>
    <w:p w14:paraId="7C2ED70C" w14:textId="77777777" w:rsidR="003526A0" w:rsidRPr="00410248" w:rsidRDefault="006264B7" w:rsidP="00645874">
      <w:pPr>
        <w:pStyle w:val="Heading2"/>
      </w:pPr>
      <w:bookmarkStart w:id="103" w:name="_Toc432603184"/>
      <w:r w:rsidRPr="00410248">
        <w:t xml:space="preserve"> </w:t>
      </w:r>
      <w:bookmarkStart w:id="104" w:name="_Toc511636428"/>
      <w:r w:rsidR="001A70F9" w:rsidRPr="00410248">
        <w:t xml:space="preserve">Lēmuma par </w:t>
      </w:r>
      <w:r w:rsidR="00E023E4" w:rsidRPr="00410248">
        <w:t>Iepirkuma</w:t>
      </w:r>
      <w:r w:rsidR="003526A0" w:rsidRPr="00410248">
        <w:t xml:space="preserve"> rezultātiem pieņemšana un paziņošana</w:t>
      </w:r>
      <w:bookmarkEnd w:id="103"/>
      <w:bookmarkEnd w:id="104"/>
    </w:p>
    <w:p w14:paraId="2BFCEE4F" w14:textId="77777777" w:rsidR="003526A0" w:rsidRPr="00410248" w:rsidRDefault="00E95F32" w:rsidP="00645874">
      <w:pPr>
        <w:pStyle w:val="Heading3"/>
      </w:pPr>
      <w:r w:rsidRPr="00410248">
        <w:t xml:space="preserve">Iepirkuma komisija </w:t>
      </w:r>
      <w:r w:rsidR="001A70F9" w:rsidRPr="00410248">
        <w:t>l</w:t>
      </w:r>
      <w:r w:rsidR="009172AE" w:rsidRPr="00410248">
        <w:t xml:space="preserve">īguma </w:t>
      </w:r>
      <w:r w:rsidRPr="00410248">
        <w:t>slēgšanas tiesības piešķir</w:t>
      </w:r>
      <w:r w:rsidR="003526A0" w:rsidRPr="00410248">
        <w:t xml:space="preserve"> pretendentam, </w:t>
      </w:r>
      <w:r w:rsidRPr="00410248">
        <w:t>kurš ir</w:t>
      </w:r>
      <w:r w:rsidR="003526A0" w:rsidRPr="00410248">
        <w:t xml:space="preserve"> </w:t>
      </w:r>
      <w:r w:rsidR="00550C4D" w:rsidRPr="00410248">
        <w:t xml:space="preserve">saimnieciski visizdevīgākais piedāvājums un ir </w:t>
      </w:r>
      <w:r w:rsidR="00A323D2" w:rsidRPr="00410248">
        <w:t>ieguvis visvairāk punktus</w:t>
      </w:r>
      <w:r w:rsidR="00334638" w:rsidRPr="00410248">
        <w:t>.</w:t>
      </w:r>
    </w:p>
    <w:p w14:paraId="214F056C" w14:textId="77777777" w:rsidR="003526A0" w:rsidRPr="00410248" w:rsidRDefault="003526A0" w:rsidP="00645874">
      <w:pPr>
        <w:pStyle w:val="Heading3"/>
      </w:pPr>
      <w:r w:rsidRPr="00410248">
        <w:t>Visi pretendenti</w:t>
      </w:r>
      <w:r w:rsidR="003E48EA" w:rsidRPr="00410248">
        <w:t xml:space="preserve"> tiek rakstveidā informēti par </w:t>
      </w:r>
      <w:r w:rsidR="00E023E4" w:rsidRPr="00410248">
        <w:t>Iepirkuma</w:t>
      </w:r>
      <w:r w:rsidRPr="00410248">
        <w:t xml:space="preserve"> rezultātiem 3 (trīs) darba dienu laikā no lēmuma pieņemšanas dienas.</w:t>
      </w:r>
    </w:p>
    <w:p w14:paraId="6F8FC6F7" w14:textId="77777777" w:rsidR="00BA77B2" w:rsidRPr="00410248" w:rsidRDefault="00BA77B2" w:rsidP="00645874">
      <w:pPr>
        <w:pStyle w:val="Heading3"/>
      </w:pPr>
      <w:r w:rsidRPr="00410248">
        <w:t>Iepirkuma komisija 3 (trīs) darba dienu laikā pēc pretendentu informēšanas iesniedz publicēšanai paziņojumu par Iepirkuma rezultātiem.</w:t>
      </w:r>
    </w:p>
    <w:p w14:paraId="79D0DD8D" w14:textId="77777777" w:rsidR="003526A0" w:rsidRPr="00410248" w:rsidRDefault="001A70F9" w:rsidP="00645874">
      <w:pPr>
        <w:pStyle w:val="Heading3"/>
      </w:pPr>
      <w:r w:rsidRPr="00410248">
        <w:lastRenderedPageBreak/>
        <w:t xml:space="preserve">Ja </w:t>
      </w:r>
      <w:r w:rsidR="00E023E4" w:rsidRPr="00410248">
        <w:t>Iepirkumam</w:t>
      </w:r>
      <w:r w:rsidR="003526A0" w:rsidRPr="00410248">
        <w:t xml:space="preserve"> nav iesniegti piedāvājumi</w:t>
      </w:r>
      <w:r w:rsidR="00570F73" w:rsidRPr="00410248">
        <w:t xml:space="preserve"> vai</w:t>
      </w:r>
      <w:r w:rsidR="00E95F32" w:rsidRPr="00410248">
        <w:t>,</w:t>
      </w:r>
      <w:r w:rsidR="00570F73" w:rsidRPr="00410248">
        <w:t xml:space="preserve"> ja iesniegt</w:t>
      </w:r>
      <w:r w:rsidRPr="00410248">
        <w:t xml:space="preserve">ie piedāvājumi neatbilst </w:t>
      </w:r>
      <w:r w:rsidR="00E023E4" w:rsidRPr="00410248">
        <w:t>Iepirkuma</w:t>
      </w:r>
      <w:r w:rsidR="00E95F32" w:rsidRPr="00410248">
        <w:t xml:space="preserve"> nolikumā</w:t>
      </w:r>
      <w:r w:rsidR="00570F73" w:rsidRPr="00410248">
        <w:t xml:space="preserve"> noteiktajām prasībām,</w:t>
      </w:r>
      <w:r w:rsidR="003526A0" w:rsidRPr="00410248">
        <w:t xml:space="preserve"> iepirkuma komisija pieņem lē</w:t>
      </w:r>
      <w:r w:rsidRPr="00410248">
        <w:t xml:space="preserve">mumu izbeigt </w:t>
      </w:r>
      <w:r w:rsidR="00E023E4" w:rsidRPr="00410248">
        <w:t>Iepirkumu</w:t>
      </w:r>
      <w:r w:rsidR="003526A0" w:rsidRPr="00410248">
        <w:t xml:space="preserve"> un 3 (trīs) darbdienu laikā pēc tam, kad pieņemts šajā punktā minētais lēmums, iesniedz publicēšanai Iepirkumu uzra</w:t>
      </w:r>
      <w:r w:rsidRPr="00410248">
        <w:t xml:space="preserve">udzības birojam paziņojumu par </w:t>
      </w:r>
      <w:r w:rsidR="00E023E4" w:rsidRPr="00410248">
        <w:t>Iepirkuma</w:t>
      </w:r>
      <w:r w:rsidR="003526A0" w:rsidRPr="00410248">
        <w:t xml:space="preserve"> rezultātiem.</w:t>
      </w:r>
    </w:p>
    <w:p w14:paraId="5CD052BF" w14:textId="77777777" w:rsidR="003526A0" w:rsidRPr="00410248" w:rsidRDefault="003526A0" w:rsidP="00645874">
      <w:pPr>
        <w:pStyle w:val="Heading3"/>
      </w:pPr>
      <w:r w:rsidRPr="00410248">
        <w:t>Iepirkuma komisija var jebkurā brī</w:t>
      </w:r>
      <w:r w:rsidR="001A70F9" w:rsidRPr="00410248">
        <w:t xml:space="preserve">dī pārtraukt </w:t>
      </w:r>
      <w:r w:rsidR="00E023E4" w:rsidRPr="00410248">
        <w:t>Iepirkumu</w:t>
      </w:r>
      <w:r w:rsidRPr="00410248">
        <w:t xml:space="preserve">, ja tam ir objektīvs pamatojums. Iepirkuma komisija 3 (trīs) darbdienu laikā vienlaikus (vienā dienā) informē visus pretendentus par visiem iemesliem, kuru </w:t>
      </w:r>
      <w:r w:rsidR="001A70F9" w:rsidRPr="00410248">
        <w:t xml:space="preserve">dēļ </w:t>
      </w:r>
      <w:r w:rsidR="00BB33B4" w:rsidRPr="00410248">
        <w:t>Iepirkums</w:t>
      </w:r>
      <w:r w:rsidR="001A70F9" w:rsidRPr="00410248">
        <w:t xml:space="preserve"> tiek pārtraukts</w:t>
      </w:r>
      <w:r w:rsidRPr="00410248">
        <w:t>. Iepirkuma komisija iespējami īsā laikā, bet ne vēlāk kā 3 (trīs) darbdienu laikā pēc pretendentu informēšanas iesniedz publicēšanai Iepirkumu uzra</w:t>
      </w:r>
      <w:r w:rsidR="001A70F9" w:rsidRPr="00410248">
        <w:t xml:space="preserve">udzības birojam paziņojumu par </w:t>
      </w:r>
      <w:r w:rsidR="00E023E4" w:rsidRPr="00410248">
        <w:t>Iepirkuma</w:t>
      </w:r>
      <w:r w:rsidR="00A975FF" w:rsidRPr="00410248">
        <w:t xml:space="preserve"> rezultātiem.</w:t>
      </w:r>
    </w:p>
    <w:p w14:paraId="3F035236" w14:textId="77777777" w:rsidR="003526A0" w:rsidRPr="00410248" w:rsidRDefault="006264B7" w:rsidP="00645874">
      <w:pPr>
        <w:pStyle w:val="Heading2"/>
      </w:pPr>
      <w:bookmarkStart w:id="105" w:name="_Toc432603185"/>
      <w:r w:rsidRPr="00410248">
        <w:t xml:space="preserve"> </w:t>
      </w:r>
      <w:bookmarkStart w:id="106" w:name="_Toc511636429"/>
      <w:r w:rsidR="00747898" w:rsidRPr="00410248">
        <w:t>L</w:t>
      </w:r>
      <w:r w:rsidR="0008499D" w:rsidRPr="00410248">
        <w:t>īguma</w:t>
      </w:r>
      <w:r w:rsidR="003526A0" w:rsidRPr="00410248">
        <w:t xml:space="preserve"> slēgšana</w:t>
      </w:r>
      <w:bookmarkEnd w:id="105"/>
      <w:bookmarkEnd w:id="106"/>
    </w:p>
    <w:p w14:paraId="7D75BFE0" w14:textId="77777777" w:rsidR="003526A0" w:rsidRPr="00410248" w:rsidRDefault="003526A0" w:rsidP="00645874">
      <w:pPr>
        <w:pStyle w:val="Heading3"/>
      </w:pPr>
      <w:r w:rsidRPr="00410248">
        <w:t>Pasūtītājs slē</w:t>
      </w:r>
      <w:r w:rsidR="001A70F9" w:rsidRPr="00410248">
        <w:t xml:space="preserve">dz ar </w:t>
      </w:r>
      <w:r w:rsidR="00E023E4" w:rsidRPr="00410248">
        <w:t>Iepirkuma</w:t>
      </w:r>
      <w:r w:rsidR="00484BC7" w:rsidRPr="00410248">
        <w:t xml:space="preserve"> uzvarētāju </w:t>
      </w:r>
      <w:r w:rsidR="009172AE" w:rsidRPr="00410248">
        <w:t xml:space="preserve">līgumu </w:t>
      </w:r>
      <w:r w:rsidRPr="00410248">
        <w:t>sask</w:t>
      </w:r>
      <w:r w:rsidR="001A70F9" w:rsidRPr="00410248">
        <w:t>aņā ar PIL</w:t>
      </w:r>
      <w:r w:rsidR="0094247D" w:rsidRPr="00410248">
        <w:t xml:space="preserve"> un citiem normatīviem aktiem. </w:t>
      </w:r>
      <w:r w:rsidR="00747898" w:rsidRPr="00410248">
        <w:t>L</w:t>
      </w:r>
      <w:r w:rsidR="009172AE" w:rsidRPr="00410248">
        <w:t xml:space="preserve">īgums </w:t>
      </w:r>
      <w:r w:rsidRPr="00410248">
        <w:t>tie</w:t>
      </w:r>
      <w:r w:rsidR="0067332B" w:rsidRPr="00410248">
        <w:t>k sagatavot</w:t>
      </w:r>
      <w:r w:rsidR="009172AE" w:rsidRPr="00410248">
        <w:t>s</w:t>
      </w:r>
      <w:r w:rsidR="001A70F9" w:rsidRPr="00410248">
        <w:t>, pamatojoties uz P</w:t>
      </w:r>
      <w:r w:rsidR="00484BC7" w:rsidRPr="00410248">
        <w:t xml:space="preserve">asūtītāja lēmumu par </w:t>
      </w:r>
      <w:r w:rsidR="009172AE" w:rsidRPr="00410248">
        <w:t xml:space="preserve">līguma </w:t>
      </w:r>
      <w:r w:rsidRPr="00410248">
        <w:t>sl</w:t>
      </w:r>
      <w:r w:rsidR="001A70F9" w:rsidRPr="00410248">
        <w:t xml:space="preserve">ēgšanas tiesību piešķiršanu un </w:t>
      </w:r>
      <w:r w:rsidR="00E023E4" w:rsidRPr="00410248">
        <w:t>Iepirkuma</w:t>
      </w:r>
      <w:r w:rsidRPr="00410248">
        <w:t xml:space="preserve"> uzvarētāja iesniegto piedāvājumu.</w:t>
      </w:r>
    </w:p>
    <w:p w14:paraId="294EE18C" w14:textId="77777777" w:rsidR="0057099A" w:rsidRPr="00410248" w:rsidRDefault="00E023E4" w:rsidP="00645874">
      <w:pPr>
        <w:pStyle w:val="Heading3"/>
      </w:pPr>
      <w:r w:rsidRPr="00410248">
        <w:t>Iepirkuma</w:t>
      </w:r>
      <w:r w:rsidR="00484BC7" w:rsidRPr="00410248">
        <w:t xml:space="preserve"> uzvarētājam </w:t>
      </w:r>
      <w:r w:rsidR="007C4E56" w:rsidRPr="00410248">
        <w:t>l</w:t>
      </w:r>
      <w:r w:rsidR="009172AE" w:rsidRPr="00410248">
        <w:t xml:space="preserve">īgums </w:t>
      </w:r>
      <w:r w:rsidR="003526A0" w:rsidRPr="00410248">
        <w:t>jāparaks</w:t>
      </w:r>
      <w:r w:rsidR="00066823" w:rsidRPr="00410248">
        <w:t>ta 5</w:t>
      </w:r>
      <w:r w:rsidR="00A640EF" w:rsidRPr="00410248">
        <w:t> </w:t>
      </w:r>
      <w:r w:rsidR="003526A0" w:rsidRPr="00410248">
        <w:t>(</w:t>
      </w:r>
      <w:r w:rsidR="00066823" w:rsidRPr="00410248">
        <w:t>piecu</w:t>
      </w:r>
      <w:r w:rsidR="001A70F9" w:rsidRPr="00410248">
        <w:t>) darba dienu laikā no P</w:t>
      </w:r>
      <w:r w:rsidR="003526A0" w:rsidRPr="00410248">
        <w:t xml:space="preserve">asūtītāja </w:t>
      </w:r>
      <w:r w:rsidR="00747898" w:rsidRPr="00410248">
        <w:t>nosūtītā uzaicinājuma parakstīt</w:t>
      </w:r>
      <w:r w:rsidR="00D35C8B" w:rsidRPr="00410248">
        <w:t xml:space="preserve"> </w:t>
      </w:r>
      <w:r w:rsidR="009172AE" w:rsidRPr="00410248">
        <w:t xml:space="preserve">līgumu </w:t>
      </w:r>
      <w:r w:rsidR="00F06D19" w:rsidRPr="00410248">
        <w:t>nosūtīšanas (arī e-pasta veidā)</w:t>
      </w:r>
      <w:r w:rsidR="001A70F9" w:rsidRPr="00410248">
        <w:t xml:space="preserve"> dienas. Ja norādītajā termiņā </w:t>
      </w:r>
      <w:r w:rsidRPr="00410248">
        <w:t>Iepirkuma</w:t>
      </w:r>
      <w:r w:rsidR="00484BC7" w:rsidRPr="00410248">
        <w:t xml:space="preserve"> uzvarētājs neparaksta </w:t>
      </w:r>
      <w:r w:rsidR="009172AE" w:rsidRPr="00410248">
        <w:t>līgumu</w:t>
      </w:r>
      <w:r w:rsidR="003526A0" w:rsidRPr="00410248">
        <w:t>, tas tiek uzskatīt</w:t>
      </w:r>
      <w:r w:rsidR="00484BC7" w:rsidRPr="00410248">
        <w:t xml:space="preserve">s par atteikumu slēgt </w:t>
      </w:r>
      <w:r w:rsidR="009172AE" w:rsidRPr="00410248">
        <w:t>līgumu</w:t>
      </w:r>
      <w:r w:rsidR="00066823" w:rsidRPr="00410248">
        <w:t>.</w:t>
      </w:r>
    </w:p>
    <w:p w14:paraId="522F845C" w14:textId="77777777" w:rsidR="00492B9A" w:rsidRPr="00410248" w:rsidRDefault="00492B9A" w:rsidP="00645874">
      <w:pPr>
        <w:pStyle w:val="Heading3"/>
      </w:pPr>
      <w:r w:rsidRPr="00410248">
        <w:t>Ja izraudzītais pret</w:t>
      </w:r>
      <w:r w:rsidR="00484BC7" w:rsidRPr="00410248">
        <w:t xml:space="preserve">endents atsakās slēgt </w:t>
      </w:r>
      <w:r w:rsidRPr="00410248">
        <w:t xml:space="preserve">līgumu ar Pasūtītāju, </w:t>
      </w:r>
      <w:r w:rsidR="00032F87" w:rsidRPr="00410248">
        <w:t>iepirkuma komisija</w:t>
      </w:r>
      <w:r w:rsidRPr="00410248">
        <w:t xml:space="preserve"> var</w:t>
      </w:r>
      <w:r w:rsidR="00484BC7" w:rsidRPr="00410248">
        <w:t xml:space="preserve"> pieņemt lēmumu slēgt </w:t>
      </w:r>
      <w:r w:rsidRPr="00410248">
        <w:t xml:space="preserve">līgumu ar nākamo pretendentu, kura piedāvājums atbilst </w:t>
      </w:r>
      <w:r w:rsidR="00E023E4" w:rsidRPr="00410248">
        <w:t xml:space="preserve">Iepirkuma </w:t>
      </w:r>
      <w:r w:rsidRPr="00410248">
        <w:t xml:space="preserve">nolikuma prasībām un ir nākamais </w:t>
      </w:r>
      <w:r w:rsidR="001E5CC6" w:rsidRPr="00410248">
        <w:t xml:space="preserve">piedāvājums ar </w:t>
      </w:r>
      <w:r w:rsidR="00A323D2" w:rsidRPr="00410248">
        <w:t>vislielāko punktu skaitu</w:t>
      </w:r>
      <w:r w:rsidRPr="00410248">
        <w:t>.</w:t>
      </w:r>
    </w:p>
    <w:p w14:paraId="03F5A8B9" w14:textId="77777777" w:rsidR="00220816" w:rsidRPr="00410248" w:rsidRDefault="00450826" w:rsidP="00645874">
      <w:pPr>
        <w:pStyle w:val="Heading1"/>
      </w:pPr>
      <w:bookmarkStart w:id="107" w:name="_Toc432603186"/>
      <w:bookmarkStart w:id="108" w:name="_Toc511636430"/>
      <w:r w:rsidRPr="00410248">
        <w:t>IEPIRKUMA KOMISIJAS DARBĪBA, TĀS TIESĪBAS UN PIENĀKUMI</w:t>
      </w:r>
      <w:bookmarkEnd w:id="107"/>
      <w:bookmarkEnd w:id="108"/>
    </w:p>
    <w:p w14:paraId="025678E2" w14:textId="77777777" w:rsidR="00501D73" w:rsidRPr="00410248" w:rsidRDefault="006264B7" w:rsidP="00645874">
      <w:pPr>
        <w:pStyle w:val="Heading2"/>
      </w:pPr>
      <w:bookmarkStart w:id="109" w:name="_Toc432603187"/>
      <w:r w:rsidRPr="00410248">
        <w:t xml:space="preserve"> </w:t>
      </w:r>
      <w:bookmarkStart w:id="110" w:name="_Toc511636431"/>
      <w:r w:rsidR="00501D73" w:rsidRPr="00410248">
        <w:t>Iepirkuma komisijas darbības pamatnoteikumi</w:t>
      </w:r>
      <w:bookmarkEnd w:id="109"/>
      <w:bookmarkEnd w:id="110"/>
    </w:p>
    <w:p w14:paraId="4A682801" w14:textId="77777777" w:rsidR="00501D73" w:rsidRPr="00410248" w:rsidRDefault="00492B9A" w:rsidP="00645874">
      <w:pPr>
        <w:pStyle w:val="Heading3"/>
      </w:pPr>
      <w:r w:rsidRPr="00410248">
        <w:t>Iepirkuma k</w:t>
      </w:r>
      <w:r w:rsidR="00501D73" w:rsidRPr="00410248">
        <w:t>omisija darbojas sask</w:t>
      </w:r>
      <w:r w:rsidR="001A70F9" w:rsidRPr="00410248">
        <w:t>aņā ar PIL</w:t>
      </w:r>
      <w:r w:rsidR="00501D73" w:rsidRPr="00410248">
        <w:t xml:space="preserve">, </w:t>
      </w:r>
      <w:r w:rsidR="00E023E4" w:rsidRPr="00410248">
        <w:t>Iepirkuma</w:t>
      </w:r>
      <w:r w:rsidR="001A70F9" w:rsidRPr="00410248">
        <w:t xml:space="preserve"> nolikumu un P</w:t>
      </w:r>
      <w:r w:rsidR="00501D73" w:rsidRPr="00410248">
        <w:t xml:space="preserve">asūtītāja </w:t>
      </w:r>
      <w:r w:rsidR="001A70F9" w:rsidRPr="00410248">
        <w:t>rīkojumu</w:t>
      </w:r>
      <w:r w:rsidRPr="00410248">
        <w:t xml:space="preserve"> par iepirkuma komisiju</w:t>
      </w:r>
      <w:r w:rsidR="00501D73" w:rsidRPr="00410248">
        <w:t>.</w:t>
      </w:r>
    </w:p>
    <w:p w14:paraId="18D38729" w14:textId="77777777" w:rsidR="00501D73" w:rsidRPr="00410248" w:rsidRDefault="00492B9A" w:rsidP="00645874">
      <w:pPr>
        <w:pStyle w:val="Heading3"/>
      </w:pPr>
      <w:r w:rsidRPr="00410248">
        <w:t>Iepirkuma k</w:t>
      </w:r>
      <w:r w:rsidR="00501D73" w:rsidRPr="00410248">
        <w:t>omisijas tiesības:</w:t>
      </w:r>
    </w:p>
    <w:p w14:paraId="05F4DD61" w14:textId="77777777" w:rsidR="00073FC3" w:rsidRPr="00410248" w:rsidRDefault="00073FC3" w:rsidP="00645874">
      <w:pPr>
        <w:pStyle w:val="Heading4"/>
        <w:rPr>
          <w:szCs w:val="24"/>
        </w:rPr>
      </w:pPr>
      <w:r w:rsidRPr="00410248">
        <w:rPr>
          <w:szCs w:val="24"/>
        </w:rPr>
        <w:t xml:space="preserve">jebkurā </w:t>
      </w:r>
      <w:r w:rsidR="00E023E4" w:rsidRPr="00410248">
        <w:rPr>
          <w:szCs w:val="24"/>
        </w:rPr>
        <w:t>Iepirkuma</w:t>
      </w:r>
      <w:r w:rsidRPr="00410248">
        <w:rPr>
          <w:szCs w:val="24"/>
        </w:rPr>
        <w:t xml:space="preserve"> stadijā prasīt, lai pretendents iesniedz visus dokumentus vai daļu no tiem, kas apliecina tā atbilstību paziņojumā par līgumu vai </w:t>
      </w:r>
      <w:r w:rsidR="00E023E4" w:rsidRPr="00410248">
        <w:rPr>
          <w:szCs w:val="24"/>
        </w:rPr>
        <w:t>Iepirkuma</w:t>
      </w:r>
      <w:r w:rsidRPr="00410248">
        <w:rPr>
          <w:szCs w:val="24"/>
        </w:rPr>
        <w:t xml:space="preserve"> dokumentos noteiktajām pretendentu atlases prasībām. Pasūtītājs nepieprasa tādus dokumentus un informāciju, kas jau ir tā rīcībā vai pieejama publiskajās datubāzēs;</w:t>
      </w:r>
    </w:p>
    <w:p w14:paraId="1DDD8F88" w14:textId="77777777" w:rsidR="00501D73" w:rsidRPr="00410248" w:rsidRDefault="00501D73" w:rsidP="00645874">
      <w:pPr>
        <w:pStyle w:val="Heading4"/>
        <w:rPr>
          <w:szCs w:val="24"/>
        </w:rPr>
      </w:pPr>
      <w:r w:rsidRPr="00410248">
        <w:rPr>
          <w:szCs w:val="24"/>
        </w:rPr>
        <w:t>pārbaudīt visu pretendenta sniegto ziņu patiesumu;</w:t>
      </w:r>
    </w:p>
    <w:p w14:paraId="57D81E36" w14:textId="77777777" w:rsidR="00501D73" w:rsidRPr="00410248" w:rsidRDefault="00501D73" w:rsidP="00645874">
      <w:pPr>
        <w:pStyle w:val="Heading4"/>
        <w:rPr>
          <w:szCs w:val="24"/>
        </w:rPr>
      </w:pPr>
      <w:r w:rsidRPr="00410248">
        <w:rPr>
          <w:szCs w:val="24"/>
        </w:rPr>
        <w:t xml:space="preserve">pieaicināt </w:t>
      </w:r>
      <w:r w:rsidR="001A70F9" w:rsidRPr="00410248">
        <w:rPr>
          <w:szCs w:val="24"/>
        </w:rPr>
        <w:t xml:space="preserve">iepirkuma </w:t>
      </w:r>
      <w:r w:rsidRPr="00410248">
        <w:rPr>
          <w:szCs w:val="24"/>
        </w:rPr>
        <w:t>komisijas darbā ekspertus ar padomdevēja tiesībām;</w:t>
      </w:r>
    </w:p>
    <w:p w14:paraId="190BD43D" w14:textId="77777777" w:rsidR="00501D73" w:rsidRPr="00410248" w:rsidRDefault="00501D73" w:rsidP="00645874">
      <w:pPr>
        <w:pStyle w:val="Heading4"/>
        <w:rPr>
          <w:szCs w:val="24"/>
        </w:rPr>
      </w:pPr>
      <w:r w:rsidRPr="00410248">
        <w:rPr>
          <w:szCs w:val="24"/>
        </w:rPr>
        <w:t>pieprasīt no pretendenta informāciju par piedāvājuma cenas veidošanās mehānismu;</w:t>
      </w:r>
    </w:p>
    <w:p w14:paraId="75D9DABC" w14:textId="77777777" w:rsidR="00501D73" w:rsidRPr="00410248" w:rsidRDefault="00501D73" w:rsidP="00645874">
      <w:pPr>
        <w:pStyle w:val="Heading4"/>
        <w:rPr>
          <w:szCs w:val="24"/>
        </w:rPr>
      </w:pPr>
      <w:r w:rsidRPr="00410248">
        <w:rPr>
          <w:szCs w:val="24"/>
        </w:rPr>
        <w:t>noraidīt nepamatoti lētu piedāvājumu;</w:t>
      </w:r>
    </w:p>
    <w:p w14:paraId="41A94F70" w14:textId="77777777" w:rsidR="00501D73" w:rsidRPr="00410248" w:rsidRDefault="00D35C8B" w:rsidP="00645874">
      <w:pPr>
        <w:pStyle w:val="Heading4"/>
        <w:rPr>
          <w:szCs w:val="24"/>
        </w:rPr>
      </w:pPr>
      <w:r w:rsidRPr="00410248">
        <w:rPr>
          <w:szCs w:val="24"/>
        </w:rPr>
        <w:t xml:space="preserve">pārtraukt </w:t>
      </w:r>
      <w:r w:rsidR="00E023E4" w:rsidRPr="00410248">
        <w:rPr>
          <w:szCs w:val="24"/>
        </w:rPr>
        <w:t>Iepirkumu</w:t>
      </w:r>
      <w:r w:rsidRPr="00410248">
        <w:rPr>
          <w:szCs w:val="24"/>
        </w:rPr>
        <w:t xml:space="preserve"> jebkurā tā stadijā, ja tam ir objektīvs pamatojums, par to attiecīgi nosūtot paziņojumu Iepirkumu uzraudzības birojam un visiem pretendentiem;</w:t>
      </w:r>
    </w:p>
    <w:p w14:paraId="17596052" w14:textId="77777777" w:rsidR="00501D73" w:rsidRPr="00410248" w:rsidRDefault="00D35C8B" w:rsidP="00645874">
      <w:pPr>
        <w:pStyle w:val="Heading4"/>
        <w:rPr>
          <w:szCs w:val="24"/>
        </w:rPr>
      </w:pPr>
      <w:r w:rsidRPr="00410248">
        <w:rPr>
          <w:szCs w:val="24"/>
        </w:rPr>
        <w:t xml:space="preserve">veikt citas darbības saskaņā ar PIL, citiem normatīvajiem aktiem un </w:t>
      </w:r>
      <w:r w:rsidR="00E023E4" w:rsidRPr="00410248">
        <w:rPr>
          <w:szCs w:val="24"/>
        </w:rPr>
        <w:t>Iepirkuma</w:t>
      </w:r>
      <w:r w:rsidRPr="00410248">
        <w:rPr>
          <w:szCs w:val="24"/>
        </w:rPr>
        <w:t xml:space="preserve"> nolikumu</w:t>
      </w:r>
      <w:r w:rsidR="00C823B9" w:rsidRPr="00410248">
        <w:rPr>
          <w:szCs w:val="24"/>
        </w:rPr>
        <w:t>.</w:t>
      </w:r>
    </w:p>
    <w:p w14:paraId="5AD0DB17" w14:textId="77777777" w:rsidR="00501D73" w:rsidRPr="00410248" w:rsidRDefault="00492B9A" w:rsidP="00645874">
      <w:pPr>
        <w:pStyle w:val="Heading3"/>
      </w:pPr>
      <w:r w:rsidRPr="00410248">
        <w:t>Iepirkuma k</w:t>
      </w:r>
      <w:r w:rsidR="00501D73" w:rsidRPr="00410248">
        <w:t>omisijas pienākumi:</w:t>
      </w:r>
    </w:p>
    <w:p w14:paraId="1971EF21" w14:textId="77777777" w:rsidR="00492B9A" w:rsidRPr="00410248" w:rsidRDefault="00492B9A" w:rsidP="00645874">
      <w:pPr>
        <w:pStyle w:val="Heading4"/>
        <w:rPr>
          <w:szCs w:val="24"/>
        </w:rPr>
      </w:pPr>
      <w:r w:rsidRPr="00410248">
        <w:rPr>
          <w:szCs w:val="24"/>
        </w:rPr>
        <w:t xml:space="preserve">nodrošināt </w:t>
      </w:r>
      <w:r w:rsidR="00E023E4" w:rsidRPr="00410248">
        <w:rPr>
          <w:szCs w:val="24"/>
        </w:rPr>
        <w:t>Iepirkuma</w:t>
      </w:r>
      <w:r w:rsidRPr="00410248">
        <w:rPr>
          <w:szCs w:val="24"/>
        </w:rPr>
        <w:t xml:space="preserve"> norisi un dokumentēšanu;</w:t>
      </w:r>
    </w:p>
    <w:p w14:paraId="42EF7C6F" w14:textId="77777777" w:rsidR="00492B9A" w:rsidRPr="00410248" w:rsidRDefault="00C823B9" w:rsidP="00645874">
      <w:pPr>
        <w:pStyle w:val="Heading4"/>
        <w:rPr>
          <w:szCs w:val="24"/>
        </w:rPr>
      </w:pPr>
      <w:r w:rsidRPr="00410248">
        <w:rPr>
          <w:szCs w:val="24"/>
        </w:rPr>
        <w:t>nodrošināt piegādātāju brīvu konkurenci, kā arī vienlīdzīgu un taisnīgu attieksmi pret tiem;</w:t>
      </w:r>
    </w:p>
    <w:p w14:paraId="7885980B" w14:textId="77777777" w:rsidR="00C823B9" w:rsidRPr="00410248" w:rsidRDefault="00C823B9" w:rsidP="00645874">
      <w:pPr>
        <w:pStyle w:val="Heading4"/>
        <w:rPr>
          <w:szCs w:val="24"/>
        </w:rPr>
      </w:pPr>
      <w:r w:rsidRPr="00410248">
        <w:rPr>
          <w:szCs w:val="24"/>
        </w:rPr>
        <w:t xml:space="preserve">pēc ieinteresēto piegādātāju pieprasījuma normatīvajos aktos noteiktajā kārtībā sniegt informāciju par </w:t>
      </w:r>
      <w:r w:rsidR="00E023E4" w:rsidRPr="00410248">
        <w:rPr>
          <w:szCs w:val="24"/>
        </w:rPr>
        <w:t xml:space="preserve">Iepirkuma </w:t>
      </w:r>
      <w:r w:rsidRPr="00410248">
        <w:rPr>
          <w:szCs w:val="24"/>
        </w:rPr>
        <w:t>nolikumu;</w:t>
      </w:r>
    </w:p>
    <w:p w14:paraId="3826E983" w14:textId="77777777" w:rsidR="00501D73" w:rsidRPr="00410248" w:rsidRDefault="00492B9A" w:rsidP="00645874">
      <w:pPr>
        <w:pStyle w:val="Heading4"/>
        <w:rPr>
          <w:szCs w:val="24"/>
        </w:rPr>
      </w:pPr>
      <w:r w:rsidRPr="00410248">
        <w:rPr>
          <w:szCs w:val="24"/>
        </w:rPr>
        <w:t xml:space="preserve">vērtēt </w:t>
      </w:r>
      <w:r w:rsidR="00501D73" w:rsidRPr="00410248">
        <w:rPr>
          <w:szCs w:val="24"/>
        </w:rPr>
        <w:t>pretenden</w:t>
      </w:r>
      <w:r w:rsidR="001F1622" w:rsidRPr="00410248">
        <w:rPr>
          <w:szCs w:val="24"/>
        </w:rPr>
        <w:t>tu iesniegtos piedāvājumus</w:t>
      </w:r>
      <w:r w:rsidRPr="00410248">
        <w:rPr>
          <w:szCs w:val="24"/>
        </w:rPr>
        <w:t xml:space="preserve"> saskaņā ar PIL, </w:t>
      </w:r>
      <w:r w:rsidR="00E023E4" w:rsidRPr="00410248">
        <w:rPr>
          <w:szCs w:val="24"/>
        </w:rPr>
        <w:t>Iepirkuma</w:t>
      </w:r>
      <w:r w:rsidRPr="00410248">
        <w:rPr>
          <w:szCs w:val="24"/>
        </w:rPr>
        <w:t xml:space="preserve"> nolikumu</w:t>
      </w:r>
      <w:r w:rsidR="00501D73" w:rsidRPr="00410248">
        <w:rPr>
          <w:szCs w:val="24"/>
        </w:rPr>
        <w:t>;</w:t>
      </w:r>
    </w:p>
    <w:p w14:paraId="47D928D2" w14:textId="77777777" w:rsidR="0079059D" w:rsidRPr="00410248" w:rsidRDefault="00C823B9" w:rsidP="00645874">
      <w:pPr>
        <w:pStyle w:val="Heading4"/>
        <w:rPr>
          <w:szCs w:val="24"/>
        </w:rPr>
      </w:pPr>
      <w:r w:rsidRPr="00410248">
        <w:rPr>
          <w:szCs w:val="24"/>
        </w:rPr>
        <w:t xml:space="preserve">veikt citas darbības saskaņā ar PIL, citiem normatīvajiem aktiem un </w:t>
      </w:r>
      <w:r w:rsidR="00E023E4" w:rsidRPr="00410248">
        <w:rPr>
          <w:szCs w:val="24"/>
        </w:rPr>
        <w:t>Iepirkuma</w:t>
      </w:r>
      <w:r w:rsidRPr="00410248">
        <w:rPr>
          <w:szCs w:val="24"/>
        </w:rPr>
        <w:t xml:space="preserve"> nolikumu.</w:t>
      </w:r>
    </w:p>
    <w:p w14:paraId="70FFDF25" w14:textId="77777777" w:rsidR="00450826" w:rsidRPr="00410248" w:rsidRDefault="00484BC7" w:rsidP="00645874">
      <w:pPr>
        <w:pStyle w:val="Heading1"/>
      </w:pPr>
      <w:bookmarkStart w:id="111" w:name="_Toc432603188"/>
      <w:bookmarkStart w:id="112" w:name="_Toc511636432"/>
      <w:r w:rsidRPr="00410248">
        <w:t xml:space="preserve">IEINTERESĒTĀ PIEGĀDĀTĀJA / </w:t>
      </w:r>
      <w:r w:rsidR="00501D73" w:rsidRPr="00410248">
        <w:t>PRETENDENTA TIESĪBAS UN PIENĀKUMI</w:t>
      </w:r>
      <w:bookmarkEnd w:id="111"/>
      <w:bookmarkEnd w:id="112"/>
    </w:p>
    <w:p w14:paraId="23208CFF" w14:textId="77777777" w:rsidR="00501D73" w:rsidRPr="00410248" w:rsidRDefault="006264B7" w:rsidP="00645874">
      <w:pPr>
        <w:pStyle w:val="Heading2"/>
      </w:pPr>
      <w:bookmarkStart w:id="113" w:name="_Toc432603189"/>
      <w:r w:rsidRPr="00410248">
        <w:lastRenderedPageBreak/>
        <w:t xml:space="preserve"> </w:t>
      </w:r>
      <w:bookmarkStart w:id="114" w:name="_Toc511636433"/>
      <w:r w:rsidR="00492B9A" w:rsidRPr="00410248">
        <w:t>Ieinteresēto p</w:t>
      </w:r>
      <w:r w:rsidR="00501D73" w:rsidRPr="00410248">
        <w:t>iegādātāju / pretendentu tiesības</w:t>
      </w:r>
      <w:bookmarkEnd w:id="113"/>
      <w:bookmarkEnd w:id="114"/>
    </w:p>
    <w:p w14:paraId="32CDE489" w14:textId="77777777" w:rsidR="00501D73" w:rsidRPr="00410248" w:rsidRDefault="00501D73" w:rsidP="00645874">
      <w:pPr>
        <w:pStyle w:val="Heading3"/>
      </w:pPr>
      <w:r w:rsidRPr="00410248">
        <w:t xml:space="preserve">Laikus pieprasīt </w:t>
      </w:r>
      <w:r w:rsidR="001F1622" w:rsidRPr="00410248">
        <w:t xml:space="preserve">iepirkuma </w:t>
      </w:r>
      <w:r w:rsidRPr="00410248">
        <w:t xml:space="preserve">komisijai papildu informāciju par </w:t>
      </w:r>
      <w:r w:rsidR="00E023E4" w:rsidRPr="00410248">
        <w:t>Iepirkuma</w:t>
      </w:r>
      <w:r w:rsidR="001F1622" w:rsidRPr="00410248">
        <w:t xml:space="preserve"> </w:t>
      </w:r>
      <w:r w:rsidRPr="00410248">
        <w:t>nolikumu, iesniedzot rakstisku pieprasījumu.</w:t>
      </w:r>
    </w:p>
    <w:p w14:paraId="1FC523B4" w14:textId="77777777" w:rsidR="00501D73" w:rsidRPr="00410248" w:rsidRDefault="00501D73" w:rsidP="00645874">
      <w:pPr>
        <w:pStyle w:val="Heading3"/>
      </w:pPr>
      <w:r w:rsidRPr="00410248">
        <w:t xml:space="preserve">Rakstiski pieprasīt </w:t>
      </w:r>
      <w:r w:rsidR="00E023E4" w:rsidRPr="00410248">
        <w:t>Iepirkuma</w:t>
      </w:r>
      <w:r w:rsidR="001F1622" w:rsidRPr="00410248">
        <w:t xml:space="preserve"> </w:t>
      </w:r>
      <w:r w:rsidRPr="00410248">
        <w:t>nolikuma izsniegšanu elektroniskā formā pa elektronisko pastu.</w:t>
      </w:r>
    </w:p>
    <w:p w14:paraId="68F77240" w14:textId="77777777" w:rsidR="00501D73" w:rsidRPr="00410248" w:rsidRDefault="00501D73" w:rsidP="00645874">
      <w:pPr>
        <w:pStyle w:val="Heading3"/>
      </w:pPr>
      <w:r w:rsidRPr="00410248">
        <w:t xml:space="preserve">Iesniedzot piedāvājumu, pieprasīt apliecinājumu </w:t>
      </w:r>
      <w:r w:rsidR="00E95F32" w:rsidRPr="00410248">
        <w:t xml:space="preserve">no Pasūtītāja </w:t>
      </w:r>
      <w:r w:rsidRPr="00410248">
        <w:t>par piedāvājuma saņemšanu.</w:t>
      </w:r>
    </w:p>
    <w:p w14:paraId="77E6F47D" w14:textId="77777777" w:rsidR="00501D73" w:rsidRPr="00410248" w:rsidRDefault="00501D73" w:rsidP="00645874">
      <w:pPr>
        <w:pStyle w:val="Heading3"/>
      </w:pPr>
      <w:r w:rsidRPr="00410248">
        <w:t>Veikt citas darbības sask</w:t>
      </w:r>
      <w:r w:rsidR="001F1622" w:rsidRPr="00410248">
        <w:t>aņā ar PIL</w:t>
      </w:r>
      <w:r w:rsidRPr="00410248">
        <w:t>, citiem normatīvajiem aktiem un</w:t>
      </w:r>
      <w:r w:rsidR="00492B9A" w:rsidRPr="00410248">
        <w:t xml:space="preserve"> </w:t>
      </w:r>
      <w:r w:rsidR="00E023E4" w:rsidRPr="00410248">
        <w:t xml:space="preserve">Iepirkuma </w:t>
      </w:r>
      <w:r w:rsidRPr="00410248">
        <w:t>nolikumu.</w:t>
      </w:r>
    </w:p>
    <w:p w14:paraId="723E472F" w14:textId="77777777" w:rsidR="00501D73" w:rsidRPr="00410248" w:rsidRDefault="006264B7" w:rsidP="00645874">
      <w:pPr>
        <w:pStyle w:val="Heading2"/>
      </w:pPr>
      <w:bookmarkStart w:id="115" w:name="_Toc432603190"/>
      <w:r w:rsidRPr="00410248">
        <w:t xml:space="preserve"> </w:t>
      </w:r>
      <w:bookmarkStart w:id="116" w:name="_Toc511636434"/>
      <w:r w:rsidR="001F1622" w:rsidRPr="00410248">
        <w:t>Ieinteresētā piegādātāja</w:t>
      </w:r>
      <w:r w:rsidR="00501D73" w:rsidRPr="00410248">
        <w:t xml:space="preserve"> / pretendenta pienākumi</w:t>
      </w:r>
      <w:bookmarkEnd w:id="115"/>
      <w:bookmarkEnd w:id="116"/>
    </w:p>
    <w:p w14:paraId="5A3DC5F1" w14:textId="77777777" w:rsidR="00501D73" w:rsidRPr="00410248" w:rsidRDefault="00501D73" w:rsidP="00645874">
      <w:pPr>
        <w:pStyle w:val="Heading3"/>
      </w:pPr>
      <w:r w:rsidRPr="00410248">
        <w:t xml:space="preserve">Lejupielādējot vai saņemot </w:t>
      </w:r>
      <w:r w:rsidR="00E023E4" w:rsidRPr="00410248">
        <w:t>Iepirkuma</w:t>
      </w:r>
      <w:r w:rsidR="001F1622" w:rsidRPr="00410248">
        <w:t xml:space="preserve"> </w:t>
      </w:r>
      <w:r w:rsidR="00E95F32" w:rsidRPr="00410248">
        <w:t xml:space="preserve">nolikumu </w:t>
      </w:r>
      <w:r w:rsidRPr="00410248">
        <w:t xml:space="preserve">sekot līdzi turpmākajām izmaiņām </w:t>
      </w:r>
      <w:r w:rsidR="00E023E4" w:rsidRPr="00410248">
        <w:t>Iepirkuma</w:t>
      </w:r>
      <w:r w:rsidR="001F1622" w:rsidRPr="00410248">
        <w:t xml:space="preserve"> </w:t>
      </w:r>
      <w:r w:rsidRPr="00410248">
        <w:t>nolikumā, kā arī iepirkuma komisijas sniegtajām atbildēm uz ieinteresēto piegādātāju ja</w:t>
      </w:r>
      <w:r w:rsidR="00E95F32" w:rsidRPr="00410248">
        <w:t>utājumiem, kas tiek</w:t>
      </w:r>
      <w:r w:rsidR="001F1622" w:rsidRPr="00410248">
        <w:t xml:space="preserve"> publicētas P</w:t>
      </w:r>
      <w:r w:rsidRPr="00410248">
        <w:t>asūtītāja interne</w:t>
      </w:r>
      <w:r w:rsidR="001F1622" w:rsidRPr="00410248">
        <w:t xml:space="preserve">ta mājas lapā </w:t>
      </w:r>
      <w:hyperlink r:id="rId10" w:history="1">
        <w:r w:rsidR="000A46F8" w:rsidRPr="00410248">
          <w:t>www.rsu.lv</w:t>
        </w:r>
      </w:hyperlink>
      <w:r w:rsidRPr="00410248">
        <w:t xml:space="preserve">. </w:t>
      </w:r>
    </w:p>
    <w:p w14:paraId="0EDF8FBC" w14:textId="77777777" w:rsidR="00501D73" w:rsidRPr="00410248" w:rsidRDefault="00501D73" w:rsidP="00645874">
      <w:pPr>
        <w:pStyle w:val="Heading3"/>
      </w:pPr>
      <w:r w:rsidRPr="00410248">
        <w:t xml:space="preserve">Ja piedāvājums tiek sūtīts pasta sūtījumā, pretendents ir atbildīgs par savlaicīgu piedāvājuma izsūtīšanu, lai nodrošinātu piedāvājuma saņemšanu ne vēlāk kā </w:t>
      </w:r>
      <w:r w:rsidR="00E023E4" w:rsidRPr="00410248">
        <w:t>Iepirkuma</w:t>
      </w:r>
      <w:r w:rsidR="00492B9A" w:rsidRPr="00410248">
        <w:t xml:space="preserve"> nolikumā </w:t>
      </w:r>
      <w:r w:rsidRPr="00410248">
        <w:t>n</w:t>
      </w:r>
      <w:r w:rsidR="00492B9A" w:rsidRPr="00410248">
        <w:t>oteiktajā piedāvājumu iesniegšanas</w:t>
      </w:r>
      <w:r w:rsidRPr="00410248">
        <w:t xml:space="preserve"> termiņā.</w:t>
      </w:r>
    </w:p>
    <w:p w14:paraId="3199E954" w14:textId="77777777" w:rsidR="00501D73" w:rsidRPr="00410248" w:rsidRDefault="00501D73" w:rsidP="00645874">
      <w:pPr>
        <w:pStyle w:val="Heading3"/>
      </w:pPr>
      <w:r w:rsidRPr="00410248">
        <w:t xml:space="preserve">Rakstveidā, iepirkuma komisijas norādītajā termiņā, sniegt atbildes un paskaidrojumus uz </w:t>
      </w:r>
      <w:r w:rsidR="001F1622" w:rsidRPr="00410248">
        <w:t xml:space="preserve">iepirkuma </w:t>
      </w:r>
      <w:r w:rsidRPr="00410248">
        <w:t>komisijas uzdotajiem jautājumiem par piedāvājumu.</w:t>
      </w:r>
    </w:p>
    <w:p w14:paraId="789900AC" w14:textId="77777777" w:rsidR="00501D73" w:rsidRPr="00410248" w:rsidRDefault="00501D73" w:rsidP="00645874">
      <w:pPr>
        <w:pStyle w:val="Heading3"/>
      </w:pPr>
      <w:r w:rsidRPr="00410248">
        <w:t>Pēc iepirkuma komisijas pieprasījuma, iepirkuma komisijas norādītajā termiņā, rakstveidā sniegt infor</w:t>
      </w:r>
      <w:r w:rsidR="00492B9A" w:rsidRPr="00410248">
        <w:t>māciju par piedāvātās</w:t>
      </w:r>
      <w:r w:rsidRPr="00410248">
        <w:t xml:space="preserve"> cenas veidošanās mehānismu.</w:t>
      </w:r>
    </w:p>
    <w:p w14:paraId="20BBB96D" w14:textId="77777777" w:rsidR="00501D73" w:rsidRPr="00410248" w:rsidRDefault="00501D73" w:rsidP="00645874">
      <w:pPr>
        <w:pStyle w:val="Heading3"/>
      </w:pPr>
      <w:r w:rsidRPr="00410248">
        <w:t>Veikt citas darbības sask</w:t>
      </w:r>
      <w:r w:rsidR="001F1622" w:rsidRPr="00410248">
        <w:t>aņā ar PIL</w:t>
      </w:r>
      <w:r w:rsidRPr="00410248">
        <w:t>, c</w:t>
      </w:r>
      <w:r w:rsidR="001F1622" w:rsidRPr="00410248">
        <w:t xml:space="preserve">itiem normatīvajiem aktiem un </w:t>
      </w:r>
      <w:r w:rsidR="00E023E4" w:rsidRPr="00410248">
        <w:t>Iepirkuma</w:t>
      </w:r>
      <w:r w:rsidRPr="00410248">
        <w:t xml:space="preserve"> nolikumu.</w:t>
      </w:r>
    </w:p>
    <w:p w14:paraId="5CC556A6" w14:textId="77777777" w:rsidR="003F3669" w:rsidRPr="00410248" w:rsidRDefault="003F3669" w:rsidP="00645874">
      <w:pPr>
        <w:pStyle w:val="Heading1"/>
      </w:pPr>
      <w:bookmarkStart w:id="117" w:name="_Toc432603191"/>
      <w:bookmarkStart w:id="118" w:name="_Toc511636435"/>
      <w:r w:rsidRPr="00410248">
        <w:t>PIELIKUMU SARAKSTS</w:t>
      </w:r>
      <w:bookmarkEnd w:id="117"/>
      <w:bookmarkEnd w:id="118"/>
    </w:p>
    <w:p w14:paraId="199A0628" w14:textId="77777777" w:rsidR="00393A34" w:rsidRPr="00410248" w:rsidRDefault="00D61456" w:rsidP="00B20E90">
      <w:pPr>
        <w:pStyle w:val="ListParagraph"/>
        <w:keepLines/>
        <w:widowControl w:val="0"/>
        <w:spacing w:before="6" w:after="6" w:line="240" w:lineRule="auto"/>
        <w:ind w:left="360"/>
        <w:jc w:val="both"/>
        <w:rPr>
          <w:rFonts w:ascii="Times New Roman" w:hAnsi="Times New Roman"/>
          <w:sz w:val="24"/>
          <w:szCs w:val="24"/>
        </w:rPr>
      </w:pPr>
      <w:r w:rsidRPr="00410248">
        <w:rPr>
          <w:rFonts w:ascii="Times New Roman" w:hAnsi="Times New Roman"/>
          <w:sz w:val="24"/>
          <w:szCs w:val="24"/>
        </w:rPr>
        <w:t>Pielikums Nr. 1 – Pieteikums</w:t>
      </w:r>
      <w:r w:rsidR="002B5328" w:rsidRPr="00410248">
        <w:rPr>
          <w:rFonts w:ascii="Times New Roman" w:hAnsi="Times New Roman"/>
          <w:sz w:val="24"/>
          <w:szCs w:val="24"/>
        </w:rPr>
        <w:t>;</w:t>
      </w:r>
    </w:p>
    <w:p w14:paraId="44EAFCEE" w14:textId="73A42750" w:rsidR="004138D4" w:rsidRPr="00410248" w:rsidRDefault="00CE22D1" w:rsidP="00B20E90">
      <w:pPr>
        <w:pStyle w:val="ListParagraph"/>
        <w:keepLines/>
        <w:widowControl w:val="0"/>
        <w:spacing w:before="6" w:after="6" w:line="240" w:lineRule="auto"/>
        <w:ind w:left="360"/>
        <w:jc w:val="both"/>
        <w:rPr>
          <w:rFonts w:ascii="Times New Roman" w:hAnsi="Times New Roman"/>
          <w:sz w:val="24"/>
          <w:szCs w:val="24"/>
        </w:rPr>
      </w:pPr>
      <w:r w:rsidRPr="00410248">
        <w:rPr>
          <w:rFonts w:ascii="Times New Roman" w:hAnsi="Times New Roman"/>
          <w:sz w:val="24"/>
          <w:szCs w:val="24"/>
        </w:rPr>
        <w:t>Pielikums</w:t>
      </w:r>
      <w:r w:rsidR="005250DA" w:rsidRPr="00410248">
        <w:rPr>
          <w:rFonts w:ascii="Times New Roman" w:hAnsi="Times New Roman"/>
          <w:sz w:val="24"/>
          <w:szCs w:val="24"/>
        </w:rPr>
        <w:t xml:space="preserve"> Nr. 2. –Tehniskā specifikācija;</w:t>
      </w:r>
    </w:p>
    <w:p w14:paraId="05F60C7C" w14:textId="77777777" w:rsidR="000A46F8" w:rsidRPr="00410248" w:rsidRDefault="004138D4" w:rsidP="00B20E90">
      <w:pPr>
        <w:pStyle w:val="ListParagraph"/>
        <w:keepLines/>
        <w:widowControl w:val="0"/>
        <w:spacing w:before="6" w:after="6" w:line="240" w:lineRule="auto"/>
        <w:ind w:left="360"/>
        <w:jc w:val="both"/>
        <w:rPr>
          <w:rFonts w:ascii="Times New Roman" w:hAnsi="Times New Roman"/>
          <w:sz w:val="24"/>
          <w:szCs w:val="24"/>
        </w:rPr>
      </w:pPr>
      <w:r w:rsidRPr="00410248">
        <w:rPr>
          <w:rFonts w:ascii="Times New Roman" w:hAnsi="Times New Roman"/>
          <w:sz w:val="24"/>
          <w:szCs w:val="24"/>
        </w:rPr>
        <w:t>Pielikums Nr. 3. –</w:t>
      </w:r>
      <w:r w:rsidR="005250DA" w:rsidRPr="00410248">
        <w:rPr>
          <w:rFonts w:ascii="Times New Roman" w:hAnsi="Times New Roman"/>
          <w:sz w:val="24"/>
          <w:szCs w:val="24"/>
        </w:rPr>
        <w:t>Finanšu piedāvājuma veidlapa;</w:t>
      </w:r>
    </w:p>
    <w:p w14:paraId="4B49923D" w14:textId="77777777" w:rsidR="001F1622" w:rsidRPr="00410248" w:rsidRDefault="006F69A1" w:rsidP="00B20E90">
      <w:pPr>
        <w:pStyle w:val="ListParagraph"/>
        <w:keepLines/>
        <w:widowControl w:val="0"/>
        <w:spacing w:before="6" w:after="6" w:line="240" w:lineRule="auto"/>
        <w:ind w:left="360"/>
        <w:jc w:val="both"/>
        <w:rPr>
          <w:rFonts w:ascii="Times New Roman" w:hAnsi="Times New Roman"/>
          <w:sz w:val="24"/>
          <w:szCs w:val="24"/>
        </w:rPr>
      </w:pPr>
      <w:r w:rsidRPr="00410248">
        <w:rPr>
          <w:rFonts w:ascii="Times New Roman" w:hAnsi="Times New Roman"/>
          <w:sz w:val="24"/>
          <w:szCs w:val="24"/>
        </w:rPr>
        <w:t>Pielikums Nr. </w:t>
      </w:r>
      <w:r w:rsidR="004138D4" w:rsidRPr="00410248">
        <w:rPr>
          <w:rFonts w:ascii="Times New Roman" w:hAnsi="Times New Roman"/>
          <w:sz w:val="24"/>
          <w:szCs w:val="24"/>
        </w:rPr>
        <w:t>4.</w:t>
      </w:r>
      <w:r w:rsidR="00D61456" w:rsidRPr="00410248">
        <w:rPr>
          <w:rFonts w:ascii="Times New Roman" w:hAnsi="Times New Roman"/>
          <w:sz w:val="24"/>
          <w:szCs w:val="24"/>
        </w:rPr>
        <w:t xml:space="preserve"> – </w:t>
      </w:r>
      <w:r w:rsidR="002B5328" w:rsidRPr="00410248">
        <w:rPr>
          <w:rFonts w:ascii="Times New Roman" w:hAnsi="Times New Roman"/>
          <w:bCs/>
          <w:color w:val="000000"/>
          <w:sz w:val="24"/>
          <w:szCs w:val="24"/>
        </w:rPr>
        <w:t>Informācija</w:t>
      </w:r>
      <w:r w:rsidR="005250DA" w:rsidRPr="00410248">
        <w:rPr>
          <w:rFonts w:ascii="Times New Roman" w:hAnsi="Times New Roman"/>
          <w:bCs/>
          <w:color w:val="000000"/>
          <w:sz w:val="24"/>
          <w:szCs w:val="24"/>
        </w:rPr>
        <w:t>s</w:t>
      </w:r>
      <w:r w:rsidR="002B5328" w:rsidRPr="00410248">
        <w:rPr>
          <w:rFonts w:ascii="Times New Roman" w:hAnsi="Times New Roman"/>
          <w:bCs/>
          <w:color w:val="000000"/>
          <w:sz w:val="24"/>
          <w:szCs w:val="24"/>
        </w:rPr>
        <w:t xml:space="preserve"> par pretendenta pieredzi</w:t>
      </w:r>
      <w:r w:rsidR="005250DA" w:rsidRPr="00410248">
        <w:rPr>
          <w:rFonts w:ascii="Times New Roman" w:hAnsi="Times New Roman"/>
          <w:bCs/>
          <w:color w:val="000000"/>
          <w:sz w:val="24"/>
          <w:szCs w:val="24"/>
        </w:rPr>
        <w:t xml:space="preserve"> veidlapa</w:t>
      </w:r>
      <w:r w:rsidR="002B5328" w:rsidRPr="00410248">
        <w:rPr>
          <w:rFonts w:ascii="Times New Roman" w:hAnsi="Times New Roman"/>
          <w:bCs/>
          <w:color w:val="000000"/>
          <w:sz w:val="24"/>
          <w:szCs w:val="24"/>
        </w:rPr>
        <w:t>;</w:t>
      </w:r>
    </w:p>
    <w:p w14:paraId="607C19E8" w14:textId="77777777" w:rsidR="00A06C2D" w:rsidRPr="00410248" w:rsidRDefault="00A06C2D" w:rsidP="00B20E90">
      <w:pPr>
        <w:pStyle w:val="ListParagraph"/>
        <w:keepLines/>
        <w:widowControl w:val="0"/>
        <w:spacing w:before="6" w:after="6" w:line="240" w:lineRule="auto"/>
        <w:ind w:left="360"/>
        <w:jc w:val="both"/>
        <w:rPr>
          <w:rFonts w:ascii="Times New Roman" w:hAnsi="Times New Roman"/>
          <w:sz w:val="24"/>
          <w:szCs w:val="24"/>
        </w:rPr>
      </w:pPr>
      <w:r w:rsidRPr="00410248">
        <w:rPr>
          <w:rFonts w:ascii="Times New Roman" w:hAnsi="Times New Roman"/>
          <w:sz w:val="24"/>
          <w:szCs w:val="24"/>
        </w:rPr>
        <w:t>Pielikums Nr.5. – Iesaistīto speciālistu saraksts.</w:t>
      </w:r>
    </w:p>
    <w:p w14:paraId="13FABAC4" w14:textId="77777777" w:rsidR="009B0A43" w:rsidRPr="00410248" w:rsidRDefault="005250DA" w:rsidP="0051335E">
      <w:pPr>
        <w:pStyle w:val="ListParagraph"/>
        <w:keepLines/>
        <w:widowControl w:val="0"/>
        <w:spacing w:before="6" w:after="6" w:line="240" w:lineRule="auto"/>
        <w:ind w:left="360"/>
        <w:jc w:val="both"/>
        <w:rPr>
          <w:rFonts w:ascii="Times New Roman" w:hAnsi="Times New Roman"/>
          <w:sz w:val="24"/>
          <w:szCs w:val="24"/>
        </w:rPr>
      </w:pPr>
      <w:r w:rsidRPr="00410248">
        <w:rPr>
          <w:rFonts w:ascii="Times New Roman" w:hAnsi="Times New Roman"/>
          <w:sz w:val="24"/>
          <w:szCs w:val="24"/>
        </w:rPr>
        <w:t>Pielikums Nr.</w:t>
      </w:r>
      <w:r w:rsidR="00A06C2D" w:rsidRPr="00410248">
        <w:rPr>
          <w:rFonts w:ascii="Times New Roman" w:hAnsi="Times New Roman"/>
          <w:sz w:val="24"/>
          <w:szCs w:val="24"/>
        </w:rPr>
        <w:t>6</w:t>
      </w:r>
      <w:r w:rsidRPr="00410248">
        <w:rPr>
          <w:rFonts w:ascii="Times New Roman" w:hAnsi="Times New Roman"/>
          <w:sz w:val="24"/>
          <w:szCs w:val="24"/>
        </w:rPr>
        <w:t xml:space="preserve">. – </w:t>
      </w:r>
      <w:r w:rsidR="004D370C" w:rsidRPr="00410248">
        <w:rPr>
          <w:rFonts w:ascii="Times New Roman" w:hAnsi="Times New Roman"/>
          <w:sz w:val="24"/>
          <w:szCs w:val="24"/>
        </w:rPr>
        <w:t>Iepirkuma l</w:t>
      </w:r>
      <w:r w:rsidRPr="00410248">
        <w:rPr>
          <w:rFonts w:ascii="Times New Roman" w:hAnsi="Times New Roman"/>
          <w:sz w:val="24"/>
          <w:szCs w:val="24"/>
        </w:rPr>
        <w:t>īguma projekts.</w:t>
      </w:r>
    </w:p>
    <w:p w14:paraId="14DBB0BF" w14:textId="77777777" w:rsidR="0051335E" w:rsidRPr="00410248" w:rsidRDefault="0051335E" w:rsidP="0051335E">
      <w:pPr>
        <w:pStyle w:val="ListParagraph"/>
        <w:keepLines/>
        <w:widowControl w:val="0"/>
        <w:spacing w:before="6" w:after="6" w:line="240" w:lineRule="auto"/>
        <w:ind w:left="360"/>
        <w:jc w:val="both"/>
        <w:rPr>
          <w:rFonts w:ascii="Times New Roman" w:hAnsi="Times New Roman"/>
          <w:sz w:val="24"/>
          <w:szCs w:val="24"/>
        </w:rPr>
      </w:pPr>
    </w:p>
    <w:p w14:paraId="4B184410" w14:textId="77777777" w:rsidR="00FE34C3" w:rsidRPr="00410248" w:rsidRDefault="00FE34C3" w:rsidP="00B20E90">
      <w:pPr>
        <w:keepLines/>
        <w:widowControl w:val="0"/>
        <w:tabs>
          <w:tab w:val="right" w:pos="9072"/>
        </w:tabs>
        <w:spacing w:before="6" w:after="6"/>
        <w:ind w:firstLine="0"/>
        <w:contextualSpacing/>
      </w:pPr>
    </w:p>
    <w:p w14:paraId="7CF7E7E2" w14:textId="77777777" w:rsidR="00FE34C3" w:rsidRPr="00410248" w:rsidRDefault="00FE34C3" w:rsidP="00B20E90">
      <w:pPr>
        <w:keepLines/>
        <w:widowControl w:val="0"/>
        <w:tabs>
          <w:tab w:val="right" w:pos="9072"/>
        </w:tabs>
        <w:spacing w:before="6" w:after="6"/>
        <w:ind w:firstLine="0"/>
        <w:contextualSpacing/>
      </w:pPr>
    </w:p>
    <w:p w14:paraId="4D87D3A5" w14:textId="45AE70A2" w:rsidR="00284E80" w:rsidRPr="00410248" w:rsidRDefault="00284E80" w:rsidP="00B20E90">
      <w:pPr>
        <w:keepLines/>
        <w:widowControl w:val="0"/>
        <w:tabs>
          <w:tab w:val="right" w:pos="9072"/>
        </w:tabs>
        <w:spacing w:before="6" w:after="6"/>
        <w:ind w:firstLine="0"/>
        <w:contextualSpacing/>
      </w:pPr>
      <w:r w:rsidRPr="00410248">
        <w:rPr>
          <w:b/>
        </w:rPr>
        <w:br w:type="page"/>
      </w:r>
    </w:p>
    <w:p w14:paraId="6ECF353C" w14:textId="77777777" w:rsidR="00EC0535" w:rsidRPr="00410248" w:rsidRDefault="005250DA" w:rsidP="00B20E90">
      <w:pPr>
        <w:keepLines/>
        <w:widowControl w:val="0"/>
        <w:autoSpaceDN w:val="0"/>
        <w:ind w:firstLine="4253"/>
        <w:jc w:val="right"/>
        <w:textAlignment w:val="baseline"/>
        <w:rPr>
          <w:b/>
        </w:rPr>
      </w:pPr>
      <w:r w:rsidRPr="00410248">
        <w:rPr>
          <w:b/>
        </w:rPr>
        <w:lastRenderedPageBreak/>
        <w:t>1.pielikums</w:t>
      </w:r>
    </w:p>
    <w:p w14:paraId="1E3A25E7" w14:textId="77777777" w:rsidR="00C823B9" w:rsidRPr="00410248" w:rsidRDefault="00E023E4" w:rsidP="00B20E90">
      <w:pPr>
        <w:keepLines/>
        <w:widowControl w:val="0"/>
        <w:autoSpaceDN w:val="0"/>
        <w:ind w:firstLine="4253"/>
        <w:jc w:val="right"/>
        <w:textAlignment w:val="baseline"/>
      </w:pPr>
      <w:r w:rsidRPr="00410248">
        <w:t>Iepirkuma</w:t>
      </w:r>
      <w:r w:rsidR="00B03C28" w:rsidRPr="00410248">
        <w:t xml:space="preserve"> nolikumam</w:t>
      </w:r>
    </w:p>
    <w:p w14:paraId="37CCBFFF" w14:textId="77777777" w:rsidR="005C4FCC" w:rsidRPr="00410248" w:rsidRDefault="001E1750" w:rsidP="00B20E90">
      <w:pPr>
        <w:keepLines/>
        <w:widowControl w:val="0"/>
        <w:autoSpaceDN w:val="0"/>
        <w:ind w:firstLine="4253"/>
        <w:jc w:val="right"/>
        <w:textAlignment w:val="baseline"/>
        <w:rPr>
          <w:b/>
        </w:rPr>
      </w:pPr>
      <w:r w:rsidRPr="00410248">
        <w:rPr>
          <w:b/>
        </w:rPr>
        <w:t>“Apsardzes pakalpojuma iegāde</w:t>
      </w:r>
      <w:r w:rsidR="00B03C28" w:rsidRPr="00410248">
        <w:rPr>
          <w:b/>
        </w:rPr>
        <w:t>”</w:t>
      </w:r>
      <w:r w:rsidR="005C4FCC" w:rsidRPr="00410248">
        <w:rPr>
          <w:b/>
        </w:rPr>
        <w:t xml:space="preserve"> </w:t>
      </w:r>
    </w:p>
    <w:p w14:paraId="44EE7280" w14:textId="77777777" w:rsidR="00C823B9" w:rsidRPr="00410248" w:rsidRDefault="005C4FCC" w:rsidP="00B20E90">
      <w:pPr>
        <w:keepLines/>
        <w:widowControl w:val="0"/>
        <w:autoSpaceDN w:val="0"/>
        <w:ind w:firstLine="4253"/>
        <w:jc w:val="right"/>
        <w:textAlignment w:val="baseline"/>
      </w:pPr>
      <w:r w:rsidRPr="00410248">
        <w:t xml:space="preserve"> ID Nr. </w:t>
      </w:r>
      <w:r w:rsidR="005517BB" w:rsidRPr="00410248">
        <w:t>RSU-2018/18/AFN-AP</w:t>
      </w:r>
    </w:p>
    <w:p w14:paraId="0AAB82AD" w14:textId="77777777" w:rsidR="00DE6CC2" w:rsidRPr="00410248" w:rsidRDefault="00DE6CC2" w:rsidP="00B20E90">
      <w:pPr>
        <w:keepLines/>
        <w:widowControl w:val="0"/>
        <w:autoSpaceDN w:val="0"/>
        <w:ind w:firstLine="5670"/>
        <w:jc w:val="right"/>
        <w:textAlignment w:val="baseline"/>
      </w:pPr>
    </w:p>
    <w:p w14:paraId="33BABA59" w14:textId="77777777" w:rsidR="005250DA" w:rsidRPr="00410248" w:rsidRDefault="005250DA" w:rsidP="00B20E90">
      <w:pPr>
        <w:keepLines/>
        <w:widowControl w:val="0"/>
        <w:ind w:firstLine="0"/>
        <w:contextualSpacing/>
        <w:jc w:val="center"/>
        <w:rPr>
          <w:rFonts w:eastAsia="Times New Roman"/>
          <w:b/>
          <w:lang w:eastAsia="lv-LV"/>
        </w:rPr>
      </w:pPr>
      <w:r w:rsidRPr="00410248">
        <w:rPr>
          <w:rFonts w:eastAsia="Times New Roman"/>
          <w:b/>
          <w:lang w:eastAsia="lv-LV"/>
        </w:rPr>
        <w:t>PIETEIKUMS</w:t>
      </w:r>
    </w:p>
    <w:p w14:paraId="1D8BBB94" w14:textId="77777777" w:rsidR="005250DA" w:rsidRPr="00410248" w:rsidRDefault="005250DA" w:rsidP="00B20E90">
      <w:pPr>
        <w:keepLines/>
        <w:widowControl w:val="0"/>
        <w:ind w:firstLine="0"/>
        <w:contextualSpacing/>
        <w:jc w:val="center"/>
        <w:rPr>
          <w:rFonts w:eastAsia="Times New Roman"/>
          <w:lang w:eastAsia="lv-LV"/>
        </w:rPr>
      </w:pPr>
      <w:r w:rsidRPr="00410248">
        <w:rPr>
          <w:rFonts w:eastAsia="Times New Roman"/>
          <w:lang w:eastAsia="lv-LV"/>
        </w:rPr>
        <w:t>par piedalīšanos iepirkumā</w:t>
      </w:r>
    </w:p>
    <w:p w14:paraId="14A7EF0A" w14:textId="77777777" w:rsidR="005250DA" w:rsidRPr="00410248" w:rsidRDefault="001E1750" w:rsidP="00B20E90">
      <w:pPr>
        <w:keepLines/>
        <w:widowControl w:val="0"/>
        <w:ind w:firstLine="0"/>
        <w:contextualSpacing/>
        <w:jc w:val="center"/>
        <w:rPr>
          <w:rFonts w:eastAsia="Times New Roman"/>
          <w:b/>
          <w:lang w:eastAsia="lv-LV"/>
        </w:rPr>
      </w:pPr>
      <w:r w:rsidRPr="00410248">
        <w:rPr>
          <w:rFonts w:eastAsia="Times New Roman"/>
          <w:b/>
          <w:lang w:eastAsia="lv-LV"/>
        </w:rPr>
        <w:t>“Apsardzes pakalpojuma iegāde</w:t>
      </w:r>
      <w:r w:rsidR="005250DA" w:rsidRPr="00410248">
        <w:rPr>
          <w:rFonts w:eastAsia="Times New Roman"/>
          <w:b/>
          <w:lang w:eastAsia="lv-LV"/>
        </w:rPr>
        <w:t>”</w:t>
      </w:r>
    </w:p>
    <w:p w14:paraId="098A170C" w14:textId="77777777" w:rsidR="005250DA" w:rsidRPr="00410248" w:rsidRDefault="005250DA" w:rsidP="00B20E90">
      <w:pPr>
        <w:keepLines/>
        <w:widowControl w:val="0"/>
        <w:autoSpaceDN w:val="0"/>
        <w:jc w:val="center"/>
        <w:textAlignment w:val="baseline"/>
      </w:pPr>
      <w:r w:rsidRPr="00410248">
        <w:rPr>
          <w:rFonts w:eastAsia="Times New Roman"/>
          <w:lang w:eastAsia="lv-LV"/>
        </w:rPr>
        <w:t xml:space="preserve">(identifikācijas Nr. </w:t>
      </w:r>
      <w:r w:rsidR="005517BB" w:rsidRPr="00410248">
        <w:t>RSU-2018/18/AFN-AP</w:t>
      </w:r>
      <w:r w:rsidRPr="00410248">
        <w:rPr>
          <w:rFonts w:eastAsia="Times New Roman"/>
          <w:lang w:eastAsia="lv-LV"/>
        </w:rPr>
        <w:t>)</w:t>
      </w:r>
    </w:p>
    <w:tbl>
      <w:tblPr>
        <w:tblW w:w="10866" w:type="dxa"/>
        <w:tblInd w:w="-106" w:type="dxa"/>
        <w:tblLook w:val="00A0" w:firstRow="1" w:lastRow="0" w:firstColumn="1" w:lastColumn="0" w:noHBand="0" w:noVBand="0"/>
      </w:tblPr>
      <w:tblGrid>
        <w:gridCol w:w="290"/>
        <w:gridCol w:w="289"/>
        <w:gridCol w:w="288"/>
        <w:gridCol w:w="289"/>
        <w:gridCol w:w="284"/>
        <w:gridCol w:w="1569"/>
        <w:gridCol w:w="1063"/>
        <w:gridCol w:w="324"/>
        <w:gridCol w:w="323"/>
        <w:gridCol w:w="324"/>
        <w:gridCol w:w="323"/>
        <w:gridCol w:w="323"/>
        <w:gridCol w:w="323"/>
        <w:gridCol w:w="323"/>
        <w:gridCol w:w="324"/>
        <w:gridCol w:w="323"/>
        <w:gridCol w:w="323"/>
        <w:gridCol w:w="323"/>
        <w:gridCol w:w="324"/>
        <w:gridCol w:w="323"/>
        <w:gridCol w:w="323"/>
        <w:gridCol w:w="98"/>
        <w:gridCol w:w="225"/>
        <w:gridCol w:w="98"/>
        <w:gridCol w:w="225"/>
        <w:gridCol w:w="98"/>
        <w:gridCol w:w="226"/>
        <w:gridCol w:w="97"/>
        <w:gridCol w:w="226"/>
        <w:gridCol w:w="99"/>
        <w:gridCol w:w="224"/>
        <w:gridCol w:w="323"/>
        <w:gridCol w:w="329"/>
      </w:tblGrid>
      <w:tr w:rsidR="005250DA" w:rsidRPr="00410248" w14:paraId="1D1807FA" w14:textId="77777777" w:rsidTr="005250DA">
        <w:trPr>
          <w:gridAfter w:val="3"/>
          <w:wAfter w:w="876" w:type="dxa"/>
          <w:trHeight w:val="254"/>
        </w:trPr>
        <w:tc>
          <w:tcPr>
            <w:tcW w:w="1440" w:type="dxa"/>
            <w:gridSpan w:val="5"/>
          </w:tcPr>
          <w:p w14:paraId="11A2D49F" w14:textId="77777777" w:rsidR="005250DA" w:rsidRPr="00410248" w:rsidRDefault="005250DA" w:rsidP="00B20E90">
            <w:pPr>
              <w:keepLines/>
              <w:widowControl w:val="0"/>
              <w:ind w:firstLine="0"/>
              <w:contextualSpacing/>
              <w:rPr>
                <w:rFonts w:eastAsia="Times New Roman"/>
                <w:lang w:eastAsia="lv-LV"/>
              </w:rPr>
            </w:pPr>
            <w:r w:rsidRPr="00410248">
              <w:rPr>
                <w:rFonts w:eastAsia="Times New Roman"/>
                <w:lang w:eastAsia="lv-LV"/>
              </w:rPr>
              <w:t>Pretendents:</w:t>
            </w:r>
          </w:p>
        </w:tc>
        <w:tc>
          <w:tcPr>
            <w:tcW w:w="8550" w:type="dxa"/>
            <w:gridSpan w:val="25"/>
          </w:tcPr>
          <w:p w14:paraId="2EC38026" w14:textId="77777777" w:rsidR="005250DA" w:rsidRPr="00410248" w:rsidRDefault="005250DA" w:rsidP="00B20E90">
            <w:pPr>
              <w:keepLines/>
              <w:widowControl w:val="0"/>
              <w:ind w:firstLine="0"/>
              <w:contextualSpacing/>
              <w:rPr>
                <w:rFonts w:eastAsia="Times New Roman"/>
                <w:lang w:eastAsia="lv-LV"/>
              </w:rPr>
            </w:pPr>
            <w:r w:rsidRPr="00410248">
              <w:rPr>
                <w:rFonts w:eastAsia="Times New Roman"/>
                <w:lang w:eastAsia="lv-LV"/>
              </w:rPr>
              <w:t>________________________________________________________________</w:t>
            </w:r>
          </w:p>
        </w:tc>
      </w:tr>
      <w:tr w:rsidR="005250DA" w:rsidRPr="00410248" w14:paraId="0A00F3B6" w14:textId="77777777" w:rsidTr="005250DA">
        <w:trPr>
          <w:gridAfter w:val="3"/>
          <w:wAfter w:w="876" w:type="dxa"/>
          <w:trHeight w:val="70"/>
        </w:trPr>
        <w:tc>
          <w:tcPr>
            <w:tcW w:w="290" w:type="dxa"/>
          </w:tcPr>
          <w:p w14:paraId="3DF6B0F3" w14:textId="77777777" w:rsidR="005250DA" w:rsidRPr="00410248" w:rsidRDefault="005250DA" w:rsidP="00B20E90">
            <w:pPr>
              <w:keepLines/>
              <w:widowControl w:val="0"/>
              <w:ind w:firstLine="0"/>
              <w:contextualSpacing/>
              <w:rPr>
                <w:rFonts w:eastAsia="Times New Roman"/>
                <w:lang w:eastAsia="lv-LV"/>
              </w:rPr>
            </w:pPr>
          </w:p>
        </w:tc>
        <w:tc>
          <w:tcPr>
            <w:tcW w:w="289" w:type="dxa"/>
          </w:tcPr>
          <w:p w14:paraId="3BEF3DC8" w14:textId="77777777" w:rsidR="005250DA" w:rsidRPr="00410248" w:rsidRDefault="005250DA" w:rsidP="00B20E90">
            <w:pPr>
              <w:keepLines/>
              <w:widowControl w:val="0"/>
              <w:ind w:firstLine="0"/>
              <w:contextualSpacing/>
              <w:rPr>
                <w:rFonts w:eastAsia="Times New Roman"/>
                <w:lang w:eastAsia="lv-LV"/>
              </w:rPr>
            </w:pPr>
          </w:p>
        </w:tc>
        <w:tc>
          <w:tcPr>
            <w:tcW w:w="288" w:type="dxa"/>
          </w:tcPr>
          <w:p w14:paraId="642203E3" w14:textId="77777777" w:rsidR="005250DA" w:rsidRPr="00410248" w:rsidRDefault="005250DA" w:rsidP="00B20E90">
            <w:pPr>
              <w:keepLines/>
              <w:widowControl w:val="0"/>
              <w:ind w:firstLine="0"/>
              <w:contextualSpacing/>
              <w:rPr>
                <w:rFonts w:eastAsia="Times New Roman"/>
                <w:lang w:eastAsia="lv-LV"/>
              </w:rPr>
            </w:pPr>
          </w:p>
        </w:tc>
        <w:tc>
          <w:tcPr>
            <w:tcW w:w="289" w:type="dxa"/>
          </w:tcPr>
          <w:p w14:paraId="07FBFA54" w14:textId="77777777" w:rsidR="005250DA" w:rsidRPr="00410248" w:rsidRDefault="005250DA" w:rsidP="00B20E90">
            <w:pPr>
              <w:keepLines/>
              <w:widowControl w:val="0"/>
              <w:ind w:firstLine="0"/>
              <w:contextualSpacing/>
              <w:rPr>
                <w:rFonts w:eastAsia="Times New Roman"/>
                <w:lang w:eastAsia="lv-LV"/>
              </w:rPr>
            </w:pPr>
          </w:p>
        </w:tc>
        <w:tc>
          <w:tcPr>
            <w:tcW w:w="284" w:type="dxa"/>
          </w:tcPr>
          <w:p w14:paraId="68BF1A57" w14:textId="77777777" w:rsidR="005250DA" w:rsidRPr="00410248" w:rsidRDefault="005250DA" w:rsidP="00B20E90">
            <w:pPr>
              <w:keepLines/>
              <w:widowControl w:val="0"/>
              <w:ind w:firstLine="0"/>
              <w:contextualSpacing/>
              <w:rPr>
                <w:rFonts w:eastAsia="Times New Roman"/>
                <w:lang w:eastAsia="lv-LV"/>
              </w:rPr>
            </w:pPr>
          </w:p>
        </w:tc>
        <w:tc>
          <w:tcPr>
            <w:tcW w:w="8550" w:type="dxa"/>
            <w:gridSpan w:val="25"/>
          </w:tcPr>
          <w:p w14:paraId="066273CB" w14:textId="77777777" w:rsidR="005250DA" w:rsidRPr="00410248" w:rsidRDefault="005250DA" w:rsidP="00B20E90">
            <w:pPr>
              <w:keepLines/>
              <w:widowControl w:val="0"/>
              <w:ind w:left="426" w:firstLine="0"/>
              <w:contextualSpacing/>
              <w:rPr>
                <w:rFonts w:eastAsia="Times New Roman"/>
                <w:i/>
                <w:lang w:eastAsia="lv-LV"/>
              </w:rPr>
            </w:pPr>
            <w:r w:rsidRPr="00410248">
              <w:rPr>
                <w:rFonts w:eastAsia="Times New Roman"/>
                <w:i/>
                <w:color w:val="E36C0A" w:themeColor="accent6" w:themeShade="BF"/>
                <w:lang w:eastAsia="lv-LV"/>
              </w:rPr>
              <w:t>(nosaukums)</w:t>
            </w:r>
          </w:p>
        </w:tc>
      </w:tr>
      <w:tr w:rsidR="005250DA" w:rsidRPr="00410248" w14:paraId="7AB1A735" w14:textId="77777777" w:rsidTr="005250DA">
        <w:trPr>
          <w:gridAfter w:val="3"/>
          <w:wAfter w:w="876" w:type="dxa"/>
          <w:trHeight w:val="322"/>
        </w:trPr>
        <w:tc>
          <w:tcPr>
            <w:tcW w:w="3009" w:type="dxa"/>
            <w:gridSpan w:val="6"/>
          </w:tcPr>
          <w:p w14:paraId="61925319" w14:textId="77777777" w:rsidR="005250DA" w:rsidRPr="00410248" w:rsidRDefault="005250DA" w:rsidP="00B20E90">
            <w:pPr>
              <w:keepLines/>
              <w:widowControl w:val="0"/>
              <w:ind w:firstLine="0"/>
              <w:contextualSpacing/>
              <w:rPr>
                <w:rFonts w:eastAsia="Times New Roman"/>
                <w:lang w:eastAsia="lv-LV"/>
              </w:rPr>
            </w:pPr>
            <w:r w:rsidRPr="00410248">
              <w:rPr>
                <w:rFonts w:eastAsia="Times New Roman"/>
                <w:lang w:eastAsia="lv-LV"/>
              </w:rPr>
              <w:t>vienotais reģistrācijas Nr.</w:t>
            </w:r>
          </w:p>
        </w:tc>
        <w:tc>
          <w:tcPr>
            <w:tcW w:w="6981" w:type="dxa"/>
            <w:gridSpan w:val="24"/>
          </w:tcPr>
          <w:p w14:paraId="458AD8F2" w14:textId="77777777" w:rsidR="005250DA" w:rsidRPr="00410248" w:rsidRDefault="005250DA" w:rsidP="00B20E90">
            <w:pPr>
              <w:keepLines/>
              <w:widowControl w:val="0"/>
              <w:ind w:firstLine="0"/>
              <w:contextualSpacing/>
              <w:rPr>
                <w:rFonts w:eastAsia="Times New Roman"/>
                <w:lang w:eastAsia="lv-LV"/>
              </w:rPr>
            </w:pPr>
            <w:r w:rsidRPr="00410248">
              <w:rPr>
                <w:rFonts w:eastAsia="Times New Roman"/>
                <w:lang w:eastAsia="lv-LV"/>
              </w:rPr>
              <w:t>___________________</w:t>
            </w:r>
          </w:p>
        </w:tc>
      </w:tr>
      <w:tr w:rsidR="005250DA" w:rsidRPr="00410248" w14:paraId="732ECF7B" w14:textId="77777777" w:rsidTr="005250DA">
        <w:trPr>
          <w:gridAfter w:val="3"/>
          <w:wAfter w:w="876" w:type="dxa"/>
          <w:trHeight w:val="322"/>
        </w:trPr>
        <w:tc>
          <w:tcPr>
            <w:tcW w:w="8696" w:type="dxa"/>
            <w:gridSpan w:val="22"/>
          </w:tcPr>
          <w:p w14:paraId="0C68A0A8" w14:textId="77777777" w:rsidR="005250DA" w:rsidRPr="00410248" w:rsidRDefault="005250DA" w:rsidP="00B20E90">
            <w:pPr>
              <w:keepLines/>
              <w:widowControl w:val="0"/>
              <w:ind w:firstLine="0"/>
              <w:contextualSpacing/>
              <w:rPr>
                <w:rFonts w:eastAsia="Times New Roman"/>
                <w:lang w:eastAsia="lv-LV"/>
              </w:rPr>
            </w:pPr>
            <w:r w:rsidRPr="00410248">
              <w:rPr>
                <w:rFonts w:eastAsia="Times New Roman"/>
                <w:lang w:eastAsia="lv-LV"/>
              </w:rPr>
              <w:t>_________________________________________________________________</w:t>
            </w:r>
          </w:p>
        </w:tc>
        <w:tc>
          <w:tcPr>
            <w:tcW w:w="1294" w:type="dxa"/>
            <w:gridSpan w:val="8"/>
          </w:tcPr>
          <w:p w14:paraId="24E7FF03" w14:textId="77777777" w:rsidR="005250DA" w:rsidRPr="00410248" w:rsidRDefault="005250DA" w:rsidP="00B20E90">
            <w:pPr>
              <w:keepLines/>
              <w:widowControl w:val="0"/>
              <w:ind w:firstLine="0"/>
              <w:contextualSpacing/>
              <w:rPr>
                <w:rFonts w:eastAsia="Times New Roman"/>
                <w:lang w:eastAsia="lv-LV"/>
              </w:rPr>
            </w:pPr>
            <w:r w:rsidRPr="00410248">
              <w:rPr>
                <w:rFonts w:eastAsia="Times New Roman"/>
                <w:lang w:eastAsia="lv-LV"/>
              </w:rPr>
              <w:t>personā</w:t>
            </w:r>
          </w:p>
        </w:tc>
      </w:tr>
      <w:tr w:rsidR="005250DA" w:rsidRPr="00410248" w14:paraId="3587AAFA" w14:textId="77777777" w:rsidTr="005250DA">
        <w:trPr>
          <w:gridAfter w:val="3"/>
          <w:wAfter w:w="876" w:type="dxa"/>
          <w:trHeight w:val="129"/>
        </w:trPr>
        <w:tc>
          <w:tcPr>
            <w:tcW w:w="8696" w:type="dxa"/>
            <w:gridSpan w:val="22"/>
          </w:tcPr>
          <w:p w14:paraId="65DAA721" w14:textId="77777777" w:rsidR="005250DA" w:rsidRPr="00410248" w:rsidRDefault="005250DA" w:rsidP="00B20E90">
            <w:pPr>
              <w:keepLines/>
              <w:widowControl w:val="0"/>
              <w:ind w:firstLine="0"/>
              <w:contextualSpacing/>
              <w:rPr>
                <w:rFonts w:eastAsia="Times New Roman"/>
                <w:i/>
                <w:color w:val="E36C0A" w:themeColor="accent6" w:themeShade="BF"/>
                <w:lang w:eastAsia="lv-LV"/>
              </w:rPr>
            </w:pPr>
            <w:r w:rsidRPr="00410248">
              <w:rPr>
                <w:rFonts w:eastAsia="Times New Roman"/>
                <w:i/>
                <w:color w:val="E36C0A" w:themeColor="accent6" w:themeShade="BF"/>
                <w:lang w:eastAsia="lv-LV"/>
              </w:rPr>
              <w:t>(vadītāja vai pilnvarotās personas vārds un uzvārds)</w:t>
            </w:r>
          </w:p>
        </w:tc>
        <w:tc>
          <w:tcPr>
            <w:tcW w:w="323" w:type="dxa"/>
            <w:gridSpan w:val="2"/>
          </w:tcPr>
          <w:p w14:paraId="104A8A29" w14:textId="77777777" w:rsidR="005250DA" w:rsidRPr="00410248" w:rsidRDefault="005250DA" w:rsidP="00B20E90">
            <w:pPr>
              <w:keepLines/>
              <w:widowControl w:val="0"/>
              <w:ind w:firstLine="0"/>
              <w:contextualSpacing/>
              <w:rPr>
                <w:rFonts w:eastAsia="Times New Roman"/>
                <w:lang w:eastAsia="lv-LV"/>
              </w:rPr>
            </w:pPr>
          </w:p>
        </w:tc>
        <w:tc>
          <w:tcPr>
            <w:tcW w:w="323" w:type="dxa"/>
            <w:gridSpan w:val="2"/>
          </w:tcPr>
          <w:p w14:paraId="16A31353" w14:textId="77777777" w:rsidR="005250DA" w:rsidRPr="00410248" w:rsidRDefault="005250DA" w:rsidP="00B20E90">
            <w:pPr>
              <w:keepLines/>
              <w:widowControl w:val="0"/>
              <w:ind w:firstLine="0"/>
              <w:contextualSpacing/>
              <w:rPr>
                <w:rFonts w:eastAsia="Times New Roman"/>
                <w:lang w:eastAsia="lv-LV"/>
              </w:rPr>
            </w:pPr>
          </w:p>
        </w:tc>
        <w:tc>
          <w:tcPr>
            <w:tcW w:w="323" w:type="dxa"/>
            <w:gridSpan w:val="2"/>
          </w:tcPr>
          <w:p w14:paraId="0929151F" w14:textId="77777777" w:rsidR="005250DA" w:rsidRPr="00410248" w:rsidRDefault="005250DA" w:rsidP="00B20E90">
            <w:pPr>
              <w:keepLines/>
              <w:widowControl w:val="0"/>
              <w:ind w:firstLine="0"/>
              <w:contextualSpacing/>
              <w:rPr>
                <w:rFonts w:eastAsia="Times New Roman"/>
                <w:lang w:eastAsia="lv-LV"/>
              </w:rPr>
            </w:pPr>
          </w:p>
        </w:tc>
        <w:tc>
          <w:tcPr>
            <w:tcW w:w="325" w:type="dxa"/>
            <w:gridSpan w:val="2"/>
          </w:tcPr>
          <w:p w14:paraId="081C020F" w14:textId="77777777" w:rsidR="005250DA" w:rsidRPr="00410248" w:rsidRDefault="005250DA" w:rsidP="00B20E90">
            <w:pPr>
              <w:keepLines/>
              <w:widowControl w:val="0"/>
              <w:ind w:firstLine="0"/>
              <w:contextualSpacing/>
              <w:rPr>
                <w:rFonts w:eastAsia="Times New Roman"/>
                <w:lang w:eastAsia="lv-LV"/>
              </w:rPr>
            </w:pPr>
          </w:p>
        </w:tc>
      </w:tr>
      <w:tr w:rsidR="005250DA" w:rsidRPr="00410248" w14:paraId="31733DED" w14:textId="77777777" w:rsidTr="005250DA">
        <w:trPr>
          <w:gridAfter w:val="3"/>
          <w:wAfter w:w="876" w:type="dxa"/>
          <w:trHeight w:val="129"/>
        </w:trPr>
        <w:tc>
          <w:tcPr>
            <w:tcW w:w="8696" w:type="dxa"/>
            <w:gridSpan w:val="22"/>
          </w:tcPr>
          <w:p w14:paraId="30B71522" w14:textId="77777777" w:rsidR="005250DA" w:rsidRPr="00410248" w:rsidRDefault="005250DA" w:rsidP="00B20E90">
            <w:pPr>
              <w:keepLines/>
              <w:widowControl w:val="0"/>
              <w:spacing w:before="120"/>
              <w:ind w:firstLine="0"/>
              <w:contextualSpacing/>
              <w:rPr>
                <w:rFonts w:eastAsia="Times New Roman"/>
                <w:lang w:eastAsia="lv-LV"/>
              </w:rPr>
            </w:pPr>
            <w:r w:rsidRPr="00410248">
              <w:rPr>
                <w:rFonts w:eastAsia="Times New Roman"/>
                <w:lang w:eastAsia="lv-LV"/>
              </w:rPr>
              <w:t>Ja pretendents ir piegādātāju apvienība:</w:t>
            </w:r>
          </w:p>
          <w:p w14:paraId="7AB28ACC" w14:textId="77777777" w:rsidR="005250DA" w:rsidRPr="00410248" w:rsidRDefault="005250DA" w:rsidP="009D5110">
            <w:pPr>
              <w:keepLines/>
              <w:widowControl w:val="0"/>
              <w:numPr>
                <w:ilvl w:val="1"/>
                <w:numId w:val="21"/>
              </w:numPr>
              <w:autoSpaceDN w:val="0"/>
              <w:ind w:left="567" w:hanging="283"/>
              <w:contextualSpacing/>
              <w:textAlignment w:val="baseline"/>
              <w:rPr>
                <w:rFonts w:eastAsia="Times New Roman"/>
                <w:lang w:eastAsia="lv-LV"/>
              </w:rPr>
            </w:pPr>
            <w:r w:rsidRPr="00410248">
              <w:rPr>
                <w:rFonts w:eastAsia="Times New Roman"/>
                <w:lang w:eastAsia="lv-LV"/>
              </w:rPr>
              <w:t>personas, kuras veido piegādātāju apvienību (nosaukums, reģ. Nr. juridiskā adrese): ______________________________________________________;</w:t>
            </w:r>
          </w:p>
          <w:p w14:paraId="2E839EF5" w14:textId="77777777" w:rsidR="005250DA" w:rsidRPr="00410248" w:rsidRDefault="005250DA" w:rsidP="009D5110">
            <w:pPr>
              <w:keepLines/>
              <w:widowControl w:val="0"/>
              <w:numPr>
                <w:ilvl w:val="1"/>
                <w:numId w:val="21"/>
              </w:numPr>
              <w:autoSpaceDN w:val="0"/>
              <w:ind w:left="567" w:hanging="283"/>
              <w:contextualSpacing/>
              <w:textAlignment w:val="baseline"/>
              <w:rPr>
                <w:rFonts w:eastAsia="Times New Roman"/>
                <w:lang w:eastAsia="lv-LV"/>
              </w:rPr>
            </w:pPr>
            <w:r w:rsidRPr="00410248">
              <w:rPr>
                <w:rFonts w:eastAsia="Times New Roman"/>
                <w:lang w:eastAsia="lv-LV"/>
              </w:rPr>
              <w:t>katras personas atbildības līmenis __________________________________.</w:t>
            </w:r>
          </w:p>
          <w:p w14:paraId="0A75F7BF" w14:textId="77777777" w:rsidR="005250DA" w:rsidRPr="00410248" w:rsidRDefault="005250DA" w:rsidP="00B20E90">
            <w:pPr>
              <w:keepLines/>
              <w:widowControl w:val="0"/>
              <w:ind w:firstLine="0"/>
              <w:contextualSpacing/>
              <w:rPr>
                <w:rFonts w:eastAsia="Times New Roman"/>
                <w:lang w:eastAsia="lv-LV"/>
              </w:rPr>
            </w:pPr>
            <w:r w:rsidRPr="00410248">
              <w:rPr>
                <w:rFonts w:eastAsia="Times New Roman"/>
                <w:lang w:eastAsia="lv-LV"/>
              </w:rPr>
              <w:t>Pretendents piesaista apakšuzņēmēju _______________________________________.</w:t>
            </w:r>
          </w:p>
        </w:tc>
        <w:tc>
          <w:tcPr>
            <w:tcW w:w="323" w:type="dxa"/>
            <w:gridSpan w:val="2"/>
          </w:tcPr>
          <w:p w14:paraId="6AAE0C96" w14:textId="77777777" w:rsidR="005250DA" w:rsidRPr="00410248" w:rsidRDefault="005250DA" w:rsidP="00B20E90">
            <w:pPr>
              <w:keepLines/>
              <w:widowControl w:val="0"/>
              <w:ind w:firstLine="0"/>
              <w:contextualSpacing/>
              <w:rPr>
                <w:rFonts w:eastAsia="Times New Roman"/>
                <w:lang w:eastAsia="lv-LV"/>
              </w:rPr>
            </w:pPr>
          </w:p>
        </w:tc>
        <w:tc>
          <w:tcPr>
            <w:tcW w:w="323" w:type="dxa"/>
            <w:gridSpan w:val="2"/>
          </w:tcPr>
          <w:p w14:paraId="3225CB28" w14:textId="77777777" w:rsidR="005250DA" w:rsidRPr="00410248" w:rsidRDefault="005250DA" w:rsidP="00B20E90">
            <w:pPr>
              <w:keepLines/>
              <w:widowControl w:val="0"/>
              <w:ind w:firstLine="0"/>
              <w:contextualSpacing/>
              <w:rPr>
                <w:rFonts w:eastAsia="Times New Roman"/>
                <w:lang w:eastAsia="lv-LV"/>
              </w:rPr>
            </w:pPr>
          </w:p>
        </w:tc>
        <w:tc>
          <w:tcPr>
            <w:tcW w:w="323" w:type="dxa"/>
            <w:gridSpan w:val="2"/>
          </w:tcPr>
          <w:p w14:paraId="6EEF9040" w14:textId="77777777" w:rsidR="005250DA" w:rsidRPr="00410248" w:rsidRDefault="005250DA" w:rsidP="00B20E90">
            <w:pPr>
              <w:keepLines/>
              <w:widowControl w:val="0"/>
              <w:ind w:firstLine="0"/>
              <w:contextualSpacing/>
              <w:rPr>
                <w:rFonts w:eastAsia="Times New Roman"/>
                <w:lang w:eastAsia="lv-LV"/>
              </w:rPr>
            </w:pPr>
          </w:p>
        </w:tc>
        <w:tc>
          <w:tcPr>
            <w:tcW w:w="325" w:type="dxa"/>
            <w:gridSpan w:val="2"/>
          </w:tcPr>
          <w:p w14:paraId="777DD577" w14:textId="77777777" w:rsidR="005250DA" w:rsidRPr="00410248" w:rsidRDefault="005250DA" w:rsidP="00B20E90">
            <w:pPr>
              <w:keepLines/>
              <w:widowControl w:val="0"/>
              <w:ind w:firstLine="0"/>
              <w:contextualSpacing/>
              <w:rPr>
                <w:rFonts w:eastAsia="Times New Roman"/>
                <w:lang w:eastAsia="lv-LV"/>
              </w:rPr>
            </w:pPr>
          </w:p>
        </w:tc>
      </w:tr>
      <w:tr w:rsidR="005250DA" w:rsidRPr="00410248" w14:paraId="2434F621" w14:textId="77777777" w:rsidTr="005250DA">
        <w:trPr>
          <w:trHeight w:val="322"/>
        </w:trPr>
        <w:tc>
          <w:tcPr>
            <w:tcW w:w="4072" w:type="dxa"/>
            <w:gridSpan w:val="7"/>
          </w:tcPr>
          <w:p w14:paraId="2D1B8524" w14:textId="77777777" w:rsidR="005250DA" w:rsidRPr="00410248" w:rsidRDefault="005250DA" w:rsidP="00B20E90">
            <w:pPr>
              <w:keepLines/>
              <w:widowControl w:val="0"/>
              <w:ind w:firstLine="0"/>
              <w:contextualSpacing/>
              <w:rPr>
                <w:rFonts w:eastAsia="Times New Roman"/>
                <w:lang w:eastAsia="lv-LV"/>
              </w:rPr>
            </w:pPr>
            <w:r w:rsidRPr="00410248">
              <w:rPr>
                <w:rFonts w:eastAsia="Times New Roman"/>
                <w:lang w:eastAsia="lv-LV"/>
              </w:rPr>
              <w:t>ar šī pieteikuma iesniegšanu:</w:t>
            </w:r>
          </w:p>
        </w:tc>
        <w:tc>
          <w:tcPr>
            <w:tcW w:w="324" w:type="dxa"/>
          </w:tcPr>
          <w:p w14:paraId="13CF79F7" w14:textId="77777777" w:rsidR="005250DA" w:rsidRPr="00410248" w:rsidRDefault="005250DA" w:rsidP="00B20E90">
            <w:pPr>
              <w:keepLines/>
              <w:widowControl w:val="0"/>
              <w:ind w:firstLine="0"/>
              <w:contextualSpacing/>
              <w:rPr>
                <w:rFonts w:eastAsia="Times New Roman"/>
                <w:lang w:eastAsia="lv-LV"/>
              </w:rPr>
            </w:pPr>
          </w:p>
        </w:tc>
        <w:tc>
          <w:tcPr>
            <w:tcW w:w="323" w:type="dxa"/>
          </w:tcPr>
          <w:p w14:paraId="1986C1F0" w14:textId="77777777" w:rsidR="005250DA" w:rsidRPr="00410248" w:rsidRDefault="005250DA" w:rsidP="00B20E90">
            <w:pPr>
              <w:keepLines/>
              <w:widowControl w:val="0"/>
              <w:ind w:firstLine="0"/>
              <w:contextualSpacing/>
              <w:rPr>
                <w:rFonts w:eastAsia="Times New Roman"/>
                <w:lang w:eastAsia="lv-LV"/>
              </w:rPr>
            </w:pPr>
          </w:p>
        </w:tc>
        <w:tc>
          <w:tcPr>
            <w:tcW w:w="324" w:type="dxa"/>
          </w:tcPr>
          <w:p w14:paraId="61CAD96B" w14:textId="77777777" w:rsidR="005250DA" w:rsidRPr="00410248" w:rsidRDefault="005250DA" w:rsidP="00B20E90">
            <w:pPr>
              <w:keepLines/>
              <w:widowControl w:val="0"/>
              <w:ind w:firstLine="0"/>
              <w:contextualSpacing/>
              <w:rPr>
                <w:rFonts w:eastAsia="Times New Roman"/>
                <w:lang w:eastAsia="lv-LV"/>
              </w:rPr>
            </w:pPr>
          </w:p>
        </w:tc>
        <w:tc>
          <w:tcPr>
            <w:tcW w:w="323" w:type="dxa"/>
          </w:tcPr>
          <w:p w14:paraId="3E03D7C8" w14:textId="77777777" w:rsidR="005250DA" w:rsidRPr="00410248" w:rsidRDefault="005250DA" w:rsidP="00B20E90">
            <w:pPr>
              <w:keepLines/>
              <w:widowControl w:val="0"/>
              <w:ind w:firstLine="0"/>
              <w:contextualSpacing/>
              <w:rPr>
                <w:rFonts w:eastAsia="Times New Roman"/>
                <w:lang w:eastAsia="lv-LV"/>
              </w:rPr>
            </w:pPr>
          </w:p>
        </w:tc>
        <w:tc>
          <w:tcPr>
            <w:tcW w:w="323" w:type="dxa"/>
          </w:tcPr>
          <w:p w14:paraId="3479DB70" w14:textId="77777777" w:rsidR="005250DA" w:rsidRPr="00410248" w:rsidRDefault="005250DA" w:rsidP="00B20E90">
            <w:pPr>
              <w:keepLines/>
              <w:widowControl w:val="0"/>
              <w:ind w:firstLine="0"/>
              <w:contextualSpacing/>
              <w:rPr>
                <w:rFonts w:eastAsia="Times New Roman"/>
                <w:lang w:eastAsia="lv-LV"/>
              </w:rPr>
            </w:pPr>
          </w:p>
        </w:tc>
        <w:tc>
          <w:tcPr>
            <w:tcW w:w="323" w:type="dxa"/>
          </w:tcPr>
          <w:p w14:paraId="41E431FA" w14:textId="77777777" w:rsidR="005250DA" w:rsidRPr="00410248" w:rsidRDefault="005250DA" w:rsidP="00B20E90">
            <w:pPr>
              <w:keepLines/>
              <w:widowControl w:val="0"/>
              <w:ind w:firstLine="0"/>
              <w:contextualSpacing/>
              <w:rPr>
                <w:rFonts w:eastAsia="Times New Roman"/>
                <w:lang w:eastAsia="lv-LV"/>
              </w:rPr>
            </w:pPr>
          </w:p>
        </w:tc>
        <w:tc>
          <w:tcPr>
            <w:tcW w:w="323" w:type="dxa"/>
          </w:tcPr>
          <w:p w14:paraId="6A5E18F0" w14:textId="77777777" w:rsidR="005250DA" w:rsidRPr="00410248" w:rsidRDefault="005250DA" w:rsidP="00B20E90">
            <w:pPr>
              <w:keepLines/>
              <w:widowControl w:val="0"/>
              <w:ind w:firstLine="0"/>
              <w:contextualSpacing/>
              <w:rPr>
                <w:rFonts w:eastAsia="Times New Roman"/>
                <w:lang w:eastAsia="lv-LV"/>
              </w:rPr>
            </w:pPr>
          </w:p>
        </w:tc>
        <w:tc>
          <w:tcPr>
            <w:tcW w:w="324" w:type="dxa"/>
          </w:tcPr>
          <w:p w14:paraId="36EF9637" w14:textId="77777777" w:rsidR="005250DA" w:rsidRPr="00410248" w:rsidRDefault="005250DA" w:rsidP="00B20E90">
            <w:pPr>
              <w:keepLines/>
              <w:widowControl w:val="0"/>
              <w:ind w:firstLine="0"/>
              <w:contextualSpacing/>
              <w:rPr>
                <w:rFonts w:eastAsia="Times New Roman"/>
                <w:lang w:eastAsia="lv-LV"/>
              </w:rPr>
            </w:pPr>
          </w:p>
        </w:tc>
        <w:tc>
          <w:tcPr>
            <w:tcW w:w="323" w:type="dxa"/>
          </w:tcPr>
          <w:p w14:paraId="20628C75" w14:textId="77777777" w:rsidR="005250DA" w:rsidRPr="00410248" w:rsidRDefault="005250DA" w:rsidP="00B20E90">
            <w:pPr>
              <w:keepLines/>
              <w:widowControl w:val="0"/>
              <w:ind w:firstLine="0"/>
              <w:contextualSpacing/>
              <w:rPr>
                <w:rFonts w:eastAsia="Times New Roman"/>
                <w:lang w:eastAsia="lv-LV"/>
              </w:rPr>
            </w:pPr>
          </w:p>
        </w:tc>
        <w:tc>
          <w:tcPr>
            <w:tcW w:w="323" w:type="dxa"/>
          </w:tcPr>
          <w:p w14:paraId="7FB31B20" w14:textId="77777777" w:rsidR="005250DA" w:rsidRPr="00410248" w:rsidRDefault="005250DA" w:rsidP="00B20E90">
            <w:pPr>
              <w:keepLines/>
              <w:widowControl w:val="0"/>
              <w:ind w:firstLine="0"/>
              <w:contextualSpacing/>
              <w:rPr>
                <w:rFonts w:eastAsia="Times New Roman"/>
                <w:lang w:eastAsia="lv-LV"/>
              </w:rPr>
            </w:pPr>
          </w:p>
        </w:tc>
        <w:tc>
          <w:tcPr>
            <w:tcW w:w="323" w:type="dxa"/>
          </w:tcPr>
          <w:p w14:paraId="1524846D" w14:textId="77777777" w:rsidR="005250DA" w:rsidRPr="00410248" w:rsidRDefault="005250DA" w:rsidP="00B20E90">
            <w:pPr>
              <w:keepLines/>
              <w:widowControl w:val="0"/>
              <w:ind w:firstLine="0"/>
              <w:contextualSpacing/>
              <w:rPr>
                <w:rFonts w:eastAsia="Times New Roman"/>
                <w:lang w:eastAsia="lv-LV"/>
              </w:rPr>
            </w:pPr>
          </w:p>
        </w:tc>
        <w:tc>
          <w:tcPr>
            <w:tcW w:w="324" w:type="dxa"/>
          </w:tcPr>
          <w:p w14:paraId="34F90F5B" w14:textId="77777777" w:rsidR="005250DA" w:rsidRPr="00410248" w:rsidRDefault="005250DA" w:rsidP="00B20E90">
            <w:pPr>
              <w:keepLines/>
              <w:widowControl w:val="0"/>
              <w:ind w:firstLine="0"/>
              <w:contextualSpacing/>
              <w:rPr>
                <w:rFonts w:eastAsia="Times New Roman"/>
                <w:lang w:eastAsia="lv-LV"/>
              </w:rPr>
            </w:pPr>
          </w:p>
        </w:tc>
        <w:tc>
          <w:tcPr>
            <w:tcW w:w="323" w:type="dxa"/>
          </w:tcPr>
          <w:p w14:paraId="51CEF405" w14:textId="77777777" w:rsidR="005250DA" w:rsidRPr="00410248" w:rsidRDefault="005250DA" w:rsidP="00B20E90">
            <w:pPr>
              <w:keepLines/>
              <w:widowControl w:val="0"/>
              <w:ind w:firstLine="0"/>
              <w:contextualSpacing/>
              <w:rPr>
                <w:rFonts w:eastAsia="Times New Roman"/>
                <w:lang w:eastAsia="lv-LV"/>
              </w:rPr>
            </w:pPr>
          </w:p>
        </w:tc>
        <w:tc>
          <w:tcPr>
            <w:tcW w:w="323" w:type="dxa"/>
          </w:tcPr>
          <w:p w14:paraId="0B74351E" w14:textId="77777777" w:rsidR="005250DA" w:rsidRPr="00410248" w:rsidRDefault="005250DA" w:rsidP="00B20E90">
            <w:pPr>
              <w:keepLines/>
              <w:widowControl w:val="0"/>
              <w:ind w:firstLine="0"/>
              <w:contextualSpacing/>
              <w:rPr>
                <w:rFonts w:eastAsia="Times New Roman"/>
                <w:lang w:eastAsia="lv-LV"/>
              </w:rPr>
            </w:pPr>
          </w:p>
        </w:tc>
        <w:tc>
          <w:tcPr>
            <w:tcW w:w="323" w:type="dxa"/>
            <w:gridSpan w:val="2"/>
          </w:tcPr>
          <w:p w14:paraId="04267673" w14:textId="77777777" w:rsidR="005250DA" w:rsidRPr="00410248" w:rsidRDefault="005250DA" w:rsidP="00B20E90">
            <w:pPr>
              <w:keepLines/>
              <w:widowControl w:val="0"/>
              <w:ind w:firstLine="0"/>
              <w:contextualSpacing/>
              <w:rPr>
                <w:rFonts w:eastAsia="Times New Roman"/>
                <w:lang w:eastAsia="lv-LV"/>
              </w:rPr>
            </w:pPr>
          </w:p>
        </w:tc>
        <w:tc>
          <w:tcPr>
            <w:tcW w:w="323" w:type="dxa"/>
            <w:gridSpan w:val="2"/>
          </w:tcPr>
          <w:p w14:paraId="529AD63E" w14:textId="77777777" w:rsidR="005250DA" w:rsidRPr="00410248" w:rsidRDefault="005250DA" w:rsidP="00B20E90">
            <w:pPr>
              <w:keepLines/>
              <w:widowControl w:val="0"/>
              <w:ind w:firstLine="0"/>
              <w:contextualSpacing/>
              <w:rPr>
                <w:rFonts w:eastAsia="Times New Roman"/>
                <w:lang w:eastAsia="lv-LV"/>
              </w:rPr>
            </w:pPr>
          </w:p>
        </w:tc>
        <w:tc>
          <w:tcPr>
            <w:tcW w:w="324" w:type="dxa"/>
            <w:gridSpan w:val="2"/>
          </w:tcPr>
          <w:p w14:paraId="1919F8C5" w14:textId="77777777" w:rsidR="005250DA" w:rsidRPr="00410248" w:rsidRDefault="005250DA" w:rsidP="00B20E90">
            <w:pPr>
              <w:keepLines/>
              <w:widowControl w:val="0"/>
              <w:ind w:firstLine="0"/>
              <w:contextualSpacing/>
              <w:rPr>
                <w:rFonts w:eastAsia="Times New Roman"/>
                <w:lang w:eastAsia="lv-LV"/>
              </w:rPr>
            </w:pPr>
          </w:p>
        </w:tc>
        <w:tc>
          <w:tcPr>
            <w:tcW w:w="323" w:type="dxa"/>
            <w:gridSpan w:val="2"/>
          </w:tcPr>
          <w:p w14:paraId="146954CB" w14:textId="77777777" w:rsidR="005250DA" w:rsidRPr="00410248" w:rsidRDefault="005250DA" w:rsidP="00B20E90">
            <w:pPr>
              <w:keepLines/>
              <w:widowControl w:val="0"/>
              <w:ind w:firstLine="0"/>
              <w:contextualSpacing/>
              <w:rPr>
                <w:rFonts w:eastAsia="Times New Roman"/>
                <w:lang w:eastAsia="lv-LV"/>
              </w:rPr>
            </w:pPr>
          </w:p>
        </w:tc>
        <w:tc>
          <w:tcPr>
            <w:tcW w:w="323" w:type="dxa"/>
            <w:gridSpan w:val="2"/>
          </w:tcPr>
          <w:p w14:paraId="27E69E34" w14:textId="77777777" w:rsidR="005250DA" w:rsidRPr="00410248" w:rsidRDefault="005250DA" w:rsidP="00B20E90">
            <w:pPr>
              <w:keepLines/>
              <w:widowControl w:val="0"/>
              <w:ind w:firstLine="0"/>
              <w:contextualSpacing/>
              <w:rPr>
                <w:rFonts w:eastAsia="Times New Roman"/>
                <w:lang w:eastAsia="lv-LV"/>
              </w:rPr>
            </w:pPr>
          </w:p>
        </w:tc>
        <w:tc>
          <w:tcPr>
            <w:tcW w:w="323" w:type="dxa"/>
          </w:tcPr>
          <w:p w14:paraId="554FFC0B" w14:textId="77777777" w:rsidR="005250DA" w:rsidRPr="00410248" w:rsidRDefault="005250DA" w:rsidP="00B20E90">
            <w:pPr>
              <w:keepLines/>
              <w:widowControl w:val="0"/>
              <w:ind w:firstLine="0"/>
              <w:contextualSpacing/>
              <w:rPr>
                <w:rFonts w:eastAsia="Times New Roman"/>
                <w:lang w:eastAsia="lv-LV"/>
              </w:rPr>
            </w:pPr>
          </w:p>
        </w:tc>
        <w:tc>
          <w:tcPr>
            <w:tcW w:w="329" w:type="dxa"/>
          </w:tcPr>
          <w:p w14:paraId="788512F3" w14:textId="77777777" w:rsidR="005250DA" w:rsidRPr="00410248" w:rsidRDefault="005250DA" w:rsidP="00B20E90">
            <w:pPr>
              <w:keepLines/>
              <w:widowControl w:val="0"/>
              <w:ind w:firstLine="0"/>
              <w:contextualSpacing/>
              <w:rPr>
                <w:rFonts w:eastAsia="Times New Roman"/>
                <w:lang w:eastAsia="lv-LV"/>
              </w:rPr>
            </w:pPr>
          </w:p>
        </w:tc>
      </w:tr>
    </w:tbl>
    <w:p w14:paraId="1ED32196" w14:textId="77777777" w:rsidR="005250DA" w:rsidRPr="00410248" w:rsidRDefault="005250DA" w:rsidP="009D5110">
      <w:pPr>
        <w:keepLines/>
        <w:widowControl w:val="0"/>
        <w:numPr>
          <w:ilvl w:val="0"/>
          <w:numId w:val="22"/>
        </w:numPr>
        <w:contextualSpacing/>
        <w:rPr>
          <w:rFonts w:eastAsia="Times New Roman"/>
          <w:lang w:eastAsia="lv-LV"/>
        </w:rPr>
      </w:pPr>
      <w:r w:rsidRPr="00410248">
        <w:rPr>
          <w:rFonts w:eastAsia="Times New Roman"/>
          <w:lang w:eastAsia="lv-LV"/>
        </w:rPr>
        <w:t>Piesakās piedalīties ie</w:t>
      </w:r>
      <w:r w:rsidR="001E1750" w:rsidRPr="00410248">
        <w:rPr>
          <w:rFonts w:eastAsia="Times New Roman"/>
          <w:lang w:eastAsia="lv-LV"/>
        </w:rPr>
        <w:t>pirkumā “Apsardzes pakalpojuma iegāde</w:t>
      </w:r>
      <w:r w:rsidR="007A3693" w:rsidRPr="00410248">
        <w:rPr>
          <w:rFonts w:eastAsia="Times New Roman"/>
          <w:lang w:eastAsia="lv-LV"/>
        </w:rPr>
        <w:t>”, identifikācijas Nr. </w:t>
      </w:r>
      <w:r w:rsidR="005517BB" w:rsidRPr="00410248">
        <w:t>RSU-2018/18/AFN-AP</w:t>
      </w:r>
      <w:r w:rsidRPr="00410248">
        <w:rPr>
          <w:rFonts w:eastAsia="Times New Roman"/>
          <w:lang w:eastAsia="lv-LV"/>
        </w:rPr>
        <w:t xml:space="preserve"> (turpmāk – Iepirkums).</w:t>
      </w:r>
    </w:p>
    <w:p w14:paraId="24BC49EA" w14:textId="77777777" w:rsidR="00A271E2" w:rsidRPr="00410248" w:rsidRDefault="005250DA" w:rsidP="009D5110">
      <w:pPr>
        <w:keepLines/>
        <w:widowControl w:val="0"/>
        <w:numPr>
          <w:ilvl w:val="0"/>
          <w:numId w:val="22"/>
        </w:numPr>
        <w:contextualSpacing/>
      </w:pPr>
      <w:r w:rsidRPr="00410248">
        <w:rPr>
          <w:rFonts w:eastAsia="Times New Roman"/>
          <w:lang w:eastAsia="lv-LV"/>
        </w:rPr>
        <w:t>Apņemas ievērot Iepirkuma nolikuma prasības, piekrīt sniegt visus Iepirkuma tehniskajā specifikācijā noteiktos apsardzes  pakalpojumus atbilstoši visām Iepirkuma nolikumā, līgumā un Iepirkuma tehniskajā specifikācijā izvirzītajām prasībām, kā arī atbilstoši Latvijas Republikā spēkā esošo normatīvo aktu prasībām</w:t>
      </w:r>
      <w:r w:rsidR="00A271E2" w:rsidRPr="00410248">
        <w:rPr>
          <w:rFonts w:eastAsia="Times New Roman"/>
          <w:lang w:eastAsia="lv-LV"/>
        </w:rPr>
        <w:t xml:space="preserve"> (tai skaitā</w:t>
      </w:r>
      <w:r w:rsidR="00A271E2" w:rsidRPr="00410248">
        <w:t xml:space="preserve"> Apsardzes darbības likumu un Fizisko personu datu aizsardzības likumu, kā arī citus normatīvos aktus, kas ir saistoši pakalpojuma izpildes nodrošināšanai).</w:t>
      </w:r>
    </w:p>
    <w:p w14:paraId="666C685A" w14:textId="77777777" w:rsidR="00D22220" w:rsidRPr="00410248" w:rsidRDefault="00D22220" w:rsidP="009D5110">
      <w:pPr>
        <w:keepLines/>
        <w:widowControl w:val="0"/>
        <w:numPr>
          <w:ilvl w:val="0"/>
          <w:numId w:val="22"/>
        </w:numPr>
        <w:contextualSpacing/>
      </w:pPr>
      <w:r w:rsidRPr="00410248">
        <w:t xml:space="preserve">Apliecinām, ka </w:t>
      </w:r>
      <w:r w:rsidRPr="00410248">
        <w:rPr>
          <w:rFonts w:eastAsia="Times New Roman"/>
          <w:i/>
          <w:color w:val="E36C0A" w:themeColor="accent6" w:themeShade="BF"/>
          <w:lang w:eastAsia="lv-LV"/>
        </w:rPr>
        <w:t>(Pretendenta nosaukums)</w:t>
      </w:r>
      <w:r w:rsidRPr="00410248">
        <w:rPr>
          <w:rFonts w:eastAsia="Times New Roman"/>
          <w:i/>
          <w:color w:val="FFC000"/>
          <w:lang w:eastAsia="lv-LV"/>
        </w:rPr>
        <w:t xml:space="preserve"> </w:t>
      </w:r>
      <w:r w:rsidRPr="00410248">
        <w:t>rīcībā ir atbilstoši resursi iepirkuma līguma izpildei, tai skaitā sertificēti speciālisti ar atbilstošu profesionālo kvalifikāciju (ar Iekšlietu ministrijas Apsardzes darbības kvalifikācijas komisijas izsniegtu apsardzes sertifikātu).</w:t>
      </w:r>
    </w:p>
    <w:p w14:paraId="67EC366F" w14:textId="77777777" w:rsidR="00A271E2" w:rsidRPr="00410248" w:rsidRDefault="005250DA" w:rsidP="009D5110">
      <w:pPr>
        <w:keepLines/>
        <w:widowControl w:val="0"/>
        <w:numPr>
          <w:ilvl w:val="0"/>
          <w:numId w:val="22"/>
        </w:numPr>
        <w:contextualSpacing/>
        <w:rPr>
          <w:rFonts w:eastAsia="Times New Roman"/>
          <w:lang w:eastAsia="lv-LV"/>
        </w:rPr>
      </w:pPr>
      <w:r w:rsidRPr="00410248">
        <w:rPr>
          <w:rFonts w:eastAsia="Times New Roman"/>
          <w:lang w:eastAsia="lv-LV"/>
        </w:rPr>
        <w:t xml:space="preserve">Apliecinām, ka </w:t>
      </w:r>
      <w:r w:rsidRPr="00410248">
        <w:rPr>
          <w:rFonts w:eastAsia="Times New Roman"/>
          <w:i/>
          <w:color w:val="E36C0A" w:themeColor="accent6" w:themeShade="BF"/>
          <w:lang w:eastAsia="lv-LV"/>
        </w:rPr>
        <w:t>(Pretendenta nosaukums)</w:t>
      </w:r>
      <w:r w:rsidRPr="00410248">
        <w:rPr>
          <w:rFonts w:eastAsia="Times New Roman"/>
          <w:color w:val="E36C0A" w:themeColor="accent6" w:themeShade="BF"/>
          <w:lang w:eastAsia="lv-LV"/>
        </w:rPr>
        <w:t xml:space="preserve"> </w:t>
      </w:r>
      <w:r w:rsidR="008C6858" w:rsidRPr="00410248">
        <w:t>īpašumā atrodas nepieciešamais tehniskais aprīkojums, tai skaitā, pietiekošs skaits transporta līdzekļu un citu nepieciešamo resursu, lai savlaicīgi un kvalitatīvi veiktu iepirkuma līguma izpildi.</w:t>
      </w:r>
    </w:p>
    <w:p w14:paraId="6BF1362F" w14:textId="77777777" w:rsidR="005250DA" w:rsidRPr="00410248" w:rsidRDefault="005250DA" w:rsidP="009D5110">
      <w:pPr>
        <w:keepLines/>
        <w:widowControl w:val="0"/>
        <w:numPr>
          <w:ilvl w:val="0"/>
          <w:numId w:val="22"/>
        </w:numPr>
        <w:contextualSpacing/>
        <w:rPr>
          <w:rFonts w:eastAsia="Times New Roman"/>
          <w:lang w:eastAsia="lv-LV"/>
        </w:rPr>
      </w:pPr>
      <w:r w:rsidRPr="00410248">
        <w:rPr>
          <w:rFonts w:eastAsia="Times New Roman"/>
          <w:lang w:eastAsia="lv-LV"/>
        </w:rPr>
        <w:t>Piekrītam Iepirkuma nolikuma noteikumiem un tam pievienotajiem pielikumiem, tai skaitā līgumprojekta noteikumiem, un apņemamiem slēgt līgumu Iepirkuma nolikumā noteiktajā termiņā un izpildīt visus iepirkuma līgumu nosacījumus, ja pasūtītājs izvēlēsies šo piedāvājumu.</w:t>
      </w:r>
    </w:p>
    <w:p w14:paraId="1FB89E90" w14:textId="77777777" w:rsidR="005250DA" w:rsidRPr="00410248" w:rsidRDefault="005250DA" w:rsidP="009D5110">
      <w:pPr>
        <w:keepLines/>
        <w:widowControl w:val="0"/>
        <w:numPr>
          <w:ilvl w:val="0"/>
          <w:numId w:val="22"/>
        </w:numPr>
        <w:contextualSpacing/>
        <w:rPr>
          <w:rFonts w:eastAsia="Times New Roman"/>
          <w:lang w:eastAsia="lv-LV"/>
        </w:rPr>
      </w:pPr>
      <w:r w:rsidRPr="00410248">
        <w:rPr>
          <w:rFonts w:eastAsia="Times New Roman"/>
          <w:lang w:eastAsia="lv-LV"/>
        </w:rPr>
        <w:t>Apliecina, ka visas sniegtās ziņas ir patiesas, tai skaitā precīza norādītā kontaktinformācija.</w:t>
      </w:r>
    </w:p>
    <w:p w14:paraId="08A7CCF6" w14:textId="77777777" w:rsidR="005250DA" w:rsidRPr="00410248" w:rsidRDefault="005250DA" w:rsidP="009D5110">
      <w:pPr>
        <w:keepLines/>
        <w:widowControl w:val="0"/>
        <w:numPr>
          <w:ilvl w:val="0"/>
          <w:numId w:val="22"/>
        </w:numPr>
        <w:contextualSpacing/>
        <w:rPr>
          <w:rFonts w:eastAsia="Times New Roman"/>
          <w:lang w:eastAsia="lv-LV"/>
        </w:rPr>
      </w:pPr>
      <w:r w:rsidRPr="00410248">
        <w:rPr>
          <w:rFonts w:eastAsia="Times New Roman"/>
          <w:lang w:eastAsia="lv-LV"/>
        </w:rPr>
        <w:t>Kontaktinformācija:</w:t>
      </w:r>
    </w:p>
    <w:p w14:paraId="286EBA42" w14:textId="77777777" w:rsidR="005250DA" w:rsidRPr="00410248" w:rsidRDefault="005250DA" w:rsidP="00B20E90">
      <w:pPr>
        <w:keepLines/>
        <w:widowControl w:val="0"/>
        <w:ind w:left="720" w:firstLine="0"/>
        <w:contextualSpacing/>
        <w:rPr>
          <w:rFonts w:eastAsia="Times New Roman"/>
          <w:lang w:eastAsia="lv-LV"/>
        </w:rPr>
      </w:pPr>
      <w:r w:rsidRPr="00410248">
        <w:rPr>
          <w:rFonts w:eastAsia="Times New Roman"/>
          <w:lang w:eastAsia="lv-LV"/>
        </w:rPr>
        <w:t>Pretendenta juridiskā adrese:</w:t>
      </w:r>
    </w:p>
    <w:p w14:paraId="3AEC34FE" w14:textId="77777777" w:rsidR="005250DA" w:rsidRPr="00410248" w:rsidRDefault="005250DA" w:rsidP="00B20E90">
      <w:pPr>
        <w:keepLines/>
        <w:widowControl w:val="0"/>
        <w:ind w:left="720" w:firstLine="0"/>
        <w:contextualSpacing/>
        <w:rPr>
          <w:rFonts w:eastAsia="Times New Roman"/>
          <w:lang w:eastAsia="lv-LV"/>
        </w:rPr>
      </w:pPr>
      <w:r w:rsidRPr="00410248">
        <w:rPr>
          <w:rFonts w:eastAsia="Times New Roman"/>
          <w:lang w:eastAsia="lv-LV"/>
        </w:rPr>
        <w:t>Pretendenta faktiskā adrese:</w:t>
      </w:r>
    </w:p>
    <w:p w14:paraId="12B9C4E6" w14:textId="77777777" w:rsidR="005250DA" w:rsidRPr="00410248" w:rsidRDefault="005250DA" w:rsidP="00B20E90">
      <w:pPr>
        <w:keepLines/>
        <w:widowControl w:val="0"/>
        <w:ind w:left="720" w:firstLine="0"/>
        <w:contextualSpacing/>
        <w:rPr>
          <w:rFonts w:eastAsia="Times New Roman"/>
          <w:lang w:eastAsia="lv-LV"/>
        </w:rPr>
      </w:pPr>
      <w:r w:rsidRPr="00410248">
        <w:rPr>
          <w:rFonts w:eastAsia="Times New Roman"/>
          <w:lang w:eastAsia="lv-LV"/>
        </w:rPr>
        <w:t>Tālruņa Nr.:</w:t>
      </w:r>
    </w:p>
    <w:p w14:paraId="7BC3701C" w14:textId="77777777" w:rsidR="005250DA" w:rsidRPr="00410248" w:rsidRDefault="005250DA" w:rsidP="00B20E90">
      <w:pPr>
        <w:keepLines/>
        <w:widowControl w:val="0"/>
        <w:ind w:left="720" w:firstLine="0"/>
        <w:contextualSpacing/>
        <w:rPr>
          <w:rFonts w:eastAsia="Times New Roman"/>
          <w:lang w:eastAsia="lv-LV"/>
        </w:rPr>
      </w:pPr>
      <w:r w:rsidRPr="00410248">
        <w:rPr>
          <w:rFonts w:eastAsia="Times New Roman"/>
          <w:lang w:eastAsia="lv-LV"/>
        </w:rPr>
        <w:t>Faksa Nr.:</w:t>
      </w:r>
    </w:p>
    <w:p w14:paraId="13B0EA18" w14:textId="77777777" w:rsidR="005250DA" w:rsidRPr="00410248" w:rsidRDefault="005250DA" w:rsidP="00B20E90">
      <w:pPr>
        <w:keepLines/>
        <w:widowControl w:val="0"/>
        <w:ind w:left="720" w:firstLine="0"/>
        <w:contextualSpacing/>
        <w:rPr>
          <w:rFonts w:eastAsia="Times New Roman"/>
          <w:lang w:eastAsia="lv-LV"/>
        </w:rPr>
      </w:pPr>
      <w:r w:rsidRPr="00410248">
        <w:rPr>
          <w:rFonts w:eastAsia="Times New Roman"/>
          <w:lang w:eastAsia="lv-LV"/>
        </w:rPr>
        <w:t>Bankas rekvizīti:</w:t>
      </w:r>
    </w:p>
    <w:p w14:paraId="05116161" w14:textId="77777777" w:rsidR="005250DA" w:rsidRPr="00410248" w:rsidRDefault="005250DA" w:rsidP="00B20E90">
      <w:pPr>
        <w:keepLines/>
        <w:widowControl w:val="0"/>
        <w:ind w:left="720" w:firstLine="0"/>
        <w:contextualSpacing/>
        <w:rPr>
          <w:rFonts w:eastAsia="Times New Roman"/>
          <w:lang w:eastAsia="lv-LV"/>
        </w:rPr>
      </w:pPr>
      <w:r w:rsidRPr="00410248">
        <w:rPr>
          <w:rFonts w:eastAsia="Times New Roman"/>
          <w:lang w:eastAsia="lv-LV"/>
        </w:rPr>
        <w:t>Kontaktpersona:</w:t>
      </w:r>
    </w:p>
    <w:p w14:paraId="06D184BB" w14:textId="77777777" w:rsidR="005250DA" w:rsidRPr="00410248" w:rsidRDefault="005250DA" w:rsidP="00B20E90">
      <w:pPr>
        <w:keepLines/>
        <w:widowControl w:val="0"/>
        <w:ind w:firstLine="0"/>
        <w:contextualSpacing/>
        <w:jc w:val="left"/>
        <w:rPr>
          <w:rFonts w:eastAsia="Times New Roman"/>
          <w:lang w:eastAsia="lv-LV"/>
        </w:rPr>
      </w:pPr>
    </w:p>
    <w:tbl>
      <w:tblPr>
        <w:tblW w:w="0" w:type="auto"/>
        <w:tblInd w:w="-106" w:type="dxa"/>
        <w:tblLook w:val="00A0" w:firstRow="1" w:lastRow="0" w:firstColumn="1" w:lastColumn="0" w:noHBand="0" w:noVBand="0"/>
      </w:tblPr>
      <w:tblGrid>
        <w:gridCol w:w="2898"/>
        <w:gridCol w:w="290"/>
        <w:gridCol w:w="2904"/>
        <w:gridCol w:w="290"/>
        <w:gridCol w:w="2905"/>
      </w:tblGrid>
      <w:tr w:rsidR="005250DA" w:rsidRPr="00410248" w14:paraId="4629F1D3" w14:textId="77777777" w:rsidTr="005250DA">
        <w:trPr>
          <w:trHeight w:val="70"/>
        </w:trPr>
        <w:tc>
          <w:tcPr>
            <w:tcW w:w="2898" w:type="dxa"/>
            <w:tcBorders>
              <w:top w:val="single" w:sz="4" w:space="0" w:color="auto"/>
            </w:tcBorders>
          </w:tcPr>
          <w:p w14:paraId="2EDDC025" w14:textId="77777777" w:rsidR="005250DA" w:rsidRPr="00410248" w:rsidRDefault="005250DA" w:rsidP="00B20E90">
            <w:pPr>
              <w:pStyle w:val="NoSpacing"/>
              <w:keepLines/>
              <w:widowControl w:val="0"/>
              <w:contextualSpacing/>
              <w:rPr>
                <w:rFonts w:ascii="Times New Roman" w:hAnsi="Times New Roman"/>
                <w:color w:val="E36C0A" w:themeColor="accent6" w:themeShade="BF"/>
                <w:sz w:val="24"/>
                <w:szCs w:val="24"/>
                <w:lang w:eastAsia="lv-LV"/>
              </w:rPr>
            </w:pPr>
            <w:r w:rsidRPr="00410248">
              <w:rPr>
                <w:rFonts w:ascii="Times New Roman" w:hAnsi="Times New Roman"/>
                <w:color w:val="E36C0A" w:themeColor="accent6" w:themeShade="BF"/>
                <w:sz w:val="24"/>
                <w:szCs w:val="24"/>
                <w:lang w:eastAsia="lv-LV"/>
              </w:rPr>
              <w:t xml:space="preserve">(vadītāja vai pilnvarotās personas amats)   </w:t>
            </w:r>
          </w:p>
        </w:tc>
        <w:tc>
          <w:tcPr>
            <w:tcW w:w="290" w:type="dxa"/>
          </w:tcPr>
          <w:p w14:paraId="0C21067D" w14:textId="77777777" w:rsidR="005250DA" w:rsidRPr="00410248" w:rsidRDefault="005250DA" w:rsidP="00B20E90">
            <w:pPr>
              <w:pStyle w:val="NoSpacing"/>
              <w:keepLines/>
              <w:widowControl w:val="0"/>
              <w:contextualSpacing/>
              <w:rPr>
                <w:rFonts w:ascii="Times New Roman" w:hAnsi="Times New Roman"/>
                <w:color w:val="E36C0A" w:themeColor="accent6" w:themeShade="BF"/>
                <w:sz w:val="24"/>
                <w:szCs w:val="24"/>
                <w:lang w:eastAsia="lv-LV"/>
              </w:rPr>
            </w:pPr>
          </w:p>
        </w:tc>
        <w:tc>
          <w:tcPr>
            <w:tcW w:w="2904" w:type="dxa"/>
            <w:tcBorders>
              <w:top w:val="single" w:sz="4" w:space="0" w:color="auto"/>
            </w:tcBorders>
          </w:tcPr>
          <w:p w14:paraId="6A02A1FB" w14:textId="77777777" w:rsidR="005250DA" w:rsidRPr="00410248" w:rsidRDefault="005250DA" w:rsidP="00B20E90">
            <w:pPr>
              <w:pStyle w:val="NoSpacing"/>
              <w:keepLines/>
              <w:widowControl w:val="0"/>
              <w:contextualSpacing/>
              <w:jc w:val="center"/>
              <w:rPr>
                <w:rFonts w:ascii="Times New Roman" w:hAnsi="Times New Roman"/>
                <w:color w:val="E36C0A" w:themeColor="accent6" w:themeShade="BF"/>
                <w:sz w:val="24"/>
                <w:szCs w:val="24"/>
                <w:lang w:eastAsia="lv-LV"/>
              </w:rPr>
            </w:pPr>
            <w:r w:rsidRPr="00410248">
              <w:rPr>
                <w:rFonts w:ascii="Times New Roman" w:hAnsi="Times New Roman"/>
                <w:color w:val="E36C0A" w:themeColor="accent6" w:themeShade="BF"/>
                <w:sz w:val="24"/>
                <w:szCs w:val="24"/>
                <w:lang w:eastAsia="lv-LV"/>
              </w:rPr>
              <w:t>(paraksts)</w:t>
            </w:r>
          </w:p>
        </w:tc>
        <w:tc>
          <w:tcPr>
            <w:tcW w:w="290" w:type="dxa"/>
          </w:tcPr>
          <w:p w14:paraId="020CF959" w14:textId="77777777" w:rsidR="005250DA" w:rsidRPr="00410248" w:rsidRDefault="005250DA" w:rsidP="00B20E90">
            <w:pPr>
              <w:pStyle w:val="NoSpacing"/>
              <w:keepLines/>
              <w:widowControl w:val="0"/>
              <w:contextualSpacing/>
              <w:rPr>
                <w:rFonts w:ascii="Times New Roman" w:hAnsi="Times New Roman"/>
                <w:color w:val="E36C0A" w:themeColor="accent6" w:themeShade="BF"/>
                <w:sz w:val="24"/>
                <w:szCs w:val="24"/>
                <w:lang w:eastAsia="lv-LV"/>
              </w:rPr>
            </w:pPr>
          </w:p>
        </w:tc>
        <w:tc>
          <w:tcPr>
            <w:tcW w:w="2905" w:type="dxa"/>
            <w:tcBorders>
              <w:top w:val="single" w:sz="4" w:space="0" w:color="auto"/>
            </w:tcBorders>
          </w:tcPr>
          <w:p w14:paraId="46C672AB" w14:textId="77777777" w:rsidR="005250DA" w:rsidRPr="00410248" w:rsidRDefault="005250DA" w:rsidP="00B20E90">
            <w:pPr>
              <w:pStyle w:val="NoSpacing"/>
              <w:keepLines/>
              <w:widowControl w:val="0"/>
              <w:contextualSpacing/>
              <w:jc w:val="center"/>
              <w:rPr>
                <w:rFonts w:ascii="Times New Roman" w:hAnsi="Times New Roman"/>
                <w:color w:val="E36C0A" w:themeColor="accent6" w:themeShade="BF"/>
                <w:sz w:val="24"/>
                <w:szCs w:val="24"/>
                <w:lang w:eastAsia="lv-LV"/>
              </w:rPr>
            </w:pPr>
            <w:r w:rsidRPr="00410248">
              <w:rPr>
                <w:rFonts w:ascii="Times New Roman" w:hAnsi="Times New Roman"/>
                <w:color w:val="E36C0A" w:themeColor="accent6" w:themeShade="BF"/>
                <w:sz w:val="24"/>
                <w:szCs w:val="24"/>
                <w:lang w:eastAsia="lv-LV"/>
              </w:rPr>
              <w:t>(paraksta atšifrējums)</w:t>
            </w:r>
          </w:p>
        </w:tc>
      </w:tr>
      <w:tr w:rsidR="005250DA" w:rsidRPr="00410248" w14:paraId="4A9423FE" w14:textId="77777777" w:rsidTr="005250DA">
        <w:trPr>
          <w:trHeight w:val="80"/>
        </w:trPr>
        <w:tc>
          <w:tcPr>
            <w:tcW w:w="2898" w:type="dxa"/>
            <w:tcBorders>
              <w:bottom w:val="single" w:sz="4" w:space="0" w:color="auto"/>
            </w:tcBorders>
          </w:tcPr>
          <w:p w14:paraId="522F051E" w14:textId="77777777" w:rsidR="005250DA" w:rsidRPr="00410248" w:rsidRDefault="005250DA" w:rsidP="00B20E90">
            <w:pPr>
              <w:pStyle w:val="NoSpacing"/>
              <w:keepLines/>
              <w:widowControl w:val="0"/>
              <w:contextualSpacing/>
              <w:rPr>
                <w:rFonts w:ascii="Times New Roman" w:hAnsi="Times New Roman"/>
                <w:sz w:val="24"/>
                <w:szCs w:val="24"/>
                <w:lang w:eastAsia="lv-LV"/>
              </w:rPr>
            </w:pPr>
          </w:p>
        </w:tc>
        <w:tc>
          <w:tcPr>
            <w:tcW w:w="290" w:type="dxa"/>
          </w:tcPr>
          <w:p w14:paraId="70E42517" w14:textId="77777777" w:rsidR="005250DA" w:rsidRPr="00410248" w:rsidRDefault="005250DA" w:rsidP="00B20E90">
            <w:pPr>
              <w:pStyle w:val="NoSpacing"/>
              <w:keepLines/>
              <w:widowControl w:val="0"/>
              <w:contextualSpacing/>
              <w:rPr>
                <w:rFonts w:ascii="Times New Roman" w:hAnsi="Times New Roman"/>
                <w:sz w:val="24"/>
                <w:szCs w:val="24"/>
                <w:lang w:eastAsia="lv-LV"/>
              </w:rPr>
            </w:pPr>
          </w:p>
        </w:tc>
        <w:tc>
          <w:tcPr>
            <w:tcW w:w="2904" w:type="dxa"/>
          </w:tcPr>
          <w:p w14:paraId="7B6FD159" w14:textId="77777777" w:rsidR="005250DA" w:rsidRPr="00410248" w:rsidRDefault="005250DA" w:rsidP="00B20E90">
            <w:pPr>
              <w:pStyle w:val="NoSpacing"/>
              <w:keepLines/>
              <w:widowControl w:val="0"/>
              <w:contextualSpacing/>
              <w:jc w:val="center"/>
              <w:rPr>
                <w:rFonts w:ascii="Times New Roman" w:hAnsi="Times New Roman"/>
                <w:sz w:val="24"/>
                <w:szCs w:val="24"/>
                <w:lang w:eastAsia="lv-LV"/>
              </w:rPr>
            </w:pPr>
          </w:p>
        </w:tc>
        <w:tc>
          <w:tcPr>
            <w:tcW w:w="290" w:type="dxa"/>
          </w:tcPr>
          <w:p w14:paraId="0BBF360D" w14:textId="77777777" w:rsidR="005250DA" w:rsidRPr="00410248" w:rsidRDefault="005250DA" w:rsidP="00B20E90">
            <w:pPr>
              <w:pStyle w:val="NoSpacing"/>
              <w:keepLines/>
              <w:widowControl w:val="0"/>
              <w:contextualSpacing/>
              <w:rPr>
                <w:rFonts w:ascii="Times New Roman" w:hAnsi="Times New Roman"/>
                <w:sz w:val="24"/>
                <w:szCs w:val="24"/>
                <w:lang w:eastAsia="lv-LV"/>
              </w:rPr>
            </w:pPr>
          </w:p>
        </w:tc>
        <w:tc>
          <w:tcPr>
            <w:tcW w:w="2905" w:type="dxa"/>
          </w:tcPr>
          <w:p w14:paraId="418947CC" w14:textId="77777777" w:rsidR="005250DA" w:rsidRPr="00410248" w:rsidRDefault="005250DA" w:rsidP="00B20E90">
            <w:pPr>
              <w:pStyle w:val="NoSpacing"/>
              <w:keepLines/>
              <w:widowControl w:val="0"/>
              <w:contextualSpacing/>
              <w:jc w:val="center"/>
              <w:rPr>
                <w:rFonts w:ascii="Times New Roman" w:hAnsi="Times New Roman"/>
                <w:sz w:val="24"/>
                <w:szCs w:val="24"/>
                <w:lang w:eastAsia="lv-LV"/>
              </w:rPr>
            </w:pPr>
          </w:p>
        </w:tc>
      </w:tr>
      <w:tr w:rsidR="005250DA" w:rsidRPr="00410248" w14:paraId="6DAF05E6" w14:textId="77777777" w:rsidTr="005250DA">
        <w:trPr>
          <w:trHeight w:val="503"/>
        </w:trPr>
        <w:tc>
          <w:tcPr>
            <w:tcW w:w="2898" w:type="dxa"/>
            <w:tcBorders>
              <w:top w:val="single" w:sz="4" w:space="0" w:color="auto"/>
            </w:tcBorders>
          </w:tcPr>
          <w:p w14:paraId="30359AAB" w14:textId="77777777" w:rsidR="005250DA" w:rsidRPr="00410248" w:rsidRDefault="005250DA" w:rsidP="00B20E90">
            <w:pPr>
              <w:pStyle w:val="NoSpacing"/>
              <w:keepLines/>
              <w:widowControl w:val="0"/>
              <w:contextualSpacing/>
              <w:jc w:val="center"/>
              <w:rPr>
                <w:rFonts w:ascii="Times New Roman" w:hAnsi="Times New Roman"/>
                <w:sz w:val="24"/>
                <w:szCs w:val="24"/>
                <w:lang w:eastAsia="lv-LV"/>
              </w:rPr>
            </w:pPr>
            <w:r w:rsidRPr="00410248">
              <w:rPr>
                <w:rFonts w:ascii="Times New Roman" w:hAnsi="Times New Roman"/>
                <w:color w:val="E36C0A" w:themeColor="accent6" w:themeShade="BF"/>
                <w:sz w:val="24"/>
                <w:szCs w:val="24"/>
                <w:lang w:eastAsia="lv-LV"/>
              </w:rPr>
              <w:t>(datums)</w:t>
            </w:r>
          </w:p>
        </w:tc>
        <w:tc>
          <w:tcPr>
            <w:tcW w:w="290" w:type="dxa"/>
          </w:tcPr>
          <w:p w14:paraId="137B7255" w14:textId="77777777" w:rsidR="005250DA" w:rsidRPr="00410248" w:rsidRDefault="005250DA" w:rsidP="00B20E90">
            <w:pPr>
              <w:pStyle w:val="NoSpacing"/>
              <w:keepLines/>
              <w:widowControl w:val="0"/>
              <w:contextualSpacing/>
              <w:rPr>
                <w:rFonts w:ascii="Times New Roman" w:hAnsi="Times New Roman"/>
                <w:sz w:val="24"/>
                <w:szCs w:val="24"/>
                <w:lang w:eastAsia="lv-LV"/>
              </w:rPr>
            </w:pPr>
          </w:p>
        </w:tc>
        <w:tc>
          <w:tcPr>
            <w:tcW w:w="2904" w:type="dxa"/>
          </w:tcPr>
          <w:p w14:paraId="01DDE30D" w14:textId="77777777" w:rsidR="005250DA" w:rsidRPr="00410248" w:rsidRDefault="005250DA" w:rsidP="00B20E90">
            <w:pPr>
              <w:keepLines/>
              <w:widowControl w:val="0"/>
              <w:ind w:right="-99"/>
              <w:contextualSpacing/>
            </w:pPr>
          </w:p>
        </w:tc>
        <w:tc>
          <w:tcPr>
            <w:tcW w:w="290" w:type="dxa"/>
          </w:tcPr>
          <w:p w14:paraId="385C17BB" w14:textId="77777777" w:rsidR="005250DA" w:rsidRPr="00410248" w:rsidRDefault="005250DA" w:rsidP="00B20E90">
            <w:pPr>
              <w:pStyle w:val="NoSpacing"/>
              <w:keepLines/>
              <w:widowControl w:val="0"/>
              <w:contextualSpacing/>
              <w:rPr>
                <w:rFonts w:ascii="Times New Roman" w:hAnsi="Times New Roman"/>
                <w:sz w:val="24"/>
                <w:szCs w:val="24"/>
                <w:lang w:eastAsia="lv-LV"/>
              </w:rPr>
            </w:pPr>
          </w:p>
        </w:tc>
        <w:tc>
          <w:tcPr>
            <w:tcW w:w="2905" w:type="dxa"/>
          </w:tcPr>
          <w:p w14:paraId="400728A5" w14:textId="77777777" w:rsidR="005250DA" w:rsidRPr="00410248" w:rsidRDefault="005250DA" w:rsidP="00B20E90">
            <w:pPr>
              <w:pStyle w:val="NoSpacing"/>
              <w:keepLines/>
              <w:widowControl w:val="0"/>
              <w:contextualSpacing/>
              <w:jc w:val="center"/>
              <w:rPr>
                <w:rFonts w:ascii="Times New Roman" w:hAnsi="Times New Roman"/>
                <w:sz w:val="24"/>
                <w:szCs w:val="24"/>
                <w:lang w:eastAsia="lv-LV"/>
              </w:rPr>
            </w:pPr>
          </w:p>
        </w:tc>
      </w:tr>
    </w:tbl>
    <w:p w14:paraId="6E823F17" w14:textId="77777777" w:rsidR="001E130D" w:rsidRPr="00410248" w:rsidRDefault="001E130D" w:rsidP="00654086">
      <w:pPr>
        <w:keepLines/>
        <w:widowControl w:val="0"/>
        <w:ind w:firstLine="0"/>
        <w:jc w:val="right"/>
        <w:rPr>
          <w:b/>
        </w:rPr>
      </w:pPr>
      <w:r w:rsidRPr="00410248">
        <w:br w:type="page"/>
      </w:r>
      <w:r w:rsidRPr="00410248">
        <w:rPr>
          <w:b/>
        </w:rPr>
        <w:lastRenderedPageBreak/>
        <w:t>2. pielikums</w:t>
      </w:r>
    </w:p>
    <w:p w14:paraId="15BB3CFC" w14:textId="77777777" w:rsidR="008F6FFC" w:rsidRPr="00410248" w:rsidRDefault="008F6FFC" w:rsidP="00B20E90">
      <w:pPr>
        <w:keepLines/>
        <w:widowControl w:val="0"/>
        <w:autoSpaceDN w:val="0"/>
        <w:ind w:firstLine="4253"/>
        <w:jc w:val="right"/>
        <w:textAlignment w:val="baseline"/>
      </w:pPr>
      <w:r w:rsidRPr="00410248">
        <w:t>Iepirkuma nolikumam</w:t>
      </w:r>
    </w:p>
    <w:p w14:paraId="4B1F4B1D" w14:textId="77777777" w:rsidR="008F6FFC" w:rsidRPr="00410248" w:rsidRDefault="001E1750" w:rsidP="00B20E90">
      <w:pPr>
        <w:keepLines/>
        <w:widowControl w:val="0"/>
        <w:autoSpaceDN w:val="0"/>
        <w:ind w:firstLine="4253"/>
        <w:jc w:val="right"/>
        <w:textAlignment w:val="baseline"/>
        <w:rPr>
          <w:b/>
        </w:rPr>
      </w:pPr>
      <w:r w:rsidRPr="00410248">
        <w:rPr>
          <w:b/>
        </w:rPr>
        <w:t>“Apsardzes pakalpojuma iegāde</w:t>
      </w:r>
      <w:r w:rsidR="008F6FFC" w:rsidRPr="00410248">
        <w:rPr>
          <w:b/>
        </w:rPr>
        <w:t xml:space="preserve">” </w:t>
      </w:r>
    </w:p>
    <w:p w14:paraId="0A9180E3" w14:textId="77777777" w:rsidR="001E130D" w:rsidRPr="00410248" w:rsidRDefault="008F6FFC" w:rsidP="00B20E90">
      <w:pPr>
        <w:keepLines/>
        <w:widowControl w:val="0"/>
        <w:autoSpaceDE w:val="0"/>
        <w:autoSpaceDN w:val="0"/>
        <w:contextualSpacing/>
        <w:jc w:val="right"/>
      </w:pPr>
      <w:r w:rsidRPr="00410248">
        <w:t xml:space="preserve"> ID Nr. </w:t>
      </w:r>
      <w:r w:rsidR="005517BB" w:rsidRPr="00410248">
        <w:t>RSU-2018/18/AFN-AP</w:t>
      </w:r>
    </w:p>
    <w:p w14:paraId="0B0A46C8" w14:textId="77777777" w:rsidR="00DB4C4A" w:rsidRPr="00410248" w:rsidRDefault="00DB4C4A" w:rsidP="00314E3E">
      <w:pPr>
        <w:widowControl w:val="0"/>
        <w:autoSpaceDE w:val="0"/>
        <w:autoSpaceDN w:val="0"/>
        <w:ind w:firstLine="0"/>
        <w:contextualSpacing/>
        <w:rPr>
          <w:b/>
          <w:bCs/>
        </w:rPr>
      </w:pPr>
    </w:p>
    <w:p w14:paraId="244A109E" w14:textId="77777777" w:rsidR="00DB4C4A" w:rsidRPr="00410248" w:rsidRDefault="00654086" w:rsidP="00654086">
      <w:pPr>
        <w:widowControl w:val="0"/>
        <w:autoSpaceDE w:val="0"/>
        <w:autoSpaceDN w:val="0"/>
        <w:contextualSpacing/>
        <w:jc w:val="center"/>
        <w:rPr>
          <w:b/>
          <w:bCs/>
        </w:rPr>
      </w:pPr>
      <w:r w:rsidRPr="00410248">
        <w:rPr>
          <w:b/>
          <w:bCs/>
        </w:rPr>
        <w:t xml:space="preserve">TEHNISKĀ SPECIFIKĀCIJA </w:t>
      </w:r>
    </w:p>
    <w:p w14:paraId="3083AB7C" w14:textId="77777777" w:rsidR="00AB4561" w:rsidRPr="00E46BA0" w:rsidRDefault="00AB4561" w:rsidP="00AB4561">
      <w:pPr>
        <w:widowControl w:val="0"/>
        <w:autoSpaceDE w:val="0"/>
        <w:autoSpaceDN w:val="0"/>
        <w:contextualSpacing/>
        <w:jc w:val="center"/>
        <w:rPr>
          <w:b/>
          <w:bCs/>
        </w:rPr>
      </w:pPr>
      <w:r>
        <w:rPr>
          <w:b/>
          <w:bCs/>
        </w:rPr>
        <w:t xml:space="preserve">Iepirkumam </w:t>
      </w:r>
      <w:r w:rsidRPr="00E46BA0">
        <w:rPr>
          <w:b/>
          <w:bCs/>
        </w:rPr>
        <w:t>„Apsardzes pakalpojuma iegāde”, ID Nr.: RSU-2018/18/AFN-AP</w:t>
      </w:r>
    </w:p>
    <w:p w14:paraId="00859B0A" w14:textId="77777777" w:rsidR="00AB4561" w:rsidRPr="00E46BA0" w:rsidRDefault="00AB4561" w:rsidP="00AB4561">
      <w:pPr>
        <w:pStyle w:val="US"/>
        <w:spacing w:before="160" w:after="120"/>
        <w:contextualSpacing/>
        <w:jc w:val="center"/>
        <w:rPr>
          <w:rFonts w:ascii="Times New Roman" w:hAnsi="Times New Roman"/>
          <w:b/>
          <w:szCs w:val="24"/>
          <w:u w:val="single"/>
          <w:lang w:val="lv-LV" w:eastAsia="lv-LV"/>
        </w:rPr>
      </w:pPr>
      <w:r w:rsidRPr="00E46BA0">
        <w:rPr>
          <w:rFonts w:ascii="Times New Roman" w:hAnsi="Times New Roman"/>
          <w:b/>
          <w:szCs w:val="24"/>
          <w:u w:val="single"/>
          <w:lang w:val="lv-LV" w:eastAsia="lv-LV"/>
        </w:rPr>
        <w:t>VISPĀRĪGIE NOTEIKUMI</w:t>
      </w:r>
    </w:p>
    <w:p w14:paraId="20997D2A" w14:textId="77777777" w:rsidR="00AB4561" w:rsidRPr="00AB4561" w:rsidRDefault="00AB4561" w:rsidP="00AB4561">
      <w:pPr>
        <w:pStyle w:val="US"/>
        <w:spacing w:before="160"/>
        <w:contextualSpacing/>
        <w:rPr>
          <w:rFonts w:ascii="Times New Roman" w:hAnsi="Times New Roman"/>
          <w:szCs w:val="24"/>
          <w:lang w:val="lv-LV" w:eastAsia="lv-LV"/>
        </w:rPr>
      </w:pPr>
      <w:r w:rsidRPr="00AB4561">
        <w:rPr>
          <w:rFonts w:ascii="Times New Roman" w:hAnsi="Times New Roman"/>
          <w:szCs w:val="24"/>
          <w:lang w:val="lv-LV" w:eastAsia="lv-LV"/>
        </w:rPr>
        <w:t>Pasūtītāja objektos šobrīd ir ierīkotas ar apsardzes funkciju un pienākumiem sekojošas sistēmas:</w:t>
      </w:r>
    </w:p>
    <w:p w14:paraId="3B638662" w14:textId="77777777" w:rsidR="00AB4561" w:rsidRPr="00AB4561" w:rsidRDefault="00AB4561" w:rsidP="009D5110">
      <w:pPr>
        <w:pStyle w:val="ListParagraph"/>
        <w:numPr>
          <w:ilvl w:val="0"/>
          <w:numId w:val="26"/>
        </w:numPr>
        <w:spacing w:after="0" w:line="240" w:lineRule="auto"/>
        <w:ind w:left="284" w:hanging="284"/>
        <w:contextualSpacing w:val="0"/>
        <w:rPr>
          <w:rFonts w:ascii="Times New Roman" w:hAnsi="Times New Roman"/>
          <w:sz w:val="24"/>
          <w:szCs w:val="24"/>
        </w:rPr>
      </w:pPr>
      <w:r w:rsidRPr="00AB4561">
        <w:rPr>
          <w:rFonts w:ascii="Times New Roman" w:hAnsi="Times New Roman"/>
          <w:sz w:val="24"/>
          <w:szCs w:val="24"/>
        </w:rPr>
        <w:t>Inner Range Integrity piekļuves kontroles sistēma un apsardzes signalizācija,</w:t>
      </w:r>
    </w:p>
    <w:p w14:paraId="74271F93" w14:textId="77777777" w:rsidR="00AB4561" w:rsidRPr="00AB4561" w:rsidRDefault="00AB4561" w:rsidP="009D5110">
      <w:pPr>
        <w:pStyle w:val="ListParagraph"/>
        <w:numPr>
          <w:ilvl w:val="0"/>
          <w:numId w:val="26"/>
        </w:numPr>
        <w:spacing w:after="0" w:line="240" w:lineRule="auto"/>
        <w:ind w:left="284" w:hanging="284"/>
        <w:contextualSpacing w:val="0"/>
        <w:rPr>
          <w:rFonts w:ascii="Times New Roman" w:hAnsi="Times New Roman"/>
          <w:sz w:val="24"/>
          <w:szCs w:val="24"/>
        </w:rPr>
      </w:pPr>
      <w:r w:rsidRPr="00AB4561">
        <w:rPr>
          <w:rFonts w:ascii="Times New Roman" w:hAnsi="Times New Roman"/>
          <w:sz w:val="24"/>
          <w:szCs w:val="24"/>
        </w:rPr>
        <w:t>DSC apsardzes signalizācijas sistēmas,</w:t>
      </w:r>
    </w:p>
    <w:p w14:paraId="1BF334F4" w14:textId="77777777" w:rsidR="00AB4561" w:rsidRPr="00AB4561" w:rsidRDefault="00AB4561" w:rsidP="009D5110">
      <w:pPr>
        <w:pStyle w:val="ListParagraph"/>
        <w:numPr>
          <w:ilvl w:val="0"/>
          <w:numId w:val="26"/>
        </w:numPr>
        <w:spacing w:after="0" w:line="240" w:lineRule="auto"/>
        <w:ind w:left="284" w:hanging="284"/>
        <w:contextualSpacing w:val="0"/>
        <w:rPr>
          <w:rFonts w:ascii="Times New Roman" w:hAnsi="Times New Roman"/>
          <w:sz w:val="24"/>
          <w:szCs w:val="24"/>
        </w:rPr>
      </w:pPr>
      <w:r w:rsidRPr="00AB4561">
        <w:rPr>
          <w:rFonts w:ascii="Times New Roman" w:hAnsi="Times New Roman"/>
          <w:sz w:val="24"/>
          <w:szCs w:val="24"/>
        </w:rPr>
        <w:t>GE Apsardzes signalizācijas sistēmas,</w:t>
      </w:r>
    </w:p>
    <w:p w14:paraId="5C433381" w14:textId="77777777" w:rsidR="00AB4561" w:rsidRPr="00AB4561" w:rsidRDefault="00AB4561" w:rsidP="009D5110">
      <w:pPr>
        <w:pStyle w:val="ListParagraph"/>
        <w:numPr>
          <w:ilvl w:val="0"/>
          <w:numId w:val="26"/>
        </w:numPr>
        <w:spacing w:after="0" w:line="240" w:lineRule="auto"/>
        <w:ind w:left="284" w:hanging="284"/>
        <w:contextualSpacing w:val="0"/>
        <w:rPr>
          <w:rFonts w:ascii="Times New Roman" w:hAnsi="Times New Roman"/>
          <w:sz w:val="24"/>
          <w:szCs w:val="24"/>
        </w:rPr>
      </w:pPr>
      <w:r w:rsidRPr="00AB4561">
        <w:rPr>
          <w:rFonts w:ascii="Times New Roman" w:hAnsi="Times New Roman"/>
          <w:sz w:val="24"/>
          <w:szCs w:val="24"/>
        </w:rPr>
        <w:t>Schneider electric ESMI Ugunsgrēka atklāšanas sistēmas un programmatūra ESGRAF 5,</w:t>
      </w:r>
    </w:p>
    <w:p w14:paraId="191BC4EA" w14:textId="77777777" w:rsidR="00AB4561" w:rsidRPr="00AB4561" w:rsidRDefault="00AB4561" w:rsidP="009D5110">
      <w:pPr>
        <w:pStyle w:val="ListParagraph"/>
        <w:numPr>
          <w:ilvl w:val="0"/>
          <w:numId w:val="26"/>
        </w:numPr>
        <w:spacing w:after="0" w:line="240" w:lineRule="auto"/>
        <w:ind w:left="284" w:hanging="284"/>
        <w:contextualSpacing w:val="0"/>
        <w:rPr>
          <w:rFonts w:ascii="Times New Roman" w:hAnsi="Times New Roman"/>
          <w:sz w:val="24"/>
          <w:szCs w:val="24"/>
        </w:rPr>
      </w:pPr>
      <w:r w:rsidRPr="00AB4561">
        <w:rPr>
          <w:rFonts w:ascii="Times New Roman" w:hAnsi="Times New Roman"/>
          <w:sz w:val="24"/>
          <w:szCs w:val="24"/>
        </w:rPr>
        <w:t>BOSCH Plena Ugunsgrēka izziņošanas sistēma,</w:t>
      </w:r>
    </w:p>
    <w:p w14:paraId="595E11CF" w14:textId="77777777" w:rsidR="00AB4561" w:rsidRPr="00AB4561" w:rsidRDefault="00AB4561" w:rsidP="009D5110">
      <w:pPr>
        <w:pStyle w:val="ListParagraph"/>
        <w:numPr>
          <w:ilvl w:val="0"/>
          <w:numId w:val="26"/>
        </w:numPr>
        <w:spacing w:after="0" w:line="240" w:lineRule="auto"/>
        <w:ind w:left="284" w:hanging="284"/>
        <w:contextualSpacing w:val="0"/>
        <w:rPr>
          <w:rFonts w:ascii="Times New Roman" w:hAnsi="Times New Roman"/>
          <w:sz w:val="24"/>
          <w:szCs w:val="24"/>
        </w:rPr>
      </w:pPr>
      <w:r w:rsidRPr="00AB4561">
        <w:rPr>
          <w:rFonts w:ascii="Times New Roman" w:hAnsi="Times New Roman"/>
          <w:sz w:val="24"/>
          <w:szCs w:val="24"/>
        </w:rPr>
        <w:t>HIKVISION IP Videonovērošanas sistēma un programmatūra,</w:t>
      </w:r>
    </w:p>
    <w:p w14:paraId="08DE1303" w14:textId="46468A5F" w:rsidR="00AB4561" w:rsidRDefault="00AB4561" w:rsidP="009D5110">
      <w:pPr>
        <w:pStyle w:val="ListParagraph"/>
        <w:numPr>
          <w:ilvl w:val="0"/>
          <w:numId w:val="26"/>
        </w:numPr>
        <w:spacing w:after="0" w:line="240" w:lineRule="auto"/>
        <w:ind w:left="284" w:hanging="284"/>
        <w:contextualSpacing w:val="0"/>
        <w:rPr>
          <w:rFonts w:ascii="Times New Roman" w:hAnsi="Times New Roman"/>
          <w:sz w:val="24"/>
          <w:szCs w:val="24"/>
        </w:rPr>
      </w:pPr>
      <w:r w:rsidRPr="00AB4561">
        <w:rPr>
          <w:rFonts w:ascii="Times New Roman" w:hAnsi="Times New Roman"/>
          <w:sz w:val="24"/>
          <w:szCs w:val="24"/>
        </w:rPr>
        <w:t>Analogā videonovērošanas sistēma (programmatūra HIKVISION).</w:t>
      </w:r>
    </w:p>
    <w:tbl>
      <w:tblPr>
        <w:tblStyle w:val="TableGrid"/>
        <w:tblW w:w="0" w:type="auto"/>
        <w:tblLook w:val="04A0" w:firstRow="1" w:lastRow="0" w:firstColumn="1" w:lastColumn="0" w:noHBand="0" w:noVBand="1"/>
      </w:tblPr>
      <w:tblGrid>
        <w:gridCol w:w="1129"/>
        <w:gridCol w:w="8169"/>
      </w:tblGrid>
      <w:tr w:rsidR="00AB4561" w14:paraId="5066EE0E" w14:textId="77777777" w:rsidTr="00AB4561">
        <w:trPr>
          <w:trHeight w:val="457"/>
        </w:trPr>
        <w:tc>
          <w:tcPr>
            <w:tcW w:w="1129" w:type="dxa"/>
            <w:shd w:val="clear" w:color="auto" w:fill="D9D9D9" w:themeFill="background1" w:themeFillShade="D9"/>
            <w:vAlign w:val="center"/>
          </w:tcPr>
          <w:p w14:paraId="49942838" w14:textId="4C668BE7" w:rsidR="00AB4561" w:rsidRDefault="00AB4561" w:rsidP="00AB4561">
            <w:pPr>
              <w:ind w:firstLine="0"/>
              <w:jc w:val="center"/>
            </w:pPr>
            <w:r w:rsidRPr="00AB4561">
              <w:rPr>
                <w:b/>
                <w:sz w:val="22"/>
              </w:rPr>
              <w:t>Nr. p.k.</w:t>
            </w:r>
          </w:p>
        </w:tc>
        <w:tc>
          <w:tcPr>
            <w:tcW w:w="8169" w:type="dxa"/>
            <w:shd w:val="clear" w:color="auto" w:fill="D9D9D9" w:themeFill="background1" w:themeFillShade="D9"/>
            <w:vAlign w:val="center"/>
          </w:tcPr>
          <w:p w14:paraId="53D7C489" w14:textId="1511EC1F" w:rsidR="00AB4561" w:rsidRDefault="00AB4561" w:rsidP="00AB4561">
            <w:pPr>
              <w:ind w:firstLine="0"/>
              <w:jc w:val="center"/>
            </w:pPr>
            <w:r w:rsidRPr="00AB4561">
              <w:rPr>
                <w:b/>
                <w:sz w:val="22"/>
              </w:rPr>
              <w:t>Tehniskās apsardzes objekta adrese</w:t>
            </w:r>
          </w:p>
        </w:tc>
      </w:tr>
      <w:tr w:rsidR="00AB4561" w14:paraId="3751506E" w14:textId="77777777" w:rsidTr="00AB4561">
        <w:trPr>
          <w:trHeight w:val="235"/>
        </w:trPr>
        <w:tc>
          <w:tcPr>
            <w:tcW w:w="1129" w:type="dxa"/>
          </w:tcPr>
          <w:p w14:paraId="17C781F4" w14:textId="0A462CF9" w:rsidR="00AB4561" w:rsidRDefault="00AB4561" w:rsidP="00AB4561">
            <w:pPr>
              <w:ind w:firstLine="0"/>
            </w:pPr>
            <w:r w:rsidRPr="00AB4561">
              <w:rPr>
                <w:sz w:val="22"/>
              </w:rPr>
              <w:t>1.</w:t>
            </w:r>
          </w:p>
        </w:tc>
        <w:tc>
          <w:tcPr>
            <w:tcW w:w="8169" w:type="dxa"/>
          </w:tcPr>
          <w:p w14:paraId="5BD13293" w14:textId="413805DA" w:rsidR="00AB4561" w:rsidRDefault="00AB4561" w:rsidP="00AB4561">
            <w:pPr>
              <w:ind w:firstLine="0"/>
            </w:pPr>
            <w:r w:rsidRPr="00AB4561">
              <w:rPr>
                <w:sz w:val="22"/>
              </w:rPr>
              <w:t>Dzirciema iela 16, Rīga</w:t>
            </w:r>
          </w:p>
        </w:tc>
      </w:tr>
      <w:tr w:rsidR="00AB4561" w14:paraId="7920C66C" w14:textId="77777777" w:rsidTr="00AB4561">
        <w:trPr>
          <w:trHeight w:val="221"/>
        </w:trPr>
        <w:tc>
          <w:tcPr>
            <w:tcW w:w="1129" w:type="dxa"/>
          </w:tcPr>
          <w:p w14:paraId="45876F3E" w14:textId="1D455B48" w:rsidR="00AB4561" w:rsidRDefault="00AB4561" w:rsidP="00AB4561">
            <w:pPr>
              <w:ind w:firstLine="0"/>
            </w:pPr>
            <w:r w:rsidRPr="00AB4561">
              <w:rPr>
                <w:sz w:val="22"/>
              </w:rPr>
              <w:t>2.</w:t>
            </w:r>
          </w:p>
        </w:tc>
        <w:tc>
          <w:tcPr>
            <w:tcW w:w="8169" w:type="dxa"/>
          </w:tcPr>
          <w:p w14:paraId="77C36AD9" w14:textId="08CB9FE4" w:rsidR="00AB4561" w:rsidRDefault="00AB4561" w:rsidP="00AB4561">
            <w:pPr>
              <w:ind w:firstLine="0"/>
            </w:pPr>
            <w:r w:rsidRPr="00AB4561">
              <w:rPr>
                <w:sz w:val="22"/>
              </w:rPr>
              <w:t>Dzirciema iela 20, Rīga</w:t>
            </w:r>
          </w:p>
        </w:tc>
      </w:tr>
      <w:tr w:rsidR="00AB4561" w14:paraId="7711DFEC" w14:textId="77777777" w:rsidTr="00AB4561">
        <w:trPr>
          <w:trHeight w:val="70"/>
        </w:trPr>
        <w:tc>
          <w:tcPr>
            <w:tcW w:w="1129" w:type="dxa"/>
          </w:tcPr>
          <w:p w14:paraId="796917E4" w14:textId="06C1B34A" w:rsidR="00AB4561" w:rsidRDefault="00AB4561" w:rsidP="00AB4561">
            <w:pPr>
              <w:ind w:firstLine="0"/>
            </w:pPr>
            <w:r w:rsidRPr="00AB4561">
              <w:rPr>
                <w:sz w:val="22"/>
              </w:rPr>
              <w:t>3.</w:t>
            </w:r>
          </w:p>
        </w:tc>
        <w:tc>
          <w:tcPr>
            <w:tcW w:w="8169" w:type="dxa"/>
          </w:tcPr>
          <w:p w14:paraId="4FC66D01" w14:textId="5007DFF8" w:rsidR="00AB4561" w:rsidRDefault="00AB4561" w:rsidP="00AB4561">
            <w:pPr>
              <w:ind w:firstLine="0"/>
            </w:pPr>
            <w:r w:rsidRPr="00AB4561">
              <w:rPr>
                <w:sz w:val="22"/>
              </w:rPr>
              <w:t>Kronvalda bulvāris 9, Rīga</w:t>
            </w:r>
          </w:p>
        </w:tc>
      </w:tr>
      <w:tr w:rsidR="00AB4561" w14:paraId="00C82DCF" w14:textId="77777777" w:rsidTr="00AB4561">
        <w:trPr>
          <w:trHeight w:val="70"/>
        </w:trPr>
        <w:tc>
          <w:tcPr>
            <w:tcW w:w="1129" w:type="dxa"/>
          </w:tcPr>
          <w:p w14:paraId="63D949EF" w14:textId="1A92023E" w:rsidR="00AB4561" w:rsidRPr="00AB4561" w:rsidRDefault="00AB4561" w:rsidP="00AB4561">
            <w:pPr>
              <w:ind w:firstLine="0"/>
              <w:rPr>
                <w:sz w:val="22"/>
              </w:rPr>
            </w:pPr>
            <w:r w:rsidRPr="00AB4561">
              <w:rPr>
                <w:sz w:val="22"/>
              </w:rPr>
              <w:t>4.</w:t>
            </w:r>
          </w:p>
        </w:tc>
        <w:tc>
          <w:tcPr>
            <w:tcW w:w="8169" w:type="dxa"/>
          </w:tcPr>
          <w:p w14:paraId="21F64BD7" w14:textId="6E6CC629" w:rsidR="00AB4561" w:rsidRPr="00AB4561" w:rsidRDefault="00AB4561" w:rsidP="00AB4561">
            <w:pPr>
              <w:ind w:firstLine="0"/>
              <w:rPr>
                <w:sz w:val="22"/>
              </w:rPr>
            </w:pPr>
            <w:r w:rsidRPr="00AB4561">
              <w:rPr>
                <w:sz w:val="22"/>
              </w:rPr>
              <w:t>Anniņmuižas bulvāris 26A, Rīga</w:t>
            </w:r>
          </w:p>
        </w:tc>
      </w:tr>
      <w:tr w:rsidR="00AB4561" w14:paraId="31055945" w14:textId="77777777" w:rsidTr="00AB4561">
        <w:trPr>
          <w:trHeight w:val="70"/>
        </w:trPr>
        <w:tc>
          <w:tcPr>
            <w:tcW w:w="1129" w:type="dxa"/>
          </w:tcPr>
          <w:p w14:paraId="24A0D7F3" w14:textId="353E7ABE" w:rsidR="00AB4561" w:rsidRPr="00AB4561" w:rsidRDefault="00AB4561" w:rsidP="00AB4561">
            <w:pPr>
              <w:ind w:firstLine="0"/>
              <w:rPr>
                <w:sz w:val="22"/>
              </w:rPr>
            </w:pPr>
            <w:r w:rsidRPr="00AB4561">
              <w:rPr>
                <w:sz w:val="22"/>
              </w:rPr>
              <w:t>5.</w:t>
            </w:r>
          </w:p>
        </w:tc>
        <w:tc>
          <w:tcPr>
            <w:tcW w:w="8169" w:type="dxa"/>
          </w:tcPr>
          <w:p w14:paraId="49893D66" w14:textId="38F79A39" w:rsidR="00AB4561" w:rsidRPr="00AB4561" w:rsidRDefault="00AB4561" w:rsidP="00AB4561">
            <w:pPr>
              <w:ind w:firstLine="0"/>
              <w:rPr>
                <w:sz w:val="22"/>
              </w:rPr>
            </w:pPr>
            <w:r w:rsidRPr="00AB4561">
              <w:rPr>
                <w:sz w:val="22"/>
              </w:rPr>
              <w:t>Mārupes iela 17 K-1, Rīga</w:t>
            </w:r>
          </w:p>
        </w:tc>
      </w:tr>
      <w:tr w:rsidR="00AB4561" w14:paraId="7A2EC4E2" w14:textId="77777777" w:rsidTr="00AB4561">
        <w:trPr>
          <w:trHeight w:val="70"/>
        </w:trPr>
        <w:tc>
          <w:tcPr>
            <w:tcW w:w="1129" w:type="dxa"/>
          </w:tcPr>
          <w:p w14:paraId="55A29F1F" w14:textId="6F441BE4" w:rsidR="00AB4561" w:rsidRPr="00AB4561" w:rsidRDefault="00AB4561" w:rsidP="00AB4561">
            <w:pPr>
              <w:ind w:firstLine="0"/>
              <w:rPr>
                <w:sz w:val="22"/>
              </w:rPr>
            </w:pPr>
            <w:r w:rsidRPr="00AB4561">
              <w:rPr>
                <w:sz w:val="22"/>
              </w:rPr>
              <w:t>6.</w:t>
            </w:r>
          </w:p>
        </w:tc>
        <w:tc>
          <w:tcPr>
            <w:tcW w:w="8169" w:type="dxa"/>
          </w:tcPr>
          <w:p w14:paraId="5ABF5BBA" w14:textId="22EEFB88" w:rsidR="00AB4561" w:rsidRPr="00AB4561" w:rsidRDefault="00AB4561" w:rsidP="00AB4561">
            <w:pPr>
              <w:ind w:firstLine="0"/>
              <w:rPr>
                <w:sz w:val="22"/>
              </w:rPr>
            </w:pPr>
            <w:r w:rsidRPr="00AB4561">
              <w:rPr>
                <w:sz w:val="22"/>
              </w:rPr>
              <w:t>Mārupes iela 17 K-2, Rīga</w:t>
            </w:r>
          </w:p>
        </w:tc>
      </w:tr>
      <w:tr w:rsidR="00AB4561" w14:paraId="5C455FE8" w14:textId="77777777" w:rsidTr="00AB4561">
        <w:trPr>
          <w:trHeight w:val="235"/>
        </w:trPr>
        <w:tc>
          <w:tcPr>
            <w:tcW w:w="1129" w:type="dxa"/>
          </w:tcPr>
          <w:p w14:paraId="5D030BB3" w14:textId="6C7D3905" w:rsidR="00AB4561" w:rsidRPr="00AB4561" w:rsidRDefault="00AB4561" w:rsidP="00AB4561">
            <w:pPr>
              <w:ind w:firstLine="0"/>
              <w:rPr>
                <w:sz w:val="22"/>
              </w:rPr>
            </w:pPr>
            <w:r w:rsidRPr="00AB4561">
              <w:rPr>
                <w:sz w:val="22"/>
              </w:rPr>
              <w:t>7.</w:t>
            </w:r>
          </w:p>
        </w:tc>
        <w:tc>
          <w:tcPr>
            <w:tcW w:w="8169" w:type="dxa"/>
          </w:tcPr>
          <w:p w14:paraId="58E4CAD0" w14:textId="1B016AAE" w:rsidR="00AB4561" w:rsidRPr="00AB4561" w:rsidRDefault="00AB4561" w:rsidP="00AB4561">
            <w:pPr>
              <w:ind w:firstLine="0"/>
              <w:rPr>
                <w:sz w:val="22"/>
              </w:rPr>
            </w:pPr>
            <w:r w:rsidRPr="00AB4561">
              <w:rPr>
                <w:sz w:val="22"/>
              </w:rPr>
              <w:t>Rātsupītes iela 5, Rīga</w:t>
            </w:r>
          </w:p>
        </w:tc>
      </w:tr>
      <w:tr w:rsidR="00AB4561" w14:paraId="3D8BBCEA" w14:textId="77777777" w:rsidTr="00AB4561">
        <w:trPr>
          <w:trHeight w:val="221"/>
        </w:trPr>
        <w:tc>
          <w:tcPr>
            <w:tcW w:w="1129" w:type="dxa"/>
          </w:tcPr>
          <w:p w14:paraId="56E29A9B" w14:textId="34DB3354" w:rsidR="00AB4561" w:rsidRPr="00AB4561" w:rsidRDefault="00AB4561" w:rsidP="00AB4561">
            <w:pPr>
              <w:ind w:firstLine="0"/>
              <w:rPr>
                <w:sz w:val="22"/>
              </w:rPr>
            </w:pPr>
            <w:r w:rsidRPr="00AB4561">
              <w:rPr>
                <w:sz w:val="22"/>
              </w:rPr>
              <w:t>8.</w:t>
            </w:r>
          </w:p>
        </w:tc>
        <w:tc>
          <w:tcPr>
            <w:tcW w:w="8169" w:type="dxa"/>
          </w:tcPr>
          <w:p w14:paraId="4E521210" w14:textId="584CDA95" w:rsidR="00AB4561" w:rsidRPr="00AB4561" w:rsidRDefault="00AB4561" w:rsidP="00AB4561">
            <w:pPr>
              <w:ind w:firstLine="0"/>
              <w:rPr>
                <w:sz w:val="22"/>
              </w:rPr>
            </w:pPr>
            <w:r w:rsidRPr="00AB4561">
              <w:rPr>
                <w:sz w:val="22"/>
              </w:rPr>
              <w:t>Jāņa Asara iela 5, Rīga</w:t>
            </w:r>
          </w:p>
        </w:tc>
      </w:tr>
      <w:tr w:rsidR="00AB4561" w14:paraId="43B96C2D" w14:textId="77777777" w:rsidTr="00AB4561">
        <w:trPr>
          <w:trHeight w:val="235"/>
        </w:trPr>
        <w:tc>
          <w:tcPr>
            <w:tcW w:w="1129" w:type="dxa"/>
          </w:tcPr>
          <w:p w14:paraId="6275DA83" w14:textId="3B77E4D2" w:rsidR="00AB4561" w:rsidRPr="00AB4561" w:rsidRDefault="00AB4561" w:rsidP="00AB4561">
            <w:pPr>
              <w:ind w:firstLine="0"/>
              <w:rPr>
                <w:sz w:val="22"/>
              </w:rPr>
            </w:pPr>
            <w:r w:rsidRPr="00AB4561">
              <w:rPr>
                <w:sz w:val="22"/>
              </w:rPr>
              <w:t>9.</w:t>
            </w:r>
          </w:p>
        </w:tc>
        <w:tc>
          <w:tcPr>
            <w:tcW w:w="8169" w:type="dxa"/>
          </w:tcPr>
          <w:p w14:paraId="5E4CCF4C" w14:textId="01922A67" w:rsidR="00AB4561" w:rsidRPr="00AB4561" w:rsidRDefault="00AB4561" w:rsidP="00AB4561">
            <w:pPr>
              <w:ind w:firstLine="0"/>
              <w:rPr>
                <w:sz w:val="22"/>
              </w:rPr>
            </w:pPr>
            <w:r w:rsidRPr="00AB4561">
              <w:rPr>
                <w:sz w:val="22"/>
              </w:rPr>
              <w:t>Hipokrāta iela 3, Rīga</w:t>
            </w:r>
          </w:p>
        </w:tc>
      </w:tr>
      <w:tr w:rsidR="00AB4561" w14:paraId="77F1AC7E" w14:textId="77777777" w:rsidTr="00AB4561">
        <w:trPr>
          <w:trHeight w:val="221"/>
        </w:trPr>
        <w:tc>
          <w:tcPr>
            <w:tcW w:w="1129" w:type="dxa"/>
          </w:tcPr>
          <w:p w14:paraId="4102A944" w14:textId="0D73494D" w:rsidR="00AB4561" w:rsidRPr="00AB4561" w:rsidRDefault="00AB4561" w:rsidP="00AB4561">
            <w:pPr>
              <w:ind w:firstLine="0"/>
              <w:rPr>
                <w:sz w:val="22"/>
              </w:rPr>
            </w:pPr>
            <w:r w:rsidRPr="00AB4561">
              <w:rPr>
                <w:sz w:val="22"/>
              </w:rPr>
              <w:t>10.</w:t>
            </w:r>
          </w:p>
        </w:tc>
        <w:tc>
          <w:tcPr>
            <w:tcW w:w="8169" w:type="dxa"/>
          </w:tcPr>
          <w:p w14:paraId="1E2476E3" w14:textId="1ACFB543" w:rsidR="00AB4561" w:rsidRPr="00AB4561" w:rsidRDefault="00AB4561" w:rsidP="00AB4561">
            <w:pPr>
              <w:ind w:firstLine="0"/>
              <w:rPr>
                <w:sz w:val="22"/>
              </w:rPr>
            </w:pPr>
            <w:r w:rsidRPr="00AB4561">
              <w:rPr>
                <w:sz w:val="22"/>
              </w:rPr>
              <w:t>Cigoriņu iela 3, Rīga</w:t>
            </w:r>
          </w:p>
        </w:tc>
      </w:tr>
      <w:tr w:rsidR="00AB4561" w14:paraId="595B6DEF" w14:textId="77777777" w:rsidTr="00AB4561">
        <w:trPr>
          <w:trHeight w:val="235"/>
        </w:trPr>
        <w:tc>
          <w:tcPr>
            <w:tcW w:w="1129" w:type="dxa"/>
          </w:tcPr>
          <w:p w14:paraId="1077BC2A" w14:textId="23955A4B" w:rsidR="00AB4561" w:rsidRPr="00AB4561" w:rsidRDefault="00AB4561" w:rsidP="00AB4561">
            <w:pPr>
              <w:ind w:firstLine="0"/>
              <w:rPr>
                <w:sz w:val="22"/>
              </w:rPr>
            </w:pPr>
            <w:r w:rsidRPr="00AB4561">
              <w:rPr>
                <w:sz w:val="22"/>
              </w:rPr>
              <w:t>11.</w:t>
            </w:r>
          </w:p>
        </w:tc>
        <w:tc>
          <w:tcPr>
            <w:tcW w:w="8169" w:type="dxa"/>
          </w:tcPr>
          <w:p w14:paraId="5C7A42A4" w14:textId="33B5BB60" w:rsidR="00AB4561" w:rsidRPr="00AB4561" w:rsidRDefault="00AB4561" w:rsidP="00AB4561">
            <w:pPr>
              <w:ind w:firstLine="0"/>
              <w:rPr>
                <w:sz w:val="22"/>
              </w:rPr>
            </w:pPr>
            <w:r w:rsidRPr="00AB4561">
              <w:rPr>
                <w:sz w:val="22"/>
              </w:rPr>
              <w:t>Kristapa iela 30, Rīga</w:t>
            </w:r>
          </w:p>
        </w:tc>
      </w:tr>
      <w:tr w:rsidR="00AB4561" w14:paraId="3E2D727E" w14:textId="77777777" w:rsidTr="00AB4561">
        <w:trPr>
          <w:trHeight w:val="221"/>
        </w:trPr>
        <w:tc>
          <w:tcPr>
            <w:tcW w:w="1129" w:type="dxa"/>
          </w:tcPr>
          <w:p w14:paraId="476803EC" w14:textId="708E2F33" w:rsidR="00AB4561" w:rsidRPr="00AB4561" w:rsidRDefault="00AB4561" w:rsidP="00AB4561">
            <w:pPr>
              <w:ind w:firstLine="0"/>
              <w:rPr>
                <w:sz w:val="22"/>
              </w:rPr>
            </w:pPr>
            <w:r w:rsidRPr="00AB4561">
              <w:rPr>
                <w:sz w:val="22"/>
              </w:rPr>
              <w:t>12.</w:t>
            </w:r>
          </w:p>
        </w:tc>
        <w:tc>
          <w:tcPr>
            <w:tcW w:w="8169" w:type="dxa"/>
          </w:tcPr>
          <w:p w14:paraId="7C6B5F21" w14:textId="19B5B928" w:rsidR="00AB4561" w:rsidRPr="00AB4561" w:rsidRDefault="00AB4561" w:rsidP="00AB4561">
            <w:pPr>
              <w:ind w:firstLine="0"/>
              <w:rPr>
                <w:sz w:val="22"/>
              </w:rPr>
            </w:pPr>
            <w:r w:rsidRPr="00AB4561">
              <w:rPr>
                <w:sz w:val="22"/>
              </w:rPr>
              <w:t>Kuldīgas iela 9A, Rīga</w:t>
            </w:r>
          </w:p>
        </w:tc>
      </w:tr>
      <w:tr w:rsidR="00AB4561" w14:paraId="4303DADE" w14:textId="77777777" w:rsidTr="00AB4561">
        <w:trPr>
          <w:trHeight w:val="235"/>
        </w:trPr>
        <w:tc>
          <w:tcPr>
            <w:tcW w:w="1129" w:type="dxa"/>
          </w:tcPr>
          <w:p w14:paraId="1C9BB20A" w14:textId="05F052AA" w:rsidR="00AB4561" w:rsidRPr="00AB4561" w:rsidRDefault="00AB4561" w:rsidP="00AB4561">
            <w:pPr>
              <w:ind w:firstLine="0"/>
              <w:rPr>
                <w:sz w:val="22"/>
              </w:rPr>
            </w:pPr>
            <w:r w:rsidRPr="00AB4561">
              <w:rPr>
                <w:sz w:val="22"/>
              </w:rPr>
              <w:t>13.</w:t>
            </w:r>
          </w:p>
        </w:tc>
        <w:tc>
          <w:tcPr>
            <w:tcW w:w="8169" w:type="dxa"/>
          </w:tcPr>
          <w:p w14:paraId="1C09E787" w14:textId="6F9FF954" w:rsidR="00AB4561" w:rsidRPr="00AB4561" w:rsidRDefault="00AB4561" w:rsidP="00AB4561">
            <w:pPr>
              <w:ind w:firstLine="0"/>
              <w:rPr>
                <w:sz w:val="22"/>
              </w:rPr>
            </w:pPr>
            <w:r w:rsidRPr="00AB4561">
              <w:rPr>
                <w:sz w:val="22"/>
              </w:rPr>
              <w:t>Kapseļu iela 8, Rīga</w:t>
            </w:r>
          </w:p>
        </w:tc>
      </w:tr>
      <w:tr w:rsidR="00AB4561" w14:paraId="6693D969" w14:textId="77777777" w:rsidTr="00AB4561">
        <w:trPr>
          <w:trHeight w:val="221"/>
        </w:trPr>
        <w:tc>
          <w:tcPr>
            <w:tcW w:w="1129" w:type="dxa"/>
          </w:tcPr>
          <w:p w14:paraId="70467530" w14:textId="5108800A" w:rsidR="00AB4561" w:rsidRPr="00AB4561" w:rsidRDefault="00AB4561" w:rsidP="00AB4561">
            <w:pPr>
              <w:ind w:firstLine="0"/>
              <w:rPr>
                <w:sz w:val="22"/>
              </w:rPr>
            </w:pPr>
            <w:r w:rsidRPr="00AB4561">
              <w:rPr>
                <w:sz w:val="22"/>
              </w:rPr>
              <w:t>14.</w:t>
            </w:r>
          </w:p>
        </w:tc>
        <w:tc>
          <w:tcPr>
            <w:tcW w:w="8169" w:type="dxa"/>
          </w:tcPr>
          <w:p w14:paraId="5A0AACCB" w14:textId="4E24D2E1" w:rsidR="00AB4561" w:rsidRPr="00AB4561" w:rsidRDefault="00AB4561" w:rsidP="00AB4561">
            <w:pPr>
              <w:ind w:firstLine="0"/>
              <w:rPr>
                <w:sz w:val="22"/>
              </w:rPr>
            </w:pPr>
            <w:r w:rsidRPr="00AB4561">
              <w:rPr>
                <w:sz w:val="22"/>
              </w:rPr>
              <w:t>Kapseļu iela 23, Rīga</w:t>
            </w:r>
          </w:p>
        </w:tc>
      </w:tr>
      <w:tr w:rsidR="00AB4561" w14:paraId="598B9026" w14:textId="77777777" w:rsidTr="00AB4561">
        <w:trPr>
          <w:trHeight w:val="72"/>
        </w:trPr>
        <w:tc>
          <w:tcPr>
            <w:tcW w:w="1129" w:type="dxa"/>
          </w:tcPr>
          <w:p w14:paraId="6F4B7131" w14:textId="5A25D7AC" w:rsidR="00AB4561" w:rsidRPr="00AB4561" w:rsidRDefault="00AB4561" w:rsidP="00AB4561">
            <w:pPr>
              <w:ind w:firstLine="0"/>
              <w:rPr>
                <w:sz w:val="22"/>
              </w:rPr>
            </w:pPr>
            <w:r w:rsidRPr="00AB4561">
              <w:rPr>
                <w:sz w:val="22"/>
              </w:rPr>
              <w:t>15.</w:t>
            </w:r>
          </w:p>
        </w:tc>
        <w:tc>
          <w:tcPr>
            <w:tcW w:w="8169" w:type="dxa"/>
          </w:tcPr>
          <w:p w14:paraId="3C4260E2" w14:textId="78CFC177" w:rsidR="00AB4561" w:rsidRPr="00AB4561" w:rsidRDefault="00AB4561" w:rsidP="00AB4561">
            <w:pPr>
              <w:ind w:firstLine="0"/>
              <w:rPr>
                <w:sz w:val="22"/>
              </w:rPr>
            </w:pPr>
            <w:r w:rsidRPr="00AB4561">
              <w:rPr>
                <w:sz w:val="22"/>
              </w:rPr>
              <w:t>Pilsoņu iela 13 K-11, Rīga</w:t>
            </w:r>
          </w:p>
        </w:tc>
      </w:tr>
      <w:tr w:rsidR="00AB4561" w14:paraId="5968C32C" w14:textId="77777777" w:rsidTr="00AB4561">
        <w:trPr>
          <w:trHeight w:val="70"/>
        </w:trPr>
        <w:tc>
          <w:tcPr>
            <w:tcW w:w="1129" w:type="dxa"/>
          </w:tcPr>
          <w:p w14:paraId="546F6CD9" w14:textId="23145005" w:rsidR="00AB4561" w:rsidRPr="00AB4561" w:rsidRDefault="00AB4561" w:rsidP="00AB4561">
            <w:pPr>
              <w:ind w:firstLine="0"/>
              <w:rPr>
                <w:sz w:val="22"/>
              </w:rPr>
            </w:pPr>
            <w:r w:rsidRPr="00AB4561">
              <w:rPr>
                <w:sz w:val="22"/>
              </w:rPr>
              <w:t>16.</w:t>
            </w:r>
          </w:p>
        </w:tc>
        <w:tc>
          <w:tcPr>
            <w:tcW w:w="8169" w:type="dxa"/>
          </w:tcPr>
          <w:p w14:paraId="51AF9EB7" w14:textId="5D4E8BE8" w:rsidR="00AB4561" w:rsidRPr="00AB4561" w:rsidRDefault="00AB4561" w:rsidP="00AB4561">
            <w:pPr>
              <w:ind w:firstLine="0"/>
              <w:rPr>
                <w:sz w:val="22"/>
              </w:rPr>
            </w:pPr>
            <w:r w:rsidRPr="00AB4561">
              <w:rPr>
                <w:sz w:val="22"/>
              </w:rPr>
              <w:t>Pilsoņu iela 13 K-13, Rīga</w:t>
            </w:r>
          </w:p>
        </w:tc>
      </w:tr>
      <w:tr w:rsidR="00AB4561" w14:paraId="3560A3AE" w14:textId="77777777" w:rsidTr="00AB4561">
        <w:trPr>
          <w:trHeight w:val="70"/>
        </w:trPr>
        <w:tc>
          <w:tcPr>
            <w:tcW w:w="1129" w:type="dxa"/>
          </w:tcPr>
          <w:p w14:paraId="35616B62" w14:textId="57741C68" w:rsidR="00AB4561" w:rsidRPr="00AB4561" w:rsidRDefault="00AB4561" w:rsidP="00AB4561">
            <w:pPr>
              <w:ind w:firstLine="0"/>
              <w:rPr>
                <w:sz w:val="22"/>
              </w:rPr>
            </w:pPr>
            <w:r w:rsidRPr="00AB4561">
              <w:rPr>
                <w:sz w:val="22"/>
              </w:rPr>
              <w:t>17.</w:t>
            </w:r>
          </w:p>
        </w:tc>
        <w:tc>
          <w:tcPr>
            <w:tcW w:w="8169" w:type="dxa"/>
          </w:tcPr>
          <w:p w14:paraId="75616B5C" w14:textId="1C72A597" w:rsidR="00AB4561" w:rsidRPr="00AB4561" w:rsidRDefault="00AB4561" w:rsidP="00AB4561">
            <w:pPr>
              <w:ind w:firstLine="0"/>
              <w:rPr>
                <w:sz w:val="22"/>
              </w:rPr>
            </w:pPr>
            <w:r w:rsidRPr="00AB4561">
              <w:rPr>
                <w:sz w:val="22"/>
              </w:rPr>
              <w:t>Pilsoņu iela 13 K-4, Rīga</w:t>
            </w:r>
          </w:p>
        </w:tc>
      </w:tr>
      <w:tr w:rsidR="00AB4561" w14:paraId="7C7E618A" w14:textId="77777777" w:rsidTr="00AB4561">
        <w:trPr>
          <w:trHeight w:val="235"/>
        </w:trPr>
        <w:tc>
          <w:tcPr>
            <w:tcW w:w="1129" w:type="dxa"/>
          </w:tcPr>
          <w:p w14:paraId="5CB128D2" w14:textId="1770DFB9" w:rsidR="00AB4561" w:rsidRPr="00AB4561" w:rsidRDefault="00AB4561" w:rsidP="00AB4561">
            <w:pPr>
              <w:ind w:firstLine="0"/>
              <w:rPr>
                <w:sz w:val="22"/>
              </w:rPr>
            </w:pPr>
            <w:r w:rsidRPr="00AB4561">
              <w:rPr>
                <w:sz w:val="22"/>
              </w:rPr>
              <w:t>18.</w:t>
            </w:r>
          </w:p>
        </w:tc>
        <w:tc>
          <w:tcPr>
            <w:tcW w:w="8169" w:type="dxa"/>
          </w:tcPr>
          <w:p w14:paraId="1377F854" w14:textId="604387F5" w:rsidR="00AB4561" w:rsidRPr="00AB4561" w:rsidRDefault="00AB4561" w:rsidP="00AB4561">
            <w:pPr>
              <w:ind w:firstLine="0"/>
              <w:rPr>
                <w:sz w:val="22"/>
              </w:rPr>
            </w:pPr>
            <w:r w:rsidRPr="00AB4561">
              <w:rPr>
                <w:sz w:val="22"/>
              </w:rPr>
              <w:t>Palasta iela 3, Rīga</w:t>
            </w:r>
          </w:p>
        </w:tc>
      </w:tr>
      <w:tr w:rsidR="00AB4561" w14:paraId="7B2D8BB3" w14:textId="77777777" w:rsidTr="00AB4561">
        <w:trPr>
          <w:trHeight w:val="235"/>
        </w:trPr>
        <w:tc>
          <w:tcPr>
            <w:tcW w:w="1129" w:type="dxa"/>
          </w:tcPr>
          <w:p w14:paraId="5491A3B7" w14:textId="1D555288" w:rsidR="00AB4561" w:rsidRPr="00AB4561" w:rsidRDefault="00AB4561" w:rsidP="00AB4561">
            <w:pPr>
              <w:ind w:firstLine="0"/>
              <w:rPr>
                <w:sz w:val="22"/>
              </w:rPr>
            </w:pPr>
            <w:r w:rsidRPr="00AB4561">
              <w:rPr>
                <w:sz w:val="22"/>
              </w:rPr>
              <w:t>19.</w:t>
            </w:r>
          </w:p>
        </w:tc>
        <w:tc>
          <w:tcPr>
            <w:tcW w:w="8169" w:type="dxa"/>
          </w:tcPr>
          <w:p w14:paraId="7242791F" w14:textId="6D4BF2A9" w:rsidR="00AB4561" w:rsidRPr="00AB4561" w:rsidRDefault="00AB4561" w:rsidP="00AB4561">
            <w:pPr>
              <w:ind w:firstLine="0"/>
              <w:rPr>
                <w:sz w:val="22"/>
              </w:rPr>
            </w:pPr>
            <w:r w:rsidRPr="00AB4561">
              <w:rPr>
                <w:sz w:val="22"/>
              </w:rPr>
              <w:t>Dārza 5, Rīga</w:t>
            </w:r>
          </w:p>
        </w:tc>
      </w:tr>
      <w:tr w:rsidR="00AB4561" w14:paraId="53F0E403" w14:textId="77777777" w:rsidTr="00AB4561">
        <w:trPr>
          <w:trHeight w:val="114"/>
        </w:trPr>
        <w:tc>
          <w:tcPr>
            <w:tcW w:w="1129" w:type="dxa"/>
          </w:tcPr>
          <w:p w14:paraId="71C79B48" w14:textId="5B6823B3" w:rsidR="00AB4561" w:rsidRPr="00AB4561" w:rsidRDefault="00AB4561" w:rsidP="00AB4561">
            <w:pPr>
              <w:ind w:firstLine="0"/>
              <w:rPr>
                <w:sz w:val="22"/>
              </w:rPr>
            </w:pPr>
            <w:r w:rsidRPr="00AB4561">
              <w:rPr>
                <w:sz w:val="22"/>
              </w:rPr>
              <w:t>20.</w:t>
            </w:r>
          </w:p>
        </w:tc>
        <w:tc>
          <w:tcPr>
            <w:tcW w:w="8169" w:type="dxa"/>
          </w:tcPr>
          <w:p w14:paraId="119D2068" w14:textId="452E7759" w:rsidR="00AB4561" w:rsidRPr="00AB4561" w:rsidRDefault="00AB4561" w:rsidP="00AB4561">
            <w:pPr>
              <w:ind w:firstLine="0"/>
              <w:rPr>
                <w:sz w:val="22"/>
              </w:rPr>
            </w:pPr>
            <w:r w:rsidRPr="00AB4561">
              <w:rPr>
                <w:sz w:val="22"/>
              </w:rPr>
              <w:t>Hipokrāta iela 2, K-13, Rīga</w:t>
            </w:r>
          </w:p>
        </w:tc>
      </w:tr>
      <w:tr w:rsidR="00AB4561" w14:paraId="41656547" w14:textId="77777777" w:rsidTr="00AB4561">
        <w:trPr>
          <w:trHeight w:val="78"/>
        </w:trPr>
        <w:tc>
          <w:tcPr>
            <w:tcW w:w="1129" w:type="dxa"/>
          </w:tcPr>
          <w:p w14:paraId="7F9613A7" w14:textId="69EB30F4" w:rsidR="00AB4561" w:rsidRPr="00AB4561" w:rsidRDefault="00AB4561" w:rsidP="00AB4561">
            <w:pPr>
              <w:ind w:firstLine="0"/>
              <w:rPr>
                <w:sz w:val="22"/>
              </w:rPr>
            </w:pPr>
            <w:r w:rsidRPr="00AB4561">
              <w:rPr>
                <w:sz w:val="22"/>
              </w:rPr>
              <w:t>21.</w:t>
            </w:r>
          </w:p>
        </w:tc>
        <w:tc>
          <w:tcPr>
            <w:tcW w:w="8169" w:type="dxa"/>
          </w:tcPr>
          <w:p w14:paraId="3B7CE4E1" w14:textId="7EC1EA83" w:rsidR="00AB4561" w:rsidRPr="00AB4561" w:rsidRDefault="00AB4561" w:rsidP="00AB4561">
            <w:pPr>
              <w:ind w:firstLine="0"/>
              <w:rPr>
                <w:sz w:val="22"/>
              </w:rPr>
            </w:pPr>
            <w:r w:rsidRPr="00AB4561">
              <w:rPr>
                <w:sz w:val="22"/>
              </w:rPr>
              <w:t>Riņķu iela 24/26, Liepāja</w:t>
            </w:r>
          </w:p>
        </w:tc>
      </w:tr>
    </w:tbl>
    <w:p w14:paraId="3430392A" w14:textId="23746B43" w:rsidR="00AB4561" w:rsidRDefault="00AB4561" w:rsidP="00AB4561"/>
    <w:tbl>
      <w:tblPr>
        <w:tblStyle w:val="TableGrid"/>
        <w:tblW w:w="0" w:type="auto"/>
        <w:tblLook w:val="04A0" w:firstRow="1" w:lastRow="0" w:firstColumn="1" w:lastColumn="0" w:noHBand="0" w:noVBand="1"/>
      </w:tblPr>
      <w:tblGrid>
        <w:gridCol w:w="1129"/>
        <w:gridCol w:w="8169"/>
      </w:tblGrid>
      <w:tr w:rsidR="00AB4561" w14:paraId="5B25D3E1" w14:textId="77777777" w:rsidTr="00AB4561">
        <w:trPr>
          <w:trHeight w:val="457"/>
        </w:trPr>
        <w:tc>
          <w:tcPr>
            <w:tcW w:w="1129" w:type="dxa"/>
            <w:shd w:val="clear" w:color="auto" w:fill="D9D9D9" w:themeFill="background1" w:themeFillShade="D9"/>
            <w:vAlign w:val="center"/>
          </w:tcPr>
          <w:p w14:paraId="50875183" w14:textId="77777777" w:rsidR="00AB4561" w:rsidRDefault="00AB4561" w:rsidP="00AB4561">
            <w:pPr>
              <w:ind w:firstLine="0"/>
              <w:jc w:val="center"/>
            </w:pPr>
            <w:r w:rsidRPr="00AB4561">
              <w:rPr>
                <w:b/>
                <w:sz w:val="22"/>
              </w:rPr>
              <w:t>Nr. p.k.</w:t>
            </w:r>
          </w:p>
        </w:tc>
        <w:tc>
          <w:tcPr>
            <w:tcW w:w="8169" w:type="dxa"/>
            <w:shd w:val="clear" w:color="auto" w:fill="D9D9D9" w:themeFill="background1" w:themeFillShade="D9"/>
            <w:vAlign w:val="center"/>
          </w:tcPr>
          <w:p w14:paraId="724EFBFB" w14:textId="78BE3B80" w:rsidR="00AB4561" w:rsidRDefault="00AB4561" w:rsidP="00AB4561">
            <w:pPr>
              <w:ind w:firstLine="0"/>
              <w:jc w:val="center"/>
            </w:pPr>
            <w:r>
              <w:rPr>
                <w:b/>
                <w:sz w:val="22"/>
              </w:rPr>
              <w:t>Fiziskās</w:t>
            </w:r>
            <w:r w:rsidRPr="00AB4561">
              <w:rPr>
                <w:b/>
                <w:sz w:val="22"/>
              </w:rPr>
              <w:t xml:space="preserve"> apsardzes objekta adrese</w:t>
            </w:r>
          </w:p>
        </w:tc>
      </w:tr>
      <w:tr w:rsidR="00AB4561" w14:paraId="77464FB3" w14:textId="77777777" w:rsidTr="00AB4561">
        <w:trPr>
          <w:trHeight w:val="235"/>
        </w:trPr>
        <w:tc>
          <w:tcPr>
            <w:tcW w:w="1129" w:type="dxa"/>
          </w:tcPr>
          <w:p w14:paraId="553E36C7" w14:textId="290FE353" w:rsidR="00AB4561" w:rsidRDefault="00AB4561" w:rsidP="00AB4561">
            <w:pPr>
              <w:ind w:firstLine="0"/>
            </w:pPr>
            <w:r w:rsidRPr="00AB4561">
              <w:rPr>
                <w:sz w:val="22"/>
              </w:rPr>
              <w:t>1.</w:t>
            </w:r>
          </w:p>
        </w:tc>
        <w:tc>
          <w:tcPr>
            <w:tcW w:w="8169" w:type="dxa"/>
          </w:tcPr>
          <w:p w14:paraId="4EC85A8A" w14:textId="6190A1BF" w:rsidR="00AB4561" w:rsidRDefault="00AB4561" w:rsidP="00AB4561">
            <w:pPr>
              <w:ind w:firstLine="0"/>
            </w:pPr>
            <w:r w:rsidRPr="00AB4561">
              <w:rPr>
                <w:sz w:val="22"/>
              </w:rPr>
              <w:t>RSU korpusi un pieguļošā teritorija Dzirciema ielā 16, Rīgā</w:t>
            </w:r>
          </w:p>
        </w:tc>
      </w:tr>
      <w:tr w:rsidR="00AB4561" w14:paraId="3884C044" w14:textId="77777777" w:rsidTr="00AB4561">
        <w:trPr>
          <w:trHeight w:val="221"/>
        </w:trPr>
        <w:tc>
          <w:tcPr>
            <w:tcW w:w="1129" w:type="dxa"/>
          </w:tcPr>
          <w:p w14:paraId="5F6C719F" w14:textId="0499F7E1" w:rsidR="00AB4561" w:rsidRDefault="00AB4561" w:rsidP="00AB4561">
            <w:pPr>
              <w:ind w:firstLine="0"/>
            </w:pPr>
            <w:r w:rsidRPr="00AB4561">
              <w:rPr>
                <w:sz w:val="22"/>
              </w:rPr>
              <w:t>2.</w:t>
            </w:r>
          </w:p>
        </w:tc>
        <w:tc>
          <w:tcPr>
            <w:tcW w:w="8169" w:type="dxa"/>
          </w:tcPr>
          <w:p w14:paraId="5E4FDAAB" w14:textId="21C71DE6" w:rsidR="00AB4561" w:rsidRDefault="00AB4561" w:rsidP="00AB4561">
            <w:pPr>
              <w:ind w:firstLine="0"/>
            </w:pPr>
            <w:r w:rsidRPr="00AB4561">
              <w:rPr>
                <w:sz w:val="22"/>
              </w:rPr>
              <w:t>RSU telpas un pagalms Kronvalda bulvārī 9, Rīgā</w:t>
            </w:r>
          </w:p>
        </w:tc>
      </w:tr>
      <w:tr w:rsidR="00AB4561" w14:paraId="4B628B17" w14:textId="77777777" w:rsidTr="00AB4561">
        <w:trPr>
          <w:trHeight w:val="221"/>
        </w:trPr>
        <w:tc>
          <w:tcPr>
            <w:tcW w:w="1129" w:type="dxa"/>
          </w:tcPr>
          <w:p w14:paraId="3A2A2C51" w14:textId="1E7EC2F4" w:rsidR="00AB4561" w:rsidRPr="00AB4561" w:rsidRDefault="00AB4561" w:rsidP="00AB4561">
            <w:pPr>
              <w:ind w:firstLine="0"/>
              <w:rPr>
                <w:sz w:val="22"/>
              </w:rPr>
            </w:pPr>
            <w:r w:rsidRPr="00AB4561">
              <w:rPr>
                <w:sz w:val="22"/>
              </w:rPr>
              <w:t>3.</w:t>
            </w:r>
          </w:p>
        </w:tc>
        <w:tc>
          <w:tcPr>
            <w:tcW w:w="8169" w:type="dxa"/>
          </w:tcPr>
          <w:p w14:paraId="7EF30061" w14:textId="0009DD11" w:rsidR="00AB4561" w:rsidRPr="00AB4561" w:rsidRDefault="00AB4561" w:rsidP="00AB4561">
            <w:pPr>
              <w:ind w:firstLine="0"/>
              <w:rPr>
                <w:sz w:val="22"/>
              </w:rPr>
            </w:pPr>
            <w:r w:rsidRPr="00AB4561">
              <w:rPr>
                <w:sz w:val="22"/>
              </w:rPr>
              <w:t>RSU telpas un pieguļošā teritorija Anniņmuižas bulvārī 26a , Rīgā</w:t>
            </w:r>
          </w:p>
        </w:tc>
      </w:tr>
      <w:tr w:rsidR="00AB4561" w14:paraId="32FD19BF" w14:textId="77777777" w:rsidTr="00AB4561">
        <w:trPr>
          <w:trHeight w:val="221"/>
        </w:trPr>
        <w:tc>
          <w:tcPr>
            <w:tcW w:w="1129" w:type="dxa"/>
          </w:tcPr>
          <w:p w14:paraId="5FBCD395" w14:textId="32D17773" w:rsidR="00AB4561" w:rsidRPr="00AB4561" w:rsidRDefault="00AB4561" w:rsidP="00AB4561">
            <w:pPr>
              <w:ind w:firstLine="0"/>
              <w:rPr>
                <w:sz w:val="22"/>
              </w:rPr>
            </w:pPr>
            <w:r w:rsidRPr="00AB4561">
              <w:rPr>
                <w:sz w:val="22"/>
              </w:rPr>
              <w:t>4.</w:t>
            </w:r>
          </w:p>
        </w:tc>
        <w:tc>
          <w:tcPr>
            <w:tcW w:w="8169" w:type="dxa"/>
          </w:tcPr>
          <w:p w14:paraId="6A0DEAFF" w14:textId="28E0400F" w:rsidR="00AB4561" w:rsidRPr="00AB4561" w:rsidRDefault="00AB4561" w:rsidP="00AB4561">
            <w:pPr>
              <w:ind w:firstLine="0"/>
              <w:rPr>
                <w:sz w:val="22"/>
              </w:rPr>
            </w:pPr>
            <w:r w:rsidRPr="00AB4561">
              <w:rPr>
                <w:sz w:val="22"/>
              </w:rPr>
              <w:t>RSU dienesta viesnīca Mārupes ielā 17 K-1, Rīgā</w:t>
            </w:r>
          </w:p>
        </w:tc>
      </w:tr>
      <w:tr w:rsidR="00AB4561" w14:paraId="5956DCF4" w14:textId="77777777" w:rsidTr="00AB4561">
        <w:trPr>
          <w:trHeight w:val="221"/>
        </w:trPr>
        <w:tc>
          <w:tcPr>
            <w:tcW w:w="1129" w:type="dxa"/>
          </w:tcPr>
          <w:p w14:paraId="62E301DF" w14:textId="7467658A" w:rsidR="00AB4561" w:rsidRPr="00AB4561" w:rsidRDefault="00AB4561" w:rsidP="00AB4561">
            <w:pPr>
              <w:ind w:firstLine="0"/>
              <w:rPr>
                <w:sz w:val="22"/>
              </w:rPr>
            </w:pPr>
            <w:r w:rsidRPr="00AB4561">
              <w:rPr>
                <w:sz w:val="22"/>
              </w:rPr>
              <w:t>5.</w:t>
            </w:r>
          </w:p>
        </w:tc>
        <w:tc>
          <w:tcPr>
            <w:tcW w:w="8169" w:type="dxa"/>
          </w:tcPr>
          <w:p w14:paraId="39CBC525" w14:textId="3DAF445D" w:rsidR="00AB4561" w:rsidRPr="00AB4561" w:rsidRDefault="00AB4561" w:rsidP="00AB4561">
            <w:pPr>
              <w:ind w:firstLine="0"/>
              <w:rPr>
                <w:sz w:val="22"/>
              </w:rPr>
            </w:pPr>
            <w:r w:rsidRPr="00AB4561">
              <w:rPr>
                <w:sz w:val="22"/>
              </w:rPr>
              <w:t>RSU dienesta viesnīca Mārupes ielā 17 K-2, Rīgā</w:t>
            </w:r>
          </w:p>
        </w:tc>
      </w:tr>
      <w:tr w:rsidR="00AB4561" w14:paraId="1C04009F" w14:textId="77777777" w:rsidTr="00AB4561">
        <w:trPr>
          <w:trHeight w:val="221"/>
        </w:trPr>
        <w:tc>
          <w:tcPr>
            <w:tcW w:w="1129" w:type="dxa"/>
          </w:tcPr>
          <w:p w14:paraId="73ECE92C" w14:textId="60988CB5" w:rsidR="00AB4561" w:rsidRPr="00AB4561" w:rsidRDefault="00AB4561" w:rsidP="00AB4561">
            <w:pPr>
              <w:ind w:firstLine="0"/>
              <w:rPr>
                <w:sz w:val="22"/>
              </w:rPr>
            </w:pPr>
            <w:r w:rsidRPr="00AB4561">
              <w:rPr>
                <w:sz w:val="22"/>
              </w:rPr>
              <w:t>6.</w:t>
            </w:r>
          </w:p>
        </w:tc>
        <w:tc>
          <w:tcPr>
            <w:tcW w:w="8169" w:type="dxa"/>
          </w:tcPr>
          <w:p w14:paraId="62BA3159" w14:textId="575AD764" w:rsidR="00AB4561" w:rsidRPr="00AB4561" w:rsidRDefault="00AB4561" w:rsidP="00AB4561">
            <w:pPr>
              <w:ind w:firstLine="0"/>
              <w:rPr>
                <w:sz w:val="22"/>
              </w:rPr>
            </w:pPr>
            <w:r w:rsidRPr="00AB4561">
              <w:rPr>
                <w:sz w:val="22"/>
              </w:rPr>
              <w:t>RSU Sporta zāle un piegu</w:t>
            </w:r>
            <w:r w:rsidRPr="00AB4561">
              <w:rPr>
                <w:strike/>
                <w:sz w:val="22"/>
              </w:rPr>
              <w:t>ļ</w:t>
            </w:r>
            <w:r w:rsidRPr="00AB4561">
              <w:rPr>
                <w:sz w:val="22"/>
              </w:rPr>
              <w:t>ošā teritorija Cigoriņu ielā 3, Rīgā</w:t>
            </w:r>
          </w:p>
        </w:tc>
      </w:tr>
      <w:tr w:rsidR="00AB4561" w14:paraId="0035988F" w14:textId="77777777" w:rsidTr="00AB4561">
        <w:trPr>
          <w:trHeight w:val="221"/>
        </w:trPr>
        <w:tc>
          <w:tcPr>
            <w:tcW w:w="1129" w:type="dxa"/>
          </w:tcPr>
          <w:p w14:paraId="7D41AC6F" w14:textId="232A47AB" w:rsidR="00AB4561" w:rsidRPr="00AB4561" w:rsidRDefault="00AB4561" w:rsidP="00AB4561">
            <w:pPr>
              <w:ind w:firstLine="0"/>
              <w:rPr>
                <w:sz w:val="22"/>
              </w:rPr>
            </w:pPr>
            <w:r w:rsidRPr="00AB4561">
              <w:rPr>
                <w:sz w:val="22"/>
              </w:rPr>
              <w:t>7.</w:t>
            </w:r>
          </w:p>
        </w:tc>
        <w:tc>
          <w:tcPr>
            <w:tcW w:w="8169" w:type="dxa"/>
          </w:tcPr>
          <w:p w14:paraId="5B8108A5" w14:textId="280C3AEC" w:rsidR="00AB4561" w:rsidRPr="00AB4561" w:rsidRDefault="00AB4561" w:rsidP="00AB4561">
            <w:pPr>
              <w:ind w:firstLine="0"/>
              <w:rPr>
                <w:sz w:val="22"/>
              </w:rPr>
            </w:pPr>
            <w:r w:rsidRPr="00AB4561">
              <w:rPr>
                <w:sz w:val="22"/>
              </w:rPr>
              <w:t>RSU telpas un pieguļošā teritorija Rātsupītes ielā 5</w:t>
            </w:r>
          </w:p>
        </w:tc>
      </w:tr>
      <w:tr w:rsidR="00AB4561" w14:paraId="49F16005" w14:textId="77777777" w:rsidTr="00AB4561">
        <w:trPr>
          <w:trHeight w:val="221"/>
        </w:trPr>
        <w:tc>
          <w:tcPr>
            <w:tcW w:w="1129" w:type="dxa"/>
          </w:tcPr>
          <w:p w14:paraId="0DEA3452" w14:textId="4BFD8DE3" w:rsidR="00AB4561" w:rsidRPr="00AB4561" w:rsidRDefault="00AB4561" w:rsidP="00AB4561">
            <w:pPr>
              <w:ind w:firstLine="0"/>
              <w:rPr>
                <w:sz w:val="22"/>
              </w:rPr>
            </w:pPr>
            <w:r w:rsidRPr="00AB4561">
              <w:rPr>
                <w:sz w:val="22"/>
              </w:rPr>
              <w:t>8.</w:t>
            </w:r>
          </w:p>
        </w:tc>
        <w:tc>
          <w:tcPr>
            <w:tcW w:w="8169" w:type="dxa"/>
          </w:tcPr>
          <w:p w14:paraId="6CE5E0E3" w14:textId="593910C9" w:rsidR="00AB4561" w:rsidRPr="00AB4561" w:rsidRDefault="00AB4561" w:rsidP="00AB4561">
            <w:pPr>
              <w:ind w:firstLine="0"/>
              <w:rPr>
                <w:sz w:val="22"/>
              </w:rPr>
            </w:pPr>
            <w:r w:rsidRPr="00AB4561">
              <w:rPr>
                <w:sz w:val="22"/>
              </w:rPr>
              <w:t>RSU telpas J.Asara ielā 5, Rīgā</w:t>
            </w:r>
          </w:p>
        </w:tc>
      </w:tr>
      <w:tr w:rsidR="00AB4561" w14:paraId="4B26C715" w14:textId="77777777" w:rsidTr="00AB4561">
        <w:trPr>
          <w:trHeight w:val="221"/>
        </w:trPr>
        <w:tc>
          <w:tcPr>
            <w:tcW w:w="1129" w:type="dxa"/>
          </w:tcPr>
          <w:p w14:paraId="6CDA5EA1" w14:textId="29B04B98" w:rsidR="00AB4561" w:rsidRPr="00AB4561" w:rsidRDefault="00AB4561" w:rsidP="00AB4561">
            <w:pPr>
              <w:ind w:firstLine="0"/>
              <w:rPr>
                <w:sz w:val="22"/>
              </w:rPr>
            </w:pPr>
            <w:r w:rsidRPr="00AB4561">
              <w:rPr>
                <w:sz w:val="22"/>
              </w:rPr>
              <w:t>9.</w:t>
            </w:r>
          </w:p>
        </w:tc>
        <w:tc>
          <w:tcPr>
            <w:tcW w:w="8169" w:type="dxa"/>
          </w:tcPr>
          <w:p w14:paraId="106D4618" w14:textId="6B50CD53" w:rsidR="00AB4561" w:rsidRPr="00AB4561" w:rsidRDefault="00AB4561" w:rsidP="00AB4561">
            <w:pPr>
              <w:ind w:firstLine="0"/>
              <w:rPr>
                <w:sz w:val="22"/>
              </w:rPr>
            </w:pPr>
            <w:r w:rsidRPr="00AB4561">
              <w:rPr>
                <w:sz w:val="22"/>
              </w:rPr>
              <w:t>RSU telpas Kristapa ielā 30, Rīgā</w:t>
            </w:r>
          </w:p>
        </w:tc>
      </w:tr>
      <w:tr w:rsidR="00AB4561" w14:paraId="011B1049" w14:textId="77777777" w:rsidTr="00AB4561">
        <w:trPr>
          <w:trHeight w:val="221"/>
        </w:trPr>
        <w:tc>
          <w:tcPr>
            <w:tcW w:w="1129" w:type="dxa"/>
          </w:tcPr>
          <w:p w14:paraId="45A40134" w14:textId="064C731A" w:rsidR="00AB4561" w:rsidRPr="00AB4561" w:rsidRDefault="00AB4561" w:rsidP="00AB4561">
            <w:pPr>
              <w:ind w:firstLine="0"/>
              <w:rPr>
                <w:sz w:val="22"/>
              </w:rPr>
            </w:pPr>
            <w:r w:rsidRPr="00AB4561">
              <w:rPr>
                <w:sz w:val="22"/>
              </w:rPr>
              <w:t>10.</w:t>
            </w:r>
          </w:p>
        </w:tc>
        <w:tc>
          <w:tcPr>
            <w:tcW w:w="8169" w:type="dxa"/>
          </w:tcPr>
          <w:p w14:paraId="3FCEF1B2" w14:textId="3DE850DD" w:rsidR="00AB4561" w:rsidRPr="00AB4561" w:rsidRDefault="00AB4561" w:rsidP="00AB4561">
            <w:pPr>
              <w:ind w:firstLine="0"/>
              <w:rPr>
                <w:sz w:val="22"/>
              </w:rPr>
            </w:pPr>
            <w:r w:rsidRPr="00AB4561">
              <w:rPr>
                <w:sz w:val="22"/>
              </w:rPr>
              <w:t>RSU telpas Dzirciema iela 20, Rīga</w:t>
            </w:r>
          </w:p>
        </w:tc>
      </w:tr>
      <w:tr w:rsidR="00AB4561" w14:paraId="6C1A7909" w14:textId="77777777" w:rsidTr="00AB4561">
        <w:trPr>
          <w:trHeight w:val="221"/>
        </w:trPr>
        <w:tc>
          <w:tcPr>
            <w:tcW w:w="1129" w:type="dxa"/>
          </w:tcPr>
          <w:p w14:paraId="37958003" w14:textId="4EA24495" w:rsidR="00AB4561" w:rsidRPr="00AB4561" w:rsidRDefault="00AB4561" w:rsidP="00AB4561">
            <w:pPr>
              <w:ind w:firstLine="0"/>
              <w:rPr>
                <w:sz w:val="22"/>
              </w:rPr>
            </w:pPr>
            <w:r w:rsidRPr="00AB4561">
              <w:rPr>
                <w:sz w:val="22"/>
              </w:rPr>
              <w:t>11.</w:t>
            </w:r>
          </w:p>
        </w:tc>
        <w:tc>
          <w:tcPr>
            <w:tcW w:w="8169" w:type="dxa"/>
          </w:tcPr>
          <w:p w14:paraId="7D5CCC67" w14:textId="422DDAC6" w:rsidR="00AB4561" w:rsidRPr="00AB4561" w:rsidRDefault="00AB4561" w:rsidP="00AB4561">
            <w:pPr>
              <w:ind w:firstLine="0"/>
              <w:rPr>
                <w:sz w:val="22"/>
              </w:rPr>
            </w:pPr>
            <w:r w:rsidRPr="00AB4561">
              <w:rPr>
                <w:sz w:val="22"/>
              </w:rPr>
              <w:t>RSU dienesta viesnīca Hipokrāta iela 3, Rīga</w:t>
            </w:r>
          </w:p>
        </w:tc>
      </w:tr>
      <w:tr w:rsidR="00AB4561" w14:paraId="2A459A79" w14:textId="77777777" w:rsidTr="00AB4561">
        <w:trPr>
          <w:trHeight w:val="221"/>
        </w:trPr>
        <w:tc>
          <w:tcPr>
            <w:tcW w:w="1129" w:type="dxa"/>
          </w:tcPr>
          <w:p w14:paraId="1C66520E" w14:textId="4B43DAD7" w:rsidR="00AB4561" w:rsidRPr="00AB4561" w:rsidRDefault="00AB4561" w:rsidP="00AB4561">
            <w:pPr>
              <w:ind w:firstLine="0"/>
              <w:rPr>
                <w:sz w:val="22"/>
              </w:rPr>
            </w:pPr>
            <w:r w:rsidRPr="00AB4561">
              <w:rPr>
                <w:sz w:val="22"/>
              </w:rPr>
              <w:t>12.</w:t>
            </w:r>
          </w:p>
        </w:tc>
        <w:tc>
          <w:tcPr>
            <w:tcW w:w="8169" w:type="dxa"/>
          </w:tcPr>
          <w:p w14:paraId="1C66AE9E" w14:textId="052F3D81" w:rsidR="00AB4561" w:rsidRPr="00AB4561" w:rsidRDefault="00AB4561" w:rsidP="00AB4561">
            <w:pPr>
              <w:ind w:firstLine="0"/>
              <w:rPr>
                <w:sz w:val="22"/>
              </w:rPr>
            </w:pPr>
            <w:r w:rsidRPr="00AB4561">
              <w:rPr>
                <w:sz w:val="22"/>
              </w:rPr>
              <w:t>Kuldīgas iela 9A, Rīga</w:t>
            </w:r>
          </w:p>
        </w:tc>
      </w:tr>
    </w:tbl>
    <w:p w14:paraId="7819DA8E" w14:textId="77777777" w:rsidR="00AB4561" w:rsidRPr="003C728D"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lastRenderedPageBreak/>
        <w:t>DZIRCIEMA IELA 16, RĪGA</w:t>
      </w:r>
    </w:p>
    <w:p w14:paraId="12E26AA8" w14:textId="77777777" w:rsidR="00AB4561" w:rsidRPr="00B6311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1. MĒRĶIS </w:t>
      </w:r>
    </w:p>
    <w:p w14:paraId="1322664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kvalitatīvu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pakalpojumu sniegšanu ēkā – Rīgā, Dzirciema ielā 16 (turpmāk – „Objekts”). </w:t>
      </w:r>
    </w:p>
    <w:p w14:paraId="29B9A06F" w14:textId="77777777" w:rsidR="00AB4561" w:rsidRPr="00B6311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2. TEHNISKAIS APRAKSTS: </w:t>
      </w:r>
    </w:p>
    <w:p w14:paraId="514C8D7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raksturojums </w:t>
      </w:r>
    </w:p>
    <w:p w14:paraId="00DC624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2.1.1. Objekts: zeme ar kopējo platību 16104.50 m2 un uz tās esošas ēkas ar kopējo platību 20819,80 m2. Objekta adrese: Dzirciema iela 16, Rīga. </w:t>
      </w:r>
    </w:p>
    <w:p w14:paraId="21B3194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2.1.2. Ēkai ir divas ieejas (neskaitot evakuācijas izejas/ dienesta ieejas) viena pretī otrai – aprīkota ar apsardzes posteni, divi laukumi automašīnu  novietošanai, kas aprīkoti ar barjerām. </w:t>
      </w:r>
    </w:p>
    <w:p w14:paraId="6EDDB0A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2.1.3. Ēka ir aprīkota ar apsardzes un ugunsdrošības signalizācijām, videonovērošanu, kā arī ar piekļuves kontroles sistēmu</w:t>
      </w:r>
      <w:r>
        <w:rPr>
          <w:rFonts w:ascii="Times New Roman" w:hAnsi="Times New Roman"/>
          <w:szCs w:val="24"/>
          <w:lang w:val="lv-LV"/>
        </w:rPr>
        <w:t>, trauksmes pogu</w:t>
      </w:r>
      <w:r w:rsidRPr="00B63111">
        <w:rPr>
          <w:rFonts w:ascii="Times New Roman" w:hAnsi="Times New Roman"/>
          <w:szCs w:val="24"/>
          <w:lang w:val="lv-LV"/>
        </w:rPr>
        <w:t xml:space="preserve">. </w:t>
      </w:r>
    </w:p>
    <w:p w14:paraId="49CFDA2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Ēkā ir iekārtotas darba telpas arī citām valsts un privātām iestādēm, ar kurām ir noslēgti telpu nomas līgumi. Pasūtītājam, kā ēkas apsaimniekotājam ir jānodrošina visi ēkas nomnieki ar diennakts apsardzi. </w:t>
      </w:r>
    </w:p>
    <w:p w14:paraId="45F1627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585C181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2.2.1. Nodrošināt Obje</w:t>
      </w:r>
      <w:r>
        <w:rPr>
          <w:rFonts w:ascii="Times New Roman" w:hAnsi="Times New Roman"/>
          <w:szCs w:val="24"/>
          <w:lang w:val="lv-LV"/>
        </w:rPr>
        <w:t>kta 1.postenī fizisko apsardzi 2 (divu) cilvēku</w:t>
      </w:r>
      <w:r w:rsidRPr="00B63111">
        <w:rPr>
          <w:rFonts w:ascii="Times New Roman" w:hAnsi="Times New Roman"/>
          <w:szCs w:val="24"/>
          <w:lang w:val="lv-LV"/>
        </w:rPr>
        <w:t xml:space="preserve"> sastāvā darba dienās, sestdienās, svētdienās un svētku dienās 24 stundas diennaktī no plkst. 08:00 līdz plkst. 08:00. </w:t>
      </w:r>
    </w:p>
    <w:p w14:paraId="601543E2" w14:textId="77777777" w:rsidR="00AB4561" w:rsidRPr="009D0B9C"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2.2.2. Nodrošināt Objekta 2.postenī fizisko apsardzi 1 (viena) cilvēka sastāvā darba dienās un </w:t>
      </w:r>
      <w:r w:rsidRPr="009D0B9C">
        <w:rPr>
          <w:rFonts w:ascii="Times New Roman" w:hAnsi="Times New Roman"/>
          <w:szCs w:val="24"/>
          <w:lang w:val="lv-LV"/>
        </w:rPr>
        <w:t xml:space="preserve">sestdienās no plkst. 07:00 līdz plkst. 22.00. </w:t>
      </w:r>
    </w:p>
    <w:p w14:paraId="2ADA15E9" w14:textId="77777777" w:rsidR="00AB4561" w:rsidRDefault="00AB4561" w:rsidP="00AB4561">
      <w:pPr>
        <w:pStyle w:val="US"/>
        <w:contextualSpacing/>
        <w:rPr>
          <w:rFonts w:ascii="Times New Roman" w:hAnsi="Times New Roman"/>
          <w:color w:val="000000"/>
          <w:szCs w:val="24"/>
        </w:rPr>
      </w:pPr>
      <w:r w:rsidRPr="009D0B9C">
        <w:rPr>
          <w:rFonts w:ascii="Times New Roman" w:hAnsi="Times New Roman"/>
          <w:color w:val="000000"/>
          <w:szCs w:val="24"/>
        </w:rPr>
        <w:t xml:space="preserve">2.2.3. </w:t>
      </w:r>
      <w:r w:rsidRPr="00AA0B7F">
        <w:rPr>
          <w:rFonts w:ascii="Times New Roman" w:hAnsi="Times New Roman"/>
          <w:color w:val="000000"/>
          <w:szCs w:val="24"/>
        </w:rPr>
        <w:t xml:space="preserve">Nodrošināt Objekta 3.postenī (bibliotēkā) fizisko apsardzi 1 (viena) cilvēka sastāvā darba dienās un sestdienās </w:t>
      </w:r>
      <w:r>
        <w:rPr>
          <w:rFonts w:ascii="Times New Roman" w:hAnsi="Times New Roman"/>
          <w:color w:val="000000"/>
          <w:szCs w:val="24"/>
        </w:rPr>
        <w:t>no plkst. 17:00 līdz plkst. 09</w:t>
      </w:r>
      <w:r w:rsidRPr="00AA0B7F">
        <w:rPr>
          <w:rFonts w:ascii="Times New Roman" w:hAnsi="Times New Roman"/>
          <w:color w:val="000000"/>
          <w:szCs w:val="24"/>
        </w:rPr>
        <w:t>:00</w:t>
      </w:r>
      <w:r>
        <w:rPr>
          <w:rFonts w:ascii="Times New Roman" w:hAnsi="Times New Roman"/>
          <w:color w:val="000000"/>
          <w:szCs w:val="24"/>
        </w:rPr>
        <w:t>,</w:t>
      </w:r>
      <w:r w:rsidRPr="00AA0B7F">
        <w:rPr>
          <w:rFonts w:ascii="Times New Roman" w:hAnsi="Times New Roman"/>
          <w:color w:val="000000"/>
          <w:szCs w:val="24"/>
        </w:rPr>
        <w:t xml:space="preserve"> svētdienās un svētku dienās 24 stundas diennaktī no plkst. 8:00 līdz plkst. 08:00</w:t>
      </w:r>
      <w:r>
        <w:rPr>
          <w:rFonts w:ascii="Times New Roman" w:hAnsi="Times New Roman"/>
          <w:color w:val="000000"/>
          <w:szCs w:val="24"/>
        </w:rPr>
        <w:t>.</w:t>
      </w:r>
    </w:p>
    <w:p w14:paraId="0B875933" w14:textId="77777777" w:rsidR="00AB4561" w:rsidRDefault="00AB4561" w:rsidP="00AB4561">
      <w:pPr>
        <w:pStyle w:val="US"/>
        <w:contextualSpacing/>
        <w:rPr>
          <w:rFonts w:ascii="Times New Roman" w:hAnsi="Times New Roman"/>
          <w:color w:val="000000"/>
          <w:szCs w:val="24"/>
        </w:rPr>
      </w:pPr>
      <w:r>
        <w:rPr>
          <w:rFonts w:ascii="Times New Roman" w:hAnsi="Times New Roman"/>
          <w:color w:val="000000"/>
          <w:szCs w:val="24"/>
        </w:rPr>
        <w:t>2.2.4. Nodrošināt Apsardzes vadītāja atrašanos objektā darba dienās no plkst.9:00 līdz plkst. 17:00</w:t>
      </w:r>
    </w:p>
    <w:p w14:paraId="6275ACED" w14:textId="77777777" w:rsidR="00AB4561" w:rsidRPr="009D0B9C" w:rsidRDefault="00AB4561" w:rsidP="00AB4561">
      <w:pPr>
        <w:pStyle w:val="US"/>
        <w:contextualSpacing/>
        <w:rPr>
          <w:rFonts w:ascii="Times New Roman" w:hAnsi="Times New Roman"/>
          <w:szCs w:val="24"/>
          <w:lang w:val="lv-LV"/>
        </w:rPr>
      </w:pPr>
      <w:r>
        <w:rPr>
          <w:rFonts w:ascii="Times New Roman" w:hAnsi="Times New Roman"/>
          <w:color w:val="000000"/>
          <w:szCs w:val="24"/>
        </w:rPr>
        <w:t>2.2.5.</w:t>
      </w:r>
      <w:r w:rsidRPr="00EE17BA">
        <w:rPr>
          <w:rFonts w:ascii="Times New Roman" w:hAnsi="Times New Roman"/>
          <w:szCs w:val="24"/>
          <w:lang w:val="lv-LV"/>
        </w:rPr>
        <w:t xml:space="preserve"> </w:t>
      </w:r>
      <w:r>
        <w:rPr>
          <w:rFonts w:ascii="Times New Roman" w:hAnsi="Times New Roman"/>
          <w:szCs w:val="24"/>
          <w:lang w:val="lv-LV"/>
        </w:rPr>
        <w:t>Nodrošināt objekta tehnisko apsardzi – diennakts režīmā no plkst.8:00 līdz plkst. 8:00.</w:t>
      </w:r>
    </w:p>
    <w:p w14:paraId="5777F12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2.3.1. Ņemot vērā to, ka Pasūtītājs ir valsts iestāde un to ikdienā apmeklē studenti, pasniedzēji, ārzemju viesi un citas personas, apsardzes darbiniekiem ir jāatbilst sekojošiem noteikumiem: </w:t>
      </w:r>
    </w:p>
    <w:p w14:paraId="2F6BB5C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vienotā firmas formas tērpā ar vārda un uzvārda norādi; </w:t>
      </w:r>
    </w:p>
    <w:p w14:paraId="5229146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jābūt ar labām latviešu, krievu un vēlams citu</w:t>
      </w:r>
      <w:r>
        <w:rPr>
          <w:rFonts w:ascii="Times New Roman" w:hAnsi="Times New Roman"/>
          <w:szCs w:val="24"/>
          <w:lang w:val="lv-LV"/>
        </w:rPr>
        <w:t xml:space="preserve"> (angļu)</w:t>
      </w:r>
      <w:r w:rsidRPr="00B63111">
        <w:rPr>
          <w:rFonts w:ascii="Times New Roman" w:hAnsi="Times New Roman"/>
          <w:szCs w:val="24"/>
          <w:lang w:val="lv-LV"/>
        </w:rPr>
        <w:t xml:space="preserve"> svešvalodu zināšanām; </w:t>
      </w:r>
    </w:p>
    <w:p w14:paraId="0D011C2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apsardzes darbiniekiem jābūt datoru zināšanām lietotāja līmenī. </w:t>
      </w:r>
    </w:p>
    <w:p w14:paraId="7EA19805" w14:textId="77777777" w:rsidR="00AB4561" w:rsidRPr="00B63111" w:rsidRDefault="00AB4561" w:rsidP="00AB4561">
      <w:pPr>
        <w:pStyle w:val="US"/>
        <w:contextualSpacing/>
        <w:rPr>
          <w:rFonts w:ascii="Times New Roman" w:hAnsi="Times New Roman"/>
          <w:szCs w:val="24"/>
          <w:lang w:val="lv-LV"/>
        </w:rPr>
      </w:pPr>
      <w:r w:rsidRPr="009D0B9C">
        <w:rPr>
          <w:rFonts w:ascii="Times New Roman" w:hAnsi="Times New Roman"/>
          <w:szCs w:val="24"/>
          <w:lang w:val="lv-LV"/>
        </w:rPr>
        <w:t>2.3. Prasības apsardzes darbiniekiem</w:t>
      </w:r>
      <w:r w:rsidRPr="00B63111">
        <w:rPr>
          <w:rFonts w:ascii="Times New Roman" w:hAnsi="Times New Roman"/>
          <w:szCs w:val="24"/>
          <w:lang w:val="lv-LV"/>
        </w:rPr>
        <w:t xml:space="preserve"> </w:t>
      </w:r>
    </w:p>
    <w:p w14:paraId="1851FD3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2.3.2. Ņemot vērā Objekta specifiku (liels apmeklētāju skaits un Objekta iekšējā izkārtojuma sarežģītību), vēlams, lai Objekta apsardzē būtu pastāvīgs personāls, kas objektīvi pārvaldītu jebkuru radušos nestandarta situāciju. </w:t>
      </w:r>
    </w:p>
    <w:p w14:paraId="1C6B009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 Apsardzes darbinieka pienākumi </w:t>
      </w:r>
    </w:p>
    <w:p w14:paraId="5001844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 Apsardzes darbinieks, pieņemot dežūru, saņem no iepriekšējā darbinieka informāciju par situāciju Objektā, pārbauda apsardzes posteņa kārtību (dokumentāciju, telpu rezerves atslēgu, trauksmes pogas darbību, atstātos pasta un citus sūtījumus, apmeklētāju pieteikumus uz dienā paredzētājiem pasākumiem, visu veidu signalizācijas un videonovērošanas iekārtas darbību), pārliecinās par ieraksta žurnālā esamību tam, ka ir atslēgtas visas avārijas durvis un noslēgtas tikai ar drošības sistēmu, kas nostrādā ugunsgrēka vai trauksmes gadījumā. Veikt citus ar objekta apsardzi saistītus darbus, ko uzdod Objekta apsaimniekotājs, t sk., ierobežotas pieejamības karšu (turpmāk –IPK) aktivizēšanu un deaktivizēšanu saskaņā ar apsaimniekotāja pieteikumu. IPK saraks</w:t>
      </w:r>
      <w:r>
        <w:rPr>
          <w:rFonts w:ascii="Times New Roman" w:hAnsi="Times New Roman"/>
          <w:szCs w:val="24"/>
          <w:lang w:val="lv-LV"/>
        </w:rPr>
        <w:t>ta uzturēšana.</w:t>
      </w:r>
    </w:p>
    <w:p w14:paraId="653B99B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2.4.2. Dežūras laikā apsardzes darbinieks pieņem apsaimniekotāja pieteikumus par gaidāmajiem papildus viesiem vai pasākumiem apsargājamajā teritorijā un fiksē pieteikumus reģistrā. </w:t>
      </w:r>
    </w:p>
    <w:p w14:paraId="3A83DA3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2.4.3. Apsardzes darbiniek</w:t>
      </w:r>
      <w:r>
        <w:rPr>
          <w:rFonts w:ascii="Times New Roman" w:hAnsi="Times New Roman"/>
          <w:szCs w:val="24"/>
          <w:lang w:val="lv-LV"/>
        </w:rPr>
        <w:t>s nepieļauj nepiederošu personu iekļūšanu</w:t>
      </w:r>
      <w:r w:rsidRPr="00B63111">
        <w:rPr>
          <w:rFonts w:ascii="Times New Roman" w:hAnsi="Times New Roman"/>
          <w:szCs w:val="24"/>
          <w:lang w:val="lv-LV"/>
        </w:rPr>
        <w:t xml:space="preserve"> Objekta telpās un pagalmos. </w:t>
      </w:r>
    </w:p>
    <w:p w14:paraId="6F58462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2.4.4. Apsardzes darbi</w:t>
      </w:r>
      <w:r>
        <w:rPr>
          <w:rFonts w:ascii="Times New Roman" w:hAnsi="Times New Roman"/>
          <w:szCs w:val="24"/>
          <w:lang w:val="lv-LV"/>
        </w:rPr>
        <w:t>nieks nodrošina Objektu un tajā</w:t>
      </w:r>
      <w:r w:rsidRPr="00B63111">
        <w:rPr>
          <w:rFonts w:ascii="Times New Roman" w:hAnsi="Times New Roman"/>
          <w:szCs w:val="24"/>
          <w:lang w:val="lv-LV"/>
        </w:rPr>
        <w:t xml:space="preserve"> esošo materiālo vērtību neaizskaramību no trešajām personām. </w:t>
      </w:r>
    </w:p>
    <w:p w14:paraId="28891B6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2.4.5. Ārkārtas gadījumos apsardzes darbinieks ar apsardzes uzņēmuma tālruņa starpniecību izsauc uz Objektu</w:t>
      </w:r>
      <w:r>
        <w:rPr>
          <w:rFonts w:ascii="Times New Roman" w:hAnsi="Times New Roman"/>
          <w:szCs w:val="24"/>
          <w:lang w:val="lv-LV"/>
        </w:rPr>
        <w:t xml:space="preserve"> papildspēkus (Valsts policiju) vai ar trauksmes pogas starpniecību izsauc mobilo brigādi.</w:t>
      </w:r>
    </w:p>
    <w:p w14:paraId="2EECACA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 xml:space="preserve">2.4.6. Pasūtītāja darba laikā apsardzes darbinieks nav tiesīgs bez nomaiņas pamest savu apsardzes posteni. </w:t>
      </w:r>
    </w:p>
    <w:p w14:paraId="48A8A75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2.4.7. Katru darba dienu pēc plkst. 20.00, brīvdienās un nakts laikā, apsardzes darbinieks vienu reizi divās stundās veic Objekta visu stāvu apgaitu, kuras laikā novērš atklātās nepilnības (atvērts logs, neaizslēgts kabinets, nenodzēsta gaisma, nenoslēgts ūdens krāns utt.). Konstatētās neatbilstības reģistrē žurnālā.</w:t>
      </w:r>
    </w:p>
    <w:p w14:paraId="092957B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2.4.8. Apsardzes darbinieks uztur kārtībā apsardzes dienesta posteni un Objekta vestibilu. </w:t>
      </w:r>
    </w:p>
    <w:p w14:paraId="121661B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2.4.9. Apsardzes darbinieks apsardzes postenī nepieļauj uzturēties nepiederošām personām un novērst uzmanību no apsargājamā Objekta. </w:t>
      </w:r>
    </w:p>
    <w:p w14:paraId="7FAF94B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2.4.10. Apsardzes darbinieks, ja tā postenī atrodas Pasūtītāja sakaru un elektroniskie līdzekļi, lieto tos tikai darba jautājumu kārtošanai. </w:t>
      </w:r>
    </w:p>
    <w:p w14:paraId="0DE8947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2.4.11. Apsardzes darbinieks sadarbojas ar Pasūtītāja nozīmēto, par apsardzi atbildīgo darbinieku, informējot to telefoniski par notikušo jebkurā diennakts laikā. </w:t>
      </w:r>
    </w:p>
    <w:p w14:paraId="2E94290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2.4.12. Apsardzes darbinieks ir apmācīts ugunsdrošības jautājumos, ņemot vērā RSU teritorijas un ēku īpatnības. </w:t>
      </w:r>
    </w:p>
    <w:p w14:paraId="04F74AFD"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2.4.13. Izpildītājam ir jābūt gatavam</w:t>
      </w:r>
      <w:r w:rsidRPr="00B63111">
        <w:rPr>
          <w:rFonts w:ascii="Times New Roman" w:hAnsi="Times New Roman"/>
          <w:szCs w:val="24"/>
          <w:lang w:val="lv-LV"/>
        </w:rPr>
        <w:t xml:space="preserve"> nomainīt kādu no apsardzes darbiniekiem pēc Pasūtītāja atbildīgās personas motivēta pieprasījuma. </w:t>
      </w:r>
    </w:p>
    <w:p w14:paraId="1E048409" w14:textId="77777777" w:rsidR="00AB4561" w:rsidRPr="00404FA7" w:rsidRDefault="00AB4561" w:rsidP="00AB4561">
      <w:pPr>
        <w:autoSpaceDE w:val="0"/>
        <w:autoSpaceDN w:val="0"/>
        <w:adjustRightInd w:val="0"/>
        <w:rPr>
          <w:color w:val="000000"/>
          <w:sz w:val="23"/>
          <w:szCs w:val="23"/>
        </w:rPr>
      </w:pPr>
      <w:r w:rsidRPr="00404FA7">
        <w:rPr>
          <w:color w:val="000000"/>
          <w:sz w:val="23"/>
          <w:szCs w:val="23"/>
        </w:rPr>
        <w:t>2.4.1</w:t>
      </w:r>
      <w:r>
        <w:rPr>
          <w:color w:val="000000"/>
          <w:sz w:val="23"/>
          <w:szCs w:val="23"/>
        </w:rPr>
        <w:t>4</w:t>
      </w:r>
      <w:r w:rsidRPr="00404FA7">
        <w:rPr>
          <w:color w:val="000000"/>
          <w:sz w:val="23"/>
          <w:szCs w:val="23"/>
        </w:rPr>
        <w:t>.</w:t>
      </w:r>
      <w:r w:rsidRPr="00404FA7">
        <w:rPr>
          <w:sz w:val="23"/>
          <w:szCs w:val="23"/>
        </w:rPr>
        <w:t xml:space="preserve"> Apsardzes darbinieks seko līdzi ēkā esošās</w:t>
      </w:r>
      <w:r w:rsidRPr="00404FA7">
        <w:rPr>
          <w:color w:val="000000"/>
          <w:sz w:val="23"/>
          <w:szCs w:val="23"/>
        </w:rPr>
        <w:t xml:space="preserve"> apsardzes</w:t>
      </w:r>
      <w:r>
        <w:rPr>
          <w:color w:val="000000"/>
          <w:sz w:val="23"/>
          <w:szCs w:val="23"/>
        </w:rPr>
        <w:t xml:space="preserve"> un ugunsdrošības signalizācijas</w:t>
      </w:r>
      <w:r w:rsidRPr="00404FA7">
        <w:rPr>
          <w:color w:val="000000"/>
          <w:sz w:val="23"/>
          <w:szCs w:val="23"/>
        </w:rPr>
        <w:t>, videonovērošanas</w:t>
      </w:r>
      <w:r>
        <w:rPr>
          <w:color w:val="000000"/>
          <w:sz w:val="23"/>
          <w:szCs w:val="23"/>
        </w:rPr>
        <w:t xml:space="preserve"> un</w:t>
      </w:r>
      <w:r w:rsidRPr="00404FA7">
        <w:rPr>
          <w:color w:val="000000"/>
          <w:sz w:val="23"/>
          <w:szCs w:val="23"/>
        </w:rPr>
        <w:t xml:space="preserve"> piekļuves kontroles </w:t>
      </w:r>
      <w:r w:rsidRPr="00404FA7">
        <w:rPr>
          <w:sz w:val="23"/>
          <w:szCs w:val="23"/>
        </w:rPr>
        <w:t>sistēm</w:t>
      </w:r>
      <w:r>
        <w:rPr>
          <w:sz w:val="23"/>
          <w:szCs w:val="23"/>
        </w:rPr>
        <w:t>u</w:t>
      </w:r>
      <w:r w:rsidRPr="00404FA7">
        <w:rPr>
          <w:sz w:val="23"/>
          <w:szCs w:val="23"/>
        </w:rPr>
        <w:t xml:space="preserve"> </w:t>
      </w:r>
      <w:r>
        <w:rPr>
          <w:sz w:val="23"/>
          <w:szCs w:val="23"/>
        </w:rPr>
        <w:t xml:space="preserve">(tai skaitā barjeras un vārtu)  </w:t>
      </w:r>
      <w:r w:rsidRPr="00404FA7">
        <w:rPr>
          <w:sz w:val="23"/>
          <w:szCs w:val="23"/>
        </w:rPr>
        <w:t>darbībai</w:t>
      </w:r>
      <w:r>
        <w:rPr>
          <w:sz w:val="23"/>
          <w:szCs w:val="23"/>
        </w:rPr>
        <w:t xml:space="preserve"> </w:t>
      </w:r>
      <w:r w:rsidRPr="00404FA7">
        <w:rPr>
          <w:sz w:val="23"/>
          <w:szCs w:val="23"/>
        </w:rPr>
        <w:t xml:space="preserve">un bojājumu </w:t>
      </w:r>
      <w:r>
        <w:rPr>
          <w:sz w:val="23"/>
          <w:szCs w:val="23"/>
        </w:rPr>
        <w:t xml:space="preserve">vai kļūdu </w:t>
      </w:r>
      <w:r w:rsidRPr="00404FA7">
        <w:rPr>
          <w:sz w:val="23"/>
          <w:szCs w:val="23"/>
        </w:rPr>
        <w:t>gadījumā nekavējoties ziņ</w:t>
      </w:r>
      <w:r>
        <w:rPr>
          <w:sz w:val="23"/>
          <w:szCs w:val="23"/>
        </w:rPr>
        <w:t xml:space="preserve">o par to Pasūtītāja  atbildīgajai personai, savas </w:t>
      </w:r>
      <w:r w:rsidRPr="00AA0B7F">
        <w:rPr>
          <w:sz w:val="23"/>
          <w:szCs w:val="23"/>
        </w:rPr>
        <w:t>kompetences</w:t>
      </w:r>
      <w:r>
        <w:rPr>
          <w:sz w:val="23"/>
          <w:szCs w:val="23"/>
        </w:rPr>
        <w:t xml:space="preserve"> robežās rīkojas, lai novērstu sistēmu kļūdu cēloņus saskaņā ar Pasūtītāja pārstāvja norādījumiem.</w:t>
      </w:r>
    </w:p>
    <w:p w14:paraId="2E4A029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 Īpašas prasības </w:t>
      </w:r>
    </w:p>
    <w:p w14:paraId="68534DD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2.5.1. </w:t>
      </w:r>
      <w:r>
        <w:rPr>
          <w:rFonts w:ascii="Times New Roman" w:hAnsi="Times New Roman"/>
          <w:szCs w:val="24"/>
          <w:lang w:val="lv-LV"/>
        </w:rPr>
        <w:t>Izpildītāja</w:t>
      </w:r>
      <w:r w:rsidRPr="00B63111">
        <w:rPr>
          <w:rFonts w:ascii="Times New Roman" w:hAnsi="Times New Roman"/>
          <w:szCs w:val="24"/>
          <w:lang w:val="lv-LV"/>
        </w:rPr>
        <w:t xml:space="preserve"> darbinieki apņemas neizpaust konfidenciālu informāciju, kas kļuvusi pieejama, pildot darba pienākumus. </w:t>
      </w:r>
    </w:p>
    <w:p w14:paraId="5EDD7D1B"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2.5.2. Visi pienākumu pildīšanai nepieciešamie ēkā esošo iestāžu iekšējie normatīvie akti u</w:t>
      </w:r>
      <w:r>
        <w:rPr>
          <w:rFonts w:ascii="Times New Roman" w:hAnsi="Times New Roman"/>
          <w:szCs w:val="24"/>
          <w:lang w:val="lv-LV"/>
        </w:rPr>
        <w:t>n to grozījumi tiks iesniegtai Izpildītāja</w:t>
      </w:r>
      <w:r w:rsidRPr="00B63111">
        <w:rPr>
          <w:rFonts w:ascii="Times New Roman" w:hAnsi="Times New Roman"/>
          <w:szCs w:val="24"/>
          <w:lang w:val="lv-LV"/>
        </w:rPr>
        <w:t xml:space="preserve"> norādītai kontaktpersonai, kura ar šiem normatīvajiem aktiem iepazīstinās objektā strādājošos apsardzes darbiniekus.</w:t>
      </w:r>
    </w:p>
    <w:p w14:paraId="72154C66" w14:textId="77777777" w:rsidR="00AB4561" w:rsidRDefault="00AB4561" w:rsidP="00AB4561">
      <w:pPr>
        <w:autoSpaceDE w:val="0"/>
        <w:autoSpaceDN w:val="0"/>
        <w:adjustRightInd w:val="0"/>
        <w:rPr>
          <w:color w:val="000000"/>
          <w:sz w:val="23"/>
          <w:szCs w:val="23"/>
        </w:rPr>
      </w:pPr>
      <w:r>
        <w:rPr>
          <w:color w:val="000000"/>
          <w:sz w:val="23"/>
          <w:szCs w:val="23"/>
        </w:rPr>
        <w:t>2.5.3. Izpildītājam ir pienākums</w:t>
      </w:r>
      <w:r w:rsidRPr="00404FA7">
        <w:rPr>
          <w:color w:val="000000"/>
          <w:sz w:val="23"/>
          <w:szCs w:val="23"/>
        </w:rPr>
        <w:t xml:space="preserve"> </w:t>
      </w:r>
      <w:r>
        <w:rPr>
          <w:color w:val="000000"/>
          <w:sz w:val="23"/>
          <w:szCs w:val="23"/>
        </w:rPr>
        <w:t>nozīmēt kompetentu speciālistu, kurš</w:t>
      </w:r>
      <w:r w:rsidRPr="00404FA7">
        <w:rPr>
          <w:color w:val="000000"/>
          <w:sz w:val="23"/>
          <w:szCs w:val="23"/>
        </w:rPr>
        <w:t xml:space="preserve"> </w:t>
      </w:r>
      <w:r>
        <w:rPr>
          <w:color w:val="000000"/>
          <w:sz w:val="23"/>
          <w:szCs w:val="23"/>
        </w:rPr>
        <w:t>veiks Izpildītāja apsardzes darbinieku instruktāžu un apmācības rīcībai ar ugunsdrošības signalizāciju, videonovērošanas sistēmu un apsardzes piekļuves kontroles sistēmu.</w:t>
      </w:r>
    </w:p>
    <w:p w14:paraId="3620CBDB" w14:textId="77777777" w:rsidR="00AB4561" w:rsidRPr="00B6311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3. GALAREZULTĀTS </w:t>
      </w:r>
    </w:p>
    <w:p w14:paraId="2339727E"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Kvalitatīvi sniegti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pakalpojumi, kas novērš nepiederošu personu iekļūšanu Objektā, kā arī nodrošina Objektā esošo materiālo vērtību saglabāšanu. </w:t>
      </w:r>
    </w:p>
    <w:p w14:paraId="62C16DBA" w14:textId="77777777" w:rsidR="00AB4561" w:rsidRDefault="00AB4561" w:rsidP="00AB4561">
      <w:pPr>
        <w:ind w:firstLine="0"/>
        <w:jc w:val="left"/>
      </w:pPr>
    </w:p>
    <w:p w14:paraId="47451127" w14:textId="4107C947" w:rsidR="00AB4561" w:rsidRPr="00AB4561" w:rsidRDefault="00AB4561" w:rsidP="00AB4561">
      <w:pPr>
        <w:ind w:firstLine="0"/>
        <w:jc w:val="center"/>
        <w:rPr>
          <w:rFonts w:eastAsia="Times New Roman"/>
        </w:rPr>
      </w:pPr>
      <w:r>
        <w:rPr>
          <w:b/>
          <w:u w:val="single"/>
        </w:rPr>
        <w:t>DZIRCIEMA IELA 20, RĪGA</w:t>
      </w:r>
    </w:p>
    <w:p w14:paraId="3FAFD591" w14:textId="77777777" w:rsidR="00AB4561" w:rsidRPr="00B6311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1. MĒRĶIS </w:t>
      </w:r>
    </w:p>
    <w:p w14:paraId="57A0F1B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kvalitatīvu fiziskās </w:t>
      </w:r>
      <w:r>
        <w:rPr>
          <w:rFonts w:ascii="Times New Roman" w:hAnsi="Times New Roman"/>
          <w:szCs w:val="24"/>
          <w:lang w:val="lv-LV"/>
        </w:rPr>
        <w:t xml:space="preserve">un tehniskās </w:t>
      </w:r>
      <w:r w:rsidRPr="00B63111">
        <w:rPr>
          <w:rFonts w:ascii="Times New Roman" w:hAnsi="Times New Roman"/>
          <w:szCs w:val="24"/>
          <w:lang w:val="lv-LV"/>
        </w:rPr>
        <w:t>apsardzes pakalpojumu sniegšanu ēk</w:t>
      </w:r>
      <w:r>
        <w:rPr>
          <w:rFonts w:ascii="Times New Roman" w:hAnsi="Times New Roman"/>
          <w:szCs w:val="24"/>
          <w:lang w:val="lv-LV"/>
        </w:rPr>
        <w:t>ā – Rīgā, Dzirciema ielā 20</w:t>
      </w:r>
      <w:r w:rsidRPr="00B63111">
        <w:rPr>
          <w:rFonts w:ascii="Times New Roman" w:hAnsi="Times New Roman"/>
          <w:szCs w:val="24"/>
          <w:lang w:val="lv-LV"/>
        </w:rPr>
        <w:t xml:space="preserve">, Rīga (turpmāk – „Objekts”). </w:t>
      </w:r>
    </w:p>
    <w:p w14:paraId="54650138" w14:textId="77777777" w:rsidR="00AB4561" w:rsidRPr="00B6311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2. TEHNISKAIS APRAKSTS: </w:t>
      </w:r>
    </w:p>
    <w:p w14:paraId="41ECAD17" w14:textId="77777777" w:rsidR="00AB4561" w:rsidRPr="009D0B9C" w:rsidRDefault="00AB4561" w:rsidP="00AB4561">
      <w:pPr>
        <w:pStyle w:val="US"/>
        <w:contextualSpacing/>
        <w:rPr>
          <w:rFonts w:ascii="Times New Roman" w:hAnsi="Times New Roman"/>
          <w:szCs w:val="24"/>
          <w:lang w:val="lv-LV"/>
        </w:rPr>
      </w:pPr>
      <w:r w:rsidRPr="009D0B9C">
        <w:rPr>
          <w:rFonts w:ascii="Times New Roman" w:hAnsi="Times New Roman"/>
          <w:szCs w:val="24"/>
          <w:lang w:val="lv-LV"/>
        </w:rPr>
        <w:t xml:space="preserve">2.1. Objekta raksturojums </w:t>
      </w:r>
    </w:p>
    <w:p w14:paraId="2FB92CD7" w14:textId="77777777" w:rsidR="00AB4561" w:rsidRPr="00B63111" w:rsidRDefault="00AB4561" w:rsidP="00AB4561">
      <w:pPr>
        <w:pStyle w:val="US"/>
        <w:contextualSpacing/>
        <w:rPr>
          <w:rFonts w:ascii="Times New Roman" w:hAnsi="Times New Roman"/>
          <w:szCs w:val="24"/>
          <w:lang w:val="lv-LV"/>
        </w:rPr>
      </w:pPr>
      <w:r w:rsidRPr="009D0B9C">
        <w:rPr>
          <w:rFonts w:ascii="Times New Roman" w:hAnsi="Times New Roman"/>
          <w:szCs w:val="24"/>
          <w:lang w:val="lv-LV"/>
        </w:rPr>
        <w:t xml:space="preserve">2.1.1. Objekts: zeme ar kopējo </w:t>
      </w:r>
      <w:r w:rsidRPr="00794B5D">
        <w:rPr>
          <w:rFonts w:ascii="Times New Roman" w:hAnsi="Times New Roman"/>
          <w:szCs w:val="24"/>
          <w:lang w:val="lv-LV"/>
        </w:rPr>
        <w:t xml:space="preserve">platību </w:t>
      </w:r>
      <w:r w:rsidRPr="00794B5D">
        <w:rPr>
          <w:rFonts w:ascii="Times New Roman" w:hAnsi="Times New Roman"/>
          <w:color w:val="000000"/>
          <w:szCs w:val="24"/>
        </w:rPr>
        <w:t xml:space="preserve">14054.00 </w:t>
      </w:r>
      <w:r w:rsidRPr="00794B5D">
        <w:rPr>
          <w:rFonts w:ascii="Times New Roman" w:hAnsi="Times New Roman"/>
          <w:szCs w:val="24"/>
          <w:lang w:val="lv-LV"/>
        </w:rPr>
        <w:t>m2 un</w:t>
      </w:r>
      <w:r w:rsidRPr="009D0B9C">
        <w:rPr>
          <w:rFonts w:ascii="Times New Roman" w:hAnsi="Times New Roman"/>
          <w:szCs w:val="24"/>
          <w:lang w:val="lv-LV"/>
        </w:rPr>
        <w:t xml:space="preserve"> uz tās esošas ēkas ar kopējo platību </w:t>
      </w:r>
      <w:r w:rsidRPr="00713BA5">
        <w:rPr>
          <w:rFonts w:ascii="Times New Roman" w:hAnsi="Times New Roman"/>
          <w:color w:val="000000"/>
          <w:szCs w:val="24"/>
        </w:rPr>
        <w:t xml:space="preserve">8938,50 </w:t>
      </w:r>
      <w:r w:rsidRPr="00713BA5">
        <w:rPr>
          <w:rFonts w:ascii="Times New Roman" w:hAnsi="Times New Roman"/>
          <w:szCs w:val="24"/>
          <w:lang w:val="lv-LV"/>
        </w:rPr>
        <w:t>m2</w:t>
      </w:r>
      <w:r w:rsidRPr="009D0B9C">
        <w:rPr>
          <w:rFonts w:ascii="Times New Roman" w:hAnsi="Times New Roman"/>
          <w:szCs w:val="24"/>
          <w:lang w:val="lv-LV"/>
        </w:rPr>
        <w:t>. Objekta adrese: Dzirciema iela 20, Rīga.</w:t>
      </w:r>
      <w:r w:rsidRPr="00B63111">
        <w:rPr>
          <w:rFonts w:ascii="Times New Roman" w:hAnsi="Times New Roman"/>
          <w:szCs w:val="24"/>
          <w:lang w:val="lv-LV"/>
        </w:rPr>
        <w:t xml:space="preserve"> </w:t>
      </w:r>
    </w:p>
    <w:p w14:paraId="6DF9F3A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2.1.2. Ēkai ir divas ieejas</w:t>
      </w:r>
      <w:r>
        <w:rPr>
          <w:rFonts w:ascii="Times New Roman" w:hAnsi="Times New Roman"/>
          <w:szCs w:val="24"/>
          <w:lang w:val="lv-LV"/>
        </w:rPr>
        <w:t xml:space="preserve"> (neskaitot evakuācijas izejas/</w:t>
      </w:r>
      <w:r w:rsidRPr="00B63111">
        <w:rPr>
          <w:rFonts w:ascii="Times New Roman" w:hAnsi="Times New Roman"/>
          <w:szCs w:val="24"/>
          <w:lang w:val="lv-LV"/>
        </w:rPr>
        <w:t xml:space="preserve">dienesta ieejas) </w:t>
      </w:r>
      <w:r>
        <w:rPr>
          <w:rFonts w:ascii="Times New Roman" w:hAnsi="Times New Roman"/>
          <w:szCs w:val="24"/>
          <w:lang w:val="lv-LV"/>
        </w:rPr>
        <w:t>divi laukumi</w:t>
      </w:r>
      <w:r w:rsidRPr="00B63111">
        <w:rPr>
          <w:rFonts w:ascii="Times New Roman" w:hAnsi="Times New Roman"/>
          <w:szCs w:val="24"/>
          <w:lang w:val="lv-LV"/>
        </w:rPr>
        <w:t xml:space="preserve"> autom</w:t>
      </w:r>
      <w:r>
        <w:rPr>
          <w:rFonts w:ascii="Times New Roman" w:hAnsi="Times New Roman"/>
          <w:szCs w:val="24"/>
          <w:lang w:val="lv-LV"/>
        </w:rPr>
        <w:t>ašīnu novietošanai, kas aprīkoti</w:t>
      </w:r>
      <w:r w:rsidRPr="00B63111">
        <w:rPr>
          <w:rFonts w:ascii="Times New Roman" w:hAnsi="Times New Roman"/>
          <w:szCs w:val="24"/>
          <w:lang w:val="lv-LV"/>
        </w:rPr>
        <w:t xml:space="preserve"> ar barjerām. </w:t>
      </w:r>
    </w:p>
    <w:p w14:paraId="2904DBF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w:t>
      </w:r>
      <w:r>
        <w:rPr>
          <w:rFonts w:ascii="Times New Roman" w:hAnsi="Times New Roman"/>
          <w:szCs w:val="24"/>
          <w:lang w:val="lv-LV"/>
        </w:rPr>
        <w:t>videonovērošanu, trauksmes pogu.</w:t>
      </w:r>
    </w:p>
    <w:p w14:paraId="3A77FA5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Ēkā ir iekārtotas darba telpas arī citām valsts un privātām iestādēm, ar kurām ir noslēgti telpu nomas līgumi. Pasūtītājam, kā ēkas apsaimniekotājam ir jānodrošina visi ēkas nomnieki ar diennakts apsardzi. </w:t>
      </w:r>
    </w:p>
    <w:p w14:paraId="27CB7A0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44152EA4"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fizisko apsardzi 1 (viena) cilvēka sastāvā darba dienās, sestdienās, svētdienās un svētku dienās 24 stundas diennaktī. Dežūras pirmajā daļā no plkst. 8.00 – 22.00 </w:t>
      </w:r>
      <w:r w:rsidRPr="00B63111">
        <w:rPr>
          <w:rFonts w:ascii="Times New Roman" w:hAnsi="Times New Roman"/>
          <w:szCs w:val="24"/>
          <w:lang w:val="lv-LV"/>
        </w:rPr>
        <w:lastRenderedPageBreak/>
        <w:t xml:space="preserve">kontrolēt stāvvietas lietošanas noteikumu izpildi, ievērojot caurlaižu režīmu. Dežūras otro daļu no plkst. 22.00 – 8.00 nodrošināt sabiedrisko kārtību objekta iekštelpās. </w:t>
      </w:r>
    </w:p>
    <w:p w14:paraId="7BAB2A15"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color w:val="000000"/>
          <w:szCs w:val="24"/>
        </w:rPr>
        <w:t>2.2.2.</w:t>
      </w:r>
      <w:r w:rsidRPr="00EE17BA">
        <w:rPr>
          <w:rFonts w:ascii="Times New Roman" w:hAnsi="Times New Roman"/>
          <w:szCs w:val="24"/>
          <w:lang w:val="lv-LV"/>
        </w:rPr>
        <w:t xml:space="preserve"> </w:t>
      </w:r>
      <w:r>
        <w:rPr>
          <w:rFonts w:ascii="Times New Roman" w:hAnsi="Times New Roman"/>
          <w:szCs w:val="24"/>
          <w:lang w:val="lv-LV"/>
        </w:rPr>
        <w:t>Nodrošināt objekta tehnisko apsardzi – diennakts režīmā no plkst.8:00- 8:00.</w:t>
      </w:r>
    </w:p>
    <w:p w14:paraId="707A660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22A92B3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2.3.1. Ņemot vērā to, ka Pasūtītājs ir valsts iestāde un to ikdienā apmeklē studenti, pasniedzēji, ārzemju viesi un citas personas, apsardzes darbiniekiem ir jāatbilst sekojošiem noteikumiem: </w:t>
      </w:r>
    </w:p>
    <w:p w14:paraId="4EEC46A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vienotā firmas formas tērpā ar vārda un uzvārda norādi; </w:t>
      </w:r>
    </w:p>
    <w:p w14:paraId="59606FA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ar labām latviešu, krievu un vēlams citu svešvalodu zināšanām; </w:t>
      </w:r>
    </w:p>
    <w:p w14:paraId="63A84FD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apsardzes darbiniekiem jābūt datoru zināšanām lietotāja līmenī. </w:t>
      </w:r>
    </w:p>
    <w:p w14:paraId="4B0B630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2.3.2. Ņemot vērā Objekta specifiku (liels apmeklētāju skaits un Objekta iekšējā izkārtojuma sarežģītību), Objekta apsardzē jābūt pastāvīgam personālam, kas objektīvi pārvalda jebkuru radušos nestandarta situāciju. </w:t>
      </w:r>
    </w:p>
    <w:p w14:paraId="0EE2529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 Apsardzes darbinieka pienākumi </w:t>
      </w:r>
    </w:p>
    <w:p w14:paraId="1B8839C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 Apsardzes darbinieks, pieņemot dežūru, saņem no iepriekšējā darbinieka informāciju par situāciju Objektā, pārbauda apsardzes posteņa kārtību (dokumentāciju, telpu rezerves atslēgu, trauksmes pogas darbību, atstātos pasta un citus sūtījumus, apmeklētāju pieteikumus uz dienā paredzētājiem pasākumiem, visu veidu signalizācijas un videonovērošanas iekārtas darbību), pārliecinās par ieraksta žurnālā esamību tam, ka ir atslēgtas visas avārijas durvis un noslēgtas tikai ar drošības sistēmu, kas nostrādā ugun</w:t>
      </w:r>
      <w:r>
        <w:rPr>
          <w:rFonts w:ascii="Times New Roman" w:hAnsi="Times New Roman"/>
          <w:szCs w:val="24"/>
          <w:lang w:val="lv-LV"/>
        </w:rPr>
        <w:t xml:space="preserve">sgrēka vai trauksmes gadījumā. </w:t>
      </w:r>
    </w:p>
    <w:p w14:paraId="541DAB4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2.4.2. Dežūras laikā apsardzes darbinieks pieņem apsaimniekotāja pieteikumus par gaidāmajiem papildus viesiem vai pasākumiem apsargājamajā teritorijā un fiksē pieteikumus reģistrā. </w:t>
      </w:r>
    </w:p>
    <w:p w14:paraId="1141E6F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2.4.3. Apsardzes darbiniek</w:t>
      </w:r>
      <w:r>
        <w:rPr>
          <w:rFonts w:ascii="Times New Roman" w:hAnsi="Times New Roman"/>
          <w:szCs w:val="24"/>
          <w:lang w:val="lv-LV"/>
        </w:rPr>
        <w:t>s nepieļauj nepiederošu personu iekļūšanu</w:t>
      </w:r>
      <w:r w:rsidRPr="00B63111">
        <w:rPr>
          <w:rFonts w:ascii="Times New Roman" w:hAnsi="Times New Roman"/>
          <w:szCs w:val="24"/>
          <w:lang w:val="lv-LV"/>
        </w:rPr>
        <w:t xml:space="preserve"> Objekta telpās un pagalmos. </w:t>
      </w:r>
    </w:p>
    <w:p w14:paraId="28476A5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2.4.4. Apsardzes darbi</w:t>
      </w:r>
      <w:r>
        <w:rPr>
          <w:rFonts w:ascii="Times New Roman" w:hAnsi="Times New Roman"/>
          <w:szCs w:val="24"/>
          <w:lang w:val="lv-LV"/>
        </w:rPr>
        <w:t>nieks nodrošina Objektu un tajā</w:t>
      </w:r>
      <w:r w:rsidRPr="00B63111">
        <w:rPr>
          <w:rFonts w:ascii="Times New Roman" w:hAnsi="Times New Roman"/>
          <w:szCs w:val="24"/>
          <w:lang w:val="lv-LV"/>
        </w:rPr>
        <w:t xml:space="preserve"> esošo materiālo vērtību neaizs</w:t>
      </w:r>
      <w:r>
        <w:rPr>
          <w:rFonts w:ascii="Times New Roman" w:hAnsi="Times New Roman"/>
          <w:szCs w:val="24"/>
          <w:lang w:val="lv-LV"/>
        </w:rPr>
        <w:t xml:space="preserve">karamību no trešajām personām. </w:t>
      </w:r>
      <w:r w:rsidRPr="00B63111">
        <w:rPr>
          <w:rFonts w:ascii="Times New Roman" w:hAnsi="Times New Roman"/>
          <w:szCs w:val="24"/>
          <w:lang w:val="lv-LV"/>
        </w:rPr>
        <w:t xml:space="preserve"> </w:t>
      </w:r>
    </w:p>
    <w:p w14:paraId="56C6DA0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2.4.5. Ārkārtas gadījumos apsardzes darbinieks ar apsardzes uzņēmuma tālruņa starpniecību izsauc uz Objektu papildspēkus (Valsts policiju).</w:t>
      </w:r>
    </w:p>
    <w:p w14:paraId="25A628C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2.4.6. Pasūtītāja darba laikā apsardzes darbinieks nav tiesīgs bez nomaiņas pamest savu apsardzes posteni. </w:t>
      </w:r>
    </w:p>
    <w:p w14:paraId="727696D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2.4.7. Katru darba dienu pēc plkst. 22.00, brīvdienās un nakts laikā, apsardzes darbinieks vienu reizi divās stundās veic Objekta visu stāvu apgaitu, kuras laikā novērš atklātās nepilnības (atvērts logs, neaizslēgts kabinets, nenodzēsta gaisma, nenoslēgts ūdens krāns utt.). Konstatētās neatbilstības reģistrē žurnālā.</w:t>
      </w:r>
    </w:p>
    <w:p w14:paraId="4A863D7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2.4.8. Apsardzes darbinieks uztur kārtībā apsardzes dienesta posteni un Objekta vestibilu. </w:t>
      </w:r>
    </w:p>
    <w:p w14:paraId="1AF15D2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2.4.9. Apsardzes darbinieks apsardzes postenī nepieļauj uzturēties nepiederošām personām un novērst uzmanību no apsargājamā Objekta. </w:t>
      </w:r>
    </w:p>
    <w:p w14:paraId="388F168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2.4.10. Apsardzes darbinieks, ja tā postenī atrodas Pasūtītāja sakaru un elektroniskie līdzekļi, lieto tos tikai darba jautājumu kārtošanai. </w:t>
      </w:r>
    </w:p>
    <w:p w14:paraId="64601AD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2.4.11. Apsardzes darbinieks sadarbojas ar Pasūtītāja nozīmēto, par apsardzi atbildīgo darbinieku, informējot to telefoniski par notikušo jebkurā diennakts laikā. </w:t>
      </w:r>
    </w:p>
    <w:p w14:paraId="55F1EC1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2.4.12. Apsardzes darbinieks ir apmācīts ugunsdrošības jautājumos, ņemot vērā RSU teritorijas un ēku īpatnības. </w:t>
      </w:r>
    </w:p>
    <w:p w14:paraId="3CFA12BB"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2.4.13. Izpildītājam ir jābūt gatavam</w:t>
      </w:r>
      <w:r w:rsidRPr="00B63111">
        <w:rPr>
          <w:rFonts w:ascii="Times New Roman" w:hAnsi="Times New Roman"/>
          <w:szCs w:val="24"/>
          <w:lang w:val="lv-LV"/>
        </w:rPr>
        <w:t xml:space="preserve"> nomainīt kādu no apsardzes darbiniekiem pēc Pasūtītāja atbildīgās personas motivēta pieprasījuma. </w:t>
      </w:r>
    </w:p>
    <w:p w14:paraId="60AD5F81" w14:textId="77777777" w:rsidR="00AB4561" w:rsidRPr="00AA0B7F" w:rsidRDefault="00AB4561" w:rsidP="00AB4561">
      <w:pPr>
        <w:autoSpaceDE w:val="0"/>
        <w:autoSpaceDN w:val="0"/>
        <w:adjustRightInd w:val="0"/>
        <w:rPr>
          <w:color w:val="000000"/>
          <w:sz w:val="23"/>
          <w:szCs w:val="23"/>
        </w:rPr>
      </w:pPr>
      <w:r w:rsidRPr="00404FA7">
        <w:rPr>
          <w:color w:val="000000"/>
          <w:sz w:val="23"/>
          <w:szCs w:val="23"/>
        </w:rPr>
        <w:t>2.4.1</w:t>
      </w:r>
      <w:r>
        <w:rPr>
          <w:color w:val="000000"/>
          <w:sz w:val="23"/>
          <w:szCs w:val="23"/>
        </w:rPr>
        <w:t>4</w:t>
      </w:r>
      <w:r w:rsidRPr="00404FA7">
        <w:rPr>
          <w:color w:val="000000"/>
          <w:sz w:val="23"/>
          <w:szCs w:val="23"/>
        </w:rPr>
        <w:t>.</w:t>
      </w:r>
      <w:r w:rsidRPr="00404FA7">
        <w:rPr>
          <w:sz w:val="23"/>
          <w:szCs w:val="23"/>
        </w:rPr>
        <w:t xml:space="preserve"> Apsardzes darbinieks seko līdzi ēkā esošās</w:t>
      </w:r>
      <w:r w:rsidRPr="00404FA7">
        <w:rPr>
          <w:color w:val="000000"/>
          <w:sz w:val="23"/>
          <w:szCs w:val="23"/>
        </w:rPr>
        <w:t xml:space="preserve"> apsardzes</w:t>
      </w:r>
      <w:r>
        <w:rPr>
          <w:color w:val="000000"/>
          <w:sz w:val="23"/>
          <w:szCs w:val="23"/>
        </w:rPr>
        <w:t xml:space="preserve"> un ugunsdrošības signalizācijas</w:t>
      </w:r>
      <w:r w:rsidRPr="00404FA7">
        <w:rPr>
          <w:color w:val="000000"/>
          <w:sz w:val="23"/>
          <w:szCs w:val="23"/>
        </w:rPr>
        <w:t>, videonovērošanas</w:t>
      </w:r>
      <w:r>
        <w:rPr>
          <w:color w:val="000000"/>
          <w:sz w:val="23"/>
          <w:szCs w:val="23"/>
        </w:rPr>
        <w:t xml:space="preserve"> un</w:t>
      </w:r>
      <w:r w:rsidRPr="00404FA7">
        <w:rPr>
          <w:color w:val="000000"/>
          <w:sz w:val="23"/>
          <w:szCs w:val="23"/>
        </w:rPr>
        <w:t xml:space="preserve"> piekļuves kontroles </w:t>
      </w:r>
      <w:r w:rsidRPr="00404FA7">
        <w:rPr>
          <w:sz w:val="23"/>
          <w:szCs w:val="23"/>
        </w:rPr>
        <w:t>sistēm</w:t>
      </w:r>
      <w:r>
        <w:rPr>
          <w:sz w:val="23"/>
          <w:szCs w:val="23"/>
        </w:rPr>
        <w:t>u</w:t>
      </w:r>
      <w:r w:rsidRPr="00404FA7">
        <w:rPr>
          <w:sz w:val="23"/>
          <w:szCs w:val="23"/>
        </w:rPr>
        <w:t xml:space="preserve"> </w:t>
      </w:r>
      <w:r>
        <w:rPr>
          <w:sz w:val="23"/>
          <w:szCs w:val="23"/>
        </w:rPr>
        <w:t xml:space="preserve">(tai skaitā barjeras un vārtu)  </w:t>
      </w:r>
      <w:r w:rsidRPr="00404FA7">
        <w:rPr>
          <w:sz w:val="23"/>
          <w:szCs w:val="23"/>
        </w:rPr>
        <w:t>darbībai</w:t>
      </w:r>
      <w:r>
        <w:rPr>
          <w:sz w:val="23"/>
          <w:szCs w:val="23"/>
        </w:rPr>
        <w:t xml:space="preserve"> </w:t>
      </w:r>
      <w:r w:rsidRPr="00404FA7">
        <w:rPr>
          <w:sz w:val="23"/>
          <w:szCs w:val="23"/>
        </w:rPr>
        <w:t xml:space="preserve">un bojājumu </w:t>
      </w:r>
      <w:r>
        <w:rPr>
          <w:sz w:val="23"/>
          <w:szCs w:val="23"/>
        </w:rPr>
        <w:t xml:space="preserve">vai kļūdu </w:t>
      </w:r>
      <w:r w:rsidRPr="00404FA7">
        <w:rPr>
          <w:sz w:val="23"/>
          <w:szCs w:val="23"/>
        </w:rPr>
        <w:t>gadījumā nekavējoties ziņ</w:t>
      </w:r>
      <w:r>
        <w:rPr>
          <w:sz w:val="23"/>
          <w:szCs w:val="23"/>
        </w:rPr>
        <w:t xml:space="preserve">o par to Pasūtītāja  atbildīgajai personai, savas </w:t>
      </w:r>
      <w:r w:rsidRPr="00AA0B7F">
        <w:rPr>
          <w:sz w:val="23"/>
          <w:szCs w:val="23"/>
        </w:rPr>
        <w:t>kompetences</w:t>
      </w:r>
      <w:r>
        <w:rPr>
          <w:sz w:val="23"/>
          <w:szCs w:val="23"/>
        </w:rPr>
        <w:t xml:space="preserve"> robežās rīkojas, lai novērstu sistēmu kļūdu cēloņus saskaņā ar Pasūtītāja pārstāvja norādījumiem.</w:t>
      </w:r>
    </w:p>
    <w:p w14:paraId="7635D45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 Īpašas prasības </w:t>
      </w:r>
    </w:p>
    <w:p w14:paraId="0A1F1C5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2.5.1. </w:t>
      </w:r>
      <w:r>
        <w:rPr>
          <w:rFonts w:ascii="Times New Roman" w:hAnsi="Times New Roman"/>
          <w:szCs w:val="24"/>
          <w:lang w:val="lv-LV"/>
        </w:rPr>
        <w:t>Izpildītāja</w:t>
      </w:r>
      <w:r w:rsidRPr="00B63111">
        <w:rPr>
          <w:rFonts w:ascii="Times New Roman" w:hAnsi="Times New Roman"/>
          <w:szCs w:val="24"/>
          <w:lang w:val="lv-LV"/>
        </w:rPr>
        <w:t xml:space="preserve"> darbinieki apņemas neizpaust konfidenciālu informāciju, kas kļuvusi pieejama, pildot darba pienākumus. </w:t>
      </w:r>
    </w:p>
    <w:p w14:paraId="668E10B0"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2.5.2. Visi pienākumu pildīšanai nepieciešamie ēkā esošo iestāžu iekšējie normatīvie akti u</w:t>
      </w:r>
      <w:r>
        <w:rPr>
          <w:rFonts w:ascii="Times New Roman" w:hAnsi="Times New Roman"/>
          <w:szCs w:val="24"/>
          <w:lang w:val="lv-LV"/>
        </w:rPr>
        <w:t>n to grozījumi tiks iesniegtai Izpildītāja</w:t>
      </w:r>
      <w:r w:rsidRPr="00B63111">
        <w:rPr>
          <w:rFonts w:ascii="Times New Roman" w:hAnsi="Times New Roman"/>
          <w:szCs w:val="24"/>
          <w:lang w:val="lv-LV"/>
        </w:rPr>
        <w:t xml:space="preserve"> norādītai kontaktpersonai, kura ar šiem normatīvajiem aktiem iepazīstinās objektā strādājošos apsardzes darbiniekus.</w:t>
      </w:r>
    </w:p>
    <w:p w14:paraId="732311CB" w14:textId="77777777" w:rsidR="00AB4561" w:rsidRDefault="00AB4561" w:rsidP="00AB4561">
      <w:pPr>
        <w:autoSpaceDE w:val="0"/>
        <w:autoSpaceDN w:val="0"/>
        <w:adjustRightInd w:val="0"/>
        <w:rPr>
          <w:color w:val="000000"/>
          <w:sz w:val="23"/>
          <w:szCs w:val="23"/>
        </w:rPr>
      </w:pPr>
      <w:r>
        <w:rPr>
          <w:color w:val="000000"/>
          <w:sz w:val="23"/>
          <w:szCs w:val="23"/>
        </w:rPr>
        <w:t>2.5.3. Izpildītājam ir pienākums</w:t>
      </w:r>
      <w:r w:rsidRPr="00404FA7">
        <w:rPr>
          <w:color w:val="000000"/>
          <w:sz w:val="23"/>
          <w:szCs w:val="23"/>
        </w:rPr>
        <w:t xml:space="preserve"> </w:t>
      </w:r>
      <w:r>
        <w:rPr>
          <w:color w:val="000000"/>
          <w:sz w:val="23"/>
          <w:szCs w:val="23"/>
        </w:rPr>
        <w:t>nozīmēt kompetentu speciālistu, kurš</w:t>
      </w:r>
      <w:r w:rsidRPr="00404FA7">
        <w:rPr>
          <w:color w:val="000000"/>
          <w:sz w:val="23"/>
          <w:szCs w:val="23"/>
        </w:rPr>
        <w:t xml:space="preserve"> </w:t>
      </w:r>
      <w:r>
        <w:rPr>
          <w:color w:val="000000"/>
          <w:sz w:val="23"/>
          <w:szCs w:val="23"/>
        </w:rPr>
        <w:t>veiks Izpildītāja apsardzes darbinieku instruktāžu un apmācības rīcībai ar ugunsdrošības signalizāciju, videonovērošanas sistēmu un apsardzes piekļuves kontroles sistēmu.</w:t>
      </w:r>
      <w:r w:rsidRPr="00404FA7">
        <w:rPr>
          <w:color w:val="000000"/>
          <w:sz w:val="23"/>
          <w:szCs w:val="23"/>
        </w:rPr>
        <w:t xml:space="preserve"> </w:t>
      </w:r>
    </w:p>
    <w:p w14:paraId="236E7B21" w14:textId="77777777" w:rsidR="00AB4561" w:rsidRPr="00B6311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3. GALAREZULTĀTS </w:t>
      </w:r>
    </w:p>
    <w:p w14:paraId="6076677F"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Kvalitatīvi sniegti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pakalpojumi, kas novērš nepiederošu personu iekļūšanu Objektā, kā arī nodrošina Objektā esošo materiālo vērtību saglabāšanu. </w:t>
      </w:r>
    </w:p>
    <w:p w14:paraId="396D4A0E" w14:textId="77777777" w:rsidR="00AB4561" w:rsidRDefault="00AB4561" w:rsidP="00AB4561">
      <w:pPr>
        <w:pStyle w:val="US"/>
        <w:contextualSpacing/>
        <w:rPr>
          <w:rFonts w:ascii="Times New Roman" w:hAnsi="Times New Roman"/>
          <w:szCs w:val="24"/>
          <w:lang w:val="lv-LV"/>
        </w:rPr>
      </w:pPr>
    </w:p>
    <w:p w14:paraId="30BEC98A" w14:textId="77777777" w:rsidR="00AB4561" w:rsidRPr="003C728D"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KRONVALDA BULVĀRIS 9, RĪGA</w:t>
      </w:r>
    </w:p>
    <w:p w14:paraId="22466D6E" w14:textId="77777777" w:rsidR="00AB4561" w:rsidRPr="00B6311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1. MĒRĶIS </w:t>
      </w:r>
    </w:p>
    <w:p w14:paraId="02E0D49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kvalitatīvu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pakalpojumu sniegšanu ēkā – Rīgā, Kronvalda bulvārī  9 (turpmāk – „Objekts”). </w:t>
      </w:r>
    </w:p>
    <w:p w14:paraId="0647ED6A" w14:textId="77777777" w:rsidR="00AB4561" w:rsidRPr="00B6311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2. TEHNISKAIS APRAKSTS: </w:t>
      </w:r>
    </w:p>
    <w:p w14:paraId="106B9F1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raksturojums </w:t>
      </w:r>
    </w:p>
    <w:p w14:paraId="0BC37DA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2.1.1. Objekts: zeme ar kopējo platību </w:t>
      </w:r>
      <w:r>
        <w:rPr>
          <w:rFonts w:ascii="Times New Roman" w:hAnsi="Times New Roman"/>
          <w:szCs w:val="24"/>
          <w:lang w:val="lv-LV"/>
        </w:rPr>
        <w:t>7386,00</w:t>
      </w:r>
      <w:r w:rsidRPr="00B63111">
        <w:rPr>
          <w:rFonts w:ascii="Times New Roman" w:hAnsi="Times New Roman"/>
          <w:szCs w:val="24"/>
          <w:lang w:val="lv-LV"/>
        </w:rPr>
        <w:t xml:space="preserve"> m2 un uz tās esošām piecām savstarpēji nesavienotām ēkām – divas 3-stāvu ēkas ar kopējo platību </w:t>
      </w:r>
      <w:r>
        <w:rPr>
          <w:rFonts w:ascii="Times New Roman" w:hAnsi="Times New Roman"/>
          <w:szCs w:val="24"/>
          <w:lang w:val="lv-LV"/>
        </w:rPr>
        <w:t>4482,90</w:t>
      </w:r>
      <w:r w:rsidRPr="00B63111">
        <w:rPr>
          <w:rFonts w:ascii="Times New Roman" w:hAnsi="Times New Roman"/>
          <w:szCs w:val="24"/>
          <w:lang w:val="lv-LV"/>
        </w:rPr>
        <w:t xml:space="preserve"> m2 , divas 2-stāvu neapdzīvo</w:t>
      </w:r>
      <w:r>
        <w:rPr>
          <w:rFonts w:ascii="Times New Roman" w:hAnsi="Times New Roman"/>
          <w:szCs w:val="24"/>
          <w:lang w:val="lv-LV"/>
        </w:rPr>
        <w:t>tas ēkas ar kopējo platību  847,</w:t>
      </w:r>
      <w:r w:rsidRPr="00B63111">
        <w:rPr>
          <w:rFonts w:ascii="Times New Roman" w:hAnsi="Times New Roman"/>
          <w:szCs w:val="24"/>
          <w:lang w:val="lv-LV"/>
        </w:rPr>
        <w:t>5</w:t>
      </w:r>
      <w:r>
        <w:rPr>
          <w:rFonts w:ascii="Times New Roman" w:hAnsi="Times New Roman"/>
          <w:szCs w:val="24"/>
          <w:lang w:val="lv-LV"/>
        </w:rPr>
        <w:t>0</w:t>
      </w:r>
      <w:r w:rsidRPr="00B63111">
        <w:rPr>
          <w:rFonts w:ascii="Times New Roman" w:hAnsi="Times New Roman"/>
          <w:szCs w:val="24"/>
          <w:lang w:val="lv-LV"/>
        </w:rPr>
        <w:t xml:space="preserve"> m2 un sa</w:t>
      </w:r>
      <w:r>
        <w:rPr>
          <w:rFonts w:ascii="Times New Roman" w:hAnsi="Times New Roman"/>
          <w:szCs w:val="24"/>
          <w:lang w:val="lv-LV"/>
        </w:rPr>
        <w:t>rdzes māja ar kopējo platību 11,</w:t>
      </w:r>
      <w:r w:rsidRPr="00B63111">
        <w:rPr>
          <w:rFonts w:ascii="Times New Roman" w:hAnsi="Times New Roman"/>
          <w:szCs w:val="24"/>
          <w:lang w:val="lv-LV"/>
        </w:rPr>
        <w:t>7</w:t>
      </w:r>
      <w:r>
        <w:rPr>
          <w:rFonts w:ascii="Times New Roman" w:hAnsi="Times New Roman"/>
          <w:szCs w:val="24"/>
          <w:lang w:val="lv-LV"/>
        </w:rPr>
        <w:t xml:space="preserve">0 </w:t>
      </w:r>
      <w:r w:rsidRPr="00B63111">
        <w:rPr>
          <w:rFonts w:ascii="Times New Roman" w:hAnsi="Times New Roman"/>
          <w:szCs w:val="24"/>
          <w:lang w:val="lv-LV"/>
        </w:rPr>
        <w:t xml:space="preserve">m2 . Objekta adrese: Kronvalda bulvāris 9, Rīga. </w:t>
      </w:r>
    </w:p>
    <w:p w14:paraId="65B7683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2.1.2. Ēkai ir viena ieeja ar aprīkotu caurlaides – apsardzes posteni un viens slēgts iekšpagalms automašīnu novietošanai, nodrošināts ar barjeru un apsardzes posteni. </w:t>
      </w:r>
    </w:p>
    <w:p w14:paraId="4826A6B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2.1.3. Ēka ir aprīkota ar apsardzes un ugunsdrošības signalizācijām, videonovērošanu, kā arī ar piekļuves kontroles sis</w:t>
      </w:r>
      <w:r>
        <w:rPr>
          <w:rFonts w:ascii="Times New Roman" w:hAnsi="Times New Roman"/>
          <w:szCs w:val="24"/>
          <w:lang w:val="lv-LV"/>
        </w:rPr>
        <w:t>tēmu, trauksmes pogu.</w:t>
      </w:r>
      <w:r w:rsidRPr="00B63111">
        <w:rPr>
          <w:rFonts w:ascii="Times New Roman" w:hAnsi="Times New Roman"/>
          <w:szCs w:val="24"/>
          <w:lang w:val="lv-LV"/>
        </w:rPr>
        <w:t xml:space="preserve"> </w:t>
      </w:r>
    </w:p>
    <w:p w14:paraId="0DD6A5A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Ēkā ir iekārtotas darba telpas arī citām valsts un privātām iestādēm, ar kurām ir noslēgti telpu nomas līgumi. Pasūtītājam, kā ēkas apsaimniekotājam ir jānodrošina visi ēkas nomnieki ar diennakts apsardzi. </w:t>
      </w:r>
    </w:p>
    <w:p w14:paraId="7E9CE19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638717F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1.postenī fizisko apsardzi 1 (viena) cilvēka sastāvā darba dienās, sestdienās, svētdienās un svētku dienās 24 stundas diennaktī no plkst. 08:00 līdz plkst. 08:00. </w:t>
      </w:r>
    </w:p>
    <w:p w14:paraId="50B0900A"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2.2.2. Nodrošināt Objekta 2.postenī fizisko apsardzi 1 (viena) cilvēka sastāv</w:t>
      </w:r>
      <w:r>
        <w:rPr>
          <w:rFonts w:ascii="Times New Roman" w:hAnsi="Times New Roman"/>
          <w:szCs w:val="24"/>
          <w:lang w:val="lv-LV"/>
        </w:rPr>
        <w:t xml:space="preserve">ā darba dienās no </w:t>
      </w:r>
      <w:r w:rsidRPr="00713BA5">
        <w:rPr>
          <w:rFonts w:ascii="Times New Roman" w:hAnsi="Times New Roman"/>
          <w:szCs w:val="24"/>
          <w:lang w:val="lv-LV"/>
        </w:rPr>
        <w:t>plkst. 06:00 līdz plkst. 22:00.</w:t>
      </w:r>
      <w:r w:rsidRPr="00B63111">
        <w:rPr>
          <w:rFonts w:ascii="Times New Roman" w:hAnsi="Times New Roman"/>
          <w:szCs w:val="24"/>
          <w:lang w:val="lv-LV"/>
        </w:rPr>
        <w:t xml:space="preserve"> </w:t>
      </w:r>
    </w:p>
    <w:p w14:paraId="2092B9E2"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color w:val="000000"/>
          <w:szCs w:val="24"/>
        </w:rPr>
        <w:t>2.2.3.</w:t>
      </w:r>
      <w:r w:rsidRPr="00EE17BA">
        <w:rPr>
          <w:rFonts w:ascii="Times New Roman" w:hAnsi="Times New Roman"/>
          <w:szCs w:val="24"/>
          <w:lang w:val="lv-LV"/>
        </w:rPr>
        <w:t xml:space="preserve"> </w:t>
      </w:r>
      <w:r>
        <w:rPr>
          <w:rFonts w:ascii="Times New Roman" w:hAnsi="Times New Roman"/>
          <w:szCs w:val="24"/>
          <w:lang w:val="lv-LV"/>
        </w:rPr>
        <w:t>Nodrošināt objekta tehnisko apsardzi – diennakts režīmā no plkst.8:00- 8:00.</w:t>
      </w:r>
    </w:p>
    <w:p w14:paraId="37F1DC4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549D87E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2.3.1. Ņemot vērā to, ka Pasūtītājs ir valsts iestāde un to apmeklē studenti, pasniedzēji, ekskursantu grupas, ārzemju viesi un citas personas, apsardzes darbiniekiem, kuri vienlaikus arī veic telpu atslēgu aprites darbinieku funkcijas, ir jāatbilst sekojošiem noteikumiem:  </w:t>
      </w:r>
    </w:p>
    <w:p w14:paraId="3A74AF5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vienotā firmas formas tērpā ar vārda un uzvārda norādi; </w:t>
      </w:r>
    </w:p>
    <w:p w14:paraId="2978974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ar labām latviešu, krievu un vēlams citu svešvalodu zināšanām; </w:t>
      </w:r>
    </w:p>
    <w:p w14:paraId="1250F28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apsardzes darbiniekiem jābūt datoru zināšanām lietotāja līmenī. </w:t>
      </w:r>
    </w:p>
    <w:p w14:paraId="467546E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2.3.2. Ņemot vērā Objekta specifiku (liels apmeklētāju skaits un Objekta iekšējā izkārtojuma sarežģītību), vēlams, lai Objekta apsardzē būtu pastāvīgs personāls, kas objektīvi pārvaldītu jebkuru radušos nestandarta situāciju. </w:t>
      </w:r>
    </w:p>
    <w:p w14:paraId="1C2D597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 Apsardzes darbinieka pienākumi </w:t>
      </w:r>
    </w:p>
    <w:p w14:paraId="12CF074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 Apsardzes darbinieks, pieņemot dežūru, saņem no iepriekšējā darbinieka informāciju par situāciju Objektā, pārbauda apsardzes posteņa kārtību (dokumentāciju, telpu rezerves atslēgu, trauksmes pogas darbību, atstātos pasta un citus sūtījumus, apmeklētāju pieteikumus uz dienā paredzētājiem pasākumiem, visu veidu signalizācijas un videonovērošanas iekārtas darbību), pārliecinās par ieraksta žurnālā esamību tam, ka ir atslēgtas visas avārijas durvis un noslēgtas tikai ar drošības sistēmu, kas nostrādā ugunsgrēka vai trauksmes gadījumā. Veikt citus ar objekta apsardzi saistītus darbus, ko uzdot Objekta apsaimniekotājs, t sk., IPK aktivizēšanu un deaktivizēšanu saskaņā ar apsaimniekotāja pieteikumu. IPK saraksta uzturēšana.</w:t>
      </w:r>
    </w:p>
    <w:p w14:paraId="2B55D8E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 xml:space="preserve">2.4.2. Dežūras laikā apsardzes darbinieks pieņem apsaimniekotāja pieteikumus par gaidāmajiem papildus viesiem vai pasākumiem apsargājamajā teritorijā un fiksē pieteikumus reģistrā. </w:t>
      </w:r>
    </w:p>
    <w:p w14:paraId="176DCCD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2.4.3. Apsardzes darbiniek</w:t>
      </w:r>
      <w:r>
        <w:rPr>
          <w:rFonts w:ascii="Times New Roman" w:hAnsi="Times New Roman"/>
          <w:szCs w:val="24"/>
          <w:lang w:val="lv-LV"/>
        </w:rPr>
        <w:t>s nepieļauj nepiederošu personu iekļūšanu</w:t>
      </w:r>
      <w:r w:rsidRPr="00B63111">
        <w:rPr>
          <w:rFonts w:ascii="Times New Roman" w:hAnsi="Times New Roman"/>
          <w:szCs w:val="24"/>
          <w:lang w:val="lv-LV"/>
        </w:rPr>
        <w:t xml:space="preserve"> Objekta telpās un pagalmos. </w:t>
      </w:r>
    </w:p>
    <w:p w14:paraId="6A570D5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2.4.4. Apsardzes darbi</w:t>
      </w:r>
      <w:r>
        <w:rPr>
          <w:rFonts w:ascii="Times New Roman" w:hAnsi="Times New Roman"/>
          <w:szCs w:val="24"/>
          <w:lang w:val="lv-LV"/>
        </w:rPr>
        <w:t>nieks nodrošina Objektu un tajā</w:t>
      </w:r>
      <w:r w:rsidRPr="00B63111">
        <w:rPr>
          <w:rFonts w:ascii="Times New Roman" w:hAnsi="Times New Roman"/>
          <w:szCs w:val="24"/>
          <w:lang w:val="lv-LV"/>
        </w:rPr>
        <w:t xml:space="preserve"> esošo materiālo vērtību neaizskaramību no trešajām personām. </w:t>
      </w:r>
    </w:p>
    <w:p w14:paraId="28A6E0C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2.4.5. Ārkārtas gadījumos apsardzes darbinieks ar apsardzes uzņēmuma tālruņa starpniecību izsauc uz Objektu papildspēkus (Valsts policiju).</w:t>
      </w:r>
    </w:p>
    <w:p w14:paraId="2508F70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2.4.6. Pasūtītāja darba laikā apsardzes darbinieks nav tiesīgs bez nomaiņas pamest savu apsardzes posteni. </w:t>
      </w:r>
    </w:p>
    <w:p w14:paraId="63FA644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2.4.7. Katru darba dienu pēc plkst. 20.00, brīvdienās un nakts laikā, apsardzes darbinieks vienu reizi divās stundās veic Objekta visu stāvu apgaitu, kuras laikā novērš atklātās nepilnības (atvērts logs, neaizslēgts kabinets, nenodzēsta gaisma, nenoslēgts ūdens krāns utt.). Konstatētās neatbilstības reģistrē žurnālā.</w:t>
      </w:r>
    </w:p>
    <w:p w14:paraId="17E58DE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2.4.8. Apsardzes darbinieks uztur kārtībā apsardzes dienesta posteni un Objekta vestibilu. </w:t>
      </w:r>
    </w:p>
    <w:p w14:paraId="5C817A6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2.4.9. Apsardzes darbinieks apsardzes postenī nepieļauj uzturēties nepiederošām personām un novērst uzmanību no apsargājamā Objekta. </w:t>
      </w:r>
    </w:p>
    <w:p w14:paraId="6E42D1E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2.4.10.Apsardzes darbinieks, ja tā postenī atrodas Pasūtītāja sakaru un elektroniskie līdzekļi, lieto tos tikai darba jautājumu kārtošanai. 2.4.11. Apsardzes darbinieks sadarbojas ar Pasūtītāja nozīmēto, par apsardzi atbildīgo darbinieku, informējot to telefoniski par notikušo jebkurā diennakts laikā. </w:t>
      </w:r>
    </w:p>
    <w:p w14:paraId="147BAC7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2.4.12. Apsardzes darbinieks ir apmācīts ugunsdrošības jautājumos, ņemot vērā RSU teritorijas un ēku īpatnības. </w:t>
      </w:r>
    </w:p>
    <w:p w14:paraId="67941C62"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2.4.13. Izpildītājam ir jābūt gatavam</w:t>
      </w:r>
      <w:r w:rsidRPr="00B63111">
        <w:rPr>
          <w:rFonts w:ascii="Times New Roman" w:hAnsi="Times New Roman"/>
          <w:szCs w:val="24"/>
          <w:lang w:val="lv-LV"/>
        </w:rPr>
        <w:t xml:space="preserve"> nomainīt kādu no apsardzes darbiniekiem pēc Pasūtītāja atbildīgās personas motivēta pieprasījuma. </w:t>
      </w:r>
    </w:p>
    <w:p w14:paraId="3811BC8F" w14:textId="77777777" w:rsidR="00AB4561" w:rsidRPr="00AA0B7F" w:rsidRDefault="00AB4561" w:rsidP="00AB4561">
      <w:pPr>
        <w:autoSpaceDE w:val="0"/>
        <w:autoSpaceDN w:val="0"/>
        <w:adjustRightInd w:val="0"/>
        <w:ind w:firstLine="0"/>
        <w:rPr>
          <w:color w:val="000000"/>
          <w:sz w:val="23"/>
          <w:szCs w:val="23"/>
        </w:rPr>
      </w:pPr>
      <w:r w:rsidRPr="00404FA7">
        <w:rPr>
          <w:color w:val="000000"/>
          <w:sz w:val="23"/>
          <w:szCs w:val="23"/>
        </w:rPr>
        <w:t>2.4.1</w:t>
      </w:r>
      <w:r>
        <w:rPr>
          <w:color w:val="000000"/>
          <w:sz w:val="23"/>
          <w:szCs w:val="23"/>
        </w:rPr>
        <w:t>4</w:t>
      </w:r>
      <w:r w:rsidRPr="00404FA7">
        <w:rPr>
          <w:color w:val="000000"/>
          <w:sz w:val="23"/>
          <w:szCs w:val="23"/>
        </w:rPr>
        <w:t>.</w:t>
      </w:r>
      <w:r w:rsidRPr="00404FA7">
        <w:rPr>
          <w:sz w:val="23"/>
          <w:szCs w:val="23"/>
        </w:rPr>
        <w:t xml:space="preserve"> Apsardzes darbinieks seko līdzi ēkā esošās</w:t>
      </w:r>
      <w:r w:rsidRPr="00404FA7">
        <w:rPr>
          <w:color w:val="000000"/>
          <w:sz w:val="23"/>
          <w:szCs w:val="23"/>
        </w:rPr>
        <w:t xml:space="preserve"> apsardzes</w:t>
      </w:r>
      <w:r>
        <w:rPr>
          <w:color w:val="000000"/>
          <w:sz w:val="23"/>
          <w:szCs w:val="23"/>
        </w:rPr>
        <w:t xml:space="preserve"> un ugunsdrošības signalizācijas</w:t>
      </w:r>
      <w:r w:rsidRPr="00404FA7">
        <w:rPr>
          <w:color w:val="000000"/>
          <w:sz w:val="23"/>
          <w:szCs w:val="23"/>
        </w:rPr>
        <w:t>, videonovērošanas</w:t>
      </w:r>
      <w:r>
        <w:rPr>
          <w:color w:val="000000"/>
          <w:sz w:val="23"/>
          <w:szCs w:val="23"/>
        </w:rPr>
        <w:t xml:space="preserve"> un</w:t>
      </w:r>
      <w:r w:rsidRPr="00404FA7">
        <w:rPr>
          <w:color w:val="000000"/>
          <w:sz w:val="23"/>
          <w:szCs w:val="23"/>
        </w:rPr>
        <w:t xml:space="preserve"> piekļuves kontroles </w:t>
      </w:r>
      <w:r w:rsidRPr="00404FA7">
        <w:rPr>
          <w:sz w:val="23"/>
          <w:szCs w:val="23"/>
        </w:rPr>
        <w:t>sistēm</w:t>
      </w:r>
      <w:r>
        <w:rPr>
          <w:sz w:val="23"/>
          <w:szCs w:val="23"/>
        </w:rPr>
        <w:t>u</w:t>
      </w:r>
      <w:r w:rsidRPr="00404FA7">
        <w:rPr>
          <w:sz w:val="23"/>
          <w:szCs w:val="23"/>
        </w:rPr>
        <w:t xml:space="preserve"> </w:t>
      </w:r>
      <w:r>
        <w:rPr>
          <w:sz w:val="23"/>
          <w:szCs w:val="23"/>
        </w:rPr>
        <w:t xml:space="preserve">(tai skaitā barjeras un vārtu)  </w:t>
      </w:r>
      <w:r w:rsidRPr="00404FA7">
        <w:rPr>
          <w:sz w:val="23"/>
          <w:szCs w:val="23"/>
        </w:rPr>
        <w:t>darbībai</w:t>
      </w:r>
      <w:r>
        <w:rPr>
          <w:sz w:val="23"/>
          <w:szCs w:val="23"/>
        </w:rPr>
        <w:t xml:space="preserve"> </w:t>
      </w:r>
      <w:r w:rsidRPr="00404FA7">
        <w:rPr>
          <w:sz w:val="23"/>
          <w:szCs w:val="23"/>
        </w:rPr>
        <w:t xml:space="preserve">un bojājumu </w:t>
      </w:r>
      <w:r>
        <w:rPr>
          <w:sz w:val="23"/>
          <w:szCs w:val="23"/>
        </w:rPr>
        <w:t xml:space="preserve">vai kļūdu </w:t>
      </w:r>
      <w:r w:rsidRPr="00404FA7">
        <w:rPr>
          <w:sz w:val="23"/>
          <w:szCs w:val="23"/>
        </w:rPr>
        <w:t>gadījumā nekavējoties ziņ</w:t>
      </w:r>
      <w:r>
        <w:rPr>
          <w:sz w:val="23"/>
          <w:szCs w:val="23"/>
        </w:rPr>
        <w:t xml:space="preserve">o par to Pasūtītāja  atbildīgajai personai, savas </w:t>
      </w:r>
      <w:r w:rsidRPr="00AA0B7F">
        <w:rPr>
          <w:sz w:val="23"/>
          <w:szCs w:val="23"/>
        </w:rPr>
        <w:t>kompetences</w:t>
      </w:r>
      <w:r>
        <w:rPr>
          <w:sz w:val="23"/>
          <w:szCs w:val="23"/>
        </w:rPr>
        <w:t xml:space="preserve"> robežās rīkojas, lai novērstu sistēmu kļūdu cēloņus saskaņā ar Pasūtītāja pārstāvja norādījumiem.</w:t>
      </w:r>
    </w:p>
    <w:p w14:paraId="1B7B957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 Īpašas prasības </w:t>
      </w:r>
    </w:p>
    <w:p w14:paraId="6F20BB3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2.5.1. </w:t>
      </w:r>
      <w:r>
        <w:rPr>
          <w:rFonts w:ascii="Times New Roman" w:hAnsi="Times New Roman"/>
          <w:szCs w:val="24"/>
          <w:lang w:val="lv-LV"/>
        </w:rPr>
        <w:t>Izpildītāja</w:t>
      </w:r>
      <w:r w:rsidRPr="00B63111">
        <w:rPr>
          <w:rFonts w:ascii="Times New Roman" w:hAnsi="Times New Roman"/>
          <w:szCs w:val="24"/>
          <w:lang w:val="lv-LV"/>
        </w:rPr>
        <w:t xml:space="preserve"> darbinieki apņemas neizpaust konfidenciālu informāciju, kas kļuvusi pieejama, pildot darba pienākumus. </w:t>
      </w:r>
    </w:p>
    <w:p w14:paraId="55BAD212"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2.5.2. Visi pienākumu pildīšanai nepieciešamie ēkā esošo iestāžu iekšējie normatīvie akti u</w:t>
      </w:r>
      <w:r>
        <w:rPr>
          <w:rFonts w:ascii="Times New Roman" w:hAnsi="Times New Roman"/>
          <w:szCs w:val="24"/>
          <w:lang w:val="lv-LV"/>
        </w:rPr>
        <w:t>n to grozījumi tiks iesniegtai Izpildītāja</w:t>
      </w:r>
      <w:r w:rsidRPr="00B63111">
        <w:rPr>
          <w:rFonts w:ascii="Times New Roman" w:hAnsi="Times New Roman"/>
          <w:szCs w:val="24"/>
          <w:lang w:val="lv-LV"/>
        </w:rPr>
        <w:t xml:space="preserve"> norādītai kontaktpersonai, kura ar šiem normatīvajiem aktiem iepazīstinās objektā strādājošos apsardzes darbiniekus.</w:t>
      </w:r>
    </w:p>
    <w:p w14:paraId="7B19D314" w14:textId="77777777" w:rsidR="00AB4561" w:rsidRDefault="00AB4561" w:rsidP="00AB4561">
      <w:pPr>
        <w:autoSpaceDE w:val="0"/>
        <w:autoSpaceDN w:val="0"/>
        <w:adjustRightInd w:val="0"/>
        <w:ind w:firstLine="0"/>
        <w:rPr>
          <w:color w:val="000000"/>
          <w:sz w:val="23"/>
          <w:szCs w:val="23"/>
        </w:rPr>
      </w:pPr>
      <w:r>
        <w:rPr>
          <w:color w:val="000000"/>
          <w:sz w:val="23"/>
          <w:szCs w:val="23"/>
        </w:rPr>
        <w:t>2.5.3. Izpildītājam ir pienākums</w:t>
      </w:r>
      <w:r w:rsidRPr="00404FA7">
        <w:rPr>
          <w:color w:val="000000"/>
          <w:sz w:val="23"/>
          <w:szCs w:val="23"/>
        </w:rPr>
        <w:t xml:space="preserve"> </w:t>
      </w:r>
      <w:r>
        <w:rPr>
          <w:color w:val="000000"/>
          <w:sz w:val="23"/>
          <w:szCs w:val="23"/>
        </w:rPr>
        <w:t>nozīmēt kompetentu speciālistu, kurš</w:t>
      </w:r>
      <w:r w:rsidRPr="00404FA7">
        <w:rPr>
          <w:color w:val="000000"/>
          <w:sz w:val="23"/>
          <w:szCs w:val="23"/>
        </w:rPr>
        <w:t xml:space="preserve"> </w:t>
      </w:r>
      <w:r>
        <w:rPr>
          <w:color w:val="000000"/>
          <w:sz w:val="23"/>
          <w:szCs w:val="23"/>
        </w:rPr>
        <w:t>veiks Izpildītāja apsardzes darbinieku instruktāžu un apmācības rīcībai ar ugunsdrošības signalizāciju, videonovērošanas sistēmu un apsardzes piekļuves kontroles sistēmu.</w:t>
      </w:r>
      <w:r w:rsidRPr="00404FA7">
        <w:rPr>
          <w:color w:val="000000"/>
          <w:sz w:val="23"/>
          <w:szCs w:val="23"/>
        </w:rPr>
        <w:t xml:space="preserve"> </w:t>
      </w:r>
    </w:p>
    <w:p w14:paraId="28C39E9A" w14:textId="77777777" w:rsidR="00AB4561" w:rsidRPr="00B6311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3. GALAREZULTĀTS </w:t>
      </w:r>
    </w:p>
    <w:p w14:paraId="73A848F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Kvalitatīvi sniegti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pakalpojumi, kas novērš nepiederošu personu iekļūšanu Objektā, kā arī nodrošina Objektā esošo materiālo vērtību saglabāšanu. </w:t>
      </w:r>
    </w:p>
    <w:p w14:paraId="1A052A51" w14:textId="77777777" w:rsidR="00AB4561" w:rsidRDefault="00AB4561" w:rsidP="00AB4561">
      <w:pPr>
        <w:pStyle w:val="US"/>
        <w:contextualSpacing/>
        <w:jc w:val="center"/>
        <w:rPr>
          <w:rFonts w:ascii="Times New Roman" w:hAnsi="Times New Roman"/>
          <w:b/>
          <w:szCs w:val="24"/>
          <w:u w:val="single"/>
          <w:lang w:val="lv-LV"/>
        </w:rPr>
      </w:pPr>
    </w:p>
    <w:p w14:paraId="53352A95" w14:textId="77777777" w:rsidR="00AB4561" w:rsidRPr="003C728D"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ANNIŅMUIŽAS BULVĀRIS 26A, RĪGA</w:t>
      </w:r>
    </w:p>
    <w:p w14:paraId="39AF8912" w14:textId="77777777" w:rsidR="00AB4561" w:rsidRPr="00B6311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1. MĒRĶIS </w:t>
      </w:r>
    </w:p>
    <w:p w14:paraId="1E2A437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kvalitatīvu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pakalpojumu sniegšanu ēkā – Rīgā, Anniņmuižas bulvārī 26A (turpmāk – „Objekts”). </w:t>
      </w:r>
    </w:p>
    <w:p w14:paraId="566A1FF7" w14:textId="77777777" w:rsidR="00AB4561" w:rsidRPr="00B6311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2. TEHNISKAIS APRAKSTS: </w:t>
      </w:r>
    </w:p>
    <w:p w14:paraId="40591F5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raksturojums </w:t>
      </w:r>
    </w:p>
    <w:p w14:paraId="361554C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2.1.1. Objekts: zeme ar kopējo platību </w:t>
      </w:r>
      <w:r>
        <w:rPr>
          <w:rFonts w:ascii="Times New Roman" w:hAnsi="Times New Roman"/>
          <w:szCs w:val="24"/>
          <w:lang w:val="lv-LV"/>
        </w:rPr>
        <w:t>10033,</w:t>
      </w:r>
      <w:r w:rsidRPr="00B63111">
        <w:rPr>
          <w:rFonts w:ascii="Times New Roman" w:hAnsi="Times New Roman"/>
          <w:szCs w:val="24"/>
          <w:lang w:val="lv-LV"/>
        </w:rPr>
        <w:t>00 m2 un uz tās esošu ēk</w:t>
      </w:r>
      <w:r>
        <w:rPr>
          <w:rFonts w:ascii="Times New Roman" w:hAnsi="Times New Roman"/>
          <w:szCs w:val="24"/>
          <w:lang w:val="lv-LV"/>
        </w:rPr>
        <w:t>u ar kopējo platību 7776,8</w:t>
      </w:r>
      <w:r w:rsidRPr="00B63111">
        <w:rPr>
          <w:rFonts w:ascii="Times New Roman" w:hAnsi="Times New Roman"/>
          <w:szCs w:val="24"/>
          <w:lang w:val="lv-LV"/>
        </w:rPr>
        <w:t>0</w:t>
      </w:r>
      <w:r>
        <w:rPr>
          <w:rFonts w:ascii="Times New Roman" w:hAnsi="Times New Roman"/>
          <w:szCs w:val="24"/>
          <w:lang w:val="lv-LV"/>
        </w:rPr>
        <w:t xml:space="preserve"> </w:t>
      </w:r>
      <w:r w:rsidRPr="00B63111">
        <w:rPr>
          <w:rFonts w:ascii="Times New Roman" w:hAnsi="Times New Roman"/>
          <w:szCs w:val="24"/>
          <w:lang w:val="lv-LV"/>
        </w:rPr>
        <w:t xml:space="preserve">m2. Objekta adrese: Anniņmuižas bulvāris 26a, Rīga. </w:t>
      </w:r>
    </w:p>
    <w:p w14:paraId="6B624B4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2.1.2. Ēkai ir viena ieeja ar aprīkotu caurlaides – apsardzes posteni .</w:t>
      </w:r>
    </w:p>
    <w:p w14:paraId="34EDEB3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tehnisko apsardzi kā arī ar piekļuves kontroles sistēmu. </w:t>
      </w:r>
    </w:p>
    <w:p w14:paraId="26652DF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 xml:space="preserve">2.1.4. Pasūtītājam, kā ēkas apsaimniekotājam ir jānodrošina visi ēkas nomnieki ar diennakts apsardzi. </w:t>
      </w:r>
    </w:p>
    <w:p w14:paraId="12A225A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718BD408"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2.2.1. Nodrošināt Ob</w:t>
      </w:r>
      <w:r>
        <w:rPr>
          <w:rFonts w:ascii="Times New Roman" w:hAnsi="Times New Roman"/>
          <w:szCs w:val="24"/>
          <w:lang w:val="lv-LV"/>
        </w:rPr>
        <w:t>jekta postenī fizisko apsardzi 2</w:t>
      </w:r>
      <w:r w:rsidRPr="00B63111">
        <w:rPr>
          <w:rFonts w:ascii="Times New Roman" w:hAnsi="Times New Roman"/>
          <w:szCs w:val="24"/>
          <w:lang w:val="lv-LV"/>
        </w:rPr>
        <w:t xml:space="preserve"> (</w:t>
      </w:r>
      <w:r>
        <w:rPr>
          <w:rFonts w:ascii="Times New Roman" w:hAnsi="Times New Roman"/>
          <w:szCs w:val="24"/>
          <w:lang w:val="lv-LV"/>
        </w:rPr>
        <w:t>divu) cilvēku</w:t>
      </w:r>
      <w:r w:rsidRPr="00B63111">
        <w:rPr>
          <w:rFonts w:ascii="Times New Roman" w:hAnsi="Times New Roman"/>
          <w:szCs w:val="24"/>
          <w:lang w:val="lv-LV"/>
        </w:rPr>
        <w:t xml:space="preserve"> sastāvā darba dienās, sestdienās, svētdienās un svētku dienās 24 stundas diennaktī no plkst. 08:00 līdz plkst. 08:00. </w:t>
      </w:r>
    </w:p>
    <w:p w14:paraId="1C52189E"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color w:val="000000"/>
          <w:szCs w:val="24"/>
        </w:rPr>
        <w:t>2.2.2.</w:t>
      </w:r>
      <w:r w:rsidRPr="00EE17BA">
        <w:rPr>
          <w:rFonts w:ascii="Times New Roman" w:hAnsi="Times New Roman"/>
          <w:szCs w:val="24"/>
          <w:lang w:val="lv-LV"/>
        </w:rPr>
        <w:t xml:space="preserve"> </w:t>
      </w:r>
      <w:r>
        <w:rPr>
          <w:rFonts w:ascii="Times New Roman" w:hAnsi="Times New Roman"/>
          <w:szCs w:val="24"/>
          <w:lang w:val="lv-LV"/>
        </w:rPr>
        <w:t>Nodrošināt objekta tehnisko apsardzi – diennakts režīmā no plkst.8:00- 8:00.</w:t>
      </w:r>
    </w:p>
    <w:p w14:paraId="1487137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1D03245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2.3.1. Ņemot vērā to, ka Pasūtītājs ir valsts iestāde un to apmeklē studenti, pasniedzēji, ārzemju viesi un citas personas, apsardzes darbiniekiem, kuri vienlaikus arī veic telpu atslēgu aprites darbinieku funkcijas, ir jāatbilst sekojošiem noteikumiem:  </w:t>
      </w:r>
    </w:p>
    <w:p w14:paraId="1C96ACA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vienotā firmas formas tērpā ar vārda un uzvārda norādi; </w:t>
      </w:r>
    </w:p>
    <w:p w14:paraId="5B69296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ar labām latviešu, krievu un vēlams citu svešvalodu zināšanām; </w:t>
      </w:r>
    </w:p>
    <w:p w14:paraId="6C652B0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apsardzes darbiniekiem jābūt datoru zināšanām lietotāja līmenī. </w:t>
      </w:r>
    </w:p>
    <w:p w14:paraId="002FAB1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2.3.2. Ņemot vērā Objekta specifiku (liels apmeklētāju skaits un Objekta iekšējā izkārtojuma sarežģītību), vēlams, lai Objekta apsardzē būtu pastāvīgs personāls, kas objektīvi pārvaldītu jebkuru radušos nestandarta situāciju. </w:t>
      </w:r>
    </w:p>
    <w:p w14:paraId="3FC46B2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 Apsardzes darbinieka pienākumi </w:t>
      </w:r>
    </w:p>
    <w:p w14:paraId="6D4F750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 Apsardzes darbinieks, pieņemot dežūru, saņem no iepriekšējā darbinieka informāciju par situāciju Objektā, pārbauda apsardzes posteņa kārtību (dokumentāciju, telpu rezerves atslēgu, trauksmes pogas darbību, atstātos pasta un citus sūtījumus, apmeklētāju pieteikumus uz dienā paredzētājiem pasākumiem, visu veidu signalizācijas un videonovērošanas iekārtas darbību), pārliecinās par ieraksta žurnālā esamību tam, ka ir atslēgtas visas avārijas durvis un noslēgtas tikai ar drošības sistēmu, kas nostrādā ugunsgrēka vai trauksmes gadījumā. Veikt citus ar objekta apsardzi saistītus darbus, ko uzdot Objekta apsaimniekotājs.</w:t>
      </w:r>
    </w:p>
    <w:p w14:paraId="1C4AAA0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2.4.2. Dežūras laikā apsardzes darbinieks pieņem apsaimniekotāja pieteikumus par gaidāmajiem papildus viesiem vai pasākumiem apsargājamajā teritorijā un fiksē pieteikumus reģistrā. </w:t>
      </w:r>
    </w:p>
    <w:p w14:paraId="77697F7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2.4.3. Apsardzes darbiniek</w:t>
      </w:r>
      <w:r>
        <w:rPr>
          <w:rFonts w:ascii="Times New Roman" w:hAnsi="Times New Roman"/>
          <w:szCs w:val="24"/>
          <w:lang w:val="lv-LV"/>
        </w:rPr>
        <w:t>s nepieļauj nepiederošu personu iekļūšanu</w:t>
      </w:r>
      <w:r w:rsidRPr="00B63111">
        <w:rPr>
          <w:rFonts w:ascii="Times New Roman" w:hAnsi="Times New Roman"/>
          <w:szCs w:val="24"/>
          <w:lang w:val="lv-LV"/>
        </w:rPr>
        <w:t xml:space="preserve"> Objekta telpās un pagalmos. </w:t>
      </w:r>
    </w:p>
    <w:p w14:paraId="254C0FE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2.4.4. Apsardzes darbi</w:t>
      </w:r>
      <w:r>
        <w:rPr>
          <w:rFonts w:ascii="Times New Roman" w:hAnsi="Times New Roman"/>
          <w:szCs w:val="24"/>
          <w:lang w:val="lv-LV"/>
        </w:rPr>
        <w:t>nieks nodrošina Objektu un tajā</w:t>
      </w:r>
      <w:r w:rsidRPr="00B63111">
        <w:rPr>
          <w:rFonts w:ascii="Times New Roman" w:hAnsi="Times New Roman"/>
          <w:szCs w:val="24"/>
          <w:lang w:val="lv-LV"/>
        </w:rPr>
        <w:t xml:space="preserve"> esošo materiālo vērtību neaizskaramību no trešajām personām. </w:t>
      </w:r>
    </w:p>
    <w:p w14:paraId="720A438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2.4.5. Ārkārtas gadījumos apsardzes darbinieks ar apsardzes uzņēmuma tālruņa starpniecību izsauc uz Objektu papildspēkus (Valsts policiju).</w:t>
      </w:r>
    </w:p>
    <w:p w14:paraId="0ECD06C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2.4.6. Pasūtītāja darba laikā apsardzes darbinieks nav tiesīgs bez nomaiņas pamest savu apsardzes posteni. </w:t>
      </w:r>
    </w:p>
    <w:p w14:paraId="6A8ADD6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2.4.7. Katru darba dienu pēc plkst. 20.00, brīvdienās un nakts laikā, apsardzes darbinieks vienu reizi divās stundās veic Objekta visu stāvu apgaitu, kuras laikā novērš atklātās nepilnības (atvērts logs, neaizslēgts kabinets, nenodzēsta gaisma, nenoslēgts ūdens krāns utt.). Konstatētās neatbilstības reģistrē žurnālā.</w:t>
      </w:r>
    </w:p>
    <w:p w14:paraId="6C5BDC8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2.4.8. Apsardzes darbinieks uztur kārtībā apsardzes dienesta posteni un Objekta vestibilu. </w:t>
      </w:r>
    </w:p>
    <w:p w14:paraId="1B29194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2.4.9. Apsardzes darbinieks apsardzes postenī nepieļauj uzturēties nepiederošām personām un novērst uzmanību no apsargājamā Objekta. </w:t>
      </w:r>
    </w:p>
    <w:p w14:paraId="12BB0BE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2.4.10. Apsardzes darbinieks, ja tā postenī atrodas Pasūtītāja sakaru un elektroniskie līdzekļi, lieto tos tikai darba jautājumu kārtošanai.</w:t>
      </w:r>
    </w:p>
    <w:p w14:paraId="2CC4CB0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2.4.11. Apsardzes darbinieks sadarbojas ar Pasūtītāja nozīmēto, par apsardzi atbildīgo darbinieku, informējot to telefoniski par notikušo jebkurā diennakts laikā. </w:t>
      </w:r>
    </w:p>
    <w:p w14:paraId="14AE90A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2.4.12. Apsardzes darbinieks ir apmācīts ugunsdrošības jautājumos, ņemot vērā RSU teritorijas un ēku īpatnības. </w:t>
      </w:r>
    </w:p>
    <w:p w14:paraId="07F05C32"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2.4.13. Izpildītājam ir jābūt gatavam</w:t>
      </w:r>
      <w:r w:rsidRPr="00B63111">
        <w:rPr>
          <w:rFonts w:ascii="Times New Roman" w:hAnsi="Times New Roman"/>
          <w:szCs w:val="24"/>
          <w:lang w:val="lv-LV"/>
        </w:rPr>
        <w:t xml:space="preserve"> nomainīt kādu no apsardzes darbiniekiem pēc Pasūtītāja atbildīgās personas motivēta pieprasījuma. </w:t>
      </w:r>
    </w:p>
    <w:p w14:paraId="2B0D9181" w14:textId="77777777" w:rsidR="00AB4561" w:rsidRPr="00AA0B7F" w:rsidRDefault="00AB4561" w:rsidP="00AB4561">
      <w:pPr>
        <w:autoSpaceDE w:val="0"/>
        <w:autoSpaceDN w:val="0"/>
        <w:adjustRightInd w:val="0"/>
        <w:ind w:firstLine="0"/>
        <w:rPr>
          <w:color w:val="000000"/>
          <w:sz w:val="23"/>
          <w:szCs w:val="23"/>
        </w:rPr>
      </w:pPr>
      <w:r w:rsidRPr="00404FA7">
        <w:rPr>
          <w:color w:val="000000"/>
          <w:sz w:val="23"/>
          <w:szCs w:val="23"/>
        </w:rPr>
        <w:t>2.4.1</w:t>
      </w:r>
      <w:r>
        <w:rPr>
          <w:color w:val="000000"/>
          <w:sz w:val="23"/>
          <w:szCs w:val="23"/>
        </w:rPr>
        <w:t>4</w:t>
      </w:r>
      <w:r w:rsidRPr="00404FA7">
        <w:rPr>
          <w:color w:val="000000"/>
          <w:sz w:val="23"/>
          <w:szCs w:val="23"/>
        </w:rPr>
        <w:t>.</w:t>
      </w:r>
      <w:r w:rsidRPr="00404FA7">
        <w:rPr>
          <w:sz w:val="23"/>
          <w:szCs w:val="23"/>
        </w:rPr>
        <w:t xml:space="preserve"> Apsardzes darbinieks seko līdzi ēkā esošās</w:t>
      </w:r>
      <w:r w:rsidRPr="00404FA7">
        <w:rPr>
          <w:color w:val="000000"/>
          <w:sz w:val="23"/>
          <w:szCs w:val="23"/>
        </w:rPr>
        <w:t xml:space="preserve"> apsardzes</w:t>
      </w:r>
      <w:r>
        <w:rPr>
          <w:color w:val="000000"/>
          <w:sz w:val="23"/>
          <w:szCs w:val="23"/>
        </w:rPr>
        <w:t xml:space="preserve"> un ugunsdrošības signalizācijas</w:t>
      </w:r>
      <w:r w:rsidRPr="00404FA7">
        <w:rPr>
          <w:color w:val="000000"/>
          <w:sz w:val="23"/>
          <w:szCs w:val="23"/>
        </w:rPr>
        <w:t>, videonovērošanas</w:t>
      </w:r>
      <w:r>
        <w:rPr>
          <w:color w:val="000000"/>
          <w:sz w:val="23"/>
          <w:szCs w:val="23"/>
        </w:rPr>
        <w:t xml:space="preserve"> un</w:t>
      </w:r>
      <w:r w:rsidRPr="00404FA7">
        <w:rPr>
          <w:color w:val="000000"/>
          <w:sz w:val="23"/>
          <w:szCs w:val="23"/>
        </w:rPr>
        <w:t xml:space="preserve"> piekļuves kontroles </w:t>
      </w:r>
      <w:r w:rsidRPr="00404FA7">
        <w:rPr>
          <w:sz w:val="23"/>
          <w:szCs w:val="23"/>
        </w:rPr>
        <w:t>sistēm</w:t>
      </w:r>
      <w:r>
        <w:rPr>
          <w:sz w:val="23"/>
          <w:szCs w:val="23"/>
        </w:rPr>
        <w:t>u</w:t>
      </w:r>
      <w:r w:rsidRPr="00404FA7">
        <w:rPr>
          <w:sz w:val="23"/>
          <w:szCs w:val="23"/>
        </w:rPr>
        <w:t xml:space="preserve"> </w:t>
      </w:r>
      <w:r>
        <w:rPr>
          <w:sz w:val="23"/>
          <w:szCs w:val="23"/>
        </w:rPr>
        <w:t xml:space="preserve">(tai skaitā barjeras un vārtu)  </w:t>
      </w:r>
      <w:r w:rsidRPr="00404FA7">
        <w:rPr>
          <w:sz w:val="23"/>
          <w:szCs w:val="23"/>
        </w:rPr>
        <w:t>darbībai</w:t>
      </w:r>
      <w:r>
        <w:rPr>
          <w:sz w:val="23"/>
          <w:szCs w:val="23"/>
        </w:rPr>
        <w:t xml:space="preserve"> </w:t>
      </w:r>
      <w:r w:rsidRPr="00404FA7">
        <w:rPr>
          <w:sz w:val="23"/>
          <w:szCs w:val="23"/>
        </w:rPr>
        <w:t xml:space="preserve">un bojājumu </w:t>
      </w:r>
      <w:r>
        <w:rPr>
          <w:sz w:val="23"/>
          <w:szCs w:val="23"/>
        </w:rPr>
        <w:t xml:space="preserve">vai kļūdu </w:t>
      </w:r>
      <w:r w:rsidRPr="00404FA7">
        <w:rPr>
          <w:sz w:val="23"/>
          <w:szCs w:val="23"/>
        </w:rPr>
        <w:t>gadījumā nekavējoties ziņ</w:t>
      </w:r>
      <w:r>
        <w:rPr>
          <w:sz w:val="23"/>
          <w:szCs w:val="23"/>
        </w:rPr>
        <w:t xml:space="preserve">o par to Pasūtītāja  atbildīgajai personai, savas </w:t>
      </w:r>
      <w:r w:rsidRPr="00AA0B7F">
        <w:rPr>
          <w:sz w:val="23"/>
          <w:szCs w:val="23"/>
        </w:rPr>
        <w:t>kompetences</w:t>
      </w:r>
      <w:r>
        <w:rPr>
          <w:sz w:val="23"/>
          <w:szCs w:val="23"/>
        </w:rPr>
        <w:t xml:space="preserve"> robežās rīkojas, lai novērstu sistēmu kļūdu cēloņus saskaņā ar Pasūtītāja pārstāvja norādījumiem.</w:t>
      </w:r>
    </w:p>
    <w:p w14:paraId="4293C33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 xml:space="preserve">2.5. Īpašas prasības </w:t>
      </w:r>
    </w:p>
    <w:p w14:paraId="39B4645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2.5.1. </w:t>
      </w:r>
      <w:r>
        <w:rPr>
          <w:rFonts w:ascii="Times New Roman" w:hAnsi="Times New Roman"/>
          <w:szCs w:val="24"/>
          <w:lang w:val="lv-LV"/>
        </w:rPr>
        <w:t>Izpildītāja</w:t>
      </w:r>
      <w:r w:rsidRPr="00B63111">
        <w:rPr>
          <w:rFonts w:ascii="Times New Roman" w:hAnsi="Times New Roman"/>
          <w:szCs w:val="24"/>
          <w:lang w:val="lv-LV"/>
        </w:rPr>
        <w:t xml:space="preserve"> darbinieki apņemas neizpaust konfidenciālu informāciju, kas kļuvusi pieejama, pildot darba pienākumus. </w:t>
      </w:r>
    </w:p>
    <w:p w14:paraId="587AAEF4"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2.5.2. Visi pienākumu pildīšanai nepieciešamie ēkā esošo iestāžu iekšējie normatīvie akti u</w:t>
      </w:r>
      <w:r>
        <w:rPr>
          <w:rFonts w:ascii="Times New Roman" w:hAnsi="Times New Roman"/>
          <w:szCs w:val="24"/>
          <w:lang w:val="lv-LV"/>
        </w:rPr>
        <w:t>n to grozījumi tiks iesniegtai Izpildītāja</w:t>
      </w:r>
      <w:r w:rsidRPr="00B63111">
        <w:rPr>
          <w:rFonts w:ascii="Times New Roman" w:hAnsi="Times New Roman"/>
          <w:szCs w:val="24"/>
          <w:lang w:val="lv-LV"/>
        </w:rPr>
        <w:t xml:space="preserve"> norādītai kontaktpersonai, kura ar šiem normatīvajiem aktiem iepazīstinās objektā strādājošos apsardzes darbiniekus.</w:t>
      </w:r>
    </w:p>
    <w:p w14:paraId="7596B3CF" w14:textId="77777777" w:rsidR="00AB4561" w:rsidRDefault="00AB4561" w:rsidP="00AB4561">
      <w:pPr>
        <w:autoSpaceDE w:val="0"/>
        <w:autoSpaceDN w:val="0"/>
        <w:adjustRightInd w:val="0"/>
        <w:ind w:firstLine="0"/>
        <w:rPr>
          <w:color w:val="000000"/>
          <w:sz w:val="23"/>
          <w:szCs w:val="23"/>
        </w:rPr>
      </w:pPr>
      <w:r>
        <w:rPr>
          <w:color w:val="000000"/>
          <w:sz w:val="23"/>
          <w:szCs w:val="23"/>
        </w:rPr>
        <w:t>2.5.3. Izpildītājam ir pienākums</w:t>
      </w:r>
      <w:r w:rsidRPr="00404FA7">
        <w:rPr>
          <w:color w:val="000000"/>
          <w:sz w:val="23"/>
          <w:szCs w:val="23"/>
        </w:rPr>
        <w:t xml:space="preserve"> </w:t>
      </w:r>
      <w:r>
        <w:rPr>
          <w:color w:val="000000"/>
          <w:sz w:val="23"/>
          <w:szCs w:val="23"/>
        </w:rPr>
        <w:t>nozīmēt kompetentu speciālistu, kurš</w:t>
      </w:r>
      <w:r w:rsidRPr="00404FA7">
        <w:rPr>
          <w:color w:val="000000"/>
          <w:sz w:val="23"/>
          <w:szCs w:val="23"/>
        </w:rPr>
        <w:t xml:space="preserve"> </w:t>
      </w:r>
      <w:r>
        <w:rPr>
          <w:color w:val="000000"/>
          <w:sz w:val="23"/>
          <w:szCs w:val="23"/>
        </w:rPr>
        <w:t>veiks Izpildītāja apsardzes darbinieku instruktāžu un apmācības rīcībai ar ugunsdrošības signalizāciju, videonovērošanas sistēmu un apsardzes piekļuves kontroles sistēmu.</w:t>
      </w:r>
      <w:r w:rsidRPr="00404FA7">
        <w:rPr>
          <w:color w:val="000000"/>
          <w:sz w:val="23"/>
          <w:szCs w:val="23"/>
        </w:rPr>
        <w:t xml:space="preserve"> </w:t>
      </w:r>
    </w:p>
    <w:p w14:paraId="317CFEFE"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234F143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Kvalitatīvi sniegti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pakalpojumi, kas novērš nepiederošu personu iekļūšanu Objektā, kā arī nodrošina Objektā esošo materiālo vērtību saglabāšanu. </w:t>
      </w:r>
    </w:p>
    <w:p w14:paraId="2BC84A51" w14:textId="77777777" w:rsidR="00AB4561" w:rsidRPr="00B63111" w:rsidRDefault="00AB4561" w:rsidP="00AB4561">
      <w:pPr>
        <w:pStyle w:val="US"/>
        <w:contextualSpacing/>
        <w:rPr>
          <w:rFonts w:ascii="Times New Roman" w:hAnsi="Times New Roman"/>
          <w:szCs w:val="24"/>
          <w:lang w:val="lv-LV"/>
        </w:rPr>
      </w:pPr>
    </w:p>
    <w:p w14:paraId="3DD7DD51" w14:textId="77777777" w:rsidR="00AB4561" w:rsidRPr="003C728D"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MĀRUPES IELA 17, K-1, RĪGA</w:t>
      </w:r>
    </w:p>
    <w:p w14:paraId="1D5248BD"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78BD4C1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kvalitatīvu fiziskās </w:t>
      </w:r>
      <w:r>
        <w:rPr>
          <w:rFonts w:ascii="Times New Roman" w:hAnsi="Times New Roman"/>
          <w:szCs w:val="24"/>
          <w:lang w:val="lv-LV"/>
        </w:rPr>
        <w:t xml:space="preserve">un tehniskās </w:t>
      </w:r>
      <w:r w:rsidRPr="00B63111">
        <w:rPr>
          <w:rFonts w:ascii="Times New Roman" w:hAnsi="Times New Roman"/>
          <w:szCs w:val="24"/>
          <w:lang w:val="lv-LV"/>
        </w:rPr>
        <w:t>apsardzes pakalpojumu sniegšanu ēkā – Rīgā, Mārupes ielā 17</w:t>
      </w:r>
      <w:r>
        <w:rPr>
          <w:rFonts w:ascii="Times New Roman" w:hAnsi="Times New Roman"/>
          <w:szCs w:val="24"/>
          <w:lang w:val="lv-LV"/>
        </w:rPr>
        <w:t>, K-1</w:t>
      </w:r>
      <w:r w:rsidRPr="00B63111">
        <w:rPr>
          <w:rFonts w:ascii="Times New Roman" w:hAnsi="Times New Roman"/>
          <w:szCs w:val="24"/>
          <w:lang w:val="lv-LV"/>
        </w:rPr>
        <w:t xml:space="preserve"> (turpmāk – „Objekts”). </w:t>
      </w:r>
    </w:p>
    <w:p w14:paraId="111D92A9"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369011C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raksturojums </w:t>
      </w:r>
    </w:p>
    <w:p w14:paraId="50068B2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2.1.1. Objekts: zeme ar kopējo platību </w:t>
      </w:r>
      <w:r>
        <w:rPr>
          <w:rFonts w:ascii="Times New Roman" w:hAnsi="Times New Roman"/>
          <w:szCs w:val="24"/>
          <w:lang w:val="lv-LV"/>
        </w:rPr>
        <w:t>8234,00</w:t>
      </w:r>
      <w:r w:rsidRPr="00B63111">
        <w:rPr>
          <w:rFonts w:ascii="Times New Roman" w:hAnsi="Times New Roman"/>
          <w:szCs w:val="24"/>
          <w:lang w:val="lv-LV"/>
        </w:rPr>
        <w:t xml:space="preserve"> m2 un uz tās esošu ēku ar kop</w:t>
      </w:r>
      <w:r>
        <w:rPr>
          <w:rFonts w:ascii="Times New Roman" w:hAnsi="Times New Roman"/>
          <w:szCs w:val="24"/>
          <w:lang w:val="lv-LV"/>
        </w:rPr>
        <w:t xml:space="preserve">ējo platību 5673,10 </w:t>
      </w:r>
      <w:r w:rsidRPr="00B63111">
        <w:rPr>
          <w:rFonts w:ascii="Times New Roman" w:hAnsi="Times New Roman"/>
          <w:szCs w:val="24"/>
          <w:lang w:val="lv-LV"/>
        </w:rPr>
        <w:t xml:space="preserve">m2 . </w:t>
      </w:r>
      <w:r>
        <w:rPr>
          <w:rFonts w:ascii="Times New Roman" w:hAnsi="Times New Roman"/>
          <w:szCs w:val="24"/>
          <w:lang w:val="lv-LV"/>
        </w:rPr>
        <w:t xml:space="preserve">Objekta adrese: Mārupes iela 17, </w:t>
      </w:r>
      <w:r w:rsidRPr="00B63111">
        <w:rPr>
          <w:rFonts w:ascii="Times New Roman" w:hAnsi="Times New Roman"/>
          <w:szCs w:val="24"/>
          <w:lang w:val="lv-LV"/>
        </w:rPr>
        <w:t>K</w:t>
      </w:r>
      <w:r>
        <w:rPr>
          <w:rFonts w:ascii="Times New Roman" w:hAnsi="Times New Roman"/>
          <w:szCs w:val="24"/>
          <w:lang w:val="lv-LV"/>
        </w:rPr>
        <w:t>-</w:t>
      </w:r>
      <w:r w:rsidRPr="00B63111">
        <w:rPr>
          <w:rFonts w:ascii="Times New Roman" w:hAnsi="Times New Roman"/>
          <w:szCs w:val="24"/>
          <w:lang w:val="lv-LV"/>
        </w:rPr>
        <w:t xml:space="preserve">1, Rīga. </w:t>
      </w:r>
    </w:p>
    <w:p w14:paraId="261465A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2.1.2. Ēkai ir viena ieeja ar aprīkotu caurlaides – apsardzes posteni un pagalms automašīnu novietošanai aprīkots a</w:t>
      </w:r>
      <w:r>
        <w:rPr>
          <w:rFonts w:ascii="Times New Roman" w:hAnsi="Times New Roman"/>
          <w:szCs w:val="24"/>
          <w:lang w:val="lv-LV"/>
        </w:rPr>
        <w:t xml:space="preserve">r barjeru (kopīgs ar Mārupes 17, </w:t>
      </w:r>
      <w:r w:rsidRPr="00B63111">
        <w:rPr>
          <w:rFonts w:ascii="Times New Roman" w:hAnsi="Times New Roman"/>
          <w:szCs w:val="24"/>
          <w:lang w:val="lv-LV"/>
        </w:rPr>
        <w:t>K</w:t>
      </w:r>
      <w:r>
        <w:rPr>
          <w:rFonts w:ascii="Times New Roman" w:hAnsi="Times New Roman"/>
          <w:szCs w:val="24"/>
          <w:lang w:val="lv-LV"/>
        </w:rPr>
        <w:t>-</w:t>
      </w:r>
      <w:r w:rsidRPr="00B63111">
        <w:rPr>
          <w:rFonts w:ascii="Times New Roman" w:hAnsi="Times New Roman"/>
          <w:szCs w:val="24"/>
          <w:lang w:val="lv-LV"/>
        </w:rPr>
        <w:t xml:space="preserve">2). </w:t>
      </w:r>
    </w:p>
    <w:p w14:paraId="778C8A6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kā arī ar piekļuves kontroles sistēmu. </w:t>
      </w:r>
    </w:p>
    <w:p w14:paraId="65A5E62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visi ēkas īrnieki ar diennakts apsardzi. </w:t>
      </w:r>
    </w:p>
    <w:p w14:paraId="287C7A6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4A70BFBF"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postenī fizisko apsardzi 1 (viena) cilvēka sastāvā darba dienās, sestdienās, svētdienās un svētku dienās 24 stundas diennaktī no plkst. 08:00 līdz plkst. 08:00. </w:t>
      </w:r>
    </w:p>
    <w:p w14:paraId="6278E5AA"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color w:val="000000"/>
          <w:szCs w:val="24"/>
        </w:rPr>
        <w:t>2.2.2.</w:t>
      </w:r>
      <w:r w:rsidRPr="00EE17BA">
        <w:rPr>
          <w:rFonts w:ascii="Times New Roman" w:hAnsi="Times New Roman"/>
          <w:szCs w:val="24"/>
          <w:lang w:val="lv-LV"/>
        </w:rPr>
        <w:t xml:space="preserve"> </w:t>
      </w:r>
      <w:r>
        <w:rPr>
          <w:rFonts w:ascii="Times New Roman" w:hAnsi="Times New Roman"/>
          <w:szCs w:val="24"/>
          <w:lang w:val="lv-LV"/>
        </w:rPr>
        <w:t>Nodrošināt objekta tehnisko apsardzi – diennakts režīmā no plkst.8:00- 8:00.</w:t>
      </w:r>
    </w:p>
    <w:p w14:paraId="530F9E7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193E66A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2.3.1. Ņemot vērā to, ka apsargājamais objekts ir studentu dienesta viesnīca, apsardzes darbiniekiem, kuri vienlaikus </w:t>
      </w:r>
      <w:r>
        <w:rPr>
          <w:rFonts w:ascii="Times New Roman" w:hAnsi="Times New Roman"/>
          <w:szCs w:val="24"/>
          <w:lang w:val="lv-LV"/>
        </w:rPr>
        <w:t>arī veic telpu atslēgu aprites u.c. administratora funkciju izpilde, saskaņojot ar dienesta viesnīcas vadītāju</w:t>
      </w:r>
      <w:r w:rsidRPr="00B63111">
        <w:rPr>
          <w:rFonts w:ascii="Times New Roman" w:hAnsi="Times New Roman"/>
          <w:szCs w:val="24"/>
          <w:lang w:val="lv-LV"/>
        </w:rPr>
        <w:t xml:space="preserve">, ir jāatbilst sekojošiem noteikumiem:  </w:t>
      </w:r>
    </w:p>
    <w:p w14:paraId="09F4524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vienotā firmas formas tērpā ar vārda un uzvārda norādi; </w:t>
      </w:r>
    </w:p>
    <w:p w14:paraId="7D05708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ar labām latviešu, krievu un vēlams citu svešvalodu zināšanām; </w:t>
      </w:r>
    </w:p>
    <w:p w14:paraId="54BB5CE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apsardzes darbiniekiem jābūt datoru zināšanām lietotāja līmenī. </w:t>
      </w:r>
    </w:p>
    <w:p w14:paraId="32E83D5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2.3.2. Ņemot vērā Objekta specifiku (liels apmeklētāju skaits un Objekta iekšējā izkārtojuma sarežģītību), vēlams, lai Objekta apsardzē būtu pastāvīgs personāls, kas objektīvi pārvaldītu jebkuru radušos nestandarta situāciju. </w:t>
      </w:r>
    </w:p>
    <w:p w14:paraId="1287407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 Apsardzes darbinieka pienākumi </w:t>
      </w:r>
    </w:p>
    <w:p w14:paraId="69C14F6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 Apsardzes darbinieks, pieņemot dežūru, saņem no iepriekšējā darbinieka informāciju par situāciju Objektā, pārbauda apsardzes posteņa kārtību (dokumentāciju, telpu rezerves atslēgu, trauksmes pogas darbību, atstātos pasta un citus sūtījumus, apmeklētāju pieteikumus uz dienā paredzētājiem pasākumiem, visu veidu signalizācijas un videonovērošanas iekārtas darbību), pārliecinās par ieraksta žurnālā esamību tam, ka ir atslēgtas visas avārijas durvis un noslēgtas tikai ar drošības sistēmu, kas nostrādā ugunsgrēka vai trauksmes gadījumā. Veikt citus ar objekta apsardzi saistītus darbus, ko uzdot Objekta apsaimniekotājs</w:t>
      </w:r>
      <w:r>
        <w:rPr>
          <w:rFonts w:ascii="Times New Roman" w:hAnsi="Times New Roman"/>
          <w:szCs w:val="24"/>
          <w:lang w:val="lv-LV"/>
        </w:rPr>
        <w:t>,</w:t>
      </w:r>
      <w:r w:rsidRPr="009D0B9C">
        <w:rPr>
          <w:rFonts w:ascii="Times New Roman" w:hAnsi="Times New Roman"/>
          <w:szCs w:val="24"/>
          <w:lang w:val="lv-LV"/>
        </w:rPr>
        <w:t xml:space="preserve"> </w:t>
      </w:r>
      <w:r w:rsidRPr="00B63111">
        <w:rPr>
          <w:rFonts w:ascii="Times New Roman" w:hAnsi="Times New Roman"/>
          <w:szCs w:val="24"/>
          <w:lang w:val="lv-LV"/>
        </w:rPr>
        <w:t>t</w:t>
      </w:r>
      <w:r>
        <w:rPr>
          <w:rFonts w:ascii="Times New Roman" w:hAnsi="Times New Roman"/>
          <w:szCs w:val="24"/>
          <w:lang w:val="lv-LV"/>
        </w:rPr>
        <w:t>.</w:t>
      </w:r>
      <w:r w:rsidRPr="00B63111">
        <w:rPr>
          <w:rFonts w:ascii="Times New Roman" w:hAnsi="Times New Roman"/>
          <w:szCs w:val="24"/>
          <w:lang w:val="lv-LV"/>
        </w:rPr>
        <w:t>sk.,</w:t>
      </w:r>
      <w:r>
        <w:rPr>
          <w:rFonts w:ascii="Times New Roman" w:hAnsi="Times New Roman"/>
          <w:szCs w:val="24"/>
          <w:lang w:val="lv-LV"/>
        </w:rPr>
        <w:t xml:space="preserve"> administratora darba pienākumu veikšanu saskaņojot ar dienesta viesnīcas vadītāju.</w:t>
      </w:r>
    </w:p>
    <w:p w14:paraId="3810F0E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2.4.2. Dežūras laikā apsardzes darbinieks pieņem apsaimniekotāja pieteikumus par gaidāmajiem papildus viesiem vai pasākumiem apsargājamajā teritorijā un fiksē pieteikumus reģistrā. </w:t>
      </w:r>
    </w:p>
    <w:p w14:paraId="7CF67B6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2.4.3. Apsardzes darbiniek</w:t>
      </w:r>
      <w:r>
        <w:rPr>
          <w:rFonts w:ascii="Times New Roman" w:hAnsi="Times New Roman"/>
          <w:szCs w:val="24"/>
          <w:lang w:val="lv-LV"/>
        </w:rPr>
        <w:t>s nepieļauj nepiederošu personu iekļūšanu</w:t>
      </w:r>
      <w:r w:rsidRPr="00B63111">
        <w:rPr>
          <w:rFonts w:ascii="Times New Roman" w:hAnsi="Times New Roman"/>
          <w:szCs w:val="24"/>
          <w:lang w:val="lv-LV"/>
        </w:rPr>
        <w:t xml:space="preserve"> Objekta telpās un pagalmos. </w:t>
      </w:r>
    </w:p>
    <w:p w14:paraId="16E8DBB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2.4.4. Apsardzes darbi</w:t>
      </w:r>
      <w:r>
        <w:rPr>
          <w:rFonts w:ascii="Times New Roman" w:hAnsi="Times New Roman"/>
          <w:szCs w:val="24"/>
          <w:lang w:val="lv-LV"/>
        </w:rPr>
        <w:t>nieks nodrošina Objektu un tajā</w:t>
      </w:r>
      <w:r w:rsidRPr="00B63111">
        <w:rPr>
          <w:rFonts w:ascii="Times New Roman" w:hAnsi="Times New Roman"/>
          <w:szCs w:val="24"/>
          <w:lang w:val="lv-LV"/>
        </w:rPr>
        <w:t xml:space="preserve"> esošo materiālo vērtību neaizskaramību no trešajām personām. </w:t>
      </w:r>
    </w:p>
    <w:p w14:paraId="7E419F1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2.4.5. Ārkārtas gadījumos apsardzes darbinieks ar apsardzes uzņēmuma tālruņa starpniecību izsauc uz Objektu papildspēkus (Valsts policiju).</w:t>
      </w:r>
    </w:p>
    <w:p w14:paraId="36805A1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2.4.6. Pasūtītāja darba laikā apsardzes darbinieks nav tiesīgs bez nomaiņas pamest savu apsardzes posteni. </w:t>
      </w:r>
    </w:p>
    <w:p w14:paraId="750D1B9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2.4.7. Katru dienu pēc plkst. 24.00, nakts laikā, apsardzes darbinieks vienu reizi divās stundās veic Objekta visu stāvu apgaitu, kuras laikā novērš atklātās nepilnības (atvērts logs, neaizslēgts kabinets, neizslēgta gaisma, nenoslēgts ūdens krāns utt.) kā arī tai skaitā Dienesta viesnīcas iekšējās kārtības noteikumu neievērošanas gadījumus.  Konstatētās neatbilstības reģistrē žurnālā.</w:t>
      </w:r>
    </w:p>
    <w:p w14:paraId="12E7632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2.4.8. Apsardzes darbinieks uztur kārtībā apsardzes dienesta posteni un Objekta vestibilu. </w:t>
      </w:r>
    </w:p>
    <w:p w14:paraId="51D3316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2.4.9. Apsardzes darbinieks apsardzes postenī nepieļauj uzturēties nepiederošām personām un novērst uzmanību no apsargājamā Objekta. </w:t>
      </w:r>
    </w:p>
    <w:p w14:paraId="2E1BD1C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2.4.10. Apsardzes darbinieks, ja tā postenī atrodas Pasūtītāja sakaru un elektroniskie līdzekļi, lieto tos tikai darba jautājumu kārtošanai.</w:t>
      </w:r>
    </w:p>
    <w:p w14:paraId="7C4C8FF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2.4.11. Apsardzes darbinieks sadarbojas ar Pasūtītāja nozīmēto, par apsardzi atbildīgo darbinieku, informējot to telefoniski par notikušo jebkurā diennakts laikā. </w:t>
      </w:r>
    </w:p>
    <w:p w14:paraId="203B150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2.4.12. Apsardzes darbinieks ir apmācīts ugunsdrošības jautājumos, ņemot vērā RSU teritorijas un ēku īpatnības. </w:t>
      </w:r>
    </w:p>
    <w:p w14:paraId="15A2666B"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2.4.13. Izpildītājam ir jābūt gatavam</w:t>
      </w:r>
      <w:r w:rsidRPr="00B63111">
        <w:rPr>
          <w:rFonts w:ascii="Times New Roman" w:hAnsi="Times New Roman"/>
          <w:szCs w:val="24"/>
          <w:lang w:val="lv-LV"/>
        </w:rPr>
        <w:t xml:space="preserve"> nomainīt kādu no apsardzes darbiniekiem pēc Pasūtītāja atbildīgās personas motivēta pieprasījuma. </w:t>
      </w:r>
    </w:p>
    <w:p w14:paraId="123FC52E" w14:textId="77777777" w:rsidR="00AB4561" w:rsidRPr="00364BCD" w:rsidRDefault="00AB4561" w:rsidP="00AB4561">
      <w:pPr>
        <w:autoSpaceDE w:val="0"/>
        <w:autoSpaceDN w:val="0"/>
        <w:adjustRightInd w:val="0"/>
        <w:rPr>
          <w:color w:val="000000"/>
          <w:sz w:val="23"/>
          <w:szCs w:val="23"/>
        </w:rPr>
      </w:pPr>
      <w:r w:rsidRPr="00404FA7">
        <w:rPr>
          <w:color w:val="000000"/>
          <w:sz w:val="23"/>
          <w:szCs w:val="23"/>
        </w:rPr>
        <w:t>2.4.1</w:t>
      </w:r>
      <w:r>
        <w:rPr>
          <w:color w:val="000000"/>
          <w:sz w:val="23"/>
          <w:szCs w:val="23"/>
        </w:rPr>
        <w:t>4</w:t>
      </w:r>
      <w:r w:rsidRPr="00404FA7">
        <w:rPr>
          <w:color w:val="000000"/>
          <w:sz w:val="23"/>
          <w:szCs w:val="23"/>
        </w:rPr>
        <w:t>.</w:t>
      </w:r>
      <w:r w:rsidRPr="00404FA7">
        <w:rPr>
          <w:sz w:val="23"/>
          <w:szCs w:val="23"/>
        </w:rPr>
        <w:t xml:space="preserve"> Apsardzes darbinieks seko līdzi ēkā esošās</w:t>
      </w:r>
      <w:r w:rsidRPr="00404FA7">
        <w:rPr>
          <w:color w:val="000000"/>
          <w:sz w:val="23"/>
          <w:szCs w:val="23"/>
        </w:rPr>
        <w:t xml:space="preserve"> apsardzes</w:t>
      </w:r>
      <w:r>
        <w:rPr>
          <w:color w:val="000000"/>
          <w:sz w:val="23"/>
          <w:szCs w:val="23"/>
        </w:rPr>
        <w:t xml:space="preserve"> un ugunsdrošības signalizācijas</w:t>
      </w:r>
      <w:r w:rsidRPr="00404FA7">
        <w:rPr>
          <w:color w:val="000000"/>
          <w:sz w:val="23"/>
          <w:szCs w:val="23"/>
        </w:rPr>
        <w:t>, videonovērošanas</w:t>
      </w:r>
      <w:r>
        <w:rPr>
          <w:color w:val="000000"/>
          <w:sz w:val="23"/>
          <w:szCs w:val="23"/>
        </w:rPr>
        <w:t xml:space="preserve"> un</w:t>
      </w:r>
      <w:r w:rsidRPr="00404FA7">
        <w:rPr>
          <w:color w:val="000000"/>
          <w:sz w:val="23"/>
          <w:szCs w:val="23"/>
        </w:rPr>
        <w:t xml:space="preserve"> piekļuves kontroles </w:t>
      </w:r>
      <w:r w:rsidRPr="00404FA7">
        <w:rPr>
          <w:sz w:val="23"/>
          <w:szCs w:val="23"/>
        </w:rPr>
        <w:t>sistēm</w:t>
      </w:r>
      <w:r>
        <w:rPr>
          <w:sz w:val="23"/>
          <w:szCs w:val="23"/>
        </w:rPr>
        <w:t>u</w:t>
      </w:r>
      <w:r w:rsidRPr="00404FA7">
        <w:rPr>
          <w:sz w:val="23"/>
          <w:szCs w:val="23"/>
        </w:rPr>
        <w:t xml:space="preserve"> </w:t>
      </w:r>
      <w:r>
        <w:rPr>
          <w:sz w:val="23"/>
          <w:szCs w:val="23"/>
        </w:rPr>
        <w:t xml:space="preserve">(tai skaitā barjeras un vārtu)  </w:t>
      </w:r>
      <w:r w:rsidRPr="00404FA7">
        <w:rPr>
          <w:sz w:val="23"/>
          <w:szCs w:val="23"/>
        </w:rPr>
        <w:t>darbībai</w:t>
      </w:r>
      <w:r>
        <w:rPr>
          <w:sz w:val="23"/>
          <w:szCs w:val="23"/>
        </w:rPr>
        <w:t xml:space="preserve"> </w:t>
      </w:r>
      <w:r w:rsidRPr="00404FA7">
        <w:rPr>
          <w:sz w:val="23"/>
          <w:szCs w:val="23"/>
        </w:rPr>
        <w:t xml:space="preserve">un bojājumu </w:t>
      </w:r>
      <w:r>
        <w:rPr>
          <w:sz w:val="23"/>
          <w:szCs w:val="23"/>
        </w:rPr>
        <w:t xml:space="preserve">vai kļūdu </w:t>
      </w:r>
      <w:r w:rsidRPr="00404FA7">
        <w:rPr>
          <w:sz w:val="23"/>
          <w:szCs w:val="23"/>
        </w:rPr>
        <w:t>gadījumā nekavējoties ziņ</w:t>
      </w:r>
      <w:r>
        <w:rPr>
          <w:sz w:val="23"/>
          <w:szCs w:val="23"/>
        </w:rPr>
        <w:t xml:space="preserve">o par to Pasūtītāja  atbildīgajai personai, savas </w:t>
      </w:r>
      <w:r w:rsidRPr="00AA0B7F">
        <w:rPr>
          <w:sz w:val="23"/>
          <w:szCs w:val="23"/>
        </w:rPr>
        <w:t>kompetences</w:t>
      </w:r>
      <w:r>
        <w:rPr>
          <w:sz w:val="23"/>
          <w:szCs w:val="23"/>
        </w:rPr>
        <w:t xml:space="preserve"> robežās rīkojas, lai novērstu sistēmu kļūdu cēloņus saskaņā ar Pasūtītāja pārstāvja norādījumiem.</w:t>
      </w:r>
    </w:p>
    <w:p w14:paraId="337C32E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 Īpašas prasības </w:t>
      </w:r>
    </w:p>
    <w:p w14:paraId="3EBA974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2.5.1. </w:t>
      </w:r>
      <w:r>
        <w:rPr>
          <w:rFonts w:ascii="Times New Roman" w:hAnsi="Times New Roman"/>
          <w:szCs w:val="24"/>
          <w:lang w:val="lv-LV"/>
        </w:rPr>
        <w:t>Izpildītāja</w:t>
      </w:r>
      <w:r w:rsidRPr="00B63111">
        <w:rPr>
          <w:rFonts w:ascii="Times New Roman" w:hAnsi="Times New Roman"/>
          <w:szCs w:val="24"/>
          <w:lang w:val="lv-LV"/>
        </w:rPr>
        <w:t xml:space="preserve"> darbinieki apņemas neizpaust konfidenciālu informāciju, kas kļuvusi pieejama, pildot darba pienākumus. </w:t>
      </w:r>
    </w:p>
    <w:p w14:paraId="174B195A"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2.5.2. Visi pienākumu pildīšanai nepieciešamie ēkā esošo iestāžu iekšējie normatīvie akti u</w:t>
      </w:r>
      <w:r>
        <w:rPr>
          <w:rFonts w:ascii="Times New Roman" w:hAnsi="Times New Roman"/>
          <w:szCs w:val="24"/>
          <w:lang w:val="lv-LV"/>
        </w:rPr>
        <w:t>n to grozījumi tiks iesniegtai Izpildītāja</w:t>
      </w:r>
      <w:r w:rsidRPr="00B63111">
        <w:rPr>
          <w:rFonts w:ascii="Times New Roman" w:hAnsi="Times New Roman"/>
          <w:szCs w:val="24"/>
          <w:lang w:val="lv-LV"/>
        </w:rPr>
        <w:t xml:space="preserve"> norādītai kontaktpersonai, kura ar šiem normatīvajiem aktiem iepazīstinās objektā strādājošos apsardzes darbiniekus.</w:t>
      </w:r>
    </w:p>
    <w:p w14:paraId="371843E6" w14:textId="77777777" w:rsidR="00AB4561" w:rsidRDefault="00AB4561" w:rsidP="00AB4561">
      <w:pPr>
        <w:autoSpaceDE w:val="0"/>
        <w:autoSpaceDN w:val="0"/>
        <w:adjustRightInd w:val="0"/>
        <w:rPr>
          <w:color w:val="000000"/>
          <w:sz w:val="23"/>
          <w:szCs w:val="23"/>
        </w:rPr>
      </w:pPr>
      <w:r>
        <w:rPr>
          <w:color w:val="000000"/>
          <w:sz w:val="23"/>
          <w:szCs w:val="23"/>
        </w:rPr>
        <w:t>2.5.3. Izpildītājam ir pienākums</w:t>
      </w:r>
      <w:r w:rsidRPr="00404FA7">
        <w:rPr>
          <w:color w:val="000000"/>
          <w:sz w:val="23"/>
          <w:szCs w:val="23"/>
        </w:rPr>
        <w:t xml:space="preserve"> </w:t>
      </w:r>
      <w:r>
        <w:rPr>
          <w:color w:val="000000"/>
          <w:sz w:val="23"/>
          <w:szCs w:val="23"/>
        </w:rPr>
        <w:t>nozīmēt kompetentu speciālistu, kurš</w:t>
      </w:r>
      <w:r w:rsidRPr="00404FA7">
        <w:rPr>
          <w:color w:val="000000"/>
          <w:sz w:val="23"/>
          <w:szCs w:val="23"/>
        </w:rPr>
        <w:t xml:space="preserve"> </w:t>
      </w:r>
      <w:r>
        <w:rPr>
          <w:color w:val="000000"/>
          <w:sz w:val="23"/>
          <w:szCs w:val="23"/>
        </w:rPr>
        <w:t>veiks Izpildītāja apsardzes darbinieku instruktāžu un apmācības rīcībai ar ugunsdrošības signalizāciju, videonovērošanas sistēmu un apsardzes piekļuves kontroles sistēmu.</w:t>
      </w:r>
      <w:r w:rsidRPr="00404FA7">
        <w:rPr>
          <w:color w:val="000000"/>
          <w:sz w:val="23"/>
          <w:szCs w:val="23"/>
        </w:rPr>
        <w:t xml:space="preserve"> </w:t>
      </w:r>
    </w:p>
    <w:p w14:paraId="38F19CDB"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281B5048"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Kvalitatīvi sniegti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pakalpojumi, kas novērš nepiederošu personu iekļūšanu Objektā, nodrošina Objektā esošo materiālo vērtību saglabāšanu, kā arī nodrošina  Iekšējās kārtības noteikumu ievērošanu dienesta viesnīcā. </w:t>
      </w:r>
    </w:p>
    <w:p w14:paraId="3AE3A203" w14:textId="77777777" w:rsidR="00AB4561" w:rsidRDefault="00AB4561" w:rsidP="00AB4561">
      <w:pPr>
        <w:pStyle w:val="US"/>
        <w:contextualSpacing/>
        <w:rPr>
          <w:rFonts w:ascii="Times New Roman" w:hAnsi="Times New Roman"/>
          <w:szCs w:val="24"/>
          <w:lang w:val="lv-LV"/>
        </w:rPr>
      </w:pPr>
    </w:p>
    <w:p w14:paraId="49CB2E59" w14:textId="77777777" w:rsidR="00AB4561" w:rsidRPr="00E64B72"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MĀRUPES IELA 17, K-2, RĪGA</w:t>
      </w:r>
    </w:p>
    <w:p w14:paraId="12BDDD55"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18E0C6E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kvalitatīvu fiziskās </w:t>
      </w:r>
      <w:r>
        <w:rPr>
          <w:rFonts w:ascii="Times New Roman" w:hAnsi="Times New Roman"/>
          <w:szCs w:val="24"/>
          <w:lang w:val="lv-LV"/>
        </w:rPr>
        <w:t xml:space="preserve">un tehniskās </w:t>
      </w:r>
      <w:r w:rsidRPr="00B63111">
        <w:rPr>
          <w:rFonts w:ascii="Times New Roman" w:hAnsi="Times New Roman"/>
          <w:szCs w:val="24"/>
          <w:lang w:val="lv-LV"/>
        </w:rPr>
        <w:t>apsardzes pakalpojumu sniegšanu ēkā – Rīgā</w:t>
      </w:r>
      <w:r>
        <w:rPr>
          <w:rFonts w:ascii="Times New Roman" w:hAnsi="Times New Roman"/>
          <w:szCs w:val="24"/>
          <w:lang w:val="lv-LV"/>
        </w:rPr>
        <w:t>, Mārupes ielā 17, K-2</w:t>
      </w:r>
      <w:r w:rsidRPr="00B63111">
        <w:rPr>
          <w:rFonts w:ascii="Times New Roman" w:hAnsi="Times New Roman"/>
          <w:szCs w:val="24"/>
          <w:lang w:val="lv-LV"/>
        </w:rPr>
        <w:t xml:space="preserve"> (turpmāk – „Objekts”). </w:t>
      </w:r>
    </w:p>
    <w:p w14:paraId="023BF254"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50CC228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raksturojums </w:t>
      </w:r>
    </w:p>
    <w:p w14:paraId="4255A71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2.1.1. Objekts: </w:t>
      </w:r>
      <w:r>
        <w:rPr>
          <w:rFonts w:ascii="Times New Roman" w:hAnsi="Times New Roman"/>
          <w:szCs w:val="24"/>
          <w:lang w:val="lv-LV"/>
        </w:rPr>
        <w:t>ēka</w:t>
      </w:r>
      <w:r w:rsidRPr="00B63111">
        <w:rPr>
          <w:rFonts w:ascii="Times New Roman" w:hAnsi="Times New Roman"/>
          <w:szCs w:val="24"/>
          <w:lang w:val="lv-LV"/>
        </w:rPr>
        <w:t xml:space="preserve"> ar kopējo platību </w:t>
      </w:r>
      <w:r>
        <w:rPr>
          <w:rFonts w:ascii="Times New Roman" w:hAnsi="Times New Roman"/>
          <w:szCs w:val="24"/>
          <w:lang w:val="lv-LV"/>
        </w:rPr>
        <w:t>4860,5</w:t>
      </w:r>
      <w:r w:rsidRPr="00B63111">
        <w:rPr>
          <w:rFonts w:ascii="Times New Roman" w:hAnsi="Times New Roman"/>
          <w:szCs w:val="24"/>
          <w:lang w:val="lv-LV"/>
        </w:rPr>
        <w:t xml:space="preserve">0 m2  </w:t>
      </w:r>
      <w:r>
        <w:rPr>
          <w:rFonts w:ascii="Times New Roman" w:hAnsi="Times New Roman"/>
          <w:szCs w:val="24"/>
          <w:lang w:val="lv-LV"/>
        </w:rPr>
        <w:t>un šķūni 117,</w:t>
      </w:r>
      <w:r w:rsidRPr="00B63111">
        <w:rPr>
          <w:rFonts w:ascii="Times New Roman" w:hAnsi="Times New Roman"/>
          <w:szCs w:val="24"/>
          <w:lang w:val="lv-LV"/>
        </w:rPr>
        <w:t>00</w:t>
      </w:r>
      <w:r>
        <w:rPr>
          <w:rFonts w:ascii="Times New Roman" w:hAnsi="Times New Roman"/>
          <w:szCs w:val="24"/>
          <w:lang w:val="lv-LV"/>
        </w:rPr>
        <w:t xml:space="preserve"> </w:t>
      </w:r>
      <w:r w:rsidRPr="00B63111">
        <w:rPr>
          <w:rFonts w:ascii="Times New Roman" w:hAnsi="Times New Roman"/>
          <w:szCs w:val="24"/>
          <w:lang w:val="lv-LV"/>
        </w:rPr>
        <w:t xml:space="preserve">m2 . </w:t>
      </w:r>
      <w:r>
        <w:rPr>
          <w:rFonts w:ascii="Times New Roman" w:hAnsi="Times New Roman"/>
          <w:szCs w:val="24"/>
          <w:lang w:val="lv-LV"/>
        </w:rPr>
        <w:t>Objekta adrese: Mārupes iela 17, K-2</w:t>
      </w:r>
      <w:r w:rsidRPr="00B63111">
        <w:rPr>
          <w:rFonts w:ascii="Times New Roman" w:hAnsi="Times New Roman"/>
          <w:szCs w:val="24"/>
          <w:lang w:val="lv-LV"/>
        </w:rPr>
        <w:t xml:space="preserve">, Rīga. </w:t>
      </w:r>
    </w:p>
    <w:p w14:paraId="6AF79BC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2.1.2. Ēkai ir viena ieeja ar aprīkotu caurlaides – apsardzes posteni un pagalms automašīnu novietošanai aprīkots ar barjeru (kopīgs ar Mārupes ielu 17</w:t>
      </w:r>
      <w:r>
        <w:rPr>
          <w:rFonts w:ascii="Times New Roman" w:hAnsi="Times New Roman"/>
          <w:szCs w:val="24"/>
          <w:lang w:val="lv-LV"/>
        </w:rPr>
        <w:t>, K-1</w:t>
      </w:r>
      <w:r w:rsidRPr="00B63111">
        <w:rPr>
          <w:rFonts w:ascii="Times New Roman" w:hAnsi="Times New Roman"/>
          <w:szCs w:val="24"/>
          <w:lang w:val="lv-LV"/>
        </w:rPr>
        <w:t xml:space="preserve">). </w:t>
      </w:r>
    </w:p>
    <w:p w14:paraId="3820289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kā arī ar piekļuves kontroles sistēmu. </w:t>
      </w:r>
    </w:p>
    <w:p w14:paraId="44C2EAA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visi ēkas īrnieki ar diennakts apsardzi. </w:t>
      </w:r>
    </w:p>
    <w:p w14:paraId="04B1A7F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2E84B22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 xml:space="preserve">2.2.1. Nodrošināt Objekta postenī fizisko apsardzi 1 (viena) cilvēka sastāvā darba dienās, sestdienās, svētdienās un svētku dienās 24 stundas diennaktī no plkst. 08:00 līdz plkst. 08:00. </w:t>
      </w:r>
      <w:r>
        <w:rPr>
          <w:rFonts w:ascii="Times New Roman" w:hAnsi="Times New Roman"/>
          <w:color w:val="000000"/>
          <w:szCs w:val="24"/>
        </w:rPr>
        <w:t>2.2.2.</w:t>
      </w:r>
      <w:r w:rsidRPr="00EE17BA">
        <w:rPr>
          <w:rFonts w:ascii="Times New Roman" w:hAnsi="Times New Roman"/>
          <w:szCs w:val="24"/>
          <w:lang w:val="lv-LV"/>
        </w:rPr>
        <w:t xml:space="preserve"> </w:t>
      </w:r>
      <w:r>
        <w:rPr>
          <w:rFonts w:ascii="Times New Roman" w:hAnsi="Times New Roman"/>
          <w:szCs w:val="24"/>
          <w:lang w:val="lv-LV"/>
        </w:rPr>
        <w:t>Nodrošināt objekta tehnisko apsardzi – diennakts režīmā no plkst.8:00- 8:00.</w:t>
      </w:r>
    </w:p>
    <w:p w14:paraId="33B24CD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5A3ABE6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2.3.1. Ņemot vērā to, ka apsargājamais objekts ir studentu dienesta viesnīca, apsardzes darbiniekiem, kuri vienlaikus arī veic telpu atslēgu aprites, piekļuves karšu aktivēšanas/deaktivēšanas darbinieku funkcijas, ir jāatbilst sekojošiem noteikumiem:  </w:t>
      </w:r>
    </w:p>
    <w:p w14:paraId="1AA8522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vienotā firmas formas tērpā ar vārda un uzvārda norādi; </w:t>
      </w:r>
    </w:p>
    <w:p w14:paraId="4663C9D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ar labām latviešu, krievu un vēlams citu svešvalodu zināšanām; </w:t>
      </w:r>
    </w:p>
    <w:p w14:paraId="7D429DE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apsardzes darbiniekiem jābūt datoru zināšanām lietotāja līmenī. </w:t>
      </w:r>
    </w:p>
    <w:p w14:paraId="7FB1C47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2.3.2. Ņemot vērā Objekta specifiku (liels apmeklētāju skaits un Objekta iekšējā izkārtojuma sarežģītību), vēlams, lai Objekta apsardzē būtu pastāvīgs personāls, kas objektīvi pārvaldītu jebkuru radušos nestandarta situāciju. </w:t>
      </w:r>
    </w:p>
    <w:p w14:paraId="61CA358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 Apsardzes darbinieka pienākumi </w:t>
      </w:r>
    </w:p>
    <w:p w14:paraId="2574A6C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 Apsardzes darbinieks, pieņemot dežūru, saņem no iepriekšējā darbinieka informāciju par situāciju Objektā, pārbauda apsardzes posteņa kārtību (dokumentāciju, telpu rezerves atslēgu, trauksmes pogas darbību, atstātos pasta un citus sūtījumus, apmeklētāju pieteikumus uz dienā paredzētājiem pasākumiem, visu veidu signalizācijas un videonovērošanas iekārtas darbību), pārliecinās par ieraksta žurnālā esamību tam, ka ir atslēgtas visas avārijas durvis un noslēgtas tikai ar drošības sistēmu, kas nostrādā ugunsgrēka vai trauksmes gadījumā. Veikt citus ar objekta apsardzi saistītus darbus, ko</w:t>
      </w:r>
      <w:r>
        <w:rPr>
          <w:rFonts w:ascii="Times New Roman" w:hAnsi="Times New Roman"/>
          <w:szCs w:val="24"/>
          <w:lang w:val="lv-LV"/>
        </w:rPr>
        <w:t xml:space="preserve"> uzdot Objekta apsaimniekotājs, </w:t>
      </w:r>
      <w:r w:rsidRPr="00B63111">
        <w:rPr>
          <w:rFonts w:ascii="Times New Roman" w:hAnsi="Times New Roman"/>
          <w:szCs w:val="24"/>
          <w:lang w:val="lv-LV"/>
        </w:rPr>
        <w:t>t</w:t>
      </w:r>
      <w:r>
        <w:rPr>
          <w:rFonts w:ascii="Times New Roman" w:hAnsi="Times New Roman"/>
          <w:szCs w:val="24"/>
          <w:lang w:val="lv-LV"/>
        </w:rPr>
        <w:t>.</w:t>
      </w:r>
      <w:r w:rsidRPr="00B63111">
        <w:rPr>
          <w:rFonts w:ascii="Times New Roman" w:hAnsi="Times New Roman"/>
          <w:szCs w:val="24"/>
          <w:lang w:val="lv-LV"/>
        </w:rPr>
        <w:t>sk.,</w:t>
      </w:r>
      <w:r>
        <w:rPr>
          <w:rFonts w:ascii="Times New Roman" w:hAnsi="Times New Roman"/>
          <w:szCs w:val="24"/>
          <w:lang w:val="lv-LV"/>
        </w:rPr>
        <w:t xml:space="preserve"> administratora darba pienākumu veikšanu saskaņojot ar dienesta viesnīcas vadītāju</w:t>
      </w:r>
      <w:r w:rsidRPr="00B63111">
        <w:rPr>
          <w:rFonts w:ascii="Times New Roman" w:hAnsi="Times New Roman"/>
          <w:szCs w:val="24"/>
          <w:lang w:val="lv-LV"/>
        </w:rPr>
        <w:t xml:space="preserve">. </w:t>
      </w:r>
    </w:p>
    <w:p w14:paraId="0730051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2.4.2. Dežūras laikā apsardzes darbinieks pieņem apsaimniekotāja pieteikumus par gaidāmajiem papildus viesiem vai pasākumiem apsargājamajā teritorijā un fiksē pieteikumus reģistrā. </w:t>
      </w:r>
    </w:p>
    <w:p w14:paraId="58408F3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2.4.3. Apsardzes darbiniek</w:t>
      </w:r>
      <w:r>
        <w:rPr>
          <w:rFonts w:ascii="Times New Roman" w:hAnsi="Times New Roman"/>
          <w:szCs w:val="24"/>
          <w:lang w:val="lv-LV"/>
        </w:rPr>
        <w:t>s nepieļauj nepiederošu personu iekļūšanu</w:t>
      </w:r>
      <w:r w:rsidRPr="00B63111">
        <w:rPr>
          <w:rFonts w:ascii="Times New Roman" w:hAnsi="Times New Roman"/>
          <w:szCs w:val="24"/>
          <w:lang w:val="lv-LV"/>
        </w:rPr>
        <w:t xml:space="preserve"> Objekta telpās un pagalmos. </w:t>
      </w:r>
    </w:p>
    <w:p w14:paraId="3FC3D40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2.4.4. Apsardzes darbi</w:t>
      </w:r>
      <w:r>
        <w:rPr>
          <w:rFonts w:ascii="Times New Roman" w:hAnsi="Times New Roman"/>
          <w:szCs w:val="24"/>
          <w:lang w:val="lv-LV"/>
        </w:rPr>
        <w:t>nieks nodrošina Objektu un tajā</w:t>
      </w:r>
      <w:r w:rsidRPr="00B63111">
        <w:rPr>
          <w:rFonts w:ascii="Times New Roman" w:hAnsi="Times New Roman"/>
          <w:szCs w:val="24"/>
          <w:lang w:val="lv-LV"/>
        </w:rPr>
        <w:t xml:space="preserve"> esošo materiālo vērtību neaizskaramību no trešajām personām. </w:t>
      </w:r>
    </w:p>
    <w:p w14:paraId="56A8F0B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2.4.5. Ārkārtas gadījumos apsardzes darbinieks ar apsardzes uzņēmuma tālruņa starpniecību izsauc uz Objektu papildspēkus (Valsts policiju).</w:t>
      </w:r>
    </w:p>
    <w:p w14:paraId="2A27B23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2.4.6. Pasūtītāja darba laikā apsardzes darbinieks nav tiesīgs bez nomaiņas pamest savu apsardzes posteni. </w:t>
      </w:r>
    </w:p>
    <w:p w14:paraId="4FEBB22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2.4.7. Katru dienu pēc plkst. 24.00, nakts laikā, apsardzes darbinieks vienu reizi divās stundās veic Objekta visu stāvu apgaitu, kuras laikā novērš atklātās nepilnības (atvērts logs, neaizslēgts kabinets, neizslēgta gaisma, nenoslēgts ūdens krāns utt.), kā arī tai skaitā Dienesta viesnīcas iekšējās kārtības noteikumu neievērošanas gadījumus.  Konstatētās neatbilstības reģistrē žurnālā.</w:t>
      </w:r>
    </w:p>
    <w:p w14:paraId="201D7BE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2.4.8. Apsardzes darbinieks uztur kārtībā apsardzes dienesta posteni un Objekta vestibilu. </w:t>
      </w:r>
    </w:p>
    <w:p w14:paraId="2626ED3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2.4.9. Apsardzes darbinieks apsardzes postenī nepieļauj uzturēties nepiederošām personām un novērst uzmanību no apsargājamā Objekta. </w:t>
      </w:r>
    </w:p>
    <w:p w14:paraId="3E67157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2.4.10. Apsardzes darbinieks, ja tā postenī atrodas Pasūtītāja sakaru un elektroniskie līdzekļi, lieto tos tikai darba jautājumu kārtošanai.</w:t>
      </w:r>
    </w:p>
    <w:p w14:paraId="13AF892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2.4.11. Apsardzes darbinieks sadarbojas ar Pasūtītāja nozīmēto, par apsardzi atbildīgo darbinieku, informējot to telefoniski par notikušo jebkurā diennakts laikā. </w:t>
      </w:r>
    </w:p>
    <w:p w14:paraId="502DF1A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2.4.12. Apsardzes darbinieks ir apmācīts ugunsdrošības jautājumos, ņemot vērā RSU teritorijas un ēku īpatnības. </w:t>
      </w:r>
    </w:p>
    <w:p w14:paraId="0D9CE5B2"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2.4.13. Izpildītājam ir jābūt gatavam</w:t>
      </w:r>
      <w:r w:rsidRPr="00B63111">
        <w:rPr>
          <w:rFonts w:ascii="Times New Roman" w:hAnsi="Times New Roman"/>
          <w:szCs w:val="24"/>
          <w:lang w:val="lv-LV"/>
        </w:rPr>
        <w:t xml:space="preserve"> nomainīt kādu no apsardzes darbiniekiem pēc Pasūtītāja atbildīgās personas motivēta pieprasījuma. </w:t>
      </w:r>
    </w:p>
    <w:p w14:paraId="57249675" w14:textId="77777777" w:rsidR="00AB4561" w:rsidRPr="00364BCD" w:rsidRDefault="00AB4561" w:rsidP="00AB4561">
      <w:pPr>
        <w:autoSpaceDE w:val="0"/>
        <w:autoSpaceDN w:val="0"/>
        <w:adjustRightInd w:val="0"/>
        <w:rPr>
          <w:color w:val="000000"/>
          <w:sz w:val="23"/>
          <w:szCs w:val="23"/>
        </w:rPr>
      </w:pPr>
      <w:r w:rsidRPr="00404FA7">
        <w:rPr>
          <w:color w:val="000000"/>
          <w:sz w:val="23"/>
          <w:szCs w:val="23"/>
        </w:rPr>
        <w:t>2.4.1</w:t>
      </w:r>
      <w:r>
        <w:rPr>
          <w:color w:val="000000"/>
          <w:sz w:val="23"/>
          <w:szCs w:val="23"/>
        </w:rPr>
        <w:t>4</w:t>
      </w:r>
      <w:r w:rsidRPr="00404FA7">
        <w:rPr>
          <w:color w:val="000000"/>
          <w:sz w:val="23"/>
          <w:szCs w:val="23"/>
        </w:rPr>
        <w:t>.</w:t>
      </w:r>
      <w:r w:rsidRPr="00404FA7">
        <w:rPr>
          <w:sz w:val="23"/>
          <w:szCs w:val="23"/>
        </w:rPr>
        <w:t xml:space="preserve"> Apsardzes darbinieks seko līdzi ēkā esošās</w:t>
      </w:r>
      <w:r w:rsidRPr="00404FA7">
        <w:rPr>
          <w:color w:val="000000"/>
          <w:sz w:val="23"/>
          <w:szCs w:val="23"/>
        </w:rPr>
        <w:t xml:space="preserve"> apsardzes</w:t>
      </w:r>
      <w:r>
        <w:rPr>
          <w:color w:val="000000"/>
          <w:sz w:val="23"/>
          <w:szCs w:val="23"/>
        </w:rPr>
        <w:t xml:space="preserve"> un ugunsdrošības signalizācijas</w:t>
      </w:r>
      <w:r w:rsidRPr="00404FA7">
        <w:rPr>
          <w:color w:val="000000"/>
          <w:sz w:val="23"/>
          <w:szCs w:val="23"/>
        </w:rPr>
        <w:t>, videonovērošanas</w:t>
      </w:r>
      <w:r>
        <w:rPr>
          <w:color w:val="000000"/>
          <w:sz w:val="23"/>
          <w:szCs w:val="23"/>
        </w:rPr>
        <w:t xml:space="preserve"> un</w:t>
      </w:r>
      <w:r w:rsidRPr="00404FA7">
        <w:rPr>
          <w:color w:val="000000"/>
          <w:sz w:val="23"/>
          <w:szCs w:val="23"/>
        </w:rPr>
        <w:t xml:space="preserve"> piekļuves kontroles </w:t>
      </w:r>
      <w:r w:rsidRPr="00404FA7">
        <w:rPr>
          <w:sz w:val="23"/>
          <w:szCs w:val="23"/>
        </w:rPr>
        <w:t>sistēm</w:t>
      </w:r>
      <w:r>
        <w:rPr>
          <w:sz w:val="23"/>
          <w:szCs w:val="23"/>
        </w:rPr>
        <w:t>u</w:t>
      </w:r>
      <w:r w:rsidRPr="00404FA7">
        <w:rPr>
          <w:sz w:val="23"/>
          <w:szCs w:val="23"/>
        </w:rPr>
        <w:t xml:space="preserve"> </w:t>
      </w:r>
      <w:r>
        <w:rPr>
          <w:sz w:val="23"/>
          <w:szCs w:val="23"/>
        </w:rPr>
        <w:t xml:space="preserve">(tai skaitā barjeras un vārtu)  </w:t>
      </w:r>
      <w:r w:rsidRPr="00404FA7">
        <w:rPr>
          <w:sz w:val="23"/>
          <w:szCs w:val="23"/>
        </w:rPr>
        <w:t>darbībai</w:t>
      </w:r>
      <w:r>
        <w:rPr>
          <w:sz w:val="23"/>
          <w:szCs w:val="23"/>
        </w:rPr>
        <w:t xml:space="preserve"> </w:t>
      </w:r>
      <w:r w:rsidRPr="00404FA7">
        <w:rPr>
          <w:sz w:val="23"/>
          <w:szCs w:val="23"/>
        </w:rPr>
        <w:t xml:space="preserve">un bojājumu </w:t>
      </w:r>
      <w:r>
        <w:rPr>
          <w:sz w:val="23"/>
          <w:szCs w:val="23"/>
        </w:rPr>
        <w:t xml:space="preserve">vai kļūdu </w:t>
      </w:r>
      <w:r w:rsidRPr="00404FA7">
        <w:rPr>
          <w:sz w:val="23"/>
          <w:szCs w:val="23"/>
        </w:rPr>
        <w:t>gadījumā nekavējoties ziņ</w:t>
      </w:r>
      <w:r>
        <w:rPr>
          <w:sz w:val="23"/>
          <w:szCs w:val="23"/>
        </w:rPr>
        <w:t xml:space="preserve">o par to Pasūtītāja  atbildīgajai personai, savas </w:t>
      </w:r>
      <w:r w:rsidRPr="00AA0B7F">
        <w:rPr>
          <w:sz w:val="23"/>
          <w:szCs w:val="23"/>
        </w:rPr>
        <w:t>kompetences</w:t>
      </w:r>
      <w:r>
        <w:rPr>
          <w:sz w:val="23"/>
          <w:szCs w:val="23"/>
        </w:rPr>
        <w:t xml:space="preserve"> robežās rīkojas, lai novērstu sistēmu kļūdu cēloņus saskaņā ar Pasūtītāja pārstāvja norādījumiem.</w:t>
      </w:r>
    </w:p>
    <w:p w14:paraId="31ACFA9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 Īpašas prasības </w:t>
      </w:r>
    </w:p>
    <w:p w14:paraId="5415746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 xml:space="preserve">2.5.1. </w:t>
      </w:r>
      <w:r>
        <w:rPr>
          <w:rFonts w:ascii="Times New Roman" w:hAnsi="Times New Roman"/>
          <w:szCs w:val="24"/>
          <w:lang w:val="lv-LV"/>
        </w:rPr>
        <w:t>Izpildītāja</w:t>
      </w:r>
      <w:r w:rsidRPr="00B63111">
        <w:rPr>
          <w:rFonts w:ascii="Times New Roman" w:hAnsi="Times New Roman"/>
          <w:szCs w:val="24"/>
          <w:lang w:val="lv-LV"/>
        </w:rPr>
        <w:t xml:space="preserve"> darbinieki apņemas neizpaust konfidenciālu informāciju, kas kļuvusi pieejama, pildot darba pienākumus. </w:t>
      </w:r>
    </w:p>
    <w:p w14:paraId="561E6FB3"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2.5.2. Visi pienākumu pildīšanai nepieciešamie ēkā esošo iestāžu iekšējie normatīvie akti u</w:t>
      </w:r>
      <w:r>
        <w:rPr>
          <w:rFonts w:ascii="Times New Roman" w:hAnsi="Times New Roman"/>
          <w:szCs w:val="24"/>
          <w:lang w:val="lv-LV"/>
        </w:rPr>
        <w:t>n to grozījumi tiks iesniegtai Izpildītāja</w:t>
      </w:r>
      <w:r w:rsidRPr="00B63111">
        <w:rPr>
          <w:rFonts w:ascii="Times New Roman" w:hAnsi="Times New Roman"/>
          <w:szCs w:val="24"/>
          <w:lang w:val="lv-LV"/>
        </w:rPr>
        <w:t xml:space="preserve"> norādītai kontaktpersonai, kura ar šiem normatīvajiem aktiem iepazīstinās objektā strādājošos apsardzes darbiniekus.</w:t>
      </w:r>
    </w:p>
    <w:p w14:paraId="68B00449" w14:textId="77777777" w:rsidR="00AB4561" w:rsidRDefault="00AB4561" w:rsidP="00AB4561">
      <w:pPr>
        <w:autoSpaceDE w:val="0"/>
        <w:autoSpaceDN w:val="0"/>
        <w:adjustRightInd w:val="0"/>
        <w:rPr>
          <w:color w:val="000000"/>
          <w:sz w:val="23"/>
          <w:szCs w:val="23"/>
        </w:rPr>
      </w:pPr>
      <w:r>
        <w:rPr>
          <w:color w:val="000000"/>
          <w:sz w:val="23"/>
          <w:szCs w:val="23"/>
        </w:rPr>
        <w:t>2.5.3. Izpildītājam ir pienākums</w:t>
      </w:r>
      <w:r w:rsidRPr="00404FA7">
        <w:rPr>
          <w:color w:val="000000"/>
          <w:sz w:val="23"/>
          <w:szCs w:val="23"/>
        </w:rPr>
        <w:t xml:space="preserve"> </w:t>
      </w:r>
      <w:r>
        <w:rPr>
          <w:color w:val="000000"/>
          <w:sz w:val="23"/>
          <w:szCs w:val="23"/>
        </w:rPr>
        <w:t>nozīmēt kompetentu speciālistu, kurš</w:t>
      </w:r>
      <w:r w:rsidRPr="00404FA7">
        <w:rPr>
          <w:color w:val="000000"/>
          <w:sz w:val="23"/>
          <w:szCs w:val="23"/>
        </w:rPr>
        <w:t xml:space="preserve"> </w:t>
      </w:r>
      <w:r>
        <w:rPr>
          <w:color w:val="000000"/>
          <w:sz w:val="23"/>
          <w:szCs w:val="23"/>
        </w:rPr>
        <w:t>veiks Izpildītāja apsardzes darbinieku instruktāžu un apmācības rīcībai ar ugunsdrošības signalizāciju, videonovērošanas sistēmu un apsardzes piekļuves kontroles sistēmu.</w:t>
      </w:r>
      <w:r w:rsidRPr="00404FA7">
        <w:rPr>
          <w:color w:val="000000"/>
          <w:sz w:val="23"/>
          <w:szCs w:val="23"/>
        </w:rPr>
        <w:t xml:space="preserve"> </w:t>
      </w:r>
    </w:p>
    <w:p w14:paraId="43A151B1"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1EC7BFB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Kvalitatīvi sniegti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pakalpojumi, kas novērš nepiederošu personu iekļūšanu Objektā, nodrošina Objektā esošo materiālo vērtību saglabāšanu, kā arī nodrošina Iekšējās kārtības noteikumu ievērošanu dienesta viesnīcā. </w:t>
      </w:r>
    </w:p>
    <w:p w14:paraId="701326E6" w14:textId="77777777" w:rsidR="00AB4561" w:rsidRDefault="00AB4561" w:rsidP="00AB4561">
      <w:pPr>
        <w:pStyle w:val="US"/>
        <w:contextualSpacing/>
        <w:rPr>
          <w:rFonts w:ascii="Times New Roman" w:hAnsi="Times New Roman"/>
          <w:b/>
          <w:szCs w:val="24"/>
          <w:u w:val="single"/>
          <w:lang w:val="lv-LV"/>
        </w:rPr>
      </w:pPr>
    </w:p>
    <w:p w14:paraId="29C827B6" w14:textId="77777777" w:rsidR="00AB4561" w:rsidRPr="003C728D"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RĀTSUPĪTES IELA 5, RĪGA</w:t>
      </w:r>
    </w:p>
    <w:p w14:paraId="7EA84928"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190B6DC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Nodrošināt kvalitatīvu fiziskās</w:t>
      </w:r>
      <w:r>
        <w:rPr>
          <w:rFonts w:ascii="Times New Roman" w:hAnsi="Times New Roman"/>
          <w:szCs w:val="24"/>
          <w:lang w:val="lv-LV"/>
        </w:rPr>
        <w:t xml:space="preserve"> un tehniskās</w:t>
      </w:r>
      <w:r w:rsidRPr="00B63111">
        <w:rPr>
          <w:rFonts w:ascii="Times New Roman" w:hAnsi="Times New Roman"/>
          <w:szCs w:val="24"/>
          <w:lang w:val="lv-LV"/>
        </w:rPr>
        <w:t xml:space="preserve"> apsardzes pakalpojumu sniegšanu ēkā – Rīgā, Rātsupītes ielā 5 (turpmāk – „Objekts”). </w:t>
      </w:r>
    </w:p>
    <w:p w14:paraId="667F5B02"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3ED3554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raksturojums </w:t>
      </w:r>
    </w:p>
    <w:p w14:paraId="4C7AB6A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2.1.1. Objekts: zeme ar kopējo platību </w:t>
      </w:r>
      <w:r>
        <w:rPr>
          <w:rFonts w:ascii="Times New Roman" w:hAnsi="Times New Roman"/>
          <w:szCs w:val="24"/>
          <w:lang w:val="lv-LV"/>
        </w:rPr>
        <w:t>8839,00</w:t>
      </w:r>
      <w:r w:rsidRPr="00B63111">
        <w:rPr>
          <w:rFonts w:ascii="Times New Roman" w:hAnsi="Times New Roman"/>
          <w:szCs w:val="24"/>
          <w:lang w:val="lv-LV"/>
        </w:rPr>
        <w:t xml:space="preserve"> m2 un uz tās esošu ēku ar kopējo platību </w:t>
      </w:r>
      <w:r>
        <w:rPr>
          <w:rFonts w:ascii="Times New Roman" w:hAnsi="Times New Roman"/>
          <w:szCs w:val="24"/>
          <w:lang w:val="lv-LV"/>
        </w:rPr>
        <w:t>2793,00 m2</w:t>
      </w:r>
      <w:r w:rsidRPr="00B63111">
        <w:rPr>
          <w:rFonts w:ascii="Times New Roman" w:hAnsi="Times New Roman"/>
          <w:szCs w:val="24"/>
          <w:lang w:val="lv-LV"/>
        </w:rPr>
        <w:t xml:space="preserve"> . Objekta adrese: Rātsupītes iela 5, Rīga. </w:t>
      </w:r>
    </w:p>
    <w:p w14:paraId="1ABDA07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2.1.2. Ēkai ir viena ieeja ar aprīkotu caurlaides – apsardzes posteni .</w:t>
      </w:r>
    </w:p>
    <w:p w14:paraId="77C2153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tehnisko apsardzi kā arī ar piekļuves kontroles sistēmu. </w:t>
      </w:r>
    </w:p>
    <w:p w14:paraId="6BB43E2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visi ēkas nomnieki ar diennakts apsardzi. </w:t>
      </w:r>
    </w:p>
    <w:p w14:paraId="7CC195D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299D548F"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postenī fizisko apsardzi 1 (viena) cilvēka sastāvā darba dienās, sestdienās, svētdienās un svētku dienās 24 stundas diennaktī no plkst. 08:00 līdz plkst. 08:00. </w:t>
      </w:r>
    </w:p>
    <w:p w14:paraId="13C1BF81"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color w:val="000000"/>
          <w:szCs w:val="24"/>
        </w:rPr>
        <w:t>2.2.2.</w:t>
      </w:r>
      <w:r w:rsidRPr="00EE17BA">
        <w:rPr>
          <w:rFonts w:ascii="Times New Roman" w:hAnsi="Times New Roman"/>
          <w:szCs w:val="24"/>
          <w:lang w:val="lv-LV"/>
        </w:rPr>
        <w:t xml:space="preserve"> </w:t>
      </w:r>
      <w:r>
        <w:rPr>
          <w:rFonts w:ascii="Times New Roman" w:hAnsi="Times New Roman"/>
          <w:szCs w:val="24"/>
          <w:lang w:val="lv-LV"/>
        </w:rPr>
        <w:t>Nodrošināt objekta tehnisko apsardzi – diennakts režīmā no plkst.8:00- 8:00.</w:t>
      </w:r>
    </w:p>
    <w:p w14:paraId="0ADC6B4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450BDA6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2.3.1. Ņemot vērā to, ka Pasūtītājs ir valsts iestāde un to apmeklē studenti, pasniedzēji, ekskursantu grupas, ārzemju viesi un citas personas, apsardzes darbiniekiem, kuri vienlaikus arī veic telpu atslēgu aprites darbinieku funkcijas, ir jāatbilst sekojošiem noteikumiem:  </w:t>
      </w:r>
    </w:p>
    <w:p w14:paraId="72C6A54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vienotā firmas formas tērpā ar vārda un uzvārda norādi; </w:t>
      </w:r>
    </w:p>
    <w:p w14:paraId="49BFFC1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ar labām latviešu, krievu un vēlams citu svešvalodu zināšanām; </w:t>
      </w:r>
    </w:p>
    <w:p w14:paraId="65371A6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apsardzes darbiniekiem jābūt datoru zināšanām lietotāja līmenī. </w:t>
      </w:r>
    </w:p>
    <w:p w14:paraId="0DFDD58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2.3.2. Ņemot vērā Objekta specifiku (liels apmeklētāju skaits un Objekta iekšējā izkārtojuma sarežģītību), vēlams, lai Objekta apsardzē būtu pastāvīgs personāls, kas objektīvi pārvaldītu jebkuru radušos nestandarta situāciju. </w:t>
      </w:r>
    </w:p>
    <w:p w14:paraId="5DF4DD7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 Apsardzes darbinieka pienākumi </w:t>
      </w:r>
    </w:p>
    <w:p w14:paraId="15E177D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 Apsardzes darbinieks, pieņemot dežūru, saņem no iepriekšējā darbinieka informāciju par situāciju Objektā, pārbauda apsardzes posteņa kārtību (dokumentāciju, telpu rezerves atslēgu, trauksmes pogas darbību, atstātos pasta un citus sūtījumus, apmeklētāju pieteikumus uz dienā paredzētājiem pasākumiem, visu veidu signalizācijas un videonovērošanas iekārtas darbību), pārliecinās par ieraksta žurnālā esamību tam, ka ir atslēgtas visas avārijas durvis un noslēgtas tikai ar drošības sistēmu, kas nostrādā ugunsgrēka vai trauksmes gadījumā. Veikt citus ar objekta apsardzi saistītus darbus, ko uzdot Objekta apsaimniekotājs, t sk., IPK aktivizēšanu un deaktivizēšanu saskaņā ar apsaimniekotāja pieteikumu. IPK saraksta uzturēšana.</w:t>
      </w:r>
    </w:p>
    <w:p w14:paraId="05BE9FB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2.4.2. Dežūras laikā apsardzes darbinieks pieņem apsaimniekotāja pieteikumus par gaidāmajiem papildus viesiem vai pasākumiem apsargājamajā teritorijā un fiksē pieteikumus reģistrā. </w:t>
      </w:r>
    </w:p>
    <w:p w14:paraId="7D01DC9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2.4.3. Apsardzes darbiniek</w:t>
      </w:r>
      <w:r>
        <w:rPr>
          <w:rFonts w:ascii="Times New Roman" w:hAnsi="Times New Roman"/>
          <w:szCs w:val="24"/>
          <w:lang w:val="lv-LV"/>
        </w:rPr>
        <w:t>s nepieļauj nepiederošu personu iekļūšanu</w:t>
      </w:r>
      <w:r w:rsidRPr="00B63111">
        <w:rPr>
          <w:rFonts w:ascii="Times New Roman" w:hAnsi="Times New Roman"/>
          <w:szCs w:val="24"/>
          <w:lang w:val="lv-LV"/>
        </w:rPr>
        <w:t xml:space="preserve"> Objekta telpās un pagalmos. </w:t>
      </w:r>
    </w:p>
    <w:p w14:paraId="4B784DA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2.4.4. Apsardzes darbi</w:t>
      </w:r>
      <w:r>
        <w:rPr>
          <w:rFonts w:ascii="Times New Roman" w:hAnsi="Times New Roman"/>
          <w:szCs w:val="24"/>
          <w:lang w:val="lv-LV"/>
        </w:rPr>
        <w:t>nieks nodrošina Objektu un tajā</w:t>
      </w:r>
      <w:r w:rsidRPr="00B63111">
        <w:rPr>
          <w:rFonts w:ascii="Times New Roman" w:hAnsi="Times New Roman"/>
          <w:szCs w:val="24"/>
          <w:lang w:val="lv-LV"/>
        </w:rPr>
        <w:t xml:space="preserve"> esošo materiālo vērtību neaizskaramību no trešajām personām. </w:t>
      </w:r>
    </w:p>
    <w:p w14:paraId="6148779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2.4.5. Ārkārtas gadījumos apsardzes darbinieks ar apsardzes uzņēmuma tālruņa starpniecību izsauc uz Objektu papildspēkus (Valsts policiju).</w:t>
      </w:r>
    </w:p>
    <w:p w14:paraId="3421510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2.4.6. Pasūtītāja darba laikā apsardzes darbinieks nav tiesīgs bez nomaiņas pamest savu apsardzes posteni. </w:t>
      </w:r>
    </w:p>
    <w:p w14:paraId="7D2E133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2.4.7. Katru darba dienu pēc plkst. 20.00, brīvdienās un nakts laikā, apsardzes darbinieks vienu reizi divās stundās veic Objekta visu stāvu apgaitu, kuras laikā novērš atklātās nepilnības (atvērts logs, neaizslēgts kabinets, nenodzēsta gaisma, nenoslēgts ūdens krāns utt.). Konstatētās neatbilstības reģistrē žurnālā.</w:t>
      </w:r>
    </w:p>
    <w:p w14:paraId="6BA516F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2.4.8. Apsardzes darbinieks uztur kārtībā apsardzes dienesta posteni un Objekta vestibilu. </w:t>
      </w:r>
    </w:p>
    <w:p w14:paraId="376F4C9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2.4.9. Apsardzes darbinieks apsardzes postenī nepieļauj uzturēties nepiederošām personām un novērst uzmanību no apsargājamā Objekta. </w:t>
      </w:r>
    </w:p>
    <w:p w14:paraId="43D8FEC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2.4.10. Apsardzes darbinieks, ja tā postenī atrodas Pasūtītāja sakaru un elektroniskie līdzekļi, lieto tos tikai darba jautājumu kārtošanai.</w:t>
      </w:r>
    </w:p>
    <w:p w14:paraId="76B25F7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2.4.11. Apsardzes darbinieks sadarbojas ar Pasūtītāja nozīmēto, par apsardzi atbildīgo darbinieku, informējot to telefoniski par notikušo jebkurā diennakts laikā. </w:t>
      </w:r>
    </w:p>
    <w:p w14:paraId="3406711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2.4.12. Apsardzes darbinieks ir apmācīts ugunsdrošības jautājumos, ņemot vērā RSU teritorijas un ēku īpatnības. </w:t>
      </w:r>
    </w:p>
    <w:p w14:paraId="762E479D"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2.4.13. Izpildītājam ir jābūt gatavam</w:t>
      </w:r>
      <w:r w:rsidRPr="00B63111">
        <w:rPr>
          <w:rFonts w:ascii="Times New Roman" w:hAnsi="Times New Roman"/>
          <w:szCs w:val="24"/>
          <w:lang w:val="lv-LV"/>
        </w:rPr>
        <w:t xml:space="preserve"> nomainīt kādu no apsardzes darbiniekiem pēc Pasūtītāja atbildīgās personas motivēta pieprasījuma. </w:t>
      </w:r>
    </w:p>
    <w:p w14:paraId="687E4952" w14:textId="77777777" w:rsidR="00AB4561" w:rsidRPr="00364BCD" w:rsidRDefault="00AB4561" w:rsidP="00AB4561">
      <w:pPr>
        <w:autoSpaceDE w:val="0"/>
        <w:autoSpaceDN w:val="0"/>
        <w:adjustRightInd w:val="0"/>
        <w:rPr>
          <w:color w:val="000000"/>
          <w:sz w:val="23"/>
          <w:szCs w:val="23"/>
        </w:rPr>
      </w:pPr>
      <w:r w:rsidRPr="00404FA7">
        <w:rPr>
          <w:color w:val="000000"/>
          <w:sz w:val="23"/>
          <w:szCs w:val="23"/>
        </w:rPr>
        <w:t>2.4.1</w:t>
      </w:r>
      <w:r>
        <w:rPr>
          <w:color w:val="000000"/>
          <w:sz w:val="23"/>
          <w:szCs w:val="23"/>
        </w:rPr>
        <w:t>4</w:t>
      </w:r>
      <w:r w:rsidRPr="00404FA7">
        <w:rPr>
          <w:color w:val="000000"/>
          <w:sz w:val="23"/>
          <w:szCs w:val="23"/>
        </w:rPr>
        <w:t>.</w:t>
      </w:r>
      <w:r w:rsidRPr="00404FA7">
        <w:rPr>
          <w:sz w:val="23"/>
          <w:szCs w:val="23"/>
        </w:rPr>
        <w:t xml:space="preserve"> Apsardzes darbinieks seko līdzi ēkā esošās</w:t>
      </w:r>
      <w:r w:rsidRPr="00404FA7">
        <w:rPr>
          <w:color w:val="000000"/>
          <w:sz w:val="23"/>
          <w:szCs w:val="23"/>
        </w:rPr>
        <w:t xml:space="preserve"> apsardzes</w:t>
      </w:r>
      <w:r>
        <w:rPr>
          <w:color w:val="000000"/>
          <w:sz w:val="23"/>
          <w:szCs w:val="23"/>
        </w:rPr>
        <w:t xml:space="preserve"> un ugunsdrošības signalizācijas</w:t>
      </w:r>
      <w:r w:rsidRPr="00404FA7">
        <w:rPr>
          <w:color w:val="000000"/>
          <w:sz w:val="23"/>
          <w:szCs w:val="23"/>
        </w:rPr>
        <w:t>, videonovērošanas</w:t>
      </w:r>
      <w:r>
        <w:rPr>
          <w:color w:val="000000"/>
          <w:sz w:val="23"/>
          <w:szCs w:val="23"/>
        </w:rPr>
        <w:t xml:space="preserve"> un</w:t>
      </w:r>
      <w:r w:rsidRPr="00404FA7">
        <w:rPr>
          <w:color w:val="000000"/>
          <w:sz w:val="23"/>
          <w:szCs w:val="23"/>
        </w:rPr>
        <w:t xml:space="preserve"> piekļuves kontroles </w:t>
      </w:r>
      <w:r w:rsidRPr="00404FA7">
        <w:rPr>
          <w:sz w:val="23"/>
          <w:szCs w:val="23"/>
        </w:rPr>
        <w:t>sistēm</w:t>
      </w:r>
      <w:r>
        <w:rPr>
          <w:sz w:val="23"/>
          <w:szCs w:val="23"/>
        </w:rPr>
        <w:t>u</w:t>
      </w:r>
      <w:r w:rsidRPr="00404FA7">
        <w:rPr>
          <w:sz w:val="23"/>
          <w:szCs w:val="23"/>
        </w:rPr>
        <w:t xml:space="preserve"> </w:t>
      </w:r>
      <w:r>
        <w:rPr>
          <w:sz w:val="23"/>
          <w:szCs w:val="23"/>
        </w:rPr>
        <w:t xml:space="preserve">(tai skaitā barjeras un vārtu)  </w:t>
      </w:r>
      <w:r w:rsidRPr="00404FA7">
        <w:rPr>
          <w:sz w:val="23"/>
          <w:szCs w:val="23"/>
        </w:rPr>
        <w:t>darbībai</w:t>
      </w:r>
      <w:r>
        <w:rPr>
          <w:sz w:val="23"/>
          <w:szCs w:val="23"/>
        </w:rPr>
        <w:t xml:space="preserve"> </w:t>
      </w:r>
      <w:r w:rsidRPr="00404FA7">
        <w:rPr>
          <w:sz w:val="23"/>
          <w:szCs w:val="23"/>
        </w:rPr>
        <w:t xml:space="preserve">un bojājumu </w:t>
      </w:r>
      <w:r>
        <w:rPr>
          <w:sz w:val="23"/>
          <w:szCs w:val="23"/>
        </w:rPr>
        <w:t xml:space="preserve">vai kļūdu </w:t>
      </w:r>
      <w:r w:rsidRPr="00404FA7">
        <w:rPr>
          <w:sz w:val="23"/>
          <w:szCs w:val="23"/>
        </w:rPr>
        <w:t>gadījumā nekavējoties ziņ</w:t>
      </w:r>
      <w:r>
        <w:rPr>
          <w:sz w:val="23"/>
          <w:szCs w:val="23"/>
        </w:rPr>
        <w:t xml:space="preserve">o par to Pasūtītāja  atbildīgajai personai, savas </w:t>
      </w:r>
      <w:r w:rsidRPr="00AA0B7F">
        <w:rPr>
          <w:sz w:val="23"/>
          <w:szCs w:val="23"/>
        </w:rPr>
        <w:t>kompetences</w:t>
      </w:r>
      <w:r>
        <w:rPr>
          <w:sz w:val="23"/>
          <w:szCs w:val="23"/>
        </w:rPr>
        <w:t xml:space="preserve"> robežās rīkojas, lai novērstu sistēmu kļūdu cēloņus saskaņā ar Pasūtītāja pārstāvja norādījumiem.</w:t>
      </w:r>
    </w:p>
    <w:p w14:paraId="4FCFAF3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 Īpašas prasības </w:t>
      </w:r>
    </w:p>
    <w:p w14:paraId="6D81EEC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2.5.1. </w:t>
      </w:r>
      <w:r>
        <w:rPr>
          <w:rFonts w:ascii="Times New Roman" w:hAnsi="Times New Roman"/>
          <w:szCs w:val="24"/>
          <w:lang w:val="lv-LV"/>
        </w:rPr>
        <w:t>Izpildītāja</w:t>
      </w:r>
      <w:r w:rsidRPr="00B63111">
        <w:rPr>
          <w:rFonts w:ascii="Times New Roman" w:hAnsi="Times New Roman"/>
          <w:szCs w:val="24"/>
          <w:lang w:val="lv-LV"/>
        </w:rPr>
        <w:t xml:space="preserve"> darbinieki apņemas neizpaust konfidenciālu informāciju, kas kļuvusi pieejama, pildot darba pienākumus. </w:t>
      </w:r>
    </w:p>
    <w:p w14:paraId="2CB236AA"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2.5.2. Visi pienākumu pildīšanai nepieciešamie ēkā esošo iestāžu iekšējie normatīvie akti u</w:t>
      </w:r>
      <w:r>
        <w:rPr>
          <w:rFonts w:ascii="Times New Roman" w:hAnsi="Times New Roman"/>
          <w:szCs w:val="24"/>
          <w:lang w:val="lv-LV"/>
        </w:rPr>
        <w:t>n to grozījumi tiks iesniegtai Izpildītāja</w:t>
      </w:r>
      <w:r w:rsidRPr="00B63111">
        <w:rPr>
          <w:rFonts w:ascii="Times New Roman" w:hAnsi="Times New Roman"/>
          <w:szCs w:val="24"/>
          <w:lang w:val="lv-LV"/>
        </w:rPr>
        <w:t xml:space="preserve"> norādītai kontaktpersonai, kura ar šiem normatīvajiem aktiem iepazīstinās objektā strādājošos apsardzes darbiniekus.</w:t>
      </w:r>
    </w:p>
    <w:p w14:paraId="4BE7E0AA" w14:textId="77777777" w:rsidR="00AB4561" w:rsidRDefault="00AB4561" w:rsidP="00AB4561">
      <w:pPr>
        <w:autoSpaceDE w:val="0"/>
        <w:autoSpaceDN w:val="0"/>
        <w:adjustRightInd w:val="0"/>
        <w:rPr>
          <w:color w:val="000000"/>
          <w:sz w:val="23"/>
          <w:szCs w:val="23"/>
        </w:rPr>
      </w:pPr>
      <w:r>
        <w:rPr>
          <w:color w:val="000000"/>
          <w:sz w:val="23"/>
          <w:szCs w:val="23"/>
        </w:rPr>
        <w:t>2.5.3. Izpildītājam ir pienākums</w:t>
      </w:r>
      <w:r w:rsidRPr="00404FA7">
        <w:rPr>
          <w:color w:val="000000"/>
          <w:sz w:val="23"/>
          <w:szCs w:val="23"/>
        </w:rPr>
        <w:t xml:space="preserve"> </w:t>
      </w:r>
      <w:r>
        <w:rPr>
          <w:color w:val="000000"/>
          <w:sz w:val="23"/>
          <w:szCs w:val="23"/>
        </w:rPr>
        <w:t>nozīmēt kompetentu speciālistu, kurš</w:t>
      </w:r>
      <w:r w:rsidRPr="00404FA7">
        <w:rPr>
          <w:color w:val="000000"/>
          <w:sz w:val="23"/>
          <w:szCs w:val="23"/>
        </w:rPr>
        <w:t xml:space="preserve"> </w:t>
      </w:r>
      <w:r>
        <w:rPr>
          <w:color w:val="000000"/>
          <w:sz w:val="23"/>
          <w:szCs w:val="23"/>
        </w:rPr>
        <w:t>veiks Izpildītāja apsardzes darbinieku instruktāžu un apmācības rīcībai ar ugunsdrošības signalizāciju, videonovērošanas sistēmu un apsardzes piekļuves kontroles sistēmu.</w:t>
      </w:r>
      <w:r w:rsidRPr="00404FA7">
        <w:rPr>
          <w:color w:val="000000"/>
          <w:sz w:val="23"/>
          <w:szCs w:val="23"/>
        </w:rPr>
        <w:t xml:space="preserve"> </w:t>
      </w:r>
    </w:p>
    <w:p w14:paraId="19A2A97C"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104CB7B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Kvalitatīvi sniegti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pakalpojumi, kas novērš nepiederošu personu iekļūšanu Objektā, kā arī nodrošina Objektā esošo </w:t>
      </w:r>
      <w:r>
        <w:rPr>
          <w:rFonts w:ascii="Times New Roman" w:hAnsi="Times New Roman"/>
          <w:szCs w:val="24"/>
          <w:lang w:val="lv-LV"/>
        </w:rPr>
        <w:t xml:space="preserve">materiālo vērtību saglabāšanu. </w:t>
      </w:r>
    </w:p>
    <w:p w14:paraId="6A30ADC3" w14:textId="77777777" w:rsidR="00AB4561" w:rsidRPr="00B63111" w:rsidRDefault="00AB4561" w:rsidP="00AB4561">
      <w:pPr>
        <w:pStyle w:val="US"/>
        <w:contextualSpacing/>
        <w:rPr>
          <w:rFonts w:ascii="Times New Roman" w:hAnsi="Times New Roman"/>
          <w:szCs w:val="24"/>
          <w:lang w:val="lv-LV"/>
        </w:rPr>
      </w:pPr>
    </w:p>
    <w:p w14:paraId="6886FA36" w14:textId="77777777" w:rsidR="00AB4561" w:rsidRPr="003C728D"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J.ASARA IELA 5, RĪGA</w:t>
      </w:r>
    </w:p>
    <w:p w14:paraId="1D39EACC"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51F14D4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kvalitatīvu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pakalpojumu sniegšanu ēkā – Rīgā, J.Asara ielā 5 (turpmāk – „Objekts”). </w:t>
      </w:r>
    </w:p>
    <w:p w14:paraId="312E8D56"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61F0EF5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raksturojums </w:t>
      </w:r>
    </w:p>
    <w:p w14:paraId="731AA0F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2.1.1. Objekts: zeme ar kopējo platību </w:t>
      </w:r>
      <w:r>
        <w:rPr>
          <w:rFonts w:ascii="Times New Roman" w:hAnsi="Times New Roman"/>
          <w:szCs w:val="24"/>
          <w:lang w:val="lv-LV"/>
        </w:rPr>
        <w:t>5740,</w:t>
      </w:r>
      <w:r w:rsidRPr="00B63111">
        <w:rPr>
          <w:rFonts w:ascii="Times New Roman" w:hAnsi="Times New Roman"/>
          <w:szCs w:val="24"/>
          <w:lang w:val="lv-LV"/>
        </w:rPr>
        <w:t>00 m2 un uz tās e</w:t>
      </w:r>
      <w:r>
        <w:rPr>
          <w:rFonts w:ascii="Times New Roman" w:hAnsi="Times New Roman"/>
          <w:szCs w:val="24"/>
          <w:lang w:val="lv-LV"/>
        </w:rPr>
        <w:t>sošu ēku ar kopējo platību 5924,</w:t>
      </w:r>
      <w:r w:rsidRPr="00B63111">
        <w:rPr>
          <w:rFonts w:ascii="Times New Roman" w:hAnsi="Times New Roman"/>
          <w:szCs w:val="24"/>
          <w:lang w:val="lv-LV"/>
        </w:rPr>
        <w:t>80</w:t>
      </w:r>
      <w:r>
        <w:rPr>
          <w:rFonts w:ascii="Times New Roman" w:hAnsi="Times New Roman"/>
          <w:szCs w:val="24"/>
          <w:lang w:val="lv-LV"/>
        </w:rPr>
        <w:t xml:space="preserve"> </w:t>
      </w:r>
      <w:r w:rsidRPr="00B63111">
        <w:rPr>
          <w:rFonts w:ascii="Times New Roman" w:hAnsi="Times New Roman"/>
          <w:szCs w:val="24"/>
          <w:lang w:val="lv-LV"/>
        </w:rPr>
        <w:t xml:space="preserve">m2 . Objekta adrese: J.Asara iela 5, Rīga. </w:t>
      </w:r>
    </w:p>
    <w:p w14:paraId="5F9D0A3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2.1.2. Ēkai ir trīs ieejas. Viena no tām ir ar aprīkotu caurlaides – apsardzes posteni un pagalms automašīnu novietošanai aprīkots ar barjeru</w:t>
      </w:r>
    </w:p>
    <w:p w14:paraId="269D3FD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tehnisko apsardzi kā arī ar piekļuves kontroles sistēmu. </w:t>
      </w:r>
    </w:p>
    <w:p w14:paraId="79A6D18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visi ēkas nomnieki ar diennakts apsardzi. </w:t>
      </w:r>
    </w:p>
    <w:p w14:paraId="0FC016C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5735E2AC"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 xml:space="preserve">2.2.1. Nodrošināt Objekta postenī fizisko apsardzi 1 (viena) cilvēka sastāvā darba dienās, sestdienās, svētdienās un svētku dienās 24 stundas diennaktī no plkst. 08:00 līdz plkst. 08:00. </w:t>
      </w:r>
    </w:p>
    <w:p w14:paraId="4945C44A"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color w:val="000000"/>
          <w:szCs w:val="24"/>
        </w:rPr>
        <w:t>2.2.2.</w:t>
      </w:r>
      <w:r w:rsidRPr="00EE17BA">
        <w:rPr>
          <w:rFonts w:ascii="Times New Roman" w:hAnsi="Times New Roman"/>
          <w:szCs w:val="24"/>
          <w:lang w:val="lv-LV"/>
        </w:rPr>
        <w:t xml:space="preserve"> </w:t>
      </w:r>
      <w:r>
        <w:rPr>
          <w:rFonts w:ascii="Times New Roman" w:hAnsi="Times New Roman"/>
          <w:szCs w:val="24"/>
          <w:lang w:val="lv-LV"/>
        </w:rPr>
        <w:t>Nodrošināt objekta tehnisko apsardzi – diennakts režīmā no plkst.8:00- 8:00.</w:t>
      </w:r>
    </w:p>
    <w:p w14:paraId="148822A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45A5228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2.3.1. Ņemot vērā to, ka Pasūtītājs ir valsts iestāde un to apmeklē studenti, pasniedzēji, ekskursantu grupas, ārzemju viesi un citas personas, apsardzes darbiniekiem, kuri vienlaikus arī veic telpu atslēgu aprites darbinieku funkcijas, ir jāatbilst sekojošiem noteikumiem:  </w:t>
      </w:r>
    </w:p>
    <w:p w14:paraId="6B29623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vienotā firmas formas tērpā ar vārda un uzvārda norādi; </w:t>
      </w:r>
    </w:p>
    <w:p w14:paraId="2DA8B58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ar labām latviešu, krievu un vēlams citu svešvalodu zināšanām; </w:t>
      </w:r>
    </w:p>
    <w:p w14:paraId="3C492A6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apsardzes darbiniekiem jābūt datoru zināšanām lietotāja līmenī. </w:t>
      </w:r>
    </w:p>
    <w:p w14:paraId="5DEC7EE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2.3.2. Ņemot vērā Objekta specifiku (liels apmeklētāju skaits un Objekta iekšējā izkārtojuma sarežģītību), vēlams, lai Objekta apsardzē būtu pastāvīgs personāls, kas objektīvi pārvaldītu jebkuru radušos nestandarta situāciju. </w:t>
      </w:r>
    </w:p>
    <w:p w14:paraId="54CCE9F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 Apsardzes darbinieka pienākumi </w:t>
      </w:r>
    </w:p>
    <w:p w14:paraId="54395DB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 Apsardzes darbinieks, pieņemot dežūru, saņem no iepriekšējā darbinieka informāciju par situāciju Objektā, pārbauda apsardzes posteņa kārtību (dokumentāciju, telpu rezerves atslēgu, trauksmes pogas darbību, atstātos pasta un citus sūtījumus, apmeklētāju pieteikumus uz dienā paredzētājiem pasākumiem, visu veidu signalizācijas un videonovērošanas iekārtas darbību), pārliecinās par ieraksta žurnālā esamību tam, ka ir atslēgtas visas avārijas durvis un noslēgtas tikai ar drošības sistēmu, kas nostrādā ugunsgrēka vai trauksmes gadījumā. Veikt citus ar objekta apsardzi saistītus darbus, ko uzdot Objekta apsaimniekotājs.</w:t>
      </w:r>
    </w:p>
    <w:p w14:paraId="37CDD26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2.4.2. Dežūras laikā apsardzes darbinieks pieņem apsaimniekotāja pieteikumus par gaidāmajiem papildus viesiem vai pasākumiem apsargājamajā teritorijā un fiksē pieteikumus reģistrā. </w:t>
      </w:r>
    </w:p>
    <w:p w14:paraId="6E0EBDB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2.4.3. Apsardzes darbiniek</w:t>
      </w:r>
      <w:r>
        <w:rPr>
          <w:rFonts w:ascii="Times New Roman" w:hAnsi="Times New Roman"/>
          <w:szCs w:val="24"/>
          <w:lang w:val="lv-LV"/>
        </w:rPr>
        <w:t>s nepieļauj nepiederošu personu iekļūšanu</w:t>
      </w:r>
      <w:r w:rsidRPr="00B63111">
        <w:rPr>
          <w:rFonts w:ascii="Times New Roman" w:hAnsi="Times New Roman"/>
          <w:szCs w:val="24"/>
          <w:lang w:val="lv-LV"/>
        </w:rPr>
        <w:t xml:space="preserve"> Objekta telpās un pagalmos. </w:t>
      </w:r>
    </w:p>
    <w:p w14:paraId="4690398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2.4.4. Apsardzes darbi</w:t>
      </w:r>
      <w:r>
        <w:rPr>
          <w:rFonts w:ascii="Times New Roman" w:hAnsi="Times New Roman"/>
          <w:szCs w:val="24"/>
          <w:lang w:val="lv-LV"/>
        </w:rPr>
        <w:t>nieks nodrošina Objektu un tajā</w:t>
      </w:r>
      <w:r w:rsidRPr="00B63111">
        <w:rPr>
          <w:rFonts w:ascii="Times New Roman" w:hAnsi="Times New Roman"/>
          <w:szCs w:val="24"/>
          <w:lang w:val="lv-LV"/>
        </w:rPr>
        <w:t xml:space="preserve"> esošo materiālo vērtību neaizskaramību no trešajām personām. </w:t>
      </w:r>
    </w:p>
    <w:p w14:paraId="25FC684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2.4.5. Ārkārtas gadījumos apsardzes darbinieks ar apsardzes uzņēmuma tālruņa starpniecību izsauc uz Objektu papildspēkus (Valsts policiju).</w:t>
      </w:r>
    </w:p>
    <w:p w14:paraId="5F39636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2.4.6. Pasūtītāja darba laikā apsardzes darbinieks nav tiesīgs bez nomaiņas pamest savu apsardzes posteni. </w:t>
      </w:r>
    </w:p>
    <w:p w14:paraId="37A6562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2.4.7. Katru darba dienu pēc plkst. 20.00, brīvdienās un nakts laikā, apsardzes darbinieks vienu reizi divās stundās veic Objekta visu stāvu apgaitu, kuras laikā novērš atklātās nepilnības (atvērts logs, neaizslēgts kabinets, nenodzēsta gaisma, nenoslēgts ūdens krāns utt.). Konstatētās neatbilstības reģistrē žurnālā.</w:t>
      </w:r>
    </w:p>
    <w:p w14:paraId="034509A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2.4.8. Apsardzes darbinieks uztur kārtībā apsardzes dienesta posteni un Objekta vestibilu. </w:t>
      </w:r>
    </w:p>
    <w:p w14:paraId="0A90884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2.4.9. Apsardzes darbinieks apsardzes postenī nepieļauj uzturēties nepiederošām personām un novērst uzmanību no apsargājamā Objekta. </w:t>
      </w:r>
    </w:p>
    <w:p w14:paraId="65C8537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2.4.10. Apsardzes darbinieks, ja tā postenī atrodas Pasūtītāja sakaru un elektroniskie līdzekļi, lieto tos tikai darba jautājumu kārtošanai.</w:t>
      </w:r>
    </w:p>
    <w:p w14:paraId="51363CD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2.4.11. Apsardzes darbinieks sadarbojas ar Pasūtītāja nozīmēto, par apsardzi atbildīgo darbinieku, informējot to telefoniski par notikušo jebkurā diennakts laikā. </w:t>
      </w:r>
    </w:p>
    <w:p w14:paraId="28C88EA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2.4.12. Apsardzes darbinieks ir apmācīts ugunsdrošības jautājumos, ņemot vērā RSU teritorijas un ēku īpatnības. </w:t>
      </w:r>
    </w:p>
    <w:p w14:paraId="3116276A"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2.4.13. Izpildītājam ir jābūt gatavam</w:t>
      </w:r>
      <w:r w:rsidRPr="00B63111">
        <w:rPr>
          <w:rFonts w:ascii="Times New Roman" w:hAnsi="Times New Roman"/>
          <w:szCs w:val="24"/>
          <w:lang w:val="lv-LV"/>
        </w:rPr>
        <w:t xml:space="preserve"> nomainīt kādu no apsardzes darbiniekiem pēc Pasūtītāja atbildīgās personas motivēta pieprasījuma. </w:t>
      </w:r>
    </w:p>
    <w:p w14:paraId="39F2D990" w14:textId="77777777" w:rsidR="00AB4561" w:rsidRPr="004B02C8" w:rsidRDefault="00AB4561" w:rsidP="00AB4561">
      <w:pPr>
        <w:autoSpaceDE w:val="0"/>
        <w:autoSpaceDN w:val="0"/>
        <w:adjustRightInd w:val="0"/>
        <w:rPr>
          <w:color w:val="000000"/>
          <w:sz w:val="23"/>
          <w:szCs w:val="23"/>
        </w:rPr>
      </w:pPr>
      <w:r w:rsidRPr="00404FA7">
        <w:rPr>
          <w:color w:val="000000"/>
          <w:sz w:val="23"/>
          <w:szCs w:val="23"/>
        </w:rPr>
        <w:t>2.4.1</w:t>
      </w:r>
      <w:r>
        <w:rPr>
          <w:color w:val="000000"/>
          <w:sz w:val="23"/>
          <w:szCs w:val="23"/>
        </w:rPr>
        <w:t>4</w:t>
      </w:r>
      <w:r w:rsidRPr="00404FA7">
        <w:rPr>
          <w:color w:val="000000"/>
          <w:sz w:val="23"/>
          <w:szCs w:val="23"/>
        </w:rPr>
        <w:t>.</w:t>
      </w:r>
      <w:r w:rsidRPr="00404FA7">
        <w:rPr>
          <w:sz w:val="23"/>
          <w:szCs w:val="23"/>
        </w:rPr>
        <w:t xml:space="preserve"> Apsardzes darbinieks seko līdzi ēkā esošās</w:t>
      </w:r>
      <w:r w:rsidRPr="00404FA7">
        <w:rPr>
          <w:color w:val="000000"/>
          <w:sz w:val="23"/>
          <w:szCs w:val="23"/>
        </w:rPr>
        <w:t xml:space="preserve"> apsardzes</w:t>
      </w:r>
      <w:r>
        <w:rPr>
          <w:color w:val="000000"/>
          <w:sz w:val="23"/>
          <w:szCs w:val="23"/>
        </w:rPr>
        <w:t xml:space="preserve"> un ugunsdrošības signalizācijas</w:t>
      </w:r>
      <w:r w:rsidRPr="00404FA7">
        <w:rPr>
          <w:color w:val="000000"/>
          <w:sz w:val="23"/>
          <w:szCs w:val="23"/>
        </w:rPr>
        <w:t>, videonovērošanas</w:t>
      </w:r>
      <w:r>
        <w:rPr>
          <w:color w:val="000000"/>
          <w:sz w:val="23"/>
          <w:szCs w:val="23"/>
        </w:rPr>
        <w:t xml:space="preserve"> un</w:t>
      </w:r>
      <w:r w:rsidRPr="00404FA7">
        <w:rPr>
          <w:color w:val="000000"/>
          <w:sz w:val="23"/>
          <w:szCs w:val="23"/>
        </w:rPr>
        <w:t xml:space="preserve"> piekļuves kontroles </w:t>
      </w:r>
      <w:r w:rsidRPr="00404FA7">
        <w:rPr>
          <w:sz w:val="23"/>
          <w:szCs w:val="23"/>
        </w:rPr>
        <w:t>sistēm</w:t>
      </w:r>
      <w:r>
        <w:rPr>
          <w:sz w:val="23"/>
          <w:szCs w:val="23"/>
        </w:rPr>
        <w:t>u</w:t>
      </w:r>
      <w:r w:rsidRPr="00404FA7">
        <w:rPr>
          <w:sz w:val="23"/>
          <w:szCs w:val="23"/>
        </w:rPr>
        <w:t xml:space="preserve"> </w:t>
      </w:r>
      <w:r>
        <w:rPr>
          <w:sz w:val="23"/>
          <w:szCs w:val="23"/>
        </w:rPr>
        <w:t xml:space="preserve">(tai skaitā barjeras un vārtu)  </w:t>
      </w:r>
      <w:r w:rsidRPr="00404FA7">
        <w:rPr>
          <w:sz w:val="23"/>
          <w:szCs w:val="23"/>
        </w:rPr>
        <w:t>darbībai</w:t>
      </w:r>
      <w:r>
        <w:rPr>
          <w:sz w:val="23"/>
          <w:szCs w:val="23"/>
        </w:rPr>
        <w:t xml:space="preserve"> </w:t>
      </w:r>
      <w:r w:rsidRPr="00404FA7">
        <w:rPr>
          <w:sz w:val="23"/>
          <w:szCs w:val="23"/>
        </w:rPr>
        <w:t xml:space="preserve">un bojājumu </w:t>
      </w:r>
      <w:r>
        <w:rPr>
          <w:sz w:val="23"/>
          <w:szCs w:val="23"/>
        </w:rPr>
        <w:t xml:space="preserve">vai kļūdu </w:t>
      </w:r>
      <w:r w:rsidRPr="00404FA7">
        <w:rPr>
          <w:sz w:val="23"/>
          <w:szCs w:val="23"/>
        </w:rPr>
        <w:t>gadījumā nekavējoties ziņ</w:t>
      </w:r>
      <w:r>
        <w:rPr>
          <w:sz w:val="23"/>
          <w:szCs w:val="23"/>
        </w:rPr>
        <w:t xml:space="preserve">o par to Pasūtītāja  atbildīgajai personai, savas </w:t>
      </w:r>
      <w:r w:rsidRPr="00AA0B7F">
        <w:rPr>
          <w:sz w:val="23"/>
          <w:szCs w:val="23"/>
        </w:rPr>
        <w:t>kompetences</w:t>
      </w:r>
      <w:r>
        <w:rPr>
          <w:sz w:val="23"/>
          <w:szCs w:val="23"/>
        </w:rPr>
        <w:t xml:space="preserve"> robežās rīkojas, lai novērstu sistēmu kļūdu cēloņus saskaņā ar Pasūtītāja pārstāvja norādījumiem.</w:t>
      </w:r>
    </w:p>
    <w:p w14:paraId="34912AC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 Īpašas prasības </w:t>
      </w:r>
    </w:p>
    <w:p w14:paraId="4023CAD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2.5.1. </w:t>
      </w:r>
      <w:r>
        <w:rPr>
          <w:rFonts w:ascii="Times New Roman" w:hAnsi="Times New Roman"/>
          <w:szCs w:val="24"/>
          <w:lang w:val="lv-LV"/>
        </w:rPr>
        <w:t>Izpildītāja</w:t>
      </w:r>
      <w:r w:rsidRPr="00B63111">
        <w:rPr>
          <w:rFonts w:ascii="Times New Roman" w:hAnsi="Times New Roman"/>
          <w:szCs w:val="24"/>
          <w:lang w:val="lv-LV"/>
        </w:rPr>
        <w:t xml:space="preserve"> darbinieki apņemas neizpaust konfidenciālu informāciju, kas kļuvusi pieejama, pildot darba pienākumus. </w:t>
      </w:r>
    </w:p>
    <w:p w14:paraId="382AA308"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2.5.2. Visi pienākumu pildīšanai nepieciešamie ēkā esošo iestāžu iekšējie normatīvie akti u</w:t>
      </w:r>
      <w:r>
        <w:rPr>
          <w:rFonts w:ascii="Times New Roman" w:hAnsi="Times New Roman"/>
          <w:szCs w:val="24"/>
          <w:lang w:val="lv-LV"/>
        </w:rPr>
        <w:t>n to grozījumi tiks iesniegtai Izpildītāja</w:t>
      </w:r>
      <w:r w:rsidRPr="00B63111">
        <w:rPr>
          <w:rFonts w:ascii="Times New Roman" w:hAnsi="Times New Roman"/>
          <w:szCs w:val="24"/>
          <w:lang w:val="lv-LV"/>
        </w:rPr>
        <w:t xml:space="preserve"> norādītai kontaktpersonai, kura ar šiem normatīvajiem aktiem iepazīstinās objektā strādājošos apsardzes darbiniekus.</w:t>
      </w:r>
    </w:p>
    <w:p w14:paraId="56BD3176" w14:textId="77777777" w:rsidR="00AB4561" w:rsidRDefault="00AB4561" w:rsidP="00AB4561">
      <w:pPr>
        <w:autoSpaceDE w:val="0"/>
        <w:autoSpaceDN w:val="0"/>
        <w:adjustRightInd w:val="0"/>
        <w:rPr>
          <w:color w:val="000000"/>
          <w:sz w:val="23"/>
          <w:szCs w:val="23"/>
        </w:rPr>
      </w:pPr>
      <w:r>
        <w:rPr>
          <w:color w:val="000000"/>
          <w:sz w:val="23"/>
          <w:szCs w:val="23"/>
        </w:rPr>
        <w:t>2.5.3. Izpildītājam ir pienākums</w:t>
      </w:r>
      <w:r w:rsidRPr="00404FA7">
        <w:rPr>
          <w:color w:val="000000"/>
          <w:sz w:val="23"/>
          <w:szCs w:val="23"/>
        </w:rPr>
        <w:t xml:space="preserve"> </w:t>
      </w:r>
      <w:r>
        <w:rPr>
          <w:color w:val="000000"/>
          <w:sz w:val="23"/>
          <w:szCs w:val="23"/>
        </w:rPr>
        <w:t>nozīmēt kompetentu speciālistu, kurš</w:t>
      </w:r>
      <w:r w:rsidRPr="00404FA7">
        <w:rPr>
          <w:color w:val="000000"/>
          <w:sz w:val="23"/>
          <w:szCs w:val="23"/>
        </w:rPr>
        <w:t xml:space="preserve"> </w:t>
      </w:r>
      <w:r>
        <w:rPr>
          <w:color w:val="000000"/>
          <w:sz w:val="23"/>
          <w:szCs w:val="23"/>
        </w:rPr>
        <w:t>veiks Izpildītāja apsardzes darbinieku instruktāžu un apmācības rīcībai ar ugunsdrošības signalizāciju, videonovērošanas sistēmu un apsardzes piekļuves kontroles sistēmu.</w:t>
      </w:r>
      <w:r w:rsidRPr="00404FA7">
        <w:rPr>
          <w:color w:val="000000"/>
          <w:sz w:val="23"/>
          <w:szCs w:val="23"/>
        </w:rPr>
        <w:t xml:space="preserve"> </w:t>
      </w:r>
    </w:p>
    <w:p w14:paraId="331F679D"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56D6D38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Kvalitatīvi sniegti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pakalpojumi, kas novērš nepiederošu personu iekļūšanu Objektā, kā arī nodrošina Objektā esošo materiālo vērtību saglabāšanu. </w:t>
      </w:r>
    </w:p>
    <w:p w14:paraId="0A7D54DC" w14:textId="77777777" w:rsidR="00AB4561" w:rsidRPr="00B63111" w:rsidRDefault="00AB4561" w:rsidP="00AB4561">
      <w:pPr>
        <w:pStyle w:val="US"/>
        <w:contextualSpacing/>
        <w:rPr>
          <w:rFonts w:ascii="Times New Roman" w:hAnsi="Times New Roman"/>
          <w:szCs w:val="24"/>
          <w:lang w:val="lv-LV"/>
        </w:rPr>
      </w:pPr>
    </w:p>
    <w:p w14:paraId="052D309A" w14:textId="77777777" w:rsidR="00AB4561"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HIPOKRĀTA IELA 3, RĪGA</w:t>
      </w:r>
    </w:p>
    <w:p w14:paraId="31AE2BA9" w14:textId="77777777" w:rsidR="00AB4561" w:rsidRDefault="00AB4561" w:rsidP="00AB4561">
      <w:pPr>
        <w:pStyle w:val="US"/>
        <w:contextualSpacing/>
        <w:jc w:val="center"/>
        <w:rPr>
          <w:rFonts w:ascii="Times New Roman" w:hAnsi="Times New Roman"/>
          <w:b/>
          <w:szCs w:val="24"/>
          <w:u w:val="single"/>
          <w:lang w:val="lv-LV"/>
        </w:rPr>
      </w:pPr>
    </w:p>
    <w:p w14:paraId="01CDB037"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4AEDDBD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kvalitatīvu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pakalpojumu sniegšanu ēkā – Rīgā, </w:t>
      </w:r>
      <w:r>
        <w:rPr>
          <w:rFonts w:ascii="Times New Roman" w:hAnsi="Times New Roman"/>
          <w:szCs w:val="24"/>
          <w:lang w:val="lv-LV"/>
        </w:rPr>
        <w:t>Hipokrāta</w:t>
      </w:r>
      <w:r w:rsidRPr="00B63111">
        <w:rPr>
          <w:rFonts w:ascii="Times New Roman" w:hAnsi="Times New Roman"/>
          <w:szCs w:val="24"/>
          <w:lang w:val="lv-LV"/>
        </w:rPr>
        <w:t xml:space="preserve"> ielā </w:t>
      </w:r>
      <w:r>
        <w:rPr>
          <w:rFonts w:ascii="Times New Roman" w:hAnsi="Times New Roman"/>
          <w:szCs w:val="24"/>
          <w:lang w:val="lv-LV"/>
        </w:rPr>
        <w:t>3</w:t>
      </w:r>
      <w:r w:rsidRPr="00B63111">
        <w:rPr>
          <w:rFonts w:ascii="Times New Roman" w:hAnsi="Times New Roman"/>
          <w:szCs w:val="24"/>
          <w:lang w:val="lv-LV"/>
        </w:rPr>
        <w:t xml:space="preserve"> (turpmāk – „Objekts”). </w:t>
      </w:r>
    </w:p>
    <w:p w14:paraId="221780E1"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7AB803F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raksturojums </w:t>
      </w:r>
    </w:p>
    <w:p w14:paraId="007C03F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2.1.1. Objekts: zeme ar kopējo platību </w:t>
      </w:r>
      <w:r>
        <w:rPr>
          <w:rFonts w:ascii="Times New Roman" w:hAnsi="Times New Roman"/>
          <w:szCs w:val="24"/>
          <w:lang w:val="lv-LV"/>
        </w:rPr>
        <w:t xml:space="preserve">10432,00 </w:t>
      </w:r>
      <w:r w:rsidRPr="00B63111">
        <w:rPr>
          <w:rFonts w:ascii="Times New Roman" w:hAnsi="Times New Roman"/>
          <w:szCs w:val="24"/>
          <w:lang w:val="lv-LV"/>
        </w:rPr>
        <w:t xml:space="preserve">m2 un uz tās esošu ēku ar kopējo platību </w:t>
      </w:r>
      <w:r>
        <w:rPr>
          <w:rFonts w:ascii="Times New Roman" w:hAnsi="Times New Roman"/>
          <w:szCs w:val="24"/>
          <w:lang w:val="lv-LV"/>
        </w:rPr>
        <w:t>6805,60 m2</w:t>
      </w:r>
      <w:r w:rsidRPr="00B63111">
        <w:rPr>
          <w:rFonts w:ascii="Times New Roman" w:hAnsi="Times New Roman"/>
          <w:szCs w:val="24"/>
          <w:lang w:val="lv-LV"/>
        </w:rPr>
        <w:t xml:space="preserve"> . Objekta adrese: </w:t>
      </w:r>
      <w:r>
        <w:rPr>
          <w:rFonts w:ascii="Times New Roman" w:hAnsi="Times New Roman"/>
          <w:szCs w:val="24"/>
          <w:lang w:val="lv-LV"/>
        </w:rPr>
        <w:t>Hipokrāta</w:t>
      </w:r>
      <w:r w:rsidRPr="00B63111">
        <w:rPr>
          <w:rFonts w:ascii="Times New Roman" w:hAnsi="Times New Roman"/>
          <w:szCs w:val="24"/>
          <w:lang w:val="lv-LV"/>
        </w:rPr>
        <w:t xml:space="preserve"> iela </w:t>
      </w:r>
      <w:r>
        <w:rPr>
          <w:rFonts w:ascii="Times New Roman" w:hAnsi="Times New Roman"/>
          <w:szCs w:val="24"/>
          <w:lang w:val="lv-LV"/>
        </w:rPr>
        <w:t>3</w:t>
      </w:r>
      <w:r w:rsidRPr="00B63111">
        <w:rPr>
          <w:rFonts w:ascii="Times New Roman" w:hAnsi="Times New Roman"/>
          <w:szCs w:val="24"/>
          <w:lang w:val="lv-LV"/>
        </w:rPr>
        <w:t xml:space="preserve">, Rīga. </w:t>
      </w:r>
    </w:p>
    <w:p w14:paraId="30B155F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2.1.2. Ēkai ir viena ieeja ar aprīkotu caurlaides – apsardzes posteni</w:t>
      </w:r>
      <w:r>
        <w:rPr>
          <w:rFonts w:ascii="Times New Roman" w:hAnsi="Times New Roman"/>
          <w:szCs w:val="24"/>
          <w:lang w:val="lv-LV"/>
        </w:rPr>
        <w:t>.</w:t>
      </w:r>
    </w:p>
    <w:p w14:paraId="1E3C2E9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2.1.3. Ēka ir aprīkota ar apsardzes un ugunsdrošības signalizācijām, videonovērošanu</w:t>
      </w:r>
      <w:r>
        <w:rPr>
          <w:rFonts w:ascii="Times New Roman" w:hAnsi="Times New Roman"/>
          <w:szCs w:val="24"/>
          <w:lang w:val="lv-LV"/>
        </w:rPr>
        <w:t>, trauksmes pogu</w:t>
      </w:r>
      <w:r w:rsidRPr="00B63111">
        <w:rPr>
          <w:rFonts w:ascii="Times New Roman" w:hAnsi="Times New Roman"/>
          <w:szCs w:val="24"/>
          <w:lang w:val="lv-LV"/>
        </w:rPr>
        <w:t xml:space="preserve">. </w:t>
      </w:r>
    </w:p>
    <w:p w14:paraId="05D422E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visi ēkas īrnieki ar diennakts apsardzi. </w:t>
      </w:r>
    </w:p>
    <w:p w14:paraId="364A963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6670E1CD"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postenī fizisko apsardzi 1 (viena) cilvēka sastāvā darba dienās, sestdienās, svētdienās un svētku dienās 24 stundas diennaktī no plkst. 08:00 līdz plkst. 08:00. </w:t>
      </w:r>
    </w:p>
    <w:p w14:paraId="139371B5"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color w:val="000000"/>
          <w:szCs w:val="24"/>
        </w:rPr>
        <w:t>2.2.2.</w:t>
      </w:r>
      <w:r w:rsidRPr="00EE17BA">
        <w:rPr>
          <w:rFonts w:ascii="Times New Roman" w:hAnsi="Times New Roman"/>
          <w:szCs w:val="24"/>
          <w:lang w:val="lv-LV"/>
        </w:rPr>
        <w:t xml:space="preserve"> </w:t>
      </w:r>
      <w:r>
        <w:rPr>
          <w:rFonts w:ascii="Times New Roman" w:hAnsi="Times New Roman"/>
          <w:szCs w:val="24"/>
          <w:lang w:val="lv-LV"/>
        </w:rPr>
        <w:t>Nodrošināt objekta tehnisko apsardzi – diennakts režīmā no plkst.8:00- 8:00.</w:t>
      </w:r>
    </w:p>
    <w:p w14:paraId="1A7DE66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6AFBBE8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2.3.1. Ņemot vērā to, ka apsargājamais objekts ir studentu dienesta viesnīca, apsardzes darbiniekiem, kuri vienlaikus arī veic telpu atslēgu aprites darbinieku funkcijas, ir jāatbilst sekojošiem noteikumiem:  </w:t>
      </w:r>
    </w:p>
    <w:p w14:paraId="56C8153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vienotā firmas formas tērpā ar vārda un uzvārda norādi; </w:t>
      </w:r>
    </w:p>
    <w:p w14:paraId="54E3657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ar labām latviešu, krievu un vēlams citu svešvalodu zināšanām; </w:t>
      </w:r>
    </w:p>
    <w:p w14:paraId="32B7F7F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apsardzes darbiniekiem jābūt datoru zināšanām lietotāja līmenī. </w:t>
      </w:r>
    </w:p>
    <w:p w14:paraId="56B1B7D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2.3.2. Ņemot vērā Objekta specifiku (liels apmeklētāju skaits un Objekta iekšējā izkārtojuma sarežģītību), vēlams, lai Objekta apsardzē būtu pastāvīgs personāls, kas objektīvi pārvaldītu jebkuru radušos nestandarta situāciju. </w:t>
      </w:r>
    </w:p>
    <w:p w14:paraId="7AE6BAD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 Apsardzes darbinieka pienākumi </w:t>
      </w:r>
    </w:p>
    <w:p w14:paraId="009C025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 Apsardzes darbinieks, pieņemot dežūru, saņem no iepriekšējā darbinieka informāciju par situāciju Objektā, pārbauda apsardzes posteņa kārtību (dokumentāciju, telpu rezerves atslēgu, trauksmes pogas darbību, atstātos pasta un citus sūtījumus, apmeklētāju pieteikumus uz dienā paredzētājiem pasākumiem, visu veidu signalizācijas un videonovērošanas iekārtas darbību), pārliecinās par ieraksta žurnālā esamību tam, ka ir atslēgtas visas avārijas durvis un noslēgtas tikai ar drošības sistēmu, kas nostrādā ugunsgrēka vai trauksmes gadījumā. Veikt citus ar objekta apsardzi saistītus darbus, ko uzdot Objekta apsaimniekotājs, t</w:t>
      </w:r>
      <w:r>
        <w:rPr>
          <w:rFonts w:ascii="Times New Roman" w:hAnsi="Times New Roman"/>
          <w:szCs w:val="24"/>
          <w:lang w:val="lv-LV"/>
        </w:rPr>
        <w:t>.</w:t>
      </w:r>
      <w:r w:rsidRPr="00B63111">
        <w:rPr>
          <w:rFonts w:ascii="Times New Roman" w:hAnsi="Times New Roman"/>
          <w:szCs w:val="24"/>
          <w:lang w:val="lv-LV"/>
        </w:rPr>
        <w:t>sk.,</w:t>
      </w:r>
      <w:r>
        <w:rPr>
          <w:rFonts w:ascii="Times New Roman" w:hAnsi="Times New Roman"/>
          <w:szCs w:val="24"/>
          <w:lang w:val="lv-LV"/>
        </w:rPr>
        <w:t xml:space="preserve"> administratora darba pienākumu veikšanu saskaņojot ar dienesta viesnīcas vadītāju</w:t>
      </w:r>
      <w:r w:rsidRPr="00B63111">
        <w:rPr>
          <w:rFonts w:ascii="Times New Roman" w:hAnsi="Times New Roman"/>
          <w:szCs w:val="24"/>
          <w:lang w:val="lv-LV"/>
        </w:rPr>
        <w:t>.</w:t>
      </w:r>
    </w:p>
    <w:p w14:paraId="7C116FE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2.4.2. Dežūras laikā apsardzes darbinieks pieņem apsaimniekotāja pieteikumus par gaidāmajiem papildus viesiem vai pasākumiem apsargājamajā teritorijā un fiksē pieteikumus reģistrā. </w:t>
      </w:r>
    </w:p>
    <w:p w14:paraId="43FFF87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2.4.3. Apsardzes darbiniek</w:t>
      </w:r>
      <w:r>
        <w:rPr>
          <w:rFonts w:ascii="Times New Roman" w:hAnsi="Times New Roman"/>
          <w:szCs w:val="24"/>
          <w:lang w:val="lv-LV"/>
        </w:rPr>
        <w:t>s nepieļauj nepiederošu personu iekļūšanu</w:t>
      </w:r>
      <w:r w:rsidRPr="00B63111">
        <w:rPr>
          <w:rFonts w:ascii="Times New Roman" w:hAnsi="Times New Roman"/>
          <w:szCs w:val="24"/>
          <w:lang w:val="lv-LV"/>
        </w:rPr>
        <w:t xml:space="preserve"> Objekta telpās un pagalmos. </w:t>
      </w:r>
    </w:p>
    <w:p w14:paraId="4DECE8E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2.4.4. Apsardzes darbi</w:t>
      </w:r>
      <w:r>
        <w:rPr>
          <w:rFonts w:ascii="Times New Roman" w:hAnsi="Times New Roman"/>
          <w:szCs w:val="24"/>
          <w:lang w:val="lv-LV"/>
        </w:rPr>
        <w:t>nieks nodrošina Objektu un tajā</w:t>
      </w:r>
      <w:r w:rsidRPr="00B63111">
        <w:rPr>
          <w:rFonts w:ascii="Times New Roman" w:hAnsi="Times New Roman"/>
          <w:szCs w:val="24"/>
          <w:lang w:val="lv-LV"/>
        </w:rPr>
        <w:t xml:space="preserve"> esošo materiālo vērtību neaizskaramību no trešajām personām. </w:t>
      </w:r>
    </w:p>
    <w:p w14:paraId="14AF5AF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2.4.5. Ārkārtas gadījumos apsardzes darbinieks ar apsardzes uzņēmuma tālruņa starpniecību izsauc uz Objektu papildspēkus (Valsts policiju).</w:t>
      </w:r>
    </w:p>
    <w:p w14:paraId="2642151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2.4.6. Pasūtītāja darba laikā apsardzes darbinieks nav tiesīgs bez nomaiņas pamest savu apsardzes posteni. </w:t>
      </w:r>
    </w:p>
    <w:p w14:paraId="502FFF4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2.4.7. Katru dienu pēc plkst. 24.00, nakts laikā, apsardzes darbinieks vienu reizi divās stundās veic Objekta visu stāvu apgaitu, kuras laikā novērš atklātās nepilnības (atvērts logs, neaizslēgts kabinets, neizslēgta gaisma, nenoslēgts ūdens krāns utt.) kā arī tai skaitā Dienesta viesnīcas iekšējās kārtības noteikumu neievērošanas gadījumus.  Konstatētās neatbilstības reģistrē žurnālā.</w:t>
      </w:r>
    </w:p>
    <w:p w14:paraId="5C6029A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2.4.8. Apsardzes darbinieks uztur kārtībā apsardzes dienesta posteni un Objekta vestibilu. </w:t>
      </w:r>
    </w:p>
    <w:p w14:paraId="702B62C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2.4.9. Apsardzes darbinieks apsardzes postenī nepieļauj uzturēties nepiederošām personām un novērst uzmanību no apsargājamā Objekta. </w:t>
      </w:r>
    </w:p>
    <w:p w14:paraId="4B796E7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2.4.10. Apsardzes darbinieks, ja tā postenī atrodas Pasūtītāja sakaru un elektroniskie līdzekļi, lieto tos tikai darba jautājumu kārtošanai.</w:t>
      </w:r>
    </w:p>
    <w:p w14:paraId="0C8ED28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2.4.11. Apsardzes darbinieks sadarbojas ar Pasūtītāja nozīmēto, par apsardzi atbildīgo darbinieku, informējot to telefoniski par notikušo jebkurā diennakts laikā. </w:t>
      </w:r>
    </w:p>
    <w:p w14:paraId="5E2F209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2.4.12. Apsardzes darbinieks ir apmācīts ugunsdrošības jautājumos, ņemot vērā RSU teritorijas un ēku īpatnības. </w:t>
      </w:r>
    </w:p>
    <w:p w14:paraId="5103213E"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2.4.13. Izpildītājam ir jābūt gatavam</w:t>
      </w:r>
      <w:r w:rsidRPr="00B63111">
        <w:rPr>
          <w:rFonts w:ascii="Times New Roman" w:hAnsi="Times New Roman"/>
          <w:szCs w:val="24"/>
          <w:lang w:val="lv-LV"/>
        </w:rPr>
        <w:t xml:space="preserve"> nomainīt kādu no apsardzes darbiniekiem pēc Pasūtītāja atbildīgās personas motivēta pieprasījuma. </w:t>
      </w:r>
    </w:p>
    <w:p w14:paraId="001F2B2F" w14:textId="77777777" w:rsidR="00AB4561" w:rsidRPr="004B02C8" w:rsidRDefault="00AB4561" w:rsidP="00AB4561">
      <w:pPr>
        <w:autoSpaceDE w:val="0"/>
        <w:autoSpaceDN w:val="0"/>
        <w:adjustRightInd w:val="0"/>
        <w:rPr>
          <w:color w:val="000000"/>
          <w:sz w:val="23"/>
          <w:szCs w:val="23"/>
        </w:rPr>
      </w:pPr>
      <w:r w:rsidRPr="00404FA7">
        <w:rPr>
          <w:color w:val="000000"/>
          <w:sz w:val="23"/>
          <w:szCs w:val="23"/>
        </w:rPr>
        <w:t>2.4.1</w:t>
      </w:r>
      <w:r>
        <w:rPr>
          <w:color w:val="000000"/>
          <w:sz w:val="23"/>
          <w:szCs w:val="23"/>
        </w:rPr>
        <w:t>4</w:t>
      </w:r>
      <w:r w:rsidRPr="00404FA7">
        <w:rPr>
          <w:color w:val="000000"/>
          <w:sz w:val="23"/>
          <w:szCs w:val="23"/>
        </w:rPr>
        <w:t>.</w:t>
      </w:r>
      <w:r w:rsidRPr="00404FA7">
        <w:rPr>
          <w:sz w:val="23"/>
          <w:szCs w:val="23"/>
        </w:rPr>
        <w:t xml:space="preserve"> Apsardzes darbinieks seko līdzi ēkā esošās</w:t>
      </w:r>
      <w:r w:rsidRPr="00404FA7">
        <w:rPr>
          <w:color w:val="000000"/>
          <w:sz w:val="23"/>
          <w:szCs w:val="23"/>
        </w:rPr>
        <w:t xml:space="preserve"> apsardzes</w:t>
      </w:r>
      <w:r>
        <w:rPr>
          <w:color w:val="000000"/>
          <w:sz w:val="23"/>
          <w:szCs w:val="23"/>
        </w:rPr>
        <w:t xml:space="preserve"> un ugunsdrošības signalizācijas</w:t>
      </w:r>
      <w:r w:rsidRPr="00404FA7">
        <w:rPr>
          <w:color w:val="000000"/>
          <w:sz w:val="23"/>
          <w:szCs w:val="23"/>
        </w:rPr>
        <w:t>, videonovērošanas</w:t>
      </w:r>
      <w:r>
        <w:rPr>
          <w:color w:val="000000"/>
          <w:sz w:val="23"/>
          <w:szCs w:val="23"/>
        </w:rPr>
        <w:t xml:space="preserve"> un</w:t>
      </w:r>
      <w:r w:rsidRPr="00404FA7">
        <w:rPr>
          <w:color w:val="000000"/>
          <w:sz w:val="23"/>
          <w:szCs w:val="23"/>
        </w:rPr>
        <w:t xml:space="preserve"> piekļuves kontroles </w:t>
      </w:r>
      <w:r w:rsidRPr="00404FA7">
        <w:rPr>
          <w:sz w:val="23"/>
          <w:szCs w:val="23"/>
        </w:rPr>
        <w:t>sistēm</w:t>
      </w:r>
      <w:r>
        <w:rPr>
          <w:sz w:val="23"/>
          <w:szCs w:val="23"/>
        </w:rPr>
        <w:t>u</w:t>
      </w:r>
      <w:r w:rsidRPr="00404FA7">
        <w:rPr>
          <w:sz w:val="23"/>
          <w:szCs w:val="23"/>
        </w:rPr>
        <w:t xml:space="preserve"> </w:t>
      </w:r>
      <w:r>
        <w:rPr>
          <w:sz w:val="23"/>
          <w:szCs w:val="23"/>
        </w:rPr>
        <w:t xml:space="preserve">(tai skaitā barjeras un vārtu)  </w:t>
      </w:r>
      <w:r w:rsidRPr="00404FA7">
        <w:rPr>
          <w:sz w:val="23"/>
          <w:szCs w:val="23"/>
        </w:rPr>
        <w:t>darbībai</w:t>
      </w:r>
      <w:r>
        <w:rPr>
          <w:sz w:val="23"/>
          <w:szCs w:val="23"/>
        </w:rPr>
        <w:t xml:space="preserve"> </w:t>
      </w:r>
      <w:r w:rsidRPr="00404FA7">
        <w:rPr>
          <w:sz w:val="23"/>
          <w:szCs w:val="23"/>
        </w:rPr>
        <w:t xml:space="preserve">un bojājumu </w:t>
      </w:r>
      <w:r>
        <w:rPr>
          <w:sz w:val="23"/>
          <w:szCs w:val="23"/>
        </w:rPr>
        <w:t xml:space="preserve">vai kļūdu </w:t>
      </w:r>
      <w:r w:rsidRPr="00404FA7">
        <w:rPr>
          <w:sz w:val="23"/>
          <w:szCs w:val="23"/>
        </w:rPr>
        <w:t>gadījumā nekavējoties ziņ</w:t>
      </w:r>
      <w:r>
        <w:rPr>
          <w:sz w:val="23"/>
          <w:szCs w:val="23"/>
        </w:rPr>
        <w:t xml:space="preserve">o par to Pasūtītāja  atbildīgajai personai, savas </w:t>
      </w:r>
      <w:r w:rsidRPr="00AA0B7F">
        <w:rPr>
          <w:sz w:val="23"/>
          <w:szCs w:val="23"/>
        </w:rPr>
        <w:t>kompetences</w:t>
      </w:r>
      <w:r>
        <w:rPr>
          <w:sz w:val="23"/>
          <w:szCs w:val="23"/>
        </w:rPr>
        <w:t xml:space="preserve"> robežās rīkojas, lai novērstu sistēmu kļūdu cēloņus saskaņā ar Pasūtītāja pārstāvja norādījumiem.</w:t>
      </w:r>
    </w:p>
    <w:p w14:paraId="46C84D8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 Īpašas prasības </w:t>
      </w:r>
    </w:p>
    <w:p w14:paraId="0D52979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2.5.1. </w:t>
      </w:r>
      <w:r>
        <w:rPr>
          <w:rFonts w:ascii="Times New Roman" w:hAnsi="Times New Roman"/>
          <w:szCs w:val="24"/>
          <w:lang w:val="lv-LV"/>
        </w:rPr>
        <w:t>Izpildītāja</w:t>
      </w:r>
      <w:r w:rsidRPr="00B63111">
        <w:rPr>
          <w:rFonts w:ascii="Times New Roman" w:hAnsi="Times New Roman"/>
          <w:szCs w:val="24"/>
          <w:lang w:val="lv-LV"/>
        </w:rPr>
        <w:t xml:space="preserve"> darbinieki apņemas neizpaust konfidenciālu informāciju, kas kļuvusi pieejama, pildot darba pienākumus. </w:t>
      </w:r>
    </w:p>
    <w:p w14:paraId="348DA35E"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2.5.2. Visi pienākumu pildīšanai nepieciešamie ēkā esošo iestāžu iekšējie normatīvie akti u</w:t>
      </w:r>
      <w:r>
        <w:rPr>
          <w:rFonts w:ascii="Times New Roman" w:hAnsi="Times New Roman"/>
          <w:szCs w:val="24"/>
          <w:lang w:val="lv-LV"/>
        </w:rPr>
        <w:t>n to grozījumi tiks iesniegtai Izpildītāja</w:t>
      </w:r>
      <w:r w:rsidRPr="00B63111">
        <w:rPr>
          <w:rFonts w:ascii="Times New Roman" w:hAnsi="Times New Roman"/>
          <w:szCs w:val="24"/>
          <w:lang w:val="lv-LV"/>
        </w:rPr>
        <w:t xml:space="preserve"> norādītai kontaktpersonai, kura ar šiem normatīvajiem aktiem iepazīstinās objektā strādājošos apsardzes darbiniekus.</w:t>
      </w:r>
    </w:p>
    <w:p w14:paraId="38C11322" w14:textId="77777777" w:rsidR="00AB4561" w:rsidRDefault="00AB4561" w:rsidP="00AB4561">
      <w:pPr>
        <w:autoSpaceDE w:val="0"/>
        <w:autoSpaceDN w:val="0"/>
        <w:adjustRightInd w:val="0"/>
        <w:rPr>
          <w:color w:val="000000"/>
          <w:sz w:val="23"/>
          <w:szCs w:val="23"/>
        </w:rPr>
      </w:pPr>
      <w:r>
        <w:rPr>
          <w:color w:val="000000"/>
          <w:sz w:val="23"/>
          <w:szCs w:val="23"/>
        </w:rPr>
        <w:t>2.5.3. Izpildītājam ir pienākums</w:t>
      </w:r>
      <w:r w:rsidRPr="00404FA7">
        <w:rPr>
          <w:color w:val="000000"/>
          <w:sz w:val="23"/>
          <w:szCs w:val="23"/>
        </w:rPr>
        <w:t xml:space="preserve"> </w:t>
      </w:r>
      <w:r>
        <w:rPr>
          <w:color w:val="000000"/>
          <w:sz w:val="23"/>
          <w:szCs w:val="23"/>
        </w:rPr>
        <w:t>nozīmēt kompetentu speciālistu, kurš</w:t>
      </w:r>
      <w:r w:rsidRPr="00404FA7">
        <w:rPr>
          <w:color w:val="000000"/>
          <w:sz w:val="23"/>
          <w:szCs w:val="23"/>
        </w:rPr>
        <w:t xml:space="preserve"> </w:t>
      </w:r>
      <w:r>
        <w:rPr>
          <w:color w:val="000000"/>
          <w:sz w:val="23"/>
          <w:szCs w:val="23"/>
        </w:rPr>
        <w:t>veiks Izpildītāja apsardzes darbinieku instruktāžu un apmācības rīcībai ar ugunsdrošības signalizāciju, videonovērošanas sistēmu un apsardzes piekļuves kontroles sistēmu.</w:t>
      </w:r>
      <w:r w:rsidRPr="00404FA7">
        <w:rPr>
          <w:color w:val="000000"/>
          <w:sz w:val="23"/>
          <w:szCs w:val="23"/>
        </w:rPr>
        <w:t xml:space="preserve"> </w:t>
      </w:r>
    </w:p>
    <w:p w14:paraId="6207CBDA"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6024557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Kvalitatīvi sniegti fiziskās</w:t>
      </w:r>
      <w:r>
        <w:rPr>
          <w:rFonts w:ascii="Times New Roman" w:hAnsi="Times New Roman"/>
          <w:szCs w:val="24"/>
          <w:lang w:val="lv-LV"/>
        </w:rPr>
        <w:t xml:space="preserve"> un tehniskās</w:t>
      </w:r>
      <w:r w:rsidRPr="00B63111">
        <w:rPr>
          <w:rFonts w:ascii="Times New Roman" w:hAnsi="Times New Roman"/>
          <w:szCs w:val="24"/>
          <w:lang w:val="lv-LV"/>
        </w:rPr>
        <w:t xml:space="preserve"> apsardzes pakalpojumi, kas novērš nepiederošu personu iekļūšanu Objektā, nodrošina Objektā esošo materiālo vērtību saglabāšanu, kā arī nodrošina  Iekšējās kārtības noteikumu ievērošanu dienesta viesnīcā. </w:t>
      </w:r>
    </w:p>
    <w:p w14:paraId="6CF0A0CE" w14:textId="77777777" w:rsidR="00AB4561" w:rsidRPr="003C728D" w:rsidRDefault="00AB4561" w:rsidP="00AB4561">
      <w:pPr>
        <w:pStyle w:val="US"/>
        <w:contextualSpacing/>
        <w:jc w:val="center"/>
        <w:rPr>
          <w:rFonts w:ascii="Times New Roman" w:hAnsi="Times New Roman"/>
          <w:b/>
          <w:szCs w:val="24"/>
          <w:u w:val="single"/>
          <w:lang w:val="lv-LV"/>
        </w:rPr>
      </w:pPr>
    </w:p>
    <w:p w14:paraId="6655FD76" w14:textId="77777777" w:rsidR="00AB4561"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CIGORIŅU IELA 3, RĪGA</w:t>
      </w:r>
    </w:p>
    <w:p w14:paraId="0BE9972D"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1B593DC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Nodrošināt kvalitatīvu fiziskās</w:t>
      </w:r>
      <w:r>
        <w:rPr>
          <w:rFonts w:ascii="Times New Roman" w:hAnsi="Times New Roman"/>
          <w:szCs w:val="24"/>
          <w:lang w:val="lv-LV"/>
        </w:rPr>
        <w:t xml:space="preserve"> un tehniskās</w:t>
      </w:r>
      <w:r w:rsidRPr="00B63111">
        <w:rPr>
          <w:rFonts w:ascii="Times New Roman" w:hAnsi="Times New Roman"/>
          <w:szCs w:val="24"/>
          <w:lang w:val="lv-LV"/>
        </w:rPr>
        <w:t xml:space="preserve"> apsardzes pakalpojumu sniegšanu ēkā – Rīgā, </w:t>
      </w:r>
      <w:r>
        <w:rPr>
          <w:rFonts w:ascii="Times New Roman" w:hAnsi="Times New Roman"/>
          <w:szCs w:val="24"/>
          <w:lang w:val="lv-LV"/>
        </w:rPr>
        <w:t>Cigoriņu</w:t>
      </w:r>
      <w:r w:rsidRPr="00B63111">
        <w:rPr>
          <w:rFonts w:ascii="Times New Roman" w:hAnsi="Times New Roman"/>
          <w:szCs w:val="24"/>
          <w:lang w:val="lv-LV"/>
        </w:rPr>
        <w:t xml:space="preserve"> ie</w:t>
      </w:r>
      <w:r>
        <w:rPr>
          <w:rFonts w:ascii="Times New Roman" w:hAnsi="Times New Roman"/>
          <w:szCs w:val="24"/>
          <w:lang w:val="lv-LV"/>
        </w:rPr>
        <w:t>lā 3</w:t>
      </w:r>
      <w:r w:rsidRPr="00B63111">
        <w:rPr>
          <w:rFonts w:ascii="Times New Roman" w:hAnsi="Times New Roman"/>
          <w:szCs w:val="24"/>
          <w:lang w:val="lv-LV"/>
        </w:rPr>
        <w:t xml:space="preserve"> (turpmāk – „Objekts”). </w:t>
      </w:r>
    </w:p>
    <w:p w14:paraId="49A34652"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17CD818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raksturojums </w:t>
      </w:r>
    </w:p>
    <w:p w14:paraId="41EE9AF7" w14:textId="77777777" w:rsidR="00AB4561" w:rsidRPr="00B63111" w:rsidRDefault="00AB4561" w:rsidP="00AB4561">
      <w:pPr>
        <w:pStyle w:val="US"/>
        <w:contextualSpacing/>
        <w:rPr>
          <w:rFonts w:ascii="Times New Roman" w:hAnsi="Times New Roman"/>
          <w:szCs w:val="24"/>
          <w:lang w:val="lv-LV"/>
        </w:rPr>
      </w:pPr>
      <w:r w:rsidRPr="009D0B9C">
        <w:rPr>
          <w:rFonts w:ascii="Times New Roman" w:hAnsi="Times New Roman"/>
          <w:szCs w:val="24"/>
          <w:lang w:val="lv-LV"/>
        </w:rPr>
        <w:t>2.1.1. Objekts: zeme ar kopējo platību 6250,00 m2 un uz tās esošu ēku ar kopējo platību 1867,90 m2 . Objekta adrese: Cigoriņu iela 3, Rīga.</w:t>
      </w:r>
      <w:r w:rsidRPr="00B63111">
        <w:rPr>
          <w:rFonts w:ascii="Times New Roman" w:hAnsi="Times New Roman"/>
          <w:szCs w:val="24"/>
          <w:lang w:val="lv-LV"/>
        </w:rPr>
        <w:t xml:space="preserve"> </w:t>
      </w:r>
    </w:p>
    <w:p w14:paraId="79BBD2C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2.1.2. Ēkai ir viena ieeja ar aprīkotu caurlaides – apsardzes posteni .</w:t>
      </w:r>
    </w:p>
    <w:p w14:paraId="3592802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tehnisko apsardzi kā arī ar piekļuves kontroles sistēmu. </w:t>
      </w:r>
    </w:p>
    <w:p w14:paraId="504B19E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visi ēkas nomnieki ar diennakts apsardzi. </w:t>
      </w:r>
    </w:p>
    <w:p w14:paraId="6C2CB20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09B719A7"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2.2.1. Nodrošināt Objekta postenī fizisko apsardzi 1 (viena) cilvēka sastāvā darba dienās</w:t>
      </w:r>
      <w:r>
        <w:rPr>
          <w:rFonts w:ascii="Times New Roman" w:hAnsi="Times New Roman"/>
          <w:szCs w:val="24"/>
          <w:lang w:val="lv-LV"/>
        </w:rPr>
        <w:t xml:space="preserve"> 12 stundas diennaktī no plkst.20:00 līdz 8:00</w:t>
      </w:r>
      <w:r w:rsidRPr="00B63111">
        <w:rPr>
          <w:rFonts w:ascii="Times New Roman" w:hAnsi="Times New Roman"/>
          <w:szCs w:val="24"/>
          <w:lang w:val="lv-LV"/>
        </w:rPr>
        <w:t xml:space="preserve">, sestdienās, svētdienās un svētku dienās 24 stundas diennaktī no plkst. 08:00 līdz plkst. 08:00. </w:t>
      </w:r>
    </w:p>
    <w:p w14:paraId="505FE46C"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color w:val="000000"/>
          <w:szCs w:val="24"/>
        </w:rPr>
        <w:t>2.2.2.</w:t>
      </w:r>
      <w:r w:rsidRPr="00EE17BA">
        <w:rPr>
          <w:rFonts w:ascii="Times New Roman" w:hAnsi="Times New Roman"/>
          <w:szCs w:val="24"/>
          <w:lang w:val="lv-LV"/>
        </w:rPr>
        <w:t xml:space="preserve"> </w:t>
      </w:r>
      <w:r>
        <w:rPr>
          <w:rFonts w:ascii="Times New Roman" w:hAnsi="Times New Roman"/>
          <w:szCs w:val="24"/>
          <w:lang w:val="lv-LV"/>
        </w:rPr>
        <w:t>Nodrošināt objekta tehnisko apsardzi – diennakts režīmā no plkst.8:00- 8:00.</w:t>
      </w:r>
    </w:p>
    <w:p w14:paraId="09CAEB6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48B4FAD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2.3.1. Ņemot vērā to, ka Pasūtītājs ir valsts iestāde un to apmeklē studenti, pasniedzēji, ekskursantu grupas, ārzemju viesi un citas personas, apsardzes darbiniekiem, kuri vienlaikus arī veic telpu atslēgu aprites darbinieku funkcijas, ir jāatbilst sekojošiem noteikumiem:  </w:t>
      </w:r>
    </w:p>
    <w:p w14:paraId="620928E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vienotā firmas formas tērpā ar vārda un uzvārda norādi; </w:t>
      </w:r>
    </w:p>
    <w:p w14:paraId="14733BB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ar labām latviešu, krievu un vēlams citu svešvalodu zināšanām; </w:t>
      </w:r>
    </w:p>
    <w:p w14:paraId="23C61FB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apsardzes darbiniekiem jābūt datoru zināšanām lietotāja līmenī. </w:t>
      </w:r>
    </w:p>
    <w:p w14:paraId="02BA7EB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2.3.2. Ņemot vērā Objekta specifiku (liels apmeklētāju skaits un Objekta iekšējā izkārtojuma sarežģītību), vēlams, lai Objekta apsardzē būtu pastāvīgs personāls, kas objektīvi pārvaldītu jebkuru radušos nestandarta situāciju. </w:t>
      </w:r>
    </w:p>
    <w:p w14:paraId="479C6C9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 Apsardzes darbinieka pienākumi </w:t>
      </w:r>
    </w:p>
    <w:p w14:paraId="56FF314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 Apsardzes darbinieks, pieņemot dežūru, saņem no iepriekšējā darbinieka informāciju par situāciju Objektā, pārbauda apsardzes posteņa kārtību (dokumentāciju, telpu rezerves atslēgu, trauksmes pogas darbību, atstātos pasta un citus sūtījumus, apmeklētāju pieteikumus uz dienā paredzētājiem pasākumiem, visu veidu signalizācijas un videonovērošanas iekārtas darbību), pārliecinās par ieraksta žurnālā esamību tam, ka ir atslēgtas visas avārijas durvis un noslēgtas tikai ar drošības sistēmu, kas nostrādā ugunsgrēka vai trauksmes gadījumā. Veikt citus ar objekta apsardzi saistītus darbus, ko uzdot</w:t>
      </w:r>
      <w:r>
        <w:rPr>
          <w:rFonts w:ascii="Times New Roman" w:hAnsi="Times New Roman"/>
          <w:szCs w:val="24"/>
          <w:lang w:val="lv-LV"/>
        </w:rPr>
        <w:t xml:space="preserve"> Objekta apsaimniekotājs</w:t>
      </w:r>
      <w:r w:rsidRPr="00B63111">
        <w:rPr>
          <w:rFonts w:ascii="Times New Roman" w:hAnsi="Times New Roman"/>
          <w:szCs w:val="24"/>
          <w:lang w:val="lv-LV"/>
        </w:rPr>
        <w:t>.</w:t>
      </w:r>
    </w:p>
    <w:p w14:paraId="17125FC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2.4.2. Dežūras laikā apsardzes darbinieks pieņem apsaimniekotāja pieteikumus par gaidāmajiem papildus viesiem vai pasākumiem apsargājamajā teritorijā un fiksē pieteikumus reģistrā. </w:t>
      </w:r>
    </w:p>
    <w:p w14:paraId="36F0960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2.4.3. Apsardzes darbiniek</w:t>
      </w:r>
      <w:r>
        <w:rPr>
          <w:rFonts w:ascii="Times New Roman" w:hAnsi="Times New Roman"/>
          <w:szCs w:val="24"/>
          <w:lang w:val="lv-LV"/>
        </w:rPr>
        <w:t>s nepieļauj nepiederošu personu iekļūšanu</w:t>
      </w:r>
      <w:r w:rsidRPr="00B63111">
        <w:rPr>
          <w:rFonts w:ascii="Times New Roman" w:hAnsi="Times New Roman"/>
          <w:szCs w:val="24"/>
          <w:lang w:val="lv-LV"/>
        </w:rPr>
        <w:t xml:space="preserve"> Objekta telpās un pagalmos. </w:t>
      </w:r>
    </w:p>
    <w:p w14:paraId="46B9653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2.4.4. Apsardzes darbi</w:t>
      </w:r>
      <w:r>
        <w:rPr>
          <w:rFonts w:ascii="Times New Roman" w:hAnsi="Times New Roman"/>
          <w:szCs w:val="24"/>
          <w:lang w:val="lv-LV"/>
        </w:rPr>
        <w:t>nieks nodrošina Objektu un tajā</w:t>
      </w:r>
      <w:r w:rsidRPr="00B63111">
        <w:rPr>
          <w:rFonts w:ascii="Times New Roman" w:hAnsi="Times New Roman"/>
          <w:szCs w:val="24"/>
          <w:lang w:val="lv-LV"/>
        </w:rPr>
        <w:t xml:space="preserve"> esošo materiālo vērtību neaizskaramību no trešajām personām. </w:t>
      </w:r>
    </w:p>
    <w:p w14:paraId="516D99F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2.4.5. Ārkārtas gadījumos apsardzes darbinieks ar apsardzes uzņēmuma tālruņa starpniecību izsauc uz Objektu papildspēkus (Valsts policiju).</w:t>
      </w:r>
    </w:p>
    <w:p w14:paraId="74B7A90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2.4.6. Pasūtītāja darba laikā apsardzes darbinieks nav tiesīgs bez nomaiņas pamest savu apsardzes posteni. </w:t>
      </w:r>
    </w:p>
    <w:p w14:paraId="44DBB89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2.4.7. Katru darba dienu pēc plkst. 20.00, brīvdienās un nakts laikā, apsardzes darbinieks vienu reizi divās stundās veic Objekta visu stāvu apgaitu, kuras laikā novērš atklātās nepilnības (atvērts logs, neaizslēgts kabinets, nenodzēsta gaisma, nenoslēgts ūdens krāns utt.). Konstatētās neatbilstības reģistrē žurnālā.</w:t>
      </w:r>
    </w:p>
    <w:p w14:paraId="3C459DA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2.4.8. Apsardzes darbinieks uztur kārtībā apsardzes dienesta posteni un Objekta vestibilu. </w:t>
      </w:r>
    </w:p>
    <w:p w14:paraId="55BCC70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2.4.9. Apsardzes darbinieks apsardzes postenī nepieļauj uzturēties nepiederošām personām un novērst uzmanību no apsargājamā Objekta. </w:t>
      </w:r>
    </w:p>
    <w:p w14:paraId="462B874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2.4.10. Apsardzes darbinieks, ja tā postenī atrodas Pasūtītāja sakaru un elektroniskie līdzekļi, lieto tos tikai darba jautājumu kārtošanai.</w:t>
      </w:r>
    </w:p>
    <w:p w14:paraId="0EF233D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2.4.11. Apsardzes darbinieks sadarbojas ar Pasūtītāja nozīmēto, par apsardzi atbildīgo darbinieku, informējot to telefoniski par notikušo jebkurā diennakts laikā. </w:t>
      </w:r>
    </w:p>
    <w:p w14:paraId="7CBBB90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2.4.12. Apsardzes darbinieks ir apmācīts ugunsdrošības jautājumos, ņemot vērā RSU teritorijas un ēku īpatnības. </w:t>
      </w:r>
    </w:p>
    <w:p w14:paraId="48B5963C"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2.4.13. Izpildītājam ir jābūt gatavam</w:t>
      </w:r>
      <w:r w:rsidRPr="00B63111">
        <w:rPr>
          <w:rFonts w:ascii="Times New Roman" w:hAnsi="Times New Roman"/>
          <w:szCs w:val="24"/>
          <w:lang w:val="lv-LV"/>
        </w:rPr>
        <w:t xml:space="preserve"> nomainīt kādu no apsardzes darbiniekiem pēc Pasūtītāja atbildīgās personas motivēta pieprasījuma. </w:t>
      </w:r>
    </w:p>
    <w:p w14:paraId="7951563B" w14:textId="77777777" w:rsidR="00AB4561" w:rsidRPr="004B02C8" w:rsidRDefault="00AB4561" w:rsidP="00AB4561">
      <w:pPr>
        <w:autoSpaceDE w:val="0"/>
        <w:autoSpaceDN w:val="0"/>
        <w:adjustRightInd w:val="0"/>
        <w:rPr>
          <w:color w:val="000000"/>
          <w:sz w:val="23"/>
          <w:szCs w:val="23"/>
        </w:rPr>
      </w:pPr>
      <w:r w:rsidRPr="00404FA7">
        <w:rPr>
          <w:color w:val="000000"/>
          <w:sz w:val="23"/>
          <w:szCs w:val="23"/>
        </w:rPr>
        <w:t>2.4.1</w:t>
      </w:r>
      <w:r>
        <w:rPr>
          <w:color w:val="000000"/>
          <w:sz w:val="23"/>
          <w:szCs w:val="23"/>
        </w:rPr>
        <w:t>4</w:t>
      </w:r>
      <w:r w:rsidRPr="00404FA7">
        <w:rPr>
          <w:color w:val="000000"/>
          <w:sz w:val="23"/>
          <w:szCs w:val="23"/>
        </w:rPr>
        <w:t>.</w:t>
      </w:r>
      <w:r w:rsidRPr="00404FA7">
        <w:rPr>
          <w:sz w:val="23"/>
          <w:szCs w:val="23"/>
        </w:rPr>
        <w:t xml:space="preserve"> Apsardzes darbinieks seko līdzi ēkā esošās</w:t>
      </w:r>
      <w:r w:rsidRPr="00404FA7">
        <w:rPr>
          <w:color w:val="000000"/>
          <w:sz w:val="23"/>
          <w:szCs w:val="23"/>
        </w:rPr>
        <w:t xml:space="preserve"> apsardzes</w:t>
      </w:r>
      <w:r>
        <w:rPr>
          <w:color w:val="000000"/>
          <w:sz w:val="23"/>
          <w:szCs w:val="23"/>
        </w:rPr>
        <w:t xml:space="preserve"> un ugunsdrošības signalizācijas</w:t>
      </w:r>
      <w:r w:rsidRPr="00404FA7">
        <w:rPr>
          <w:color w:val="000000"/>
          <w:sz w:val="23"/>
          <w:szCs w:val="23"/>
        </w:rPr>
        <w:t>, videonovērošanas</w:t>
      </w:r>
      <w:r>
        <w:rPr>
          <w:color w:val="000000"/>
          <w:sz w:val="23"/>
          <w:szCs w:val="23"/>
        </w:rPr>
        <w:t xml:space="preserve"> un</w:t>
      </w:r>
      <w:r w:rsidRPr="00404FA7">
        <w:rPr>
          <w:color w:val="000000"/>
          <w:sz w:val="23"/>
          <w:szCs w:val="23"/>
        </w:rPr>
        <w:t xml:space="preserve"> piekļuves kontroles </w:t>
      </w:r>
      <w:r w:rsidRPr="00404FA7">
        <w:rPr>
          <w:sz w:val="23"/>
          <w:szCs w:val="23"/>
        </w:rPr>
        <w:t>sistēm</w:t>
      </w:r>
      <w:r>
        <w:rPr>
          <w:sz w:val="23"/>
          <w:szCs w:val="23"/>
        </w:rPr>
        <w:t>u</w:t>
      </w:r>
      <w:r w:rsidRPr="00404FA7">
        <w:rPr>
          <w:sz w:val="23"/>
          <w:szCs w:val="23"/>
        </w:rPr>
        <w:t xml:space="preserve"> </w:t>
      </w:r>
      <w:r>
        <w:rPr>
          <w:sz w:val="23"/>
          <w:szCs w:val="23"/>
        </w:rPr>
        <w:t xml:space="preserve">(tai skaitā barjeras un vārtu)  </w:t>
      </w:r>
      <w:r w:rsidRPr="00404FA7">
        <w:rPr>
          <w:sz w:val="23"/>
          <w:szCs w:val="23"/>
        </w:rPr>
        <w:t>darbībai</w:t>
      </w:r>
      <w:r>
        <w:rPr>
          <w:sz w:val="23"/>
          <w:szCs w:val="23"/>
        </w:rPr>
        <w:t xml:space="preserve"> </w:t>
      </w:r>
      <w:r w:rsidRPr="00404FA7">
        <w:rPr>
          <w:sz w:val="23"/>
          <w:szCs w:val="23"/>
        </w:rPr>
        <w:t xml:space="preserve">un bojājumu </w:t>
      </w:r>
      <w:r>
        <w:rPr>
          <w:sz w:val="23"/>
          <w:szCs w:val="23"/>
        </w:rPr>
        <w:t xml:space="preserve">vai kļūdu </w:t>
      </w:r>
      <w:r w:rsidRPr="00404FA7">
        <w:rPr>
          <w:sz w:val="23"/>
          <w:szCs w:val="23"/>
        </w:rPr>
        <w:t>gadījumā nekavējoties ziņ</w:t>
      </w:r>
      <w:r>
        <w:rPr>
          <w:sz w:val="23"/>
          <w:szCs w:val="23"/>
        </w:rPr>
        <w:t xml:space="preserve">o par to Pasūtītāja  atbildīgajai personai, savas </w:t>
      </w:r>
      <w:r w:rsidRPr="00AA0B7F">
        <w:rPr>
          <w:sz w:val="23"/>
          <w:szCs w:val="23"/>
        </w:rPr>
        <w:t>kompetences</w:t>
      </w:r>
      <w:r>
        <w:rPr>
          <w:sz w:val="23"/>
          <w:szCs w:val="23"/>
        </w:rPr>
        <w:t xml:space="preserve"> robežās rīkojas, lai novērstu sistēmu kļūdu cēloņus saskaņā ar Pasūtītāja pārstāvja norādījumiem.</w:t>
      </w:r>
    </w:p>
    <w:p w14:paraId="40661ED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 Īpašas prasības </w:t>
      </w:r>
    </w:p>
    <w:p w14:paraId="28BA702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 xml:space="preserve">2.5.1. </w:t>
      </w:r>
      <w:r>
        <w:rPr>
          <w:rFonts w:ascii="Times New Roman" w:hAnsi="Times New Roman"/>
          <w:szCs w:val="24"/>
          <w:lang w:val="lv-LV"/>
        </w:rPr>
        <w:t>Izpildītāja</w:t>
      </w:r>
      <w:r w:rsidRPr="00B63111">
        <w:rPr>
          <w:rFonts w:ascii="Times New Roman" w:hAnsi="Times New Roman"/>
          <w:szCs w:val="24"/>
          <w:lang w:val="lv-LV"/>
        </w:rPr>
        <w:t xml:space="preserve"> darbinieki apņemas neizpaust konfidenciālu informāciju, kas kļuvusi pieejama, pildot darba pienākumus. </w:t>
      </w:r>
    </w:p>
    <w:p w14:paraId="136C8126"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2.5.2. Visi pienākumu pildīšanai nepieciešamie ēkā esošo iestāžu iekšējie normatīvie akti u</w:t>
      </w:r>
      <w:r>
        <w:rPr>
          <w:rFonts w:ascii="Times New Roman" w:hAnsi="Times New Roman"/>
          <w:szCs w:val="24"/>
          <w:lang w:val="lv-LV"/>
        </w:rPr>
        <w:t>n to grozījumi tiks iesniegtai Izpildītāja</w:t>
      </w:r>
      <w:r w:rsidRPr="00B63111">
        <w:rPr>
          <w:rFonts w:ascii="Times New Roman" w:hAnsi="Times New Roman"/>
          <w:szCs w:val="24"/>
          <w:lang w:val="lv-LV"/>
        </w:rPr>
        <w:t xml:space="preserve"> norādītai kontaktpersonai, kura ar šiem normatīvajiem aktiem iepazīstinās objektā strādājošos apsardzes darbiniekus.</w:t>
      </w:r>
    </w:p>
    <w:p w14:paraId="44A35C81" w14:textId="77777777" w:rsidR="00AB4561" w:rsidRDefault="00AB4561" w:rsidP="00AB4561">
      <w:pPr>
        <w:autoSpaceDE w:val="0"/>
        <w:autoSpaceDN w:val="0"/>
        <w:adjustRightInd w:val="0"/>
        <w:rPr>
          <w:color w:val="000000"/>
          <w:sz w:val="23"/>
          <w:szCs w:val="23"/>
        </w:rPr>
      </w:pPr>
      <w:r>
        <w:rPr>
          <w:color w:val="000000"/>
          <w:sz w:val="23"/>
          <w:szCs w:val="23"/>
        </w:rPr>
        <w:t>2.5.3. Izpildītājam ir pienākums</w:t>
      </w:r>
      <w:r w:rsidRPr="00404FA7">
        <w:rPr>
          <w:color w:val="000000"/>
          <w:sz w:val="23"/>
          <w:szCs w:val="23"/>
        </w:rPr>
        <w:t xml:space="preserve"> </w:t>
      </w:r>
      <w:r>
        <w:rPr>
          <w:color w:val="000000"/>
          <w:sz w:val="23"/>
          <w:szCs w:val="23"/>
        </w:rPr>
        <w:t>nozīmēt kompetentu speciālistu, kurš</w:t>
      </w:r>
      <w:r w:rsidRPr="00404FA7">
        <w:rPr>
          <w:color w:val="000000"/>
          <w:sz w:val="23"/>
          <w:szCs w:val="23"/>
        </w:rPr>
        <w:t xml:space="preserve"> </w:t>
      </w:r>
      <w:r>
        <w:rPr>
          <w:color w:val="000000"/>
          <w:sz w:val="23"/>
          <w:szCs w:val="23"/>
        </w:rPr>
        <w:t>veiks Izpildītāja apsardzes darbinieku instruktāžu un apmācības rīcībai ar ugunsdrošības signalizāciju, videonovērošanas sistēmu un apsardzes piekļuves kontroles sistēmu.</w:t>
      </w:r>
      <w:r w:rsidRPr="00404FA7">
        <w:rPr>
          <w:color w:val="000000"/>
          <w:sz w:val="23"/>
          <w:szCs w:val="23"/>
        </w:rPr>
        <w:t xml:space="preserve"> </w:t>
      </w:r>
    </w:p>
    <w:p w14:paraId="4A20A890" w14:textId="77777777" w:rsidR="00AB4561" w:rsidRPr="00B243E9" w:rsidRDefault="00AB4561" w:rsidP="00AB4561">
      <w:pPr>
        <w:pStyle w:val="US"/>
        <w:contextualSpacing/>
        <w:rPr>
          <w:rFonts w:ascii="Times New Roman" w:hAnsi="Times New Roman"/>
          <w:szCs w:val="24"/>
          <w:lang w:val="lv-LV"/>
        </w:rPr>
      </w:pPr>
      <w:r w:rsidRPr="00E64B72">
        <w:rPr>
          <w:rFonts w:ascii="Times New Roman" w:hAnsi="Times New Roman"/>
          <w:b/>
          <w:szCs w:val="24"/>
          <w:lang w:val="lv-LV"/>
        </w:rPr>
        <w:t xml:space="preserve">3. GALAREZULTĀTS </w:t>
      </w:r>
    </w:p>
    <w:p w14:paraId="61EF8523" w14:textId="77777777" w:rsidR="00AB4561" w:rsidRDefault="00AB4561" w:rsidP="00AB4561">
      <w:pPr>
        <w:pStyle w:val="US"/>
        <w:contextualSpacing/>
        <w:jc w:val="center"/>
        <w:rPr>
          <w:rFonts w:ascii="Times New Roman" w:hAnsi="Times New Roman"/>
          <w:szCs w:val="24"/>
          <w:lang w:val="lv-LV"/>
        </w:rPr>
      </w:pPr>
      <w:r w:rsidRPr="00B63111">
        <w:rPr>
          <w:rFonts w:ascii="Times New Roman" w:hAnsi="Times New Roman"/>
          <w:szCs w:val="24"/>
          <w:lang w:val="lv-LV"/>
        </w:rPr>
        <w:t xml:space="preserve">Kvalitatīvi sniegti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pakalpojumi, kas novērš nepiederošu personu iekļūšanu Objektā, kā arī nodrošina Objektā esošo </w:t>
      </w:r>
      <w:r>
        <w:rPr>
          <w:rFonts w:ascii="Times New Roman" w:hAnsi="Times New Roman"/>
          <w:szCs w:val="24"/>
          <w:lang w:val="lv-LV"/>
        </w:rPr>
        <w:t>materiālo vērtību saglabāšanu.</w:t>
      </w:r>
    </w:p>
    <w:p w14:paraId="3CD36DFA" w14:textId="77777777" w:rsidR="00AB4561" w:rsidRPr="003C728D" w:rsidRDefault="00AB4561" w:rsidP="00AB4561">
      <w:pPr>
        <w:pStyle w:val="US"/>
        <w:contextualSpacing/>
        <w:jc w:val="center"/>
        <w:rPr>
          <w:rFonts w:ascii="Times New Roman" w:hAnsi="Times New Roman"/>
          <w:b/>
          <w:szCs w:val="24"/>
          <w:u w:val="single"/>
          <w:lang w:val="lv-LV"/>
        </w:rPr>
      </w:pPr>
    </w:p>
    <w:p w14:paraId="162ED6A1" w14:textId="77777777" w:rsidR="00AB4561"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KRISTAPA IELA 30, RĪGA</w:t>
      </w:r>
    </w:p>
    <w:p w14:paraId="1DECAAEB"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1B65B75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Nodrošināt kvalitatīvu fiziskās</w:t>
      </w:r>
      <w:r>
        <w:rPr>
          <w:rFonts w:ascii="Times New Roman" w:hAnsi="Times New Roman"/>
          <w:szCs w:val="24"/>
          <w:lang w:val="lv-LV"/>
        </w:rPr>
        <w:t xml:space="preserve"> un tehniskās</w:t>
      </w:r>
      <w:r w:rsidRPr="00B63111">
        <w:rPr>
          <w:rFonts w:ascii="Times New Roman" w:hAnsi="Times New Roman"/>
          <w:szCs w:val="24"/>
          <w:lang w:val="lv-LV"/>
        </w:rPr>
        <w:t xml:space="preserve"> apsardzes pakalpojumu sniegšanu ēkā – Rīgā, </w:t>
      </w:r>
      <w:r>
        <w:rPr>
          <w:rFonts w:ascii="Times New Roman" w:hAnsi="Times New Roman"/>
          <w:szCs w:val="24"/>
          <w:lang w:val="lv-LV"/>
        </w:rPr>
        <w:t>Kristapa iela 30</w:t>
      </w:r>
      <w:r w:rsidRPr="00B63111">
        <w:rPr>
          <w:rFonts w:ascii="Times New Roman" w:hAnsi="Times New Roman"/>
          <w:szCs w:val="24"/>
          <w:lang w:val="lv-LV"/>
        </w:rPr>
        <w:t xml:space="preserve"> (turpmāk – „Objekts”). </w:t>
      </w:r>
    </w:p>
    <w:p w14:paraId="28374066"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6AAE60F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raksturojums </w:t>
      </w:r>
    </w:p>
    <w:p w14:paraId="3ECA003A" w14:textId="77777777" w:rsidR="00AB4561" w:rsidRPr="00B63111" w:rsidRDefault="00AB4561" w:rsidP="00AB4561">
      <w:pPr>
        <w:pStyle w:val="US"/>
        <w:contextualSpacing/>
        <w:rPr>
          <w:rFonts w:ascii="Times New Roman" w:hAnsi="Times New Roman"/>
          <w:szCs w:val="24"/>
          <w:lang w:val="lv-LV"/>
        </w:rPr>
      </w:pPr>
      <w:r w:rsidRPr="009D0B9C">
        <w:rPr>
          <w:rFonts w:ascii="Times New Roman" w:hAnsi="Times New Roman"/>
          <w:szCs w:val="24"/>
          <w:lang w:val="lv-LV"/>
        </w:rPr>
        <w:t>2.1.1. Objekts: zeme ar kopējo platību 1308,00 m2 un uz tās esošu ēku ar kopējo platību 2251,00 m2 . Objekta adrese: Kristapa iela 30, Rīga.</w:t>
      </w:r>
      <w:r w:rsidRPr="00B63111">
        <w:rPr>
          <w:rFonts w:ascii="Times New Roman" w:hAnsi="Times New Roman"/>
          <w:szCs w:val="24"/>
          <w:lang w:val="lv-LV"/>
        </w:rPr>
        <w:t xml:space="preserve"> </w:t>
      </w:r>
    </w:p>
    <w:p w14:paraId="6677828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2.1.2. Ēkai ir </w:t>
      </w:r>
      <w:r>
        <w:rPr>
          <w:rFonts w:ascii="Times New Roman" w:hAnsi="Times New Roman"/>
          <w:szCs w:val="24"/>
          <w:lang w:val="lv-LV"/>
        </w:rPr>
        <w:t>trīs</w:t>
      </w:r>
      <w:r w:rsidRPr="00B63111">
        <w:rPr>
          <w:rFonts w:ascii="Times New Roman" w:hAnsi="Times New Roman"/>
          <w:szCs w:val="24"/>
          <w:lang w:val="lv-LV"/>
        </w:rPr>
        <w:t xml:space="preserve"> ieeja</w:t>
      </w:r>
      <w:r>
        <w:rPr>
          <w:rFonts w:ascii="Times New Roman" w:hAnsi="Times New Roman"/>
          <w:szCs w:val="24"/>
          <w:lang w:val="lv-LV"/>
        </w:rPr>
        <w:t>s, no kurām viena ir aprīkota</w:t>
      </w:r>
      <w:r w:rsidRPr="00B63111">
        <w:rPr>
          <w:rFonts w:ascii="Times New Roman" w:hAnsi="Times New Roman"/>
          <w:szCs w:val="24"/>
          <w:lang w:val="lv-LV"/>
        </w:rPr>
        <w:t xml:space="preserve"> ar caurlaides – apsardzes posteni .</w:t>
      </w:r>
    </w:p>
    <w:p w14:paraId="11D6ECC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tehnisko apsardzi kā arī ar piekļuves kontroles sistēmu. </w:t>
      </w:r>
    </w:p>
    <w:p w14:paraId="7D474F0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visi ēkas nomnieki ar diennakts apsardzi. </w:t>
      </w:r>
    </w:p>
    <w:p w14:paraId="33B0E37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24123C98"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2.2.1. Nodrošināt Objekta postenī fizisko apsardzi 1 (viena</w:t>
      </w:r>
      <w:r>
        <w:rPr>
          <w:rFonts w:ascii="Times New Roman" w:hAnsi="Times New Roman"/>
          <w:szCs w:val="24"/>
          <w:lang w:val="lv-LV"/>
        </w:rPr>
        <w:t>) cilvēka sastāvā darba dienās no plkst. 17:00-8.00, brīvdienās</w:t>
      </w:r>
      <w:r w:rsidRPr="00B63111">
        <w:rPr>
          <w:rFonts w:ascii="Times New Roman" w:hAnsi="Times New Roman"/>
          <w:szCs w:val="24"/>
          <w:lang w:val="lv-LV"/>
        </w:rPr>
        <w:t xml:space="preserve"> un svētku dienās 24 stundas diennaktī no plkst. 08:00 līdz plkst. 08:00. </w:t>
      </w:r>
    </w:p>
    <w:p w14:paraId="6AAB6530"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2.2.2.Nodrošināt objekta tehnisko apsardzi diennakts režīmā no plkst.8:00- 8:00.</w:t>
      </w:r>
    </w:p>
    <w:p w14:paraId="4C55D7B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1440D22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2.3.1. Ņemot vērā to, ka Pasūtītājs ir valsts iestāde un to apmeklē studenti, pasniedzēji, ekskursantu grupas, ārzemju viesi un citas personas, apsardzes darbiniekiem, kuri vienlaikus arī veic telpu atslēgu aprites darbinieku funkcijas, ir jāatbilst sekojošiem noteikumiem:  </w:t>
      </w:r>
    </w:p>
    <w:p w14:paraId="15CA2F9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vienotā firmas formas tērpā ar vārda un uzvārda norādi; </w:t>
      </w:r>
    </w:p>
    <w:p w14:paraId="08910B3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ar labām latviešu, krievu un vēlams citu svešvalodu zināšanām; </w:t>
      </w:r>
    </w:p>
    <w:p w14:paraId="3F677EB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apsardzes darbiniekiem jābūt datoru zināšanām lietotāja līmenī. </w:t>
      </w:r>
    </w:p>
    <w:p w14:paraId="00750E7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2.3.2. Ņemot vērā Objekta specifiku (liels apmeklētāju skaits un Objekta iekšējā izkārtojuma sarežģītību), vēlams, lai Objekta apsardzē būtu pastāvīgs personāls, kas objektīvi pārvaldītu jebkuru radušos nestandarta situāciju. </w:t>
      </w:r>
    </w:p>
    <w:p w14:paraId="25B9D3B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 Apsardzes darbinieka pienākumi </w:t>
      </w:r>
    </w:p>
    <w:p w14:paraId="64FBC21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 Apsardzes darbinieks, pieņemot dežūru, saņem no iepriekšējā darbinieka informāciju par situāciju Objektā, pārbauda apsardzes posteņa kārtību (dokumentāciju, telpu rezerves atslēgu, trauksmes pogas darbību, atstātos pasta un citus sūtījumus, apmeklētāju pieteikumus uz dienā paredzētājiem pasākumiem, visu veidu signalizācijas un videonovērošanas iekārtas darbību), pārliecinās par ieraksta žurnālā esamību tam, ka ir atslēgtas visas avārijas durvis un noslēgtas tikai ar drošības sistēmu, kas nostrādā ugunsgrēka vai trauksmes gadījumā. Veikt citus ar objekta apsardzi saistītus darbus, ko uzdot Objekta apsaimniekotājs</w:t>
      </w:r>
      <w:r>
        <w:rPr>
          <w:rFonts w:ascii="Times New Roman" w:hAnsi="Times New Roman"/>
          <w:szCs w:val="24"/>
          <w:lang w:val="lv-LV"/>
        </w:rPr>
        <w:t>.</w:t>
      </w:r>
    </w:p>
    <w:p w14:paraId="2951AA9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2.4.2. Dežūras laikā apsardzes darbinieks pieņem apsaimniekotāja pieteikumus par gaidāmajiem papildus viesiem vai pasākumiem apsargājamajā teritorijā un fiksē pieteikumus reģistrā. </w:t>
      </w:r>
    </w:p>
    <w:p w14:paraId="3D09FD8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2.4.3. Apsardzes darbiniek</w:t>
      </w:r>
      <w:r>
        <w:rPr>
          <w:rFonts w:ascii="Times New Roman" w:hAnsi="Times New Roman"/>
          <w:szCs w:val="24"/>
          <w:lang w:val="lv-LV"/>
        </w:rPr>
        <w:t>s nepieļauj nepiederošu personu iekļūšanu</w:t>
      </w:r>
      <w:r w:rsidRPr="00B63111">
        <w:rPr>
          <w:rFonts w:ascii="Times New Roman" w:hAnsi="Times New Roman"/>
          <w:szCs w:val="24"/>
          <w:lang w:val="lv-LV"/>
        </w:rPr>
        <w:t xml:space="preserve"> Objekta telpās un pagalmos. </w:t>
      </w:r>
    </w:p>
    <w:p w14:paraId="4350175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2.4.4. Apsardzes darbi</w:t>
      </w:r>
      <w:r>
        <w:rPr>
          <w:rFonts w:ascii="Times New Roman" w:hAnsi="Times New Roman"/>
          <w:szCs w:val="24"/>
          <w:lang w:val="lv-LV"/>
        </w:rPr>
        <w:t>nieks nodrošina Objektu un tajā</w:t>
      </w:r>
      <w:r w:rsidRPr="00B63111">
        <w:rPr>
          <w:rFonts w:ascii="Times New Roman" w:hAnsi="Times New Roman"/>
          <w:szCs w:val="24"/>
          <w:lang w:val="lv-LV"/>
        </w:rPr>
        <w:t xml:space="preserve"> esošo materiālo vērtību neaizskaramību no trešajām personām. </w:t>
      </w:r>
    </w:p>
    <w:p w14:paraId="729CECC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2.4.5. Ārkārtas gadījumos apsardzes darbinieks ar apsardzes uzņēmuma tālruņa starpniecību izsauc uz Objektu papildspēkus (Valsts policiju).</w:t>
      </w:r>
    </w:p>
    <w:p w14:paraId="0935602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2.4.6. Pasūtītāja darba laikā apsardzes darbinieks nav tiesīgs bez nomaiņas pamest savu apsardzes posteni. </w:t>
      </w:r>
    </w:p>
    <w:p w14:paraId="5FB6460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2.4.7. Katru darba dienu pēc plkst. 20.00, brīvdienās un nakts laikā, apsardzes darbinieks vienu reizi divās stundās veic Objekta visu stāvu apgaitu, kuras laikā novērš atklātās nepilnības (atvērts logs, neaizslēgts kabinets, nenodzēsta gaisma, nenoslēgts ūdens krāns utt.). Konstatētās neatbilstības reģistrē žurnālā.</w:t>
      </w:r>
    </w:p>
    <w:p w14:paraId="6EA96B8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2.4.8. Apsardzes darbinieks uztur kārtībā apsardzes dienesta posteni un Objekta vestibilu. </w:t>
      </w:r>
    </w:p>
    <w:p w14:paraId="748F3D4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2.4.9. Apsardzes darbinieks apsardzes postenī nepieļauj uzturēties nepiederošām personām un novērst uzmanību no apsargājamā Objekta. </w:t>
      </w:r>
    </w:p>
    <w:p w14:paraId="362FF81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2.4.10. Apsardzes darbinieks, ja tā postenī atrodas Pasūtītāja sakaru un elektroniskie līdzekļi, lieto tos tikai darba jautājumu kārtošanai.</w:t>
      </w:r>
    </w:p>
    <w:p w14:paraId="694E201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2.4.11. Apsardzes darbinieks sadarbojas ar Pasūtītāja nozīmēto, par apsardzi atbildīgo darbinieku, informējot to telefoniski par notikušo jebkurā diennakts laikā. </w:t>
      </w:r>
    </w:p>
    <w:p w14:paraId="7532DF7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2.4.12. Apsardzes darbinieks ir apmācīts ugunsdrošības jautājumos, ņemot vērā RSU teritorijas un ēku īpatnības. </w:t>
      </w:r>
    </w:p>
    <w:p w14:paraId="3BB487EA"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2.4.13. Izpildītājam ir jābūt gatavam</w:t>
      </w:r>
      <w:r w:rsidRPr="00B63111">
        <w:rPr>
          <w:rFonts w:ascii="Times New Roman" w:hAnsi="Times New Roman"/>
          <w:szCs w:val="24"/>
          <w:lang w:val="lv-LV"/>
        </w:rPr>
        <w:t xml:space="preserve"> nomainīt kādu no apsardzes darbiniekiem pēc Pasūtītāja atbildīgās personas motivēta pieprasījuma. </w:t>
      </w:r>
    </w:p>
    <w:p w14:paraId="17CEFD31" w14:textId="77777777" w:rsidR="00AB4561" w:rsidRPr="00404FA7" w:rsidRDefault="00AB4561" w:rsidP="00AB4561">
      <w:pPr>
        <w:autoSpaceDE w:val="0"/>
        <w:autoSpaceDN w:val="0"/>
        <w:adjustRightInd w:val="0"/>
        <w:rPr>
          <w:color w:val="000000"/>
          <w:sz w:val="23"/>
          <w:szCs w:val="23"/>
        </w:rPr>
      </w:pPr>
      <w:r w:rsidRPr="00404FA7">
        <w:rPr>
          <w:color w:val="000000"/>
          <w:sz w:val="23"/>
          <w:szCs w:val="23"/>
        </w:rPr>
        <w:t>2.4.1</w:t>
      </w:r>
      <w:r>
        <w:rPr>
          <w:color w:val="000000"/>
          <w:sz w:val="23"/>
          <w:szCs w:val="23"/>
        </w:rPr>
        <w:t>4</w:t>
      </w:r>
      <w:r w:rsidRPr="00404FA7">
        <w:rPr>
          <w:color w:val="000000"/>
          <w:sz w:val="23"/>
          <w:szCs w:val="23"/>
        </w:rPr>
        <w:t>.</w:t>
      </w:r>
      <w:r w:rsidRPr="00404FA7">
        <w:rPr>
          <w:sz w:val="23"/>
          <w:szCs w:val="23"/>
        </w:rPr>
        <w:t xml:space="preserve"> Apsardzes darbinieks seko līdzi ēkā esošās</w:t>
      </w:r>
      <w:r w:rsidRPr="00404FA7">
        <w:rPr>
          <w:color w:val="000000"/>
          <w:sz w:val="23"/>
          <w:szCs w:val="23"/>
        </w:rPr>
        <w:t xml:space="preserve"> apsardzes</w:t>
      </w:r>
      <w:r>
        <w:rPr>
          <w:color w:val="000000"/>
          <w:sz w:val="23"/>
          <w:szCs w:val="23"/>
        </w:rPr>
        <w:t xml:space="preserve"> un ugunsdrošības signalizācijas</w:t>
      </w:r>
      <w:r w:rsidRPr="00404FA7">
        <w:rPr>
          <w:color w:val="000000"/>
          <w:sz w:val="23"/>
          <w:szCs w:val="23"/>
        </w:rPr>
        <w:t>, videonovērošanas</w:t>
      </w:r>
      <w:r>
        <w:rPr>
          <w:color w:val="000000"/>
          <w:sz w:val="23"/>
          <w:szCs w:val="23"/>
        </w:rPr>
        <w:t xml:space="preserve"> un</w:t>
      </w:r>
      <w:r w:rsidRPr="00404FA7">
        <w:rPr>
          <w:color w:val="000000"/>
          <w:sz w:val="23"/>
          <w:szCs w:val="23"/>
        </w:rPr>
        <w:t xml:space="preserve"> piekļuves kontroles </w:t>
      </w:r>
      <w:r w:rsidRPr="00404FA7">
        <w:rPr>
          <w:sz w:val="23"/>
          <w:szCs w:val="23"/>
        </w:rPr>
        <w:t>sistēm</w:t>
      </w:r>
      <w:r>
        <w:rPr>
          <w:sz w:val="23"/>
          <w:szCs w:val="23"/>
        </w:rPr>
        <w:t>u</w:t>
      </w:r>
      <w:r w:rsidRPr="00404FA7">
        <w:rPr>
          <w:sz w:val="23"/>
          <w:szCs w:val="23"/>
        </w:rPr>
        <w:t xml:space="preserve"> </w:t>
      </w:r>
      <w:r>
        <w:rPr>
          <w:sz w:val="23"/>
          <w:szCs w:val="23"/>
        </w:rPr>
        <w:t xml:space="preserve">(tai skaitā barjeras un vārtu)  </w:t>
      </w:r>
      <w:r w:rsidRPr="00404FA7">
        <w:rPr>
          <w:sz w:val="23"/>
          <w:szCs w:val="23"/>
        </w:rPr>
        <w:t>darbībai</w:t>
      </w:r>
      <w:r>
        <w:rPr>
          <w:sz w:val="23"/>
          <w:szCs w:val="23"/>
        </w:rPr>
        <w:t xml:space="preserve"> </w:t>
      </w:r>
      <w:r w:rsidRPr="00404FA7">
        <w:rPr>
          <w:sz w:val="23"/>
          <w:szCs w:val="23"/>
        </w:rPr>
        <w:t xml:space="preserve">un bojājumu </w:t>
      </w:r>
      <w:r>
        <w:rPr>
          <w:sz w:val="23"/>
          <w:szCs w:val="23"/>
        </w:rPr>
        <w:t xml:space="preserve">vai kļūdu </w:t>
      </w:r>
      <w:r w:rsidRPr="00404FA7">
        <w:rPr>
          <w:sz w:val="23"/>
          <w:szCs w:val="23"/>
        </w:rPr>
        <w:t>gadījumā nekavējoties ziņ</w:t>
      </w:r>
      <w:r>
        <w:rPr>
          <w:sz w:val="23"/>
          <w:szCs w:val="23"/>
        </w:rPr>
        <w:t xml:space="preserve">o par to Pasūtītāja  atbildīgajai personai, savas </w:t>
      </w:r>
      <w:r w:rsidRPr="00AA0B7F">
        <w:rPr>
          <w:sz w:val="23"/>
          <w:szCs w:val="23"/>
        </w:rPr>
        <w:t>kompetences</w:t>
      </w:r>
      <w:r>
        <w:rPr>
          <w:sz w:val="23"/>
          <w:szCs w:val="23"/>
        </w:rPr>
        <w:t xml:space="preserve"> robežās rīkojas, lai novērstu sistēmu kļūdu cēloņus saskaņā ar Pasūtītāja pārstāvja norādījumiem.</w:t>
      </w:r>
    </w:p>
    <w:p w14:paraId="7AD40AD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 Īpašas prasības </w:t>
      </w:r>
    </w:p>
    <w:p w14:paraId="33B0528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2.5.1. </w:t>
      </w:r>
      <w:r>
        <w:rPr>
          <w:rFonts w:ascii="Times New Roman" w:hAnsi="Times New Roman"/>
          <w:szCs w:val="24"/>
          <w:lang w:val="lv-LV"/>
        </w:rPr>
        <w:t>Izpildītāja</w:t>
      </w:r>
      <w:r w:rsidRPr="00B63111">
        <w:rPr>
          <w:rFonts w:ascii="Times New Roman" w:hAnsi="Times New Roman"/>
          <w:szCs w:val="24"/>
          <w:lang w:val="lv-LV"/>
        </w:rPr>
        <w:t xml:space="preserve"> darbinieki apņemas neizpaust konfidenciālu informāciju, kas kļuvusi pieejama, pildot darba pienākumus. </w:t>
      </w:r>
    </w:p>
    <w:p w14:paraId="0E5B44CA"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2.5.2. Visi pienākumu pildīšanai nepieciešamie ēkā esošo iestāžu iekšējie normatīvie akti u</w:t>
      </w:r>
      <w:r>
        <w:rPr>
          <w:rFonts w:ascii="Times New Roman" w:hAnsi="Times New Roman"/>
          <w:szCs w:val="24"/>
          <w:lang w:val="lv-LV"/>
        </w:rPr>
        <w:t>n to grozījumi tiks iesniegtai Izpildītāja</w:t>
      </w:r>
      <w:r w:rsidRPr="00B63111">
        <w:rPr>
          <w:rFonts w:ascii="Times New Roman" w:hAnsi="Times New Roman"/>
          <w:szCs w:val="24"/>
          <w:lang w:val="lv-LV"/>
        </w:rPr>
        <w:t xml:space="preserve"> norādītai kontaktpersonai, kura ar šiem normatīvajiem aktiem iepazīstinās objektā strādājošos apsardzes darbiniekus.</w:t>
      </w:r>
    </w:p>
    <w:p w14:paraId="5E6AA5E4" w14:textId="77777777" w:rsidR="00AB4561" w:rsidRDefault="00AB4561" w:rsidP="00AB4561">
      <w:pPr>
        <w:autoSpaceDE w:val="0"/>
        <w:autoSpaceDN w:val="0"/>
        <w:adjustRightInd w:val="0"/>
        <w:rPr>
          <w:color w:val="000000"/>
          <w:sz w:val="23"/>
          <w:szCs w:val="23"/>
        </w:rPr>
      </w:pPr>
      <w:r>
        <w:rPr>
          <w:color w:val="000000"/>
          <w:sz w:val="23"/>
          <w:szCs w:val="23"/>
        </w:rPr>
        <w:t>2.5.3. Izpildītājam ir pienākums</w:t>
      </w:r>
      <w:r w:rsidRPr="00404FA7">
        <w:rPr>
          <w:color w:val="000000"/>
          <w:sz w:val="23"/>
          <w:szCs w:val="23"/>
        </w:rPr>
        <w:t xml:space="preserve"> </w:t>
      </w:r>
      <w:r>
        <w:rPr>
          <w:color w:val="000000"/>
          <w:sz w:val="23"/>
          <w:szCs w:val="23"/>
        </w:rPr>
        <w:t>nozīmēt kompetentu speciālistu, kurš</w:t>
      </w:r>
      <w:r w:rsidRPr="00404FA7">
        <w:rPr>
          <w:color w:val="000000"/>
          <w:sz w:val="23"/>
          <w:szCs w:val="23"/>
        </w:rPr>
        <w:t xml:space="preserve"> </w:t>
      </w:r>
      <w:r>
        <w:rPr>
          <w:color w:val="000000"/>
          <w:sz w:val="23"/>
          <w:szCs w:val="23"/>
        </w:rPr>
        <w:t>veiks Izpildītāja apsardzes darbinieku instruktāžu un apmācības rīcībai ar ugunsdrošības signalizāciju, videonovērošanas sistēmu un apsardzes piekļuves kontroles sistēmu.</w:t>
      </w:r>
      <w:r w:rsidRPr="00404FA7">
        <w:rPr>
          <w:color w:val="000000"/>
          <w:sz w:val="23"/>
          <w:szCs w:val="23"/>
        </w:rPr>
        <w:t xml:space="preserve"> </w:t>
      </w:r>
    </w:p>
    <w:p w14:paraId="3C6AF19F"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6DC439C6"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Kvalitatīvi sniegti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pakalpojumi, kas novērš nepiederošu personu iekļūšanu Objektā, kā arī nodrošina Objektā esošo </w:t>
      </w:r>
      <w:r>
        <w:rPr>
          <w:rFonts w:ascii="Times New Roman" w:hAnsi="Times New Roman"/>
          <w:szCs w:val="24"/>
          <w:lang w:val="lv-LV"/>
        </w:rPr>
        <w:t>materiālo vērtību saglabāšanu.</w:t>
      </w:r>
    </w:p>
    <w:p w14:paraId="1BE9590B" w14:textId="77777777" w:rsidR="00AB4561" w:rsidRDefault="00AB4561" w:rsidP="00AB4561">
      <w:pPr>
        <w:pStyle w:val="US"/>
        <w:contextualSpacing/>
        <w:jc w:val="center"/>
        <w:rPr>
          <w:rFonts w:ascii="Times New Roman" w:hAnsi="Times New Roman"/>
          <w:szCs w:val="24"/>
          <w:lang w:val="lv-LV"/>
        </w:rPr>
      </w:pPr>
    </w:p>
    <w:p w14:paraId="6209B510" w14:textId="3ECA8066" w:rsidR="00AB4561" w:rsidRPr="00AB4561" w:rsidRDefault="00AB4561" w:rsidP="00AB4561">
      <w:pPr>
        <w:ind w:firstLine="0"/>
        <w:jc w:val="center"/>
        <w:rPr>
          <w:rFonts w:eastAsia="Times New Roman"/>
          <w:b/>
          <w:u w:val="single"/>
        </w:rPr>
      </w:pPr>
      <w:r>
        <w:rPr>
          <w:b/>
          <w:u w:val="single"/>
        </w:rPr>
        <w:t>KULDĪGAS  IELA 9A, RĪGA</w:t>
      </w:r>
    </w:p>
    <w:p w14:paraId="29741E40"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66B9454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Nodrošināt kvalitatīvu fiziskās</w:t>
      </w:r>
      <w:r>
        <w:rPr>
          <w:rFonts w:ascii="Times New Roman" w:hAnsi="Times New Roman"/>
          <w:szCs w:val="24"/>
          <w:lang w:val="lv-LV"/>
        </w:rPr>
        <w:t xml:space="preserve"> un tehniskās</w:t>
      </w:r>
      <w:r w:rsidRPr="00B63111">
        <w:rPr>
          <w:rFonts w:ascii="Times New Roman" w:hAnsi="Times New Roman"/>
          <w:szCs w:val="24"/>
          <w:lang w:val="lv-LV"/>
        </w:rPr>
        <w:t xml:space="preserve"> apsardzes pakalpojumu sniegšanu ēkā</w:t>
      </w:r>
      <w:r>
        <w:rPr>
          <w:rFonts w:ascii="Times New Roman" w:hAnsi="Times New Roman"/>
          <w:szCs w:val="24"/>
          <w:lang w:val="lv-LV"/>
        </w:rPr>
        <w:t>s</w:t>
      </w:r>
      <w:r w:rsidRPr="00B63111">
        <w:rPr>
          <w:rFonts w:ascii="Times New Roman" w:hAnsi="Times New Roman"/>
          <w:szCs w:val="24"/>
          <w:lang w:val="lv-LV"/>
        </w:rPr>
        <w:t xml:space="preserve"> – Rīgā, </w:t>
      </w:r>
      <w:r>
        <w:rPr>
          <w:rFonts w:ascii="Times New Roman" w:hAnsi="Times New Roman"/>
          <w:szCs w:val="24"/>
          <w:lang w:val="lv-LV"/>
        </w:rPr>
        <w:t>Kuldīgas</w:t>
      </w:r>
      <w:r w:rsidRPr="00B63111">
        <w:rPr>
          <w:rFonts w:ascii="Times New Roman" w:hAnsi="Times New Roman"/>
          <w:szCs w:val="24"/>
          <w:lang w:val="lv-LV"/>
        </w:rPr>
        <w:t xml:space="preserve"> ie</w:t>
      </w:r>
      <w:r>
        <w:rPr>
          <w:rFonts w:ascii="Times New Roman" w:hAnsi="Times New Roman"/>
          <w:szCs w:val="24"/>
          <w:lang w:val="lv-LV"/>
        </w:rPr>
        <w:t>lā 9A</w:t>
      </w:r>
      <w:r w:rsidRPr="00B63111">
        <w:rPr>
          <w:rFonts w:ascii="Times New Roman" w:hAnsi="Times New Roman"/>
          <w:szCs w:val="24"/>
          <w:lang w:val="lv-LV"/>
        </w:rPr>
        <w:t xml:space="preserve"> (turpmāk – „Objekts”). </w:t>
      </w:r>
    </w:p>
    <w:p w14:paraId="6CA2BDCE"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3A5876F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raksturojums </w:t>
      </w:r>
    </w:p>
    <w:p w14:paraId="6ED856DD" w14:textId="77777777" w:rsidR="00AB4561" w:rsidRPr="00B63111" w:rsidRDefault="00AB4561" w:rsidP="00AB4561">
      <w:pPr>
        <w:pStyle w:val="US"/>
        <w:contextualSpacing/>
        <w:rPr>
          <w:rFonts w:ascii="Times New Roman" w:hAnsi="Times New Roman"/>
          <w:szCs w:val="24"/>
          <w:lang w:val="lv-LV"/>
        </w:rPr>
      </w:pPr>
      <w:r w:rsidRPr="009D0B9C">
        <w:rPr>
          <w:rFonts w:ascii="Times New Roman" w:hAnsi="Times New Roman"/>
          <w:szCs w:val="24"/>
          <w:lang w:val="lv-LV"/>
        </w:rPr>
        <w:t xml:space="preserve">2.1.1. Objekts: zeme ar kopējo platību </w:t>
      </w:r>
      <w:r>
        <w:rPr>
          <w:rFonts w:ascii="Times New Roman" w:hAnsi="Times New Roman"/>
          <w:szCs w:val="24"/>
          <w:lang w:val="lv-LV"/>
        </w:rPr>
        <w:t>13276</w:t>
      </w:r>
      <w:r w:rsidRPr="009D0B9C">
        <w:rPr>
          <w:rFonts w:ascii="Times New Roman" w:hAnsi="Times New Roman"/>
          <w:szCs w:val="24"/>
          <w:lang w:val="lv-LV"/>
        </w:rPr>
        <w:t xml:space="preserve">,00 m2 un uz tās esošu ēku ar kopējo platību </w:t>
      </w:r>
      <w:r>
        <w:rPr>
          <w:rFonts w:ascii="Times New Roman" w:hAnsi="Times New Roman"/>
          <w:szCs w:val="24"/>
          <w:lang w:val="lv-LV"/>
        </w:rPr>
        <w:t>5138,0</w:t>
      </w:r>
      <w:r w:rsidRPr="009D0B9C">
        <w:rPr>
          <w:rFonts w:ascii="Times New Roman" w:hAnsi="Times New Roman"/>
          <w:szCs w:val="24"/>
          <w:lang w:val="lv-LV"/>
        </w:rPr>
        <w:t xml:space="preserve"> m2 . Objekta adrese: </w:t>
      </w:r>
      <w:r>
        <w:rPr>
          <w:rFonts w:ascii="Times New Roman" w:hAnsi="Times New Roman"/>
          <w:szCs w:val="24"/>
          <w:lang w:val="lv-LV"/>
        </w:rPr>
        <w:t>Kuldīgas iela 9A</w:t>
      </w:r>
      <w:r w:rsidRPr="009D0B9C">
        <w:rPr>
          <w:rFonts w:ascii="Times New Roman" w:hAnsi="Times New Roman"/>
          <w:szCs w:val="24"/>
          <w:lang w:val="lv-LV"/>
        </w:rPr>
        <w:t>, Rīga.</w:t>
      </w:r>
      <w:r w:rsidRPr="00B63111">
        <w:rPr>
          <w:rFonts w:ascii="Times New Roman" w:hAnsi="Times New Roman"/>
          <w:szCs w:val="24"/>
          <w:lang w:val="lv-LV"/>
        </w:rPr>
        <w:t xml:space="preserve"> </w:t>
      </w:r>
    </w:p>
    <w:p w14:paraId="7C894F86"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2.1.2. Ēkai</w:t>
      </w:r>
      <w:r w:rsidRPr="00B63111">
        <w:rPr>
          <w:rFonts w:ascii="Times New Roman" w:hAnsi="Times New Roman"/>
          <w:szCs w:val="24"/>
          <w:lang w:val="lv-LV"/>
        </w:rPr>
        <w:t xml:space="preserve"> ir </w:t>
      </w:r>
      <w:r>
        <w:rPr>
          <w:rFonts w:ascii="Times New Roman" w:hAnsi="Times New Roman"/>
          <w:szCs w:val="24"/>
          <w:lang w:val="lv-LV"/>
        </w:rPr>
        <w:t>viena</w:t>
      </w:r>
      <w:r w:rsidRPr="00B63111">
        <w:rPr>
          <w:rFonts w:ascii="Times New Roman" w:hAnsi="Times New Roman"/>
          <w:szCs w:val="24"/>
          <w:lang w:val="lv-LV"/>
        </w:rPr>
        <w:t xml:space="preserve"> ieeja ar aprīkotu caurlaides – apsardzes posteni .</w:t>
      </w:r>
    </w:p>
    <w:p w14:paraId="3ABCAF9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tehnisko apsardzi kā arī ar piekļuves kontroles sistēmu. </w:t>
      </w:r>
    </w:p>
    <w:p w14:paraId="73A9A4B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visi ēkas nomnieki ar diennakts apsardzi. </w:t>
      </w:r>
    </w:p>
    <w:p w14:paraId="4E22329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10FC9B5D"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postenī fizisko apsardzi 1 (viena) cilvēka sastāvā </w:t>
      </w:r>
      <w:r>
        <w:rPr>
          <w:rFonts w:ascii="Times New Roman" w:hAnsi="Times New Roman"/>
          <w:szCs w:val="24"/>
          <w:lang w:val="lv-LV"/>
        </w:rPr>
        <w:t xml:space="preserve">katru dienu </w:t>
      </w:r>
      <w:r w:rsidRPr="00B63111">
        <w:rPr>
          <w:rFonts w:ascii="Times New Roman" w:hAnsi="Times New Roman"/>
          <w:szCs w:val="24"/>
          <w:lang w:val="lv-LV"/>
        </w:rPr>
        <w:t xml:space="preserve">24 stundas diennaktī no plkst. 08:00 līdz plkst. 08:00. </w:t>
      </w:r>
    </w:p>
    <w:p w14:paraId="45E0E898"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color w:val="000000"/>
          <w:szCs w:val="24"/>
        </w:rPr>
        <w:t>2.2.2.</w:t>
      </w:r>
      <w:r w:rsidRPr="00EE17BA">
        <w:rPr>
          <w:rFonts w:ascii="Times New Roman" w:hAnsi="Times New Roman"/>
          <w:szCs w:val="24"/>
          <w:lang w:val="lv-LV"/>
        </w:rPr>
        <w:t xml:space="preserve"> </w:t>
      </w:r>
      <w:r>
        <w:rPr>
          <w:rFonts w:ascii="Times New Roman" w:hAnsi="Times New Roman"/>
          <w:szCs w:val="24"/>
          <w:lang w:val="lv-LV"/>
        </w:rPr>
        <w:t>Nodrošināt objekta tehnisko apsardzi – diennakts režīmā no plkst.8:00- 8:00.</w:t>
      </w:r>
    </w:p>
    <w:p w14:paraId="6047F6B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 xml:space="preserve">2.3. Prasības apsardzes darbiniekiem </w:t>
      </w:r>
    </w:p>
    <w:p w14:paraId="43CFDE9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2.3.1. Ņemot vērā to, ka Pasūtītājs ir valsts iestāde un to apmeklē studenti, pasniedzēji, ārzemju viesi un citas personas, apsardzes darbiniekiem, kuri vienlaikus arī veic telpu atslēgu aprites darbinieku funkcijas, ir jāatbilst sekojošiem noteikumiem:  </w:t>
      </w:r>
    </w:p>
    <w:p w14:paraId="189AE4C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vienotā firmas formas tērpā ar vārda un uzvārda norādi; </w:t>
      </w:r>
    </w:p>
    <w:p w14:paraId="094685C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ar labām latviešu, krievu un vēlams citu svešvalodu zināšanām; </w:t>
      </w:r>
    </w:p>
    <w:p w14:paraId="7187BA1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apsardzes darbiniekiem jābūt datoru zināšanām lietotāja līmenī. </w:t>
      </w:r>
    </w:p>
    <w:p w14:paraId="7EFB4CD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2.3.2. Ņemot vērā Objekta specifiku (liels apmeklētāju skaits un Objekta iekšējā izkārtojuma sarežģītību), vēlams, lai Objekta apsardzē būtu pastāvīgs personāls, kas objektīvi pārvaldītu jebkuru radušos nestandarta situāciju. </w:t>
      </w:r>
    </w:p>
    <w:p w14:paraId="09C096D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 Apsardzes darbinieka pienākumi </w:t>
      </w:r>
    </w:p>
    <w:p w14:paraId="3C66DCB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 Apsardzes darbinieks, pieņemot dežūru, saņem no iepriekšējā darbinieka informāciju par situāciju Objektā, pārbauda apsardzes posteņa kārtību (dokumentāciju, telpu rezerves atslēgu, trauksmes pogas darbību, atstātos pasta un citus sūtījumus, apmeklētāju pieteikumus uz dienā paredzētājiem pasākumiem, visu veidu signalizācijas un videonovērošanas iekārtas darbību), pārliecinās par ieraksta žurnālā esamību tam, ka ir atslēgtas visas avārijas durvis un noslēgtas tikai ar drošības sistēmu, kas nostrādā ugunsgrēka vai trauksmes gadījumā. Veikt citus ar objekta apsardzi saistītus darbus, ko uzdot</w:t>
      </w:r>
      <w:r>
        <w:rPr>
          <w:rFonts w:ascii="Times New Roman" w:hAnsi="Times New Roman"/>
          <w:szCs w:val="24"/>
          <w:lang w:val="lv-LV"/>
        </w:rPr>
        <w:t xml:space="preserve"> Objekta apsaimniekotājs</w:t>
      </w:r>
      <w:r w:rsidRPr="00B63111">
        <w:rPr>
          <w:rFonts w:ascii="Times New Roman" w:hAnsi="Times New Roman"/>
          <w:szCs w:val="24"/>
          <w:lang w:val="lv-LV"/>
        </w:rPr>
        <w:t>.</w:t>
      </w:r>
    </w:p>
    <w:p w14:paraId="512E3DE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2.4.2. Dežūras laikā apsardzes darbinieks pieņem apsaimniekotāja pieteikumus par gaidāmajiem papildus viesiem vai pasākumiem apsargājamajā teritorijā un fiksē pieteikumus reģistrā. </w:t>
      </w:r>
    </w:p>
    <w:p w14:paraId="760AD16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2.4.3. Apsardzes darbiniek</w:t>
      </w:r>
      <w:r>
        <w:rPr>
          <w:rFonts w:ascii="Times New Roman" w:hAnsi="Times New Roman"/>
          <w:szCs w:val="24"/>
          <w:lang w:val="lv-LV"/>
        </w:rPr>
        <w:t>s nepieļauj nepiederošu personu iekļūšanu</w:t>
      </w:r>
      <w:r w:rsidRPr="00B63111">
        <w:rPr>
          <w:rFonts w:ascii="Times New Roman" w:hAnsi="Times New Roman"/>
          <w:szCs w:val="24"/>
          <w:lang w:val="lv-LV"/>
        </w:rPr>
        <w:t xml:space="preserve"> Objekta telpās un pagalmos. </w:t>
      </w:r>
    </w:p>
    <w:p w14:paraId="1810B65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2.4.4. Apsardzes darbi</w:t>
      </w:r>
      <w:r>
        <w:rPr>
          <w:rFonts w:ascii="Times New Roman" w:hAnsi="Times New Roman"/>
          <w:szCs w:val="24"/>
          <w:lang w:val="lv-LV"/>
        </w:rPr>
        <w:t>nieks nodrošina Objektu un tajā</w:t>
      </w:r>
      <w:r w:rsidRPr="00B63111">
        <w:rPr>
          <w:rFonts w:ascii="Times New Roman" w:hAnsi="Times New Roman"/>
          <w:szCs w:val="24"/>
          <w:lang w:val="lv-LV"/>
        </w:rPr>
        <w:t xml:space="preserve"> esošo materiālo vērtību neaizskaramību no trešajām personām. </w:t>
      </w:r>
    </w:p>
    <w:p w14:paraId="542ED6A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2.4.5. Ārkārtas gadījumos apsardzes darbinieks ar apsardzes uzņēmuma tālruņa starpniecību izsauc uz Objektu papildspēkus (Valsts policiju).</w:t>
      </w:r>
    </w:p>
    <w:p w14:paraId="23ECC7D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2.4.6. Pasūtītāja darba laikā apsardzes darbinieks nav tiesīgs bez nomaiņas pamest savu apsardzes posteni. </w:t>
      </w:r>
    </w:p>
    <w:p w14:paraId="4DBB456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2.4.7. Katru darba dienu pēc plkst. 20.00, brīvdienās un nakts laikā, apsardzes darbinieks vienu reizi divās stundās veic Objekta visu stāvu apgaitu, kuras laikā novērš atklātās nepilnības (atvērts logs, neaizslēgts kabinets, nenodzēsta gaisma, nenoslēgts ūdens krāns utt.). Konstatētās neatbilstības reģistrē žurnālā.</w:t>
      </w:r>
    </w:p>
    <w:p w14:paraId="2462EA3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2.4.8. Apsardzes darbinieks uztur kārtībā apsardzes dienesta posteni un Objekta vestibilu. </w:t>
      </w:r>
    </w:p>
    <w:p w14:paraId="01BF4F3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2.4.9. Apsardzes darbinieks apsardzes postenī nepieļauj uzturēties nepiederošām personām un novērst uzmanību no apsargājamā Objekta. </w:t>
      </w:r>
    </w:p>
    <w:p w14:paraId="234EBCA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2.4.10. Apsardzes darbinieks, ja tā postenī atrodas Pasūtītāja sakaru un elektroniskie līdzekļi, lieto tos tikai darba jautājumu kārtošanai.</w:t>
      </w:r>
    </w:p>
    <w:p w14:paraId="1EA8646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2.4.11. Apsardzes darbinieks sadarbojas ar Pasūtītāja nozīmēto, par apsardzi atbildīgo darbinieku, informējot to telefoniski par notikušo jebkurā diennakts laikā. </w:t>
      </w:r>
    </w:p>
    <w:p w14:paraId="3D20BF6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2.4.12. Apsardzes darbinieks ir apmācīts ugunsdrošības jautājumos, ņemot vērā RSU teritorijas un ēku īpatnības. </w:t>
      </w:r>
    </w:p>
    <w:p w14:paraId="2C5C83AD"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2.4.13. Izpildītājam ir jābūt gatavam</w:t>
      </w:r>
      <w:r w:rsidRPr="00B63111">
        <w:rPr>
          <w:rFonts w:ascii="Times New Roman" w:hAnsi="Times New Roman"/>
          <w:szCs w:val="24"/>
          <w:lang w:val="lv-LV"/>
        </w:rPr>
        <w:t xml:space="preserve"> nomainīt kādu no apsardzes darbiniekiem pēc Pasūtītāja atbildīgās personas motivēta pieprasījuma. </w:t>
      </w:r>
    </w:p>
    <w:p w14:paraId="74345DD5" w14:textId="77777777" w:rsidR="00AB4561" w:rsidRPr="004B02C8" w:rsidRDefault="00AB4561" w:rsidP="00AB4561">
      <w:pPr>
        <w:autoSpaceDE w:val="0"/>
        <w:autoSpaceDN w:val="0"/>
        <w:adjustRightInd w:val="0"/>
        <w:rPr>
          <w:color w:val="000000"/>
          <w:sz w:val="23"/>
          <w:szCs w:val="23"/>
        </w:rPr>
      </w:pPr>
      <w:r w:rsidRPr="00404FA7">
        <w:rPr>
          <w:color w:val="000000"/>
          <w:sz w:val="23"/>
          <w:szCs w:val="23"/>
        </w:rPr>
        <w:t>2.4.1</w:t>
      </w:r>
      <w:r>
        <w:rPr>
          <w:color w:val="000000"/>
          <w:sz w:val="23"/>
          <w:szCs w:val="23"/>
        </w:rPr>
        <w:t>4</w:t>
      </w:r>
      <w:r w:rsidRPr="00404FA7">
        <w:rPr>
          <w:color w:val="000000"/>
          <w:sz w:val="23"/>
          <w:szCs w:val="23"/>
        </w:rPr>
        <w:t>.</w:t>
      </w:r>
      <w:r w:rsidRPr="00404FA7">
        <w:rPr>
          <w:sz w:val="23"/>
          <w:szCs w:val="23"/>
        </w:rPr>
        <w:t xml:space="preserve"> Apsardzes darbinieks seko līdzi ēkā esošās</w:t>
      </w:r>
      <w:r w:rsidRPr="00404FA7">
        <w:rPr>
          <w:color w:val="000000"/>
          <w:sz w:val="23"/>
          <w:szCs w:val="23"/>
        </w:rPr>
        <w:t xml:space="preserve"> apsardzes</w:t>
      </w:r>
      <w:r>
        <w:rPr>
          <w:color w:val="000000"/>
          <w:sz w:val="23"/>
          <w:szCs w:val="23"/>
        </w:rPr>
        <w:t xml:space="preserve"> un ugunsdrošības signalizācijas</w:t>
      </w:r>
      <w:r w:rsidRPr="00404FA7">
        <w:rPr>
          <w:color w:val="000000"/>
          <w:sz w:val="23"/>
          <w:szCs w:val="23"/>
        </w:rPr>
        <w:t>, videonovērošanas</w:t>
      </w:r>
      <w:r>
        <w:rPr>
          <w:color w:val="000000"/>
          <w:sz w:val="23"/>
          <w:szCs w:val="23"/>
        </w:rPr>
        <w:t xml:space="preserve"> un</w:t>
      </w:r>
      <w:r w:rsidRPr="00404FA7">
        <w:rPr>
          <w:color w:val="000000"/>
          <w:sz w:val="23"/>
          <w:szCs w:val="23"/>
        </w:rPr>
        <w:t xml:space="preserve"> piekļuves kontroles </w:t>
      </w:r>
      <w:r w:rsidRPr="00404FA7">
        <w:rPr>
          <w:sz w:val="23"/>
          <w:szCs w:val="23"/>
        </w:rPr>
        <w:t>sistēm</w:t>
      </w:r>
      <w:r>
        <w:rPr>
          <w:sz w:val="23"/>
          <w:szCs w:val="23"/>
        </w:rPr>
        <w:t>u</w:t>
      </w:r>
      <w:r w:rsidRPr="00404FA7">
        <w:rPr>
          <w:sz w:val="23"/>
          <w:szCs w:val="23"/>
        </w:rPr>
        <w:t xml:space="preserve"> </w:t>
      </w:r>
      <w:r>
        <w:rPr>
          <w:sz w:val="23"/>
          <w:szCs w:val="23"/>
        </w:rPr>
        <w:t xml:space="preserve">(tai skaitā barjeras un vārtu)  </w:t>
      </w:r>
      <w:r w:rsidRPr="00404FA7">
        <w:rPr>
          <w:sz w:val="23"/>
          <w:szCs w:val="23"/>
        </w:rPr>
        <w:t>darbībai</w:t>
      </w:r>
      <w:r>
        <w:rPr>
          <w:sz w:val="23"/>
          <w:szCs w:val="23"/>
        </w:rPr>
        <w:t xml:space="preserve"> </w:t>
      </w:r>
      <w:r w:rsidRPr="00404FA7">
        <w:rPr>
          <w:sz w:val="23"/>
          <w:szCs w:val="23"/>
        </w:rPr>
        <w:t xml:space="preserve">un bojājumu </w:t>
      </w:r>
      <w:r>
        <w:rPr>
          <w:sz w:val="23"/>
          <w:szCs w:val="23"/>
        </w:rPr>
        <w:t xml:space="preserve">vai kļūdu </w:t>
      </w:r>
      <w:r w:rsidRPr="00404FA7">
        <w:rPr>
          <w:sz w:val="23"/>
          <w:szCs w:val="23"/>
        </w:rPr>
        <w:t>gadījumā nekavējoties ziņ</w:t>
      </w:r>
      <w:r>
        <w:rPr>
          <w:sz w:val="23"/>
          <w:szCs w:val="23"/>
        </w:rPr>
        <w:t xml:space="preserve">o par to Pasūtītāja  atbildīgajai personai, savas </w:t>
      </w:r>
      <w:r w:rsidRPr="00AA0B7F">
        <w:rPr>
          <w:sz w:val="23"/>
          <w:szCs w:val="23"/>
        </w:rPr>
        <w:t>kompetences</w:t>
      </w:r>
      <w:r>
        <w:rPr>
          <w:sz w:val="23"/>
          <w:szCs w:val="23"/>
        </w:rPr>
        <w:t xml:space="preserve"> robežās rīkojas, lai novērstu sistēmu kļūdu cēloņus saskaņā ar Pasūtītāja pārstāvja norādījumiem.</w:t>
      </w:r>
    </w:p>
    <w:p w14:paraId="1800BA5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 Īpašas prasības </w:t>
      </w:r>
    </w:p>
    <w:p w14:paraId="6EF9DFD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2.5.1. </w:t>
      </w:r>
      <w:r>
        <w:rPr>
          <w:rFonts w:ascii="Times New Roman" w:hAnsi="Times New Roman"/>
          <w:szCs w:val="24"/>
          <w:lang w:val="lv-LV"/>
        </w:rPr>
        <w:t>Izpildītāja</w:t>
      </w:r>
      <w:r w:rsidRPr="00B63111">
        <w:rPr>
          <w:rFonts w:ascii="Times New Roman" w:hAnsi="Times New Roman"/>
          <w:szCs w:val="24"/>
          <w:lang w:val="lv-LV"/>
        </w:rPr>
        <w:t xml:space="preserve"> darbinieki apņemas neizpaust konfidenciālu informāciju, kas kļuvusi pieejama, pildot darba pienākumus. </w:t>
      </w:r>
    </w:p>
    <w:p w14:paraId="030D3072"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2.5.2. Visi pienākumu pildīšanai nepieciešamie ēkā esošo iestāžu iekšējie normatīvie akti u</w:t>
      </w:r>
      <w:r>
        <w:rPr>
          <w:rFonts w:ascii="Times New Roman" w:hAnsi="Times New Roman"/>
          <w:szCs w:val="24"/>
          <w:lang w:val="lv-LV"/>
        </w:rPr>
        <w:t>n to grozījumi tiks iesniegtai Izpildītāja</w:t>
      </w:r>
      <w:r w:rsidRPr="00B63111">
        <w:rPr>
          <w:rFonts w:ascii="Times New Roman" w:hAnsi="Times New Roman"/>
          <w:szCs w:val="24"/>
          <w:lang w:val="lv-LV"/>
        </w:rPr>
        <w:t xml:space="preserve"> norādītai kontaktpersonai, kura ar šiem normatīvajiem aktiem iepazīstinās objektā strādājošos apsardzes darbiniekus.</w:t>
      </w:r>
    </w:p>
    <w:p w14:paraId="2C084A46" w14:textId="77777777" w:rsidR="00AB4561" w:rsidRDefault="00AB4561" w:rsidP="00AB4561">
      <w:pPr>
        <w:autoSpaceDE w:val="0"/>
        <w:autoSpaceDN w:val="0"/>
        <w:adjustRightInd w:val="0"/>
        <w:rPr>
          <w:color w:val="000000"/>
          <w:sz w:val="23"/>
          <w:szCs w:val="23"/>
        </w:rPr>
      </w:pPr>
      <w:r>
        <w:rPr>
          <w:color w:val="000000"/>
          <w:sz w:val="23"/>
          <w:szCs w:val="23"/>
        </w:rPr>
        <w:lastRenderedPageBreak/>
        <w:t>2.5.3. Izpildītājam ir pienākums</w:t>
      </w:r>
      <w:r w:rsidRPr="00404FA7">
        <w:rPr>
          <w:color w:val="000000"/>
          <w:sz w:val="23"/>
          <w:szCs w:val="23"/>
        </w:rPr>
        <w:t xml:space="preserve"> </w:t>
      </w:r>
      <w:r>
        <w:rPr>
          <w:color w:val="000000"/>
          <w:sz w:val="23"/>
          <w:szCs w:val="23"/>
        </w:rPr>
        <w:t>nozīmēt kompetentu speciālistu, kurš</w:t>
      </w:r>
      <w:r w:rsidRPr="00404FA7">
        <w:rPr>
          <w:color w:val="000000"/>
          <w:sz w:val="23"/>
          <w:szCs w:val="23"/>
        </w:rPr>
        <w:t xml:space="preserve"> </w:t>
      </w:r>
      <w:r>
        <w:rPr>
          <w:color w:val="000000"/>
          <w:sz w:val="23"/>
          <w:szCs w:val="23"/>
        </w:rPr>
        <w:t>veiks Izpildītāja apsardzes darbinieku instruktāžu un apmācības rīcībai ar ugunsdrošības signalizāciju, videonovērošanas sistēmu un apsardzes piekļuves kontroles sistēmu.</w:t>
      </w:r>
      <w:r w:rsidRPr="00404FA7">
        <w:rPr>
          <w:color w:val="000000"/>
          <w:sz w:val="23"/>
          <w:szCs w:val="23"/>
        </w:rPr>
        <w:t xml:space="preserve"> </w:t>
      </w:r>
    </w:p>
    <w:p w14:paraId="5516367F" w14:textId="77777777" w:rsidR="00AB4561" w:rsidRPr="00B243E9" w:rsidRDefault="00AB4561" w:rsidP="00AB4561">
      <w:pPr>
        <w:pStyle w:val="US"/>
        <w:contextualSpacing/>
        <w:rPr>
          <w:rFonts w:ascii="Times New Roman" w:hAnsi="Times New Roman"/>
          <w:szCs w:val="24"/>
          <w:lang w:val="lv-LV"/>
        </w:rPr>
      </w:pPr>
      <w:r w:rsidRPr="00E64B72">
        <w:rPr>
          <w:rFonts w:ascii="Times New Roman" w:hAnsi="Times New Roman"/>
          <w:b/>
          <w:szCs w:val="24"/>
          <w:lang w:val="lv-LV"/>
        </w:rPr>
        <w:t xml:space="preserve">3. GALAREZULTĀTS </w:t>
      </w:r>
    </w:p>
    <w:p w14:paraId="50359987"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Kvalitatīvi sniegti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pakalpojumi, kas novērš nepiederošu personu iekļūšanu Objektā, kā arī nodrošina Objektā esošo </w:t>
      </w:r>
      <w:r>
        <w:rPr>
          <w:rFonts w:ascii="Times New Roman" w:hAnsi="Times New Roman"/>
          <w:szCs w:val="24"/>
          <w:lang w:val="lv-LV"/>
        </w:rPr>
        <w:t>materiālo vērtību saglabāšanu.</w:t>
      </w:r>
    </w:p>
    <w:p w14:paraId="334F9F65" w14:textId="77777777" w:rsidR="00AB4561" w:rsidRDefault="00AB4561" w:rsidP="00AB4561">
      <w:pPr>
        <w:pStyle w:val="US"/>
        <w:contextualSpacing/>
        <w:jc w:val="center"/>
        <w:rPr>
          <w:rFonts w:ascii="Times New Roman" w:hAnsi="Times New Roman"/>
          <w:szCs w:val="24"/>
          <w:lang w:val="lv-LV"/>
        </w:rPr>
      </w:pPr>
    </w:p>
    <w:p w14:paraId="10A2A6E2" w14:textId="77777777" w:rsidR="00AB4561"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KAPSEĻU IELA 8, RĪGA</w:t>
      </w:r>
    </w:p>
    <w:p w14:paraId="4AE8E0A0"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62FE40A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kvalitatīvu </w:t>
      </w:r>
      <w:r>
        <w:rPr>
          <w:rFonts w:ascii="Times New Roman" w:hAnsi="Times New Roman"/>
          <w:szCs w:val="24"/>
          <w:lang w:val="lv-LV"/>
        </w:rPr>
        <w:t>tehniskās</w:t>
      </w:r>
      <w:r w:rsidRPr="00B63111">
        <w:rPr>
          <w:rFonts w:ascii="Times New Roman" w:hAnsi="Times New Roman"/>
          <w:szCs w:val="24"/>
          <w:lang w:val="lv-LV"/>
        </w:rPr>
        <w:t xml:space="preserve"> apsardzes pakalpojumu sniegšanu ēkā – Rīgā, </w:t>
      </w:r>
      <w:r>
        <w:rPr>
          <w:rFonts w:ascii="Times New Roman" w:hAnsi="Times New Roman"/>
          <w:szCs w:val="24"/>
          <w:lang w:val="lv-LV"/>
        </w:rPr>
        <w:t>Kapseļu iela 8</w:t>
      </w:r>
      <w:r w:rsidRPr="00B63111">
        <w:rPr>
          <w:rFonts w:ascii="Times New Roman" w:hAnsi="Times New Roman"/>
          <w:szCs w:val="24"/>
          <w:lang w:val="lv-LV"/>
        </w:rPr>
        <w:t xml:space="preserve"> (turpmāk – „Objekts”). </w:t>
      </w:r>
    </w:p>
    <w:p w14:paraId="4F02268C"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208D9C55" w14:textId="77777777" w:rsidR="00AB4561" w:rsidRPr="009D0B9C"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w:t>
      </w:r>
      <w:r w:rsidRPr="009D0B9C">
        <w:rPr>
          <w:rFonts w:ascii="Times New Roman" w:hAnsi="Times New Roman"/>
          <w:szCs w:val="24"/>
          <w:lang w:val="lv-LV"/>
        </w:rPr>
        <w:t xml:space="preserve">. Objekta raksturojums </w:t>
      </w:r>
    </w:p>
    <w:p w14:paraId="73B329B0" w14:textId="77777777" w:rsidR="00AB4561" w:rsidRPr="00B63111" w:rsidRDefault="00AB4561" w:rsidP="00AB4561">
      <w:pPr>
        <w:pStyle w:val="US"/>
        <w:contextualSpacing/>
        <w:rPr>
          <w:rFonts w:ascii="Times New Roman" w:hAnsi="Times New Roman"/>
          <w:szCs w:val="24"/>
          <w:lang w:val="lv-LV"/>
        </w:rPr>
      </w:pPr>
      <w:r w:rsidRPr="009D0B9C">
        <w:rPr>
          <w:rFonts w:ascii="Times New Roman" w:hAnsi="Times New Roman"/>
          <w:szCs w:val="24"/>
          <w:lang w:val="lv-LV"/>
        </w:rPr>
        <w:t>2.1.1. Objekts: zeme ar kopējo platību 2324,00 m</w:t>
      </w:r>
      <w:r w:rsidRPr="009D0B9C">
        <w:rPr>
          <w:rFonts w:ascii="Times New Roman" w:hAnsi="Times New Roman"/>
          <w:szCs w:val="24"/>
          <w:vertAlign w:val="superscript"/>
          <w:lang w:val="lv-LV"/>
        </w:rPr>
        <w:t>2</w:t>
      </w:r>
      <w:r w:rsidRPr="009D0B9C">
        <w:rPr>
          <w:rFonts w:ascii="Times New Roman" w:hAnsi="Times New Roman"/>
          <w:szCs w:val="24"/>
          <w:lang w:val="lv-LV"/>
        </w:rPr>
        <w:t xml:space="preserve"> un uz tās esošās ēkas ar kopējo platību 865,40 m</w:t>
      </w:r>
      <w:r w:rsidRPr="009D0B9C">
        <w:rPr>
          <w:rFonts w:ascii="Times New Roman" w:hAnsi="Times New Roman"/>
          <w:szCs w:val="24"/>
          <w:vertAlign w:val="superscript"/>
          <w:lang w:val="lv-LV"/>
        </w:rPr>
        <w:t>2</w:t>
      </w:r>
      <w:r w:rsidRPr="009D0B9C">
        <w:rPr>
          <w:rFonts w:ascii="Times New Roman" w:hAnsi="Times New Roman"/>
          <w:szCs w:val="24"/>
          <w:lang w:val="lv-LV"/>
        </w:rPr>
        <w:t>.</w:t>
      </w:r>
      <w:r w:rsidRPr="00B63111">
        <w:rPr>
          <w:rFonts w:ascii="Times New Roman" w:hAnsi="Times New Roman"/>
          <w:szCs w:val="24"/>
          <w:lang w:val="lv-LV"/>
        </w:rPr>
        <w:t xml:space="preserve"> Objekta adrese: </w:t>
      </w:r>
      <w:r>
        <w:rPr>
          <w:rFonts w:ascii="Times New Roman" w:hAnsi="Times New Roman"/>
          <w:szCs w:val="24"/>
          <w:lang w:val="lv-LV"/>
        </w:rPr>
        <w:t>Kapseļu iela 8</w:t>
      </w:r>
      <w:r w:rsidRPr="00B63111">
        <w:rPr>
          <w:rFonts w:ascii="Times New Roman" w:hAnsi="Times New Roman"/>
          <w:szCs w:val="24"/>
          <w:lang w:val="lv-LV"/>
        </w:rPr>
        <w:t xml:space="preserve">, Rīga. </w:t>
      </w:r>
    </w:p>
    <w:p w14:paraId="3B5349B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2.1.2. Ēkai ir viena ieeja.</w:t>
      </w:r>
    </w:p>
    <w:p w14:paraId="053F9FD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tehnisko apsardzi kā arī ar piekļuves kontroles sistēmu. </w:t>
      </w:r>
    </w:p>
    <w:p w14:paraId="74E4A57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ar diennakts </w:t>
      </w:r>
      <w:r>
        <w:rPr>
          <w:rFonts w:ascii="Times New Roman" w:hAnsi="Times New Roman"/>
          <w:szCs w:val="24"/>
          <w:lang w:val="lv-LV"/>
        </w:rPr>
        <w:t xml:space="preserve">tehnisko </w:t>
      </w:r>
      <w:r w:rsidRPr="00B63111">
        <w:rPr>
          <w:rFonts w:ascii="Times New Roman" w:hAnsi="Times New Roman"/>
          <w:szCs w:val="24"/>
          <w:lang w:val="lv-LV"/>
        </w:rPr>
        <w:t xml:space="preserve">apsardzi. </w:t>
      </w:r>
    </w:p>
    <w:p w14:paraId="02ACD1A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3AF48EA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postenī </w:t>
      </w:r>
      <w:r>
        <w:rPr>
          <w:rFonts w:ascii="Times New Roman" w:hAnsi="Times New Roman"/>
          <w:szCs w:val="24"/>
          <w:lang w:val="lv-LV"/>
        </w:rPr>
        <w:t>tehnisko</w:t>
      </w:r>
      <w:r w:rsidRPr="00B63111">
        <w:rPr>
          <w:rFonts w:ascii="Times New Roman" w:hAnsi="Times New Roman"/>
          <w:szCs w:val="24"/>
          <w:lang w:val="lv-LV"/>
        </w:rPr>
        <w:t xml:space="preserve"> apsardzi darba dienās, sestdienās, svētdienās un svētku dienās 24 stundas diennaktī no plkst. 08:00 līdz plkst. 08:00. </w:t>
      </w:r>
    </w:p>
    <w:p w14:paraId="5312387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7D0E5313"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2.3.1</w:t>
      </w:r>
      <w:r w:rsidRPr="00B63111">
        <w:rPr>
          <w:rFonts w:ascii="Times New Roman" w:hAnsi="Times New Roman"/>
          <w:szCs w:val="24"/>
          <w:lang w:val="lv-LV"/>
        </w:rPr>
        <w:t xml:space="preserve">. Apsardzes darbinieks nepieļauj nepiederošām personām iekļūt Objekta telpās un pagalmos. </w:t>
      </w:r>
    </w:p>
    <w:p w14:paraId="2995F22B"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2.3.2</w:t>
      </w:r>
      <w:r w:rsidRPr="00B63111">
        <w:rPr>
          <w:rFonts w:ascii="Times New Roman" w:hAnsi="Times New Roman"/>
          <w:szCs w:val="24"/>
          <w:lang w:val="lv-LV"/>
        </w:rPr>
        <w:t xml:space="preserve">. Apsardzes darbinieks nodrošina Objektu un tajos esošo materiālo vērtību neaizskaramību no trešajām personām. </w:t>
      </w:r>
    </w:p>
    <w:p w14:paraId="7878359B"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2.3.3</w:t>
      </w:r>
      <w:r w:rsidRPr="00B63111">
        <w:rPr>
          <w:rFonts w:ascii="Times New Roman" w:hAnsi="Times New Roman"/>
          <w:szCs w:val="24"/>
          <w:lang w:val="lv-LV"/>
        </w:rPr>
        <w:t>. Ārkārtas gadījumos apsardzes darbinieks ar apsardzes uzņēmuma tālruņa starpniecību izsauc uz Objektu papildspēkus (Valsts policiju).</w:t>
      </w:r>
    </w:p>
    <w:p w14:paraId="36AD8148"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 Īpašas prasības </w:t>
      </w:r>
    </w:p>
    <w:p w14:paraId="3945784E"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.1. Pretendenta darbinieki apņemas neizpaust konfidenciālu informāciju, kas kļuvusi pieejama, pildot darba pienākumus. </w:t>
      </w:r>
    </w:p>
    <w:p w14:paraId="39251750"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5EFC1CC5" w14:textId="77777777" w:rsidR="00AB4561" w:rsidRDefault="00AB4561" w:rsidP="00AB4561">
      <w:pPr>
        <w:pStyle w:val="US"/>
        <w:contextualSpacing/>
        <w:jc w:val="center"/>
        <w:rPr>
          <w:rFonts w:ascii="Times New Roman" w:hAnsi="Times New Roman"/>
          <w:szCs w:val="24"/>
          <w:lang w:val="lv-LV"/>
        </w:rPr>
      </w:pPr>
      <w:r>
        <w:rPr>
          <w:rFonts w:ascii="Times New Roman" w:hAnsi="Times New Roman"/>
          <w:szCs w:val="24"/>
          <w:lang w:val="lv-LV"/>
        </w:rPr>
        <w:t>Kvalitatīvi sniegti tehn</w:t>
      </w:r>
      <w:r w:rsidRPr="00B63111">
        <w:rPr>
          <w:rFonts w:ascii="Times New Roman" w:hAnsi="Times New Roman"/>
          <w:szCs w:val="24"/>
          <w:lang w:val="lv-LV"/>
        </w:rPr>
        <w:t xml:space="preserve">iskās apsardzes pakalpojumi, kas novērš nepiederošu personu iekļūšanu Objektā, kā arī nodrošina Objektā esošo </w:t>
      </w:r>
      <w:r>
        <w:rPr>
          <w:rFonts w:ascii="Times New Roman" w:hAnsi="Times New Roman"/>
          <w:szCs w:val="24"/>
          <w:lang w:val="lv-LV"/>
        </w:rPr>
        <w:t>materiālo vērtību saglabāšanu.</w:t>
      </w:r>
    </w:p>
    <w:p w14:paraId="08E8A110" w14:textId="77777777" w:rsidR="00AB4561" w:rsidRDefault="00AB4561" w:rsidP="00AB4561">
      <w:pPr>
        <w:pStyle w:val="US"/>
        <w:contextualSpacing/>
        <w:jc w:val="center"/>
        <w:rPr>
          <w:rFonts w:ascii="Times New Roman" w:hAnsi="Times New Roman"/>
          <w:szCs w:val="24"/>
          <w:lang w:val="lv-LV"/>
        </w:rPr>
      </w:pPr>
    </w:p>
    <w:p w14:paraId="5F77A114" w14:textId="77777777" w:rsidR="00AB4561"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KAPSEĻU IELA 23, RĪGA</w:t>
      </w:r>
    </w:p>
    <w:p w14:paraId="0B6B53EF"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2F7FBF3B"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Nodrošināt kvalitatīvu tehniskās</w:t>
      </w:r>
      <w:r w:rsidRPr="00B63111">
        <w:rPr>
          <w:rFonts w:ascii="Times New Roman" w:hAnsi="Times New Roman"/>
          <w:szCs w:val="24"/>
          <w:lang w:val="lv-LV"/>
        </w:rPr>
        <w:t xml:space="preserve"> apsardzes pakalpojumu sniegšanu ēkā – Rīgā, </w:t>
      </w:r>
      <w:r>
        <w:rPr>
          <w:rFonts w:ascii="Times New Roman" w:hAnsi="Times New Roman"/>
          <w:szCs w:val="24"/>
          <w:lang w:val="lv-LV"/>
        </w:rPr>
        <w:t>Kapseļu iela 23</w:t>
      </w:r>
      <w:r w:rsidRPr="00B63111">
        <w:rPr>
          <w:rFonts w:ascii="Times New Roman" w:hAnsi="Times New Roman"/>
          <w:szCs w:val="24"/>
          <w:lang w:val="lv-LV"/>
        </w:rPr>
        <w:t xml:space="preserve"> (turpmāk – „Objekts”). </w:t>
      </w:r>
    </w:p>
    <w:p w14:paraId="52D8183E"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4726EC3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raksturojums </w:t>
      </w:r>
    </w:p>
    <w:p w14:paraId="3B42120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2.1.1. </w:t>
      </w:r>
      <w:r w:rsidRPr="009D0B9C">
        <w:rPr>
          <w:rFonts w:ascii="Times New Roman" w:hAnsi="Times New Roman"/>
          <w:szCs w:val="24"/>
          <w:lang w:val="lv-LV"/>
        </w:rPr>
        <w:t>Objekts: zeme ar kopējo platību 1826,00 m</w:t>
      </w:r>
      <w:r w:rsidRPr="009D0B9C">
        <w:rPr>
          <w:rFonts w:ascii="Times New Roman" w:hAnsi="Times New Roman"/>
          <w:szCs w:val="24"/>
          <w:vertAlign w:val="superscript"/>
          <w:lang w:val="lv-LV"/>
        </w:rPr>
        <w:t>2</w:t>
      </w:r>
      <w:r w:rsidRPr="009D0B9C">
        <w:rPr>
          <w:rFonts w:ascii="Times New Roman" w:hAnsi="Times New Roman"/>
          <w:szCs w:val="24"/>
          <w:lang w:val="lv-LV"/>
        </w:rPr>
        <w:t xml:space="preserve"> un uz tās esošās ēkas ar kopējo platību 726,90 m</w:t>
      </w:r>
      <w:r w:rsidRPr="009D0B9C">
        <w:rPr>
          <w:rFonts w:ascii="Times New Roman" w:hAnsi="Times New Roman"/>
          <w:szCs w:val="24"/>
          <w:vertAlign w:val="superscript"/>
          <w:lang w:val="lv-LV"/>
        </w:rPr>
        <w:t>2</w:t>
      </w:r>
      <w:r w:rsidRPr="009D0B9C">
        <w:rPr>
          <w:rFonts w:ascii="Times New Roman" w:hAnsi="Times New Roman"/>
          <w:szCs w:val="24"/>
          <w:lang w:val="lv-LV"/>
        </w:rPr>
        <w:t xml:space="preserve"> .</w:t>
      </w:r>
      <w:r w:rsidRPr="00B63111">
        <w:rPr>
          <w:rFonts w:ascii="Times New Roman" w:hAnsi="Times New Roman"/>
          <w:szCs w:val="24"/>
          <w:lang w:val="lv-LV"/>
        </w:rPr>
        <w:t xml:space="preserve"> Objekta adrese: </w:t>
      </w:r>
      <w:r>
        <w:rPr>
          <w:rFonts w:ascii="Times New Roman" w:hAnsi="Times New Roman"/>
          <w:szCs w:val="24"/>
          <w:lang w:val="lv-LV"/>
        </w:rPr>
        <w:t>Kapseļu iela 23</w:t>
      </w:r>
      <w:r w:rsidRPr="00B63111">
        <w:rPr>
          <w:rFonts w:ascii="Times New Roman" w:hAnsi="Times New Roman"/>
          <w:szCs w:val="24"/>
          <w:lang w:val="lv-LV"/>
        </w:rPr>
        <w:t xml:space="preserve">, Rīga. </w:t>
      </w:r>
    </w:p>
    <w:p w14:paraId="70BAEBB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2.1.2. Ēkai ir viena ieeja.</w:t>
      </w:r>
    </w:p>
    <w:p w14:paraId="4DF19C6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tehnisko apsardzi kā arī ar piekļuves kontroles sistēmu. </w:t>
      </w:r>
    </w:p>
    <w:p w14:paraId="4909FBD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visi ēkas nomnieki ar diennakts </w:t>
      </w:r>
      <w:r>
        <w:rPr>
          <w:rFonts w:ascii="Times New Roman" w:hAnsi="Times New Roman"/>
          <w:szCs w:val="24"/>
          <w:lang w:val="lv-LV"/>
        </w:rPr>
        <w:t xml:space="preserve">tehnisko </w:t>
      </w:r>
      <w:r w:rsidRPr="00B63111">
        <w:rPr>
          <w:rFonts w:ascii="Times New Roman" w:hAnsi="Times New Roman"/>
          <w:szCs w:val="24"/>
          <w:lang w:val="lv-LV"/>
        </w:rPr>
        <w:t xml:space="preserve">apsardzi. </w:t>
      </w:r>
    </w:p>
    <w:p w14:paraId="1F0FAB45"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372A3E1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postenī </w:t>
      </w:r>
      <w:r>
        <w:rPr>
          <w:rFonts w:ascii="Times New Roman" w:hAnsi="Times New Roman"/>
          <w:szCs w:val="24"/>
          <w:lang w:val="lv-LV"/>
        </w:rPr>
        <w:t>tehnisko</w:t>
      </w:r>
      <w:r w:rsidRPr="00B63111">
        <w:rPr>
          <w:rFonts w:ascii="Times New Roman" w:hAnsi="Times New Roman"/>
          <w:szCs w:val="24"/>
          <w:lang w:val="lv-LV"/>
        </w:rPr>
        <w:t xml:space="preserve"> apsardzi darba dienās, sestdienās, svētdienās un svētku dienās 24 stundas diennaktī no plkst. 08:00 līdz plkst. 08:00. </w:t>
      </w:r>
    </w:p>
    <w:p w14:paraId="6A9C27B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03AD200E"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lastRenderedPageBreak/>
        <w:t>2.3.1</w:t>
      </w:r>
      <w:r w:rsidRPr="00B63111">
        <w:rPr>
          <w:rFonts w:ascii="Times New Roman" w:hAnsi="Times New Roman"/>
          <w:szCs w:val="24"/>
          <w:lang w:val="lv-LV"/>
        </w:rPr>
        <w:t xml:space="preserve">. Apsardzes darbinieks nepieļauj nepiederošām personām iekļūt Objekta telpās un pagalmos. </w:t>
      </w:r>
    </w:p>
    <w:p w14:paraId="23B37AE0"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2.3.2</w:t>
      </w:r>
      <w:r w:rsidRPr="00B63111">
        <w:rPr>
          <w:rFonts w:ascii="Times New Roman" w:hAnsi="Times New Roman"/>
          <w:szCs w:val="24"/>
          <w:lang w:val="lv-LV"/>
        </w:rPr>
        <w:t xml:space="preserve">. Apsardzes darbinieks nodrošina Objektu un tajos esošo materiālo vērtību neaizskaramību no trešajām personām. </w:t>
      </w:r>
    </w:p>
    <w:p w14:paraId="377DA949"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2.3.3</w:t>
      </w:r>
      <w:r w:rsidRPr="00B63111">
        <w:rPr>
          <w:rFonts w:ascii="Times New Roman" w:hAnsi="Times New Roman"/>
          <w:szCs w:val="24"/>
          <w:lang w:val="lv-LV"/>
        </w:rPr>
        <w:t>. Ārkārtas gadījumos apsardzes darbinieks ar apsardzes uzņēmuma tālruņa starpniecību izsauc uz Objektu papildspēkus (Valsts policiju).</w:t>
      </w:r>
    </w:p>
    <w:p w14:paraId="6AD41B0D"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 Īpašas prasības </w:t>
      </w:r>
    </w:p>
    <w:p w14:paraId="661EB124"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.1. Pretendenta darbinieki apņemas neizpaust konfidenciālu informāciju, kas kļuvusi pieejama, pildot darba pienākumus. </w:t>
      </w:r>
    </w:p>
    <w:p w14:paraId="427E8FD0"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0C600152" w14:textId="77777777" w:rsidR="00AB4561" w:rsidRDefault="00AB4561" w:rsidP="00AB4561">
      <w:pPr>
        <w:pStyle w:val="US"/>
        <w:contextualSpacing/>
        <w:jc w:val="center"/>
        <w:rPr>
          <w:rFonts w:ascii="Times New Roman" w:hAnsi="Times New Roman"/>
          <w:szCs w:val="24"/>
          <w:lang w:val="lv-LV"/>
        </w:rPr>
      </w:pPr>
      <w:r>
        <w:rPr>
          <w:rFonts w:ascii="Times New Roman" w:hAnsi="Times New Roman"/>
          <w:szCs w:val="24"/>
          <w:lang w:val="lv-LV"/>
        </w:rPr>
        <w:t>Kvalitatīvi sniegti tehn</w:t>
      </w:r>
      <w:r w:rsidRPr="00B63111">
        <w:rPr>
          <w:rFonts w:ascii="Times New Roman" w:hAnsi="Times New Roman"/>
          <w:szCs w:val="24"/>
          <w:lang w:val="lv-LV"/>
        </w:rPr>
        <w:t xml:space="preserve">iskās apsardzes pakalpojumi, kas novērš nepiederošu personu iekļūšanu Objektā, kā arī nodrošina Objektā esošo </w:t>
      </w:r>
      <w:r>
        <w:rPr>
          <w:rFonts w:ascii="Times New Roman" w:hAnsi="Times New Roman"/>
          <w:szCs w:val="24"/>
          <w:lang w:val="lv-LV"/>
        </w:rPr>
        <w:t>materiālo vērtību saglabāšanu.</w:t>
      </w:r>
    </w:p>
    <w:p w14:paraId="5A1F69B3" w14:textId="77777777" w:rsidR="00AB4561" w:rsidRDefault="00AB4561" w:rsidP="00AB4561">
      <w:pPr>
        <w:pStyle w:val="US"/>
        <w:contextualSpacing/>
        <w:jc w:val="center"/>
        <w:rPr>
          <w:rFonts w:ascii="Times New Roman" w:hAnsi="Times New Roman"/>
          <w:b/>
          <w:szCs w:val="24"/>
          <w:u w:val="single"/>
          <w:lang w:val="lv-LV"/>
        </w:rPr>
      </w:pPr>
    </w:p>
    <w:p w14:paraId="0226D9BD" w14:textId="77777777" w:rsidR="00AB4561" w:rsidRDefault="00AB4561" w:rsidP="00AB4561">
      <w:pPr>
        <w:pStyle w:val="US"/>
        <w:contextualSpacing/>
        <w:jc w:val="center"/>
        <w:rPr>
          <w:rFonts w:ascii="Times New Roman" w:hAnsi="Times New Roman"/>
          <w:b/>
          <w:szCs w:val="24"/>
          <w:u w:val="single"/>
          <w:lang w:val="lv-LV"/>
        </w:rPr>
      </w:pPr>
    </w:p>
    <w:p w14:paraId="277BD5BE" w14:textId="77777777" w:rsidR="00AB4561" w:rsidRDefault="00AB4561" w:rsidP="00AB4561">
      <w:pPr>
        <w:pStyle w:val="US"/>
        <w:contextualSpacing/>
        <w:jc w:val="center"/>
        <w:rPr>
          <w:rFonts w:ascii="Times New Roman" w:hAnsi="Times New Roman"/>
          <w:b/>
          <w:szCs w:val="24"/>
          <w:u w:val="single"/>
          <w:lang w:val="lv-LV"/>
        </w:rPr>
      </w:pPr>
      <w:r w:rsidRPr="009D0B9C">
        <w:rPr>
          <w:rFonts w:ascii="Times New Roman" w:hAnsi="Times New Roman"/>
          <w:b/>
          <w:szCs w:val="24"/>
          <w:u w:val="single"/>
          <w:lang w:val="lv-LV"/>
        </w:rPr>
        <w:t>PILSOŅU IELA 13, K-13, RĪGA</w:t>
      </w:r>
    </w:p>
    <w:p w14:paraId="54C3A8B3"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712BC13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kvalitatīvu </w:t>
      </w:r>
      <w:r>
        <w:rPr>
          <w:rFonts w:ascii="Times New Roman" w:hAnsi="Times New Roman"/>
          <w:szCs w:val="24"/>
          <w:lang w:val="lv-LV"/>
        </w:rPr>
        <w:t>tehniskās</w:t>
      </w:r>
      <w:r w:rsidRPr="00B63111">
        <w:rPr>
          <w:rFonts w:ascii="Times New Roman" w:hAnsi="Times New Roman"/>
          <w:szCs w:val="24"/>
          <w:lang w:val="lv-LV"/>
        </w:rPr>
        <w:t xml:space="preserve"> apsardzes pakalpojumu sniegšanu ēkā – Rīgā, </w:t>
      </w:r>
      <w:r>
        <w:rPr>
          <w:rFonts w:ascii="Times New Roman" w:hAnsi="Times New Roman"/>
          <w:szCs w:val="24"/>
          <w:lang w:val="lv-LV"/>
        </w:rPr>
        <w:t>Pilsoņu ielā 13, K-13</w:t>
      </w:r>
      <w:r w:rsidRPr="00B63111">
        <w:rPr>
          <w:rFonts w:ascii="Times New Roman" w:hAnsi="Times New Roman"/>
          <w:szCs w:val="24"/>
          <w:lang w:val="lv-LV"/>
        </w:rPr>
        <w:t xml:space="preserve"> (turpmāk – „Objekts”). </w:t>
      </w:r>
    </w:p>
    <w:p w14:paraId="36A0C4FB"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50B1B53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raksturojums </w:t>
      </w:r>
    </w:p>
    <w:p w14:paraId="4C81C54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2.1.1. Objekts: </w:t>
      </w:r>
      <w:r>
        <w:rPr>
          <w:rFonts w:ascii="Times New Roman" w:hAnsi="Times New Roman"/>
          <w:szCs w:val="24"/>
          <w:lang w:val="lv-LV"/>
        </w:rPr>
        <w:t>ēka</w:t>
      </w:r>
      <w:r w:rsidRPr="00B63111">
        <w:rPr>
          <w:rFonts w:ascii="Times New Roman" w:hAnsi="Times New Roman"/>
          <w:szCs w:val="24"/>
          <w:lang w:val="lv-LV"/>
        </w:rPr>
        <w:t xml:space="preserve"> ar kopējo platību </w:t>
      </w:r>
      <w:r>
        <w:rPr>
          <w:rFonts w:ascii="Times New Roman" w:hAnsi="Times New Roman"/>
          <w:szCs w:val="24"/>
          <w:lang w:val="lv-LV"/>
        </w:rPr>
        <w:t xml:space="preserve">427,10 </w:t>
      </w:r>
      <w:r w:rsidRPr="00B63111">
        <w:rPr>
          <w:rFonts w:ascii="Times New Roman" w:hAnsi="Times New Roman"/>
          <w:szCs w:val="24"/>
          <w:lang w:val="lv-LV"/>
        </w:rPr>
        <w:t xml:space="preserve">m2 . Objekta adrese: </w:t>
      </w:r>
      <w:r>
        <w:rPr>
          <w:rFonts w:ascii="Times New Roman" w:hAnsi="Times New Roman"/>
          <w:szCs w:val="24"/>
          <w:lang w:val="lv-LV"/>
        </w:rPr>
        <w:t>Pilsoņu iela 13, K-13</w:t>
      </w:r>
      <w:r w:rsidRPr="00B63111">
        <w:rPr>
          <w:rFonts w:ascii="Times New Roman" w:hAnsi="Times New Roman"/>
          <w:szCs w:val="24"/>
          <w:lang w:val="lv-LV"/>
        </w:rPr>
        <w:t xml:space="preserve">, Rīga. </w:t>
      </w:r>
    </w:p>
    <w:p w14:paraId="297983B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2.1.2. Ēkai ir viena ieeja.</w:t>
      </w:r>
    </w:p>
    <w:p w14:paraId="35BEDE4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tehnisko apsardzi kā arī ar piekļuves kontroles sistēmu. </w:t>
      </w:r>
    </w:p>
    <w:p w14:paraId="7662C2C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2.1.4. Pasūtītājam, kā ēkas apsaimniekotājam</w:t>
      </w:r>
      <w:r>
        <w:rPr>
          <w:rFonts w:ascii="Times New Roman" w:hAnsi="Times New Roman"/>
          <w:szCs w:val="24"/>
          <w:lang w:val="lv-LV"/>
        </w:rPr>
        <w:t>,</w:t>
      </w:r>
      <w:r w:rsidRPr="00B63111">
        <w:rPr>
          <w:rFonts w:ascii="Times New Roman" w:hAnsi="Times New Roman"/>
          <w:szCs w:val="24"/>
          <w:lang w:val="lv-LV"/>
        </w:rPr>
        <w:t xml:space="preserve"> ir jānodrošina visi ēkas nomnieki ar diennakts </w:t>
      </w:r>
      <w:r>
        <w:rPr>
          <w:rFonts w:ascii="Times New Roman" w:hAnsi="Times New Roman"/>
          <w:szCs w:val="24"/>
          <w:lang w:val="lv-LV"/>
        </w:rPr>
        <w:t xml:space="preserve">tehnisko </w:t>
      </w:r>
      <w:r w:rsidRPr="00B63111">
        <w:rPr>
          <w:rFonts w:ascii="Times New Roman" w:hAnsi="Times New Roman"/>
          <w:szCs w:val="24"/>
          <w:lang w:val="lv-LV"/>
        </w:rPr>
        <w:t xml:space="preserve">apsardzi. </w:t>
      </w:r>
    </w:p>
    <w:p w14:paraId="45D73CD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6D45B0F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postenī </w:t>
      </w:r>
      <w:r>
        <w:rPr>
          <w:rFonts w:ascii="Times New Roman" w:hAnsi="Times New Roman"/>
          <w:szCs w:val="24"/>
          <w:lang w:val="lv-LV"/>
        </w:rPr>
        <w:t>tehnisko</w:t>
      </w:r>
      <w:r w:rsidRPr="00B63111">
        <w:rPr>
          <w:rFonts w:ascii="Times New Roman" w:hAnsi="Times New Roman"/>
          <w:szCs w:val="24"/>
          <w:lang w:val="lv-LV"/>
        </w:rPr>
        <w:t xml:space="preserve"> apsardzi darba dienās, sestdienās, svētdienās un svētku dienās 24 stundas diennaktī no plkst. 08:00 līdz plkst. 08:00. </w:t>
      </w:r>
    </w:p>
    <w:p w14:paraId="25A3AC2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13114BA3"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2.3.1</w:t>
      </w:r>
      <w:r w:rsidRPr="00B63111">
        <w:rPr>
          <w:rFonts w:ascii="Times New Roman" w:hAnsi="Times New Roman"/>
          <w:szCs w:val="24"/>
          <w:lang w:val="lv-LV"/>
        </w:rPr>
        <w:t xml:space="preserve">. Apsardzes darbinieks nepieļauj nepiederošām personām iekļūt Objekta telpās un pagalmos. </w:t>
      </w:r>
    </w:p>
    <w:p w14:paraId="198F6769"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2.3.2</w:t>
      </w:r>
      <w:r w:rsidRPr="00B63111">
        <w:rPr>
          <w:rFonts w:ascii="Times New Roman" w:hAnsi="Times New Roman"/>
          <w:szCs w:val="24"/>
          <w:lang w:val="lv-LV"/>
        </w:rPr>
        <w:t xml:space="preserve">. Apsardzes darbinieks nodrošina Objektu un tajos esošo materiālo vērtību neaizskaramību no trešajām personām. </w:t>
      </w:r>
    </w:p>
    <w:p w14:paraId="2D7EEDA7"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2.3.3</w:t>
      </w:r>
      <w:r w:rsidRPr="00B63111">
        <w:rPr>
          <w:rFonts w:ascii="Times New Roman" w:hAnsi="Times New Roman"/>
          <w:szCs w:val="24"/>
          <w:lang w:val="lv-LV"/>
        </w:rPr>
        <w:t>. Ārkārtas gadījumos apsardzes darbinieks ar apsardzes uzņēmuma tālruņa starpniecību izsauc uz Objektu papildspēkus (Valsts policiju).</w:t>
      </w:r>
    </w:p>
    <w:p w14:paraId="796FF695"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 Īpašas prasības </w:t>
      </w:r>
    </w:p>
    <w:p w14:paraId="5753A6F1"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.1. Pretendenta darbinieki apņemas neizpaust konfidenciālu informāciju, kas kļuvusi pieejama, pildot darba pienākumus. </w:t>
      </w:r>
    </w:p>
    <w:p w14:paraId="3F384C49"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6DD35319" w14:textId="77777777" w:rsidR="00AB4561" w:rsidRDefault="00AB4561" w:rsidP="00AB4561">
      <w:pPr>
        <w:pStyle w:val="US"/>
        <w:contextualSpacing/>
        <w:jc w:val="center"/>
        <w:rPr>
          <w:rFonts w:ascii="Times New Roman" w:hAnsi="Times New Roman"/>
          <w:szCs w:val="24"/>
          <w:lang w:val="lv-LV"/>
        </w:rPr>
      </w:pPr>
      <w:r>
        <w:rPr>
          <w:rFonts w:ascii="Times New Roman" w:hAnsi="Times New Roman"/>
          <w:szCs w:val="24"/>
          <w:lang w:val="lv-LV"/>
        </w:rPr>
        <w:t>Kvalitatīvi sniegti tehn</w:t>
      </w:r>
      <w:r w:rsidRPr="00B63111">
        <w:rPr>
          <w:rFonts w:ascii="Times New Roman" w:hAnsi="Times New Roman"/>
          <w:szCs w:val="24"/>
          <w:lang w:val="lv-LV"/>
        </w:rPr>
        <w:t xml:space="preserve">iskās apsardzes pakalpojumi, kas novērš nepiederošu personu iekļūšanu Objektā, kā arī nodrošina Objektā esošo </w:t>
      </w:r>
      <w:r>
        <w:rPr>
          <w:rFonts w:ascii="Times New Roman" w:hAnsi="Times New Roman"/>
          <w:szCs w:val="24"/>
          <w:lang w:val="lv-LV"/>
        </w:rPr>
        <w:t>materiālo vērtību saglabāšanu.</w:t>
      </w:r>
    </w:p>
    <w:p w14:paraId="5F27EA54" w14:textId="77777777" w:rsidR="00AB4561" w:rsidRDefault="00AB4561" w:rsidP="00AB4561">
      <w:pPr>
        <w:pStyle w:val="US"/>
        <w:contextualSpacing/>
        <w:jc w:val="center"/>
        <w:rPr>
          <w:rFonts w:ascii="Times New Roman" w:hAnsi="Times New Roman"/>
          <w:szCs w:val="24"/>
          <w:lang w:val="lv-LV"/>
        </w:rPr>
      </w:pPr>
    </w:p>
    <w:p w14:paraId="19558949" w14:textId="77777777" w:rsidR="00AB4561" w:rsidRPr="00D7663C" w:rsidRDefault="00AB4561" w:rsidP="00AB4561">
      <w:pPr>
        <w:pStyle w:val="US"/>
        <w:contextualSpacing/>
        <w:jc w:val="center"/>
        <w:rPr>
          <w:rFonts w:ascii="Times New Roman" w:hAnsi="Times New Roman"/>
          <w:b/>
          <w:szCs w:val="24"/>
          <w:u w:val="single"/>
          <w:lang w:val="lv-LV"/>
        </w:rPr>
      </w:pPr>
      <w:r w:rsidRPr="00D7663C">
        <w:rPr>
          <w:rFonts w:ascii="Times New Roman" w:hAnsi="Times New Roman"/>
          <w:b/>
          <w:szCs w:val="24"/>
          <w:u w:val="single"/>
          <w:lang w:val="lv-LV"/>
        </w:rPr>
        <w:t>PILSOŅU IELA 13, K-11, RĪGA</w:t>
      </w:r>
    </w:p>
    <w:p w14:paraId="01807729" w14:textId="77777777" w:rsidR="00AB4561" w:rsidRPr="00D7663C" w:rsidRDefault="00AB4561" w:rsidP="00AB4561">
      <w:pPr>
        <w:pStyle w:val="US"/>
        <w:contextualSpacing/>
        <w:rPr>
          <w:rFonts w:ascii="Times New Roman" w:hAnsi="Times New Roman"/>
          <w:b/>
          <w:szCs w:val="24"/>
          <w:lang w:val="lv-LV"/>
        </w:rPr>
      </w:pPr>
      <w:r w:rsidRPr="00D7663C">
        <w:rPr>
          <w:rFonts w:ascii="Times New Roman" w:hAnsi="Times New Roman"/>
          <w:b/>
          <w:szCs w:val="24"/>
          <w:lang w:val="lv-LV"/>
        </w:rPr>
        <w:t xml:space="preserve">1. MĒRĶIS </w:t>
      </w:r>
    </w:p>
    <w:p w14:paraId="386817DE" w14:textId="77777777" w:rsidR="00AB4561" w:rsidRPr="00D7663C" w:rsidRDefault="00AB4561" w:rsidP="00AB4561">
      <w:pPr>
        <w:pStyle w:val="US"/>
        <w:contextualSpacing/>
        <w:rPr>
          <w:rFonts w:ascii="Times New Roman" w:hAnsi="Times New Roman"/>
          <w:szCs w:val="24"/>
          <w:lang w:val="lv-LV"/>
        </w:rPr>
      </w:pPr>
      <w:r w:rsidRPr="00D7663C">
        <w:rPr>
          <w:rFonts w:ascii="Times New Roman" w:hAnsi="Times New Roman"/>
          <w:szCs w:val="24"/>
          <w:lang w:val="lv-LV"/>
        </w:rPr>
        <w:t xml:space="preserve">Nodrošināt kvalitatīvu tehniskās apsardzes pakalpojumu sniegšanu ēkā – Rīgā, Pilsoņu iela 13, K-11 (turpmāk – „Objekts”). </w:t>
      </w:r>
    </w:p>
    <w:p w14:paraId="0C686D6E" w14:textId="77777777" w:rsidR="00AB4561" w:rsidRPr="00D7663C" w:rsidRDefault="00AB4561" w:rsidP="00AB4561">
      <w:pPr>
        <w:pStyle w:val="US"/>
        <w:contextualSpacing/>
        <w:rPr>
          <w:rFonts w:ascii="Times New Roman" w:hAnsi="Times New Roman"/>
          <w:b/>
          <w:szCs w:val="24"/>
          <w:lang w:val="lv-LV"/>
        </w:rPr>
      </w:pPr>
      <w:r w:rsidRPr="00D7663C">
        <w:rPr>
          <w:rFonts w:ascii="Times New Roman" w:hAnsi="Times New Roman"/>
          <w:b/>
          <w:szCs w:val="24"/>
          <w:lang w:val="lv-LV"/>
        </w:rPr>
        <w:t xml:space="preserve">2. TEHNISKAIS APRAKSTS: </w:t>
      </w:r>
    </w:p>
    <w:p w14:paraId="1D3AC25F" w14:textId="77777777" w:rsidR="00AB4561" w:rsidRPr="00D7663C" w:rsidRDefault="00AB4561" w:rsidP="00AB4561">
      <w:pPr>
        <w:pStyle w:val="US"/>
        <w:contextualSpacing/>
        <w:rPr>
          <w:rFonts w:ascii="Times New Roman" w:hAnsi="Times New Roman"/>
          <w:szCs w:val="24"/>
          <w:lang w:val="lv-LV"/>
        </w:rPr>
      </w:pPr>
      <w:r w:rsidRPr="00D7663C">
        <w:rPr>
          <w:rFonts w:ascii="Times New Roman" w:hAnsi="Times New Roman"/>
          <w:szCs w:val="24"/>
          <w:lang w:val="lv-LV"/>
        </w:rPr>
        <w:t xml:space="preserve">2.1. Objekta raksturojums </w:t>
      </w:r>
    </w:p>
    <w:p w14:paraId="723F6CD5" w14:textId="77777777" w:rsidR="00AB4561" w:rsidRPr="00B63111" w:rsidRDefault="00AB4561" w:rsidP="00AB4561">
      <w:pPr>
        <w:pStyle w:val="US"/>
        <w:contextualSpacing/>
        <w:rPr>
          <w:rFonts w:ascii="Times New Roman" w:hAnsi="Times New Roman"/>
          <w:szCs w:val="24"/>
          <w:lang w:val="lv-LV"/>
        </w:rPr>
      </w:pPr>
      <w:r w:rsidRPr="00D7663C">
        <w:rPr>
          <w:rFonts w:ascii="Times New Roman" w:hAnsi="Times New Roman"/>
          <w:szCs w:val="24"/>
          <w:lang w:val="lv-LV"/>
        </w:rPr>
        <w:t>2.1.1. Objekts: ēka ar kopējo platību 1071,70 m</w:t>
      </w:r>
      <w:r w:rsidRPr="00D7663C">
        <w:rPr>
          <w:rFonts w:ascii="Times New Roman" w:hAnsi="Times New Roman"/>
          <w:szCs w:val="24"/>
          <w:vertAlign w:val="superscript"/>
          <w:lang w:val="lv-LV"/>
        </w:rPr>
        <w:t>2</w:t>
      </w:r>
      <w:r w:rsidRPr="00D7663C">
        <w:rPr>
          <w:rFonts w:ascii="Times New Roman" w:hAnsi="Times New Roman"/>
          <w:szCs w:val="24"/>
          <w:lang w:val="lv-LV"/>
        </w:rPr>
        <w:t xml:space="preserve"> . Objekta adrese: Pilsoņu iela 13, K-11, Rīga.</w:t>
      </w:r>
      <w:r w:rsidRPr="00B63111">
        <w:rPr>
          <w:rFonts w:ascii="Times New Roman" w:hAnsi="Times New Roman"/>
          <w:szCs w:val="24"/>
          <w:lang w:val="lv-LV"/>
        </w:rPr>
        <w:t xml:space="preserve"> </w:t>
      </w:r>
    </w:p>
    <w:p w14:paraId="063F1BA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2.1.2. Ēkai ir viena ieeja.</w:t>
      </w:r>
    </w:p>
    <w:p w14:paraId="3E15455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tehnisko apsardzi kā arī ar piekļuves kontroles sistēmu. </w:t>
      </w:r>
    </w:p>
    <w:p w14:paraId="5112DD3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lastRenderedPageBreak/>
        <w:t xml:space="preserve">2.1.4. Pasūtītājam, kā ēkas apsaimniekotājam ir jānodrošina visi ēkas nomnieki ar diennakts </w:t>
      </w:r>
      <w:r>
        <w:rPr>
          <w:rFonts w:ascii="Times New Roman" w:hAnsi="Times New Roman"/>
          <w:szCs w:val="24"/>
          <w:lang w:val="lv-LV"/>
        </w:rPr>
        <w:t xml:space="preserve">tehnisko </w:t>
      </w:r>
      <w:r w:rsidRPr="00B63111">
        <w:rPr>
          <w:rFonts w:ascii="Times New Roman" w:hAnsi="Times New Roman"/>
          <w:szCs w:val="24"/>
          <w:lang w:val="lv-LV"/>
        </w:rPr>
        <w:t xml:space="preserve">apsardzi. </w:t>
      </w:r>
    </w:p>
    <w:p w14:paraId="5BBE994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3A0ACEA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postenī </w:t>
      </w:r>
      <w:r>
        <w:rPr>
          <w:rFonts w:ascii="Times New Roman" w:hAnsi="Times New Roman"/>
          <w:szCs w:val="24"/>
          <w:lang w:val="lv-LV"/>
        </w:rPr>
        <w:t>tehnisko</w:t>
      </w:r>
      <w:r w:rsidRPr="00B63111">
        <w:rPr>
          <w:rFonts w:ascii="Times New Roman" w:hAnsi="Times New Roman"/>
          <w:szCs w:val="24"/>
          <w:lang w:val="lv-LV"/>
        </w:rPr>
        <w:t xml:space="preserve"> apsardzi darba dienās, sestdienās, svētdienās un svētku dienās 24 stundas diennaktī no plkst. 08:00 līdz plkst. 08:00. </w:t>
      </w:r>
    </w:p>
    <w:p w14:paraId="4BA777D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72AC9D3C"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2.3.1</w:t>
      </w:r>
      <w:r w:rsidRPr="00B63111">
        <w:rPr>
          <w:rFonts w:ascii="Times New Roman" w:hAnsi="Times New Roman"/>
          <w:szCs w:val="24"/>
          <w:lang w:val="lv-LV"/>
        </w:rPr>
        <w:t xml:space="preserve">. Apsardzes darbinieks nepieļauj nepiederošām personām iekļūt Objekta telpās un pagalmos. </w:t>
      </w:r>
    </w:p>
    <w:p w14:paraId="631900DA"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2.3.2</w:t>
      </w:r>
      <w:r w:rsidRPr="00B63111">
        <w:rPr>
          <w:rFonts w:ascii="Times New Roman" w:hAnsi="Times New Roman"/>
          <w:szCs w:val="24"/>
          <w:lang w:val="lv-LV"/>
        </w:rPr>
        <w:t xml:space="preserve">. Apsardzes darbinieks nodrošina Objektu un tajos esošo materiālo vērtību neaizskaramību no trešajām personām. </w:t>
      </w:r>
    </w:p>
    <w:p w14:paraId="5142A75A"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2.3.3</w:t>
      </w:r>
      <w:r w:rsidRPr="00B63111">
        <w:rPr>
          <w:rFonts w:ascii="Times New Roman" w:hAnsi="Times New Roman"/>
          <w:szCs w:val="24"/>
          <w:lang w:val="lv-LV"/>
        </w:rPr>
        <w:t>. Ārkārtas gadījumos apsardzes darbinieks ar apsardzes uzņēmuma tālruņa starpniecību izsauc uz Objektu papildspēkus (Valsts policiju).</w:t>
      </w:r>
    </w:p>
    <w:p w14:paraId="051B00B7"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 Īpašas prasības </w:t>
      </w:r>
    </w:p>
    <w:p w14:paraId="77F717DC"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.1. Pretendenta darbinieki apņemas neizpaust konfidenciālu informāciju, kas kļuvusi pieejama, pildot darba pienākumus. </w:t>
      </w:r>
    </w:p>
    <w:p w14:paraId="5D5B59A4"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148AD933" w14:textId="77777777" w:rsidR="00AB4561" w:rsidRDefault="00AB4561" w:rsidP="00AB4561">
      <w:pPr>
        <w:pStyle w:val="US"/>
        <w:contextualSpacing/>
        <w:jc w:val="center"/>
        <w:rPr>
          <w:rFonts w:ascii="Times New Roman" w:hAnsi="Times New Roman"/>
          <w:szCs w:val="24"/>
          <w:lang w:val="lv-LV"/>
        </w:rPr>
      </w:pPr>
      <w:r>
        <w:rPr>
          <w:rFonts w:ascii="Times New Roman" w:hAnsi="Times New Roman"/>
          <w:szCs w:val="24"/>
          <w:lang w:val="lv-LV"/>
        </w:rPr>
        <w:t>Kvalitatīvi sniegti tehn</w:t>
      </w:r>
      <w:r w:rsidRPr="00B63111">
        <w:rPr>
          <w:rFonts w:ascii="Times New Roman" w:hAnsi="Times New Roman"/>
          <w:szCs w:val="24"/>
          <w:lang w:val="lv-LV"/>
        </w:rPr>
        <w:t xml:space="preserve">iskās apsardzes pakalpojumi, kas novērš nepiederošu personu iekļūšanu Objektā, kā arī nodrošina Objektā esošo </w:t>
      </w:r>
      <w:r>
        <w:rPr>
          <w:rFonts w:ascii="Times New Roman" w:hAnsi="Times New Roman"/>
          <w:szCs w:val="24"/>
          <w:lang w:val="lv-LV"/>
        </w:rPr>
        <w:t>materiālo vērtību saglabāšanu.</w:t>
      </w:r>
    </w:p>
    <w:p w14:paraId="2DBB2D3B" w14:textId="77777777" w:rsidR="00AB4561" w:rsidRDefault="00AB4561" w:rsidP="00AB4561">
      <w:pPr>
        <w:pStyle w:val="US"/>
        <w:contextualSpacing/>
        <w:jc w:val="center"/>
        <w:rPr>
          <w:rFonts w:ascii="Times New Roman" w:hAnsi="Times New Roman"/>
          <w:szCs w:val="24"/>
          <w:lang w:val="lv-LV"/>
        </w:rPr>
      </w:pPr>
    </w:p>
    <w:p w14:paraId="00C2F0A7" w14:textId="77777777" w:rsidR="00AB4561" w:rsidRPr="00D7663C" w:rsidRDefault="00AB4561" w:rsidP="00AB4561">
      <w:pPr>
        <w:pStyle w:val="US"/>
        <w:contextualSpacing/>
        <w:jc w:val="center"/>
        <w:rPr>
          <w:rFonts w:ascii="Times New Roman" w:hAnsi="Times New Roman"/>
          <w:b/>
          <w:szCs w:val="24"/>
          <w:u w:val="single"/>
          <w:lang w:val="lv-LV"/>
        </w:rPr>
      </w:pPr>
      <w:r w:rsidRPr="00D7663C">
        <w:rPr>
          <w:rFonts w:ascii="Times New Roman" w:hAnsi="Times New Roman"/>
          <w:b/>
          <w:szCs w:val="24"/>
          <w:u w:val="single"/>
          <w:lang w:val="lv-LV"/>
        </w:rPr>
        <w:t>PILSOŅU IELA 13, K-4, RĪGA</w:t>
      </w:r>
    </w:p>
    <w:p w14:paraId="5196DD55" w14:textId="77777777" w:rsidR="00AB4561" w:rsidRPr="00D7663C" w:rsidRDefault="00AB4561" w:rsidP="00AB4561">
      <w:pPr>
        <w:pStyle w:val="US"/>
        <w:contextualSpacing/>
        <w:rPr>
          <w:rFonts w:ascii="Times New Roman" w:hAnsi="Times New Roman"/>
          <w:b/>
          <w:szCs w:val="24"/>
          <w:lang w:val="lv-LV"/>
        </w:rPr>
      </w:pPr>
      <w:r w:rsidRPr="00D7663C">
        <w:rPr>
          <w:rFonts w:ascii="Times New Roman" w:hAnsi="Times New Roman"/>
          <w:b/>
          <w:szCs w:val="24"/>
          <w:lang w:val="lv-LV"/>
        </w:rPr>
        <w:t xml:space="preserve">1. MĒRĶIS </w:t>
      </w:r>
    </w:p>
    <w:p w14:paraId="23B5D53B" w14:textId="77777777" w:rsidR="00AB4561" w:rsidRPr="00D7663C" w:rsidRDefault="00AB4561" w:rsidP="00AB4561">
      <w:pPr>
        <w:pStyle w:val="US"/>
        <w:contextualSpacing/>
        <w:rPr>
          <w:rFonts w:ascii="Times New Roman" w:hAnsi="Times New Roman"/>
          <w:szCs w:val="24"/>
          <w:lang w:val="lv-LV"/>
        </w:rPr>
      </w:pPr>
      <w:r w:rsidRPr="00D7663C">
        <w:rPr>
          <w:rFonts w:ascii="Times New Roman" w:hAnsi="Times New Roman"/>
          <w:szCs w:val="24"/>
          <w:lang w:val="lv-LV"/>
        </w:rPr>
        <w:t xml:space="preserve">Nodrošināt kvalitatīvu tehniskās apsardzes pakalpojumu sniegšanu ēkā – Rīgā, Pilsoņu iela 13, K-11 (turpmāk – „Objekts”). </w:t>
      </w:r>
    </w:p>
    <w:p w14:paraId="11C20517" w14:textId="77777777" w:rsidR="00AB4561" w:rsidRPr="00D7663C" w:rsidRDefault="00AB4561" w:rsidP="00AB4561">
      <w:pPr>
        <w:pStyle w:val="US"/>
        <w:contextualSpacing/>
        <w:rPr>
          <w:rFonts w:ascii="Times New Roman" w:hAnsi="Times New Roman"/>
          <w:b/>
          <w:szCs w:val="24"/>
          <w:lang w:val="lv-LV"/>
        </w:rPr>
      </w:pPr>
      <w:r w:rsidRPr="00D7663C">
        <w:rPr>
          <w:rFonts w:ascii="Times New Roman" w:hAnsi="Times New Roman"/>
          <w:b/>
          <w:szCs w:val="24"/>
          <w:lang w:val="lv-LV"/>
        </w:rPr>
        <w:t xml:space="preserve">2. TEHNISKAIS APRAKSTS: </w:t>
      </w:r>
    </w:p>
    <w:p w14:paraId="5B49EFDD" w14:textId="77777777" w:rsidR="00AB4561" w:rsidRPr="00D7663C" w:rsidRDefault="00AB4561" w:rsidP="00AB4561">
      <w:pPr>
        <w:pStyle w:val="US"/>
        <w:contextualSpacing/>
        <w:rPr>
          <w:rFonts w:ascii="Times New Roman" w:hAnsi="Times New Roman"/>
          <w:szCs w:val="24"/>
          <w:lang w:val="lv-LV"/>
        </w:rPr>
      </w:pPr>
      <w:r w:rsidRPr="00D7663C">
        <w:rPr>
          <w:rFonts w:ascii="Times New Roman" w:hAnsi="Times New Roman"/>
          <w:szCs w:val="24"/>
          <w:lang w:val="lv-LV"/>
        </w:rPr>
        <w:t xml:space="preserve">2.1. Objekta raksturojums </w:t>
      </w:r>
    </w:p>
    <w:p w14:paraId="3E83C714" w14:textId="77777777" w:rsidR="00AB4561" w:rsidRPr="00D7663C" w:rsidRDefault="00AB4561" w:rsidP="00AB4561">
      <w:pPr>
        <w:pStyle w:val="US"/>
        <w:contextualSpacing/>
        <w:rPr>
          <w:rFonts w:ascii="Times New Roman" w:hAnsi="Times New Roman"/>
          <w:szCs w:val="24"/>
          <w:lang w:val="lv-LV"/>
        </w:rPr>
      </w:pPr>
      <w:r w:rsidRPr="00D7663C">
        <w:rPr>
          <w:rFonts w:ascii="Times New Roman" w:hAnsi="Times New Roman"/>
          <w:szCs w:val="24"/>
          <w:lang w:val="lv-LV"/>
        </w:rPr>
        <w:t>2.1.1. Objekts: ēka ar kopējo platību 574,5 m</w:t>
      </w:r>
      <w:r w:rsidRPr="00D7663C">
        <w:rPr>
          <w:rFonts w:ascii="Times New Roman" w:hAnsi="Times New Roman"/>
          <w:szCs w:val="24"/>
          <w:vertAlign w:val="superscript"/>
          <w:lang w:val="lv-LV"/>
        </w:rPr>
        <w:t>2</w:t>
      </w:r>
      <w:r w:rsidRPr="00D7663C">
        <w:rPr>
          <w:rFonts w:ascii="Times New Roman" w:hAnsi="Times New Roman"/>
          <w:szCs w:val="24"/>
          <w:lang w:val="lv-LV"/>
        </w:rPr>
        <w:t xml:space="preserve"> . Objekta adrese: Pilsoņu iela 13, K-4, Rīga. </w:t>
      </w:r>
    </w:p>
    <w:p w14:paraId="60792347" w14:textId="77777777" w:rsidR="00AB4561" w:rsidRPr="00B63111" w:rsidRDefault="00AB4561" w:rsidP="00AB4561">
      <w:pPr>
        <w:pStyle w:val="US"/>
        <w:contextualSpacing/>
        <w:rPr>
          <w:rFonts w:ascii="Times New Roman" w:hAnsi="Times New Roman"/>
          <w:szCs w:val="24"/>
          <w:lang w:val="lv-LV"/>
        </w:rPr>
      </w:pPr>
      <w:r w:rsidRPr="00D7663C">
        <w:rPr>
          <w:rFonts w:ascii="Times New Roman" w:hAnsi="Times New Roman"/>
          <w:szCs w:val="24"/>
          <w:lang w:val="lv-LV"/>
        </w:rPr>
        <w:t>2.1.2. Ēkai ir viena ieeja.</w:t>
      </w:r>
    </w:p>
    <w:p w14:paraId="224B52E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tehnisko apsardzi kā arī ar piekļuves kontroles sistēmu. </w:t>
      </w:r>
    </w:p>
    <w:p w14:paraId="3EB8484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visi ēkas nomnieki ar diennakts </w:t>
      </w:r>
      <w:r>
        <w:rPr>
          <w:rFonts w:ascii="Times New Roman" w:hAnsi="Times New Roman"/>
          <w:szCs w:val="24"/>
          <w:lang w:val="lv-LV"/>
        </w:rPr>
        <w:t xml:space="preserve">tehnisko </w:t>
      </w:r>
      <w:r w:rsidRPr="00B63111">
        <w:rPr>
          <w:rFonts w:ascii="Times New Roman" w:hAnsi="Times New Roman"/>
          <w:szCs w:val="24"/>
          <w:lang w:val="lv-LV"/>
        </w:rPr>
        <w:t xml:space="preserve">apsardzi. </w:t>
      </w:r>
    </w:p>
    <w:p w14:paraId="3EB995E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70B864A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postenī </w:t>
      </w:r>
      <w:r>
        <w:rPr>
          <w:rFonts w:ascii="Times New Roman" w:hAnsi="Times New Roman"/>
          <w:szCs w:val="24"/>
          <w:lang w:val="lv-LV"/>
        </w:rPr>
        <w:t>tehnisko</w:t>
      </w:r>
      <w:r w:rsidRPr="00B63111">
        <w:rPr>
          <w:rFonts w:ascii="Times New Roman" w:hAnsi="Times New Roman"/>
          <w:szCs w:val="24"/>
          <w:lang w:val="lv-LV"/>
        </w:rPr>
        <w:t xml:space="preserve"> apsardzi darba dienās, sestdienās, svētdienās un svētku dienās 24 stundas diennaktī no plkst. 08:00 līdz plkst. 08:00. </w:t>
      </w:r>
    </w:p>
    <w:p w14:paraId="6CFB560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01203D43"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2.3.1</w:t>
      </w:r>
      <w:r w:rsidRPr="00B63111">
        <w:rPr>
          <w:rFonts w:ascii="Times New Roman" w:hAnsi="Times New Roman"/>
          <w:szCs w:val="24"/>
          <w:lang w:val="lv-LV"/>
        </w:rPr>
        <w:t xml:space="preserve">. Apsardzes darbinieks nepieļauj nepiederošām personām iekļūt Objekta telpās un pagalmos. </w:t>
      </w:r>
    </w:p>
    <w:p w14:paraId="4CDAEA69"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2.3.2</w:t>
      </w:r>
      <w:r w:rsidRPr="00B63111">
        <w:rPr>
          <w:rFonts w:ascii="Times New Roman" w:hAnsi="Times New Roman"/>
          <w:szCs w:val="24"/>
          <w:lang w:val="lv-LV"/>
        </w:rPr>
        <w:t xml:space="preserve">. Apsardzes darbinieks nodrošina Objektu un tajos esošo materiālo vērtību neaizskaramību no trešajām personām. </w:t>
      </w:r>
    </w:p>
    <w:p w14:paraId="055FAB65"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2.3.3</w:t>
      </w:r>
      <w:r w:rsidRPr="00B63111">
        <w:rPr>
          <w:rFonts w:ascii="Times New Roman" w:hAnsi="Times New Roman"/>
          <w:szCs w:val="24"/>
          <w:lang w:val="lv-LV"/>
        </w:rPr>
        <w:t>. Ārkārtas gadījumos apsardzes darbinieks ar apsardzes uzņēmuma tālruņa starpniecību izsauc uz Objektu papildspēkus (Valsts policiju).</w:t>
      </w:r>
    </w:p>
    <w:p w14:paraId="423EFA30"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 Īpašas prasības </w:t>
      </w:r>
    </w:p>
    <w:p w14:paraId="0510DBA2"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.1. Pretendenta darbinieki apņemas neizpaust konfidenciālu informāciju, kas kļuvusi pieejama, pildot darba pienākumus. </w:t>
      </w:r>
    </w:p>
    <w:p w14:paraId="72C6814F"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445B9B07"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Kvalitatīvi sniegti tehn</w:t>
      </w:r>
      <w:r w:rsidRPr="00B63111">
        <w:rPr>
          <w:rFonts w:ascii="Times New Roman" w:hAnsi="Times New Roman"/>
          <w:szCs w:val="24"/>
          <w:lang w:val="lv-LV"/>
        </w:rPr>
        <w:t xml:space="preserve">iskās apsardzes pakalpojumi, kas novērš nepiederošu personu iekļūšanu Objektā, kā arī nodrošina Objektā esošo </w:t>
      </w:r>
      <w:r>
        <w:rPr>
          <w:rFonts w:ascii="Times New Roman" w:hAnsi="Times New Roman"/>
          <w:szCs w:val="24"/>
          <w:lang w:val="lv-LV"/>
        </w:rPr>
        <w:t>materiālo vērtību saglabāšanu.</w:t>
      </w:r>
    </w:p>
    <w:p w14:paraId="0957219B" w14:textId="77777777" w:rsidR="00AB4561" w:rsidRDefault="00AB4561" w:rsidP="00AB4561">
      <w:pPr>
        <w:pStyle w:val="US"/>
        <w:contextualSpacing/>
        <w:jc w:val="center"/>
        <w:rPr>
          <w:rFonts w:ascii="Times New Roman" w:hAnsi="Times New Roman"/>
          <w:szCs w:val="24"/>
          <w:lang w:val="lv-LV"/>
        </w:rPr>
      </w:pPr>
    </w:p>
    <w:p w14:paraId="6EB0E46A" w14:textId="77777777" w:rsidR="00AB4561"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PALASTA IELA 3, RĪGA</w:t>
      </w:r>
    </w:p>
    <w:p w14:paraId="13379DB0"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57A9210F"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kvalitatīvu </w:t>
      </w:r>
      <w:r>
        <w:rPr>
          <w:rFonts w:ascii="Times New Roman" w:hAnsi="Times New Roman"/>
          <w:szCs w:val="24"/>
          <w:lang w:val="lv-LV"/>
        </w:rPr>
        <w:t>tehniskās</w:t>
      </w:r>
      <w:r w:rsidRPr="00B63111">
        <w:rPr>
          <w:rFonts w:ascii="Times New Roman" w:hAnsi="Times New Roman"/>
          <w:szCs w:val="24"/>
          <w:lang w:val="lv-LV"/>
        </w:rPr>
        <w:t xml:space="preserve"> apsardzes pakalpojumu s</w:t>
      </w:r>
      <w:r>
        <w:rPr>
          <w:rFonts w:ascii="Times New Roman" w:hAnsi="Times New Roman"/>
          <w:szCs w:val="24"/>
          <w:lang w:val="lv-LV"/>
        </w:rPr>
        <w:t>niegšanu ēkā – Rīgā, Palasta ielā 3</w:t>
      </w:r>
      <w:r w:rsidRPr="00B63111">
        <w:rPr>
          <w:rFonts w:ascii="Times New Roman" w:hAnsi="Times New Roman"/>
          <w:szCs w:val="24"/>
          <w:lang w:val="lv-LV"/>
        </w:rPr>
        <w:t xml:space="preserve"> (turpmāk – „Objekts”). </w:t>
      </w:r>
    </w:p>
    <w:p w14:paraId="0E66182A"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7DB9C351" w14:textId="77777777" w:rsidR="00AB4561" w:rsidRPr="009D0B9C"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w:t>
      </w:r>
      <w:r w:rsidRPr="009D0B9C">
        <w:rPr>
          <w:rFonts w:ascii="Times New Roman" w:hAnsi="Times New Roman"/>
          <w:szCs w:val="24"/>
          <w:lang w:val="lv-LV"/>
        </w:rPr>
        <w:t xml:space="preserve">raksturojums </w:t>
      </w:r>
    </w:p>
    <w:p w14:paraId="5A87063E" w14:textId="77777777" w:rsidR="00AB4561" w:rsidRPr="009D0B9C" w:rsidRDefault="00AB4561" w:rsidP="00AB4561">
      <w:pPr>
        <w:pStyle w:val="US"/>
        <w:contextualSpacing/>
        <w:rPr>
          <w:rFonts w:ascii="Times New Roman" w:hAnsi="Times New Roman"/>
          <w:szCs w:val="24"/>
          <w:lang w:val="lv-LV"/>
        </w:rPr>
      </w:pPr>
      <w:r w:rsidRPr="009D0B9C">
        <w:rPr>
          <w:rFonts w:ascii="Times New Roman" w:hAnsi="Times New Roman"/>
          <w:szCs w:val="24"/>
          <w:lang w:val="lv-LV"/>
        </w:rPr>
        <w:lastRenderedPageBreak/>
        <w:t>2.1.1. Objekts: zeme ar kopējo platību 1037,00 m</w:t>
      </w:r>
      <w:r w:rsidRPr="009D0B9C">
        <w:rPr>
          <w:rFonts w:ascii="Times New Roman" w:hAnsi="Times New Roman"/>
          <w:szCs w:val="24"/>
          <w:vertAlign w:val="superscript"/>
          <w:lang w:val="lv-LV"/>
        </w:rPr>
        <w:t>2</w:t>
      </w:r>
      <w:r w:rsidRPr="009D0B9C">
        <w:rPr>
          <w:rFonts w:ascii="Times New Roman" w:hAnsi="Times New Roman"/>
          <w:szCs w:val="24"/>
          <w:lang w:val="lv-LV"/>
        </w:rPr>
        <w:t xml:space="preserve"> un uz tās esošās ēkas ar kopējo platību 3761,20 m</w:t>
      </w:r>
      <w:r w:rsidRPr="009D0B9C">
        <w:rPr>
          <w:rFonts w:ascii="Times New Roman" w:hAnsi="Times New Roman"/>
          <w:szCs w:val="24"/>
          <w:vertAlign w:val="superscript"/>
          <w:lang w:val="lv-LV"/>
        </w:rPr>
        <w:t>2</w:t>
      </w:r>
      <w:r w:rsidRPr="009D0B9C">
        <w:rPr>
          <w:rFonts w:ascii="Times New Roman" w:hAnsi="Times New Roman"/>
          <w:szCs w:val="24"/>
          <w:lang w:val="lv-LV"/>
        </w:rPr>
        <w:t xml:space="preserve"> . Objekta adrese: Palasta iela 3, Rīga. </w:t>
      </w:r>
    </w:p>
    <w:p w14:paraId="09075045" w14:textId="77777777" w:rsidR="00AB4561" w:rsidRPr="00B63111" w:rsidRDefault="00AB4561" w:rsidP="00AB4561">
      <w:pPr>
        <w:pStyle w:val="US"/>
        <w:contextualSpacing/>
        <w:rPr>
          <w:rFonts w:ascii="Times New Roman" w:hAnsi="Times New Roman"/>
          <w:szCs w:val="24"/>
          <w:lang w:val="lv-LV"/>
        </w:rPr>
      </w:pPr>
      <w:r w:rsidRPr="009D0B9C">
        <w:rPr>
          <w:rFonts w:ascii="Times New Roman" w:hAnsi="Times New Roman"/>
          <w:szCs w:val="24"/>
          <w:lang w:val="lv-LV"/>
        </w:rPr>
        <w:t>2.1.2. Ēkai ir divas ieejas</w:t>
      </w:r>
      <w:r w:rsidRPr="00B63111">
        <w:rPr>
          <w:rFonts w:ascii="Times New Roman" w:hAnsi="Times New Roman"/>
          <w:szCs w:val="24"/>
          <w:lang w:val="lv-LV"/>
        </w:rPr>
        <w:t>.</w:t>
      </w:r>
    </w:p>
    <w:p w14:paraId="789F0F13"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tehnisko apsardzi kā arī ar piekļuves kontroles sistēmu. </w:t>
      </w:r>
    </w:p>
    <w:p w14:paraId="09124BF5"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visi ēkas nomnieki ar diennakts apsardzi. </w:t>
      </w:r>
    </w:p>
    <w:p w14:paraId="1DF8B9D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69FD4929"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postenī </w:t>
      </w:r>
      <w:r>
        <w:rPr>
          <w:rFonts w:ascii="Times New Roman" w:hAnsi="Times New Roman"/>
          <w:szCs w:val="24"/>
          <w:lang w:val="lv-LV"/>
        </w:rPr>
        <w:t>tehnisko</w:t>
      </w:r>
      <w:r w:rsidRPr="00B63111">
        <w:rPr>
          <w:rFonts w:ascii="Times New Roman" w:hAnsi="Times New Roman"/>
          <w:szCs w:val="24"/>
          <w:lang w:val="lv-LV"/>
        </w:rPr>
        <w:t xml:space="preserve"> apsardzi darba dienās, sestdienās, svētdienās un svētku dienās 24 stundas diennaktī no plkst. 08:00 līdz plkst. 08:00. </w:t>
      </w:r>
    </w:p>
    <w:p w14:paraId="34EC999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73CDEF34"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2.3.1</w:t>
      </w:r>
      <w:r w:rsidRPr="00B63111">
        <w:rPr>
          <w:rFonts w:ascii="Times New Roman" w:hAnsi="Times New Roman"/>
          <w:szCs w:val="24"/>
          <w:lang w:val="lv-LV"/>
        </w:rPr>
        <w:t xml:space="preserve">. Apsardzes darbinieks nepieļauj nepiederošām personām iekļūt Objekta telpās un pagalmos. </w:t>
      </w:r>
    </w:p>
    <w:p w14:paraId="3E5E8F8F"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2.3.2</w:t>
      </w:r>
      <w:r w:rsidRPr="00B63111">
        <w:rPr>
          <w:rFonts w:ascii="Times New Roman" w:hAnsi="Times New Roman"/>
          <w:szCs w:val="24"/>
          <w:lang w:val="lv-LV"/>
        </w:rPr>
        <w:t xml:space="preserve">. Apsardzes darbinieks nodrošina Objektu un tajos esošo materiālo vērtību neaizskaramību no trešajām personām. </w:t>
      </w:r>
    </w:p>
    <w:p w14:paraId="4CB6298E"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2.3.3</w:t>
      </w:r>
      <w:r w:rsidRPr="00B63111">
        <w:rPr>
          <w:rFonts w:ascii="Times New Roman" w:hAnsi="Times New Roman"/>
          <w:szCs w:val="24"/>
          <w:lang w:val="lv-LV"/>
        </w:rPr>
        <w:t>. Ārkārtas gadījumos apsardzes darbinieks ar apsardzes uzņēmuma tālruņa starpniecību izsauc uz Objektu papildspēkus (Valsts policiju).</w:t>
      </w:r>
    </w:p>
    <w:p w14:paraId="036506CE"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 Īpašas prasības </w:t>
      </w:r>
    </w:p>
    <w:p w14:paraId="55C2B49F"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.1. Pretendenta darbinieki apņemas neizpaust konfidenciālu informāciju, kas kļuvusi pieejama, pildot darba pienākumus. </w:t>
      </w:r>
    </w:p>
    <w:p w14:paraId="299822E9"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4C8014BE"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Kvalitatīvi sniegti tehn</w:t>
      </w:r>
      <w:r w:rsidRPr="00B63111">
        <w:rPr>
          <w:rFonts w:ascii="Times New Roman" w:hAnsi="Times New Roman"/>
          <w:szCs w:val="24"/>
          <w:lang w:val="lv-LV"/>
        </w:rPr>
        <w:t xml:space="preserve">iskās apsardzes pakalpojumi, kas novērš nepiederošu personu iekļūšanu Objektā, kā arī nodrošina Objektā esošo </w:t>
      </w:r>
      <w:r>
        <w:rPr>
          <w:rFonts w:ascii="Times New Roman" w:hAnsi="Times New Roman"/>
          <w:szCs w:val="24"/>
          <w:lang w:val="lv-LV"/>
        </w:rPr>
        <w:t>materiālo vērtību saglabāšanu.</w:t>
      </w:r>
    </w:p>
    <w:p w14:paraId="68A89D87" w14:textId="77777777" w:rsidR="00AB4561" w:rsidRDefault="00AB4561" w:rsidP="00AB4561">
      <w:pPr>
        <w:pStyle w:val="US"/>
        <w:contextualSpacing/>
        <w:jc w:val="center"/>
        <w:rPr>
          <w:rFonts w:ascii="Times New Roman" w:hAnsi="Times New Roman"/>
          <w:szCs w:val="24"/>
          <w:lang w:val="lv-LV"/>
        </w:rPr>
      </w:pPr>
    </w:p>
    <w:p w14:paraId="27B04273" w14:textId="77777777" w:rsidR="00AB4561"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DĀRZA IELA 5, RĪGA</w:t>
      </w:r>
    </w:p>
    <w:p w14:paraId="2FF1F9AA"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7103B7F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kvalitatīvu </w:t>
      </w:r>
      <w:r>
        <w:rPr>
          <w:rFonts w:ascii="Times New Roman" w:hAnsi="Times New Roman"/>
          <w:szCs w:val="24"/>
          <w:lang w:val="lv-LV"/>
        </w:rPr>
        <w:t>tehniskās</w:t>
      </w:r>
      <w:r w:rsidRPr="00B63111">
        <w:rPr>
          <w:rFonts w:ascii="Times New Roman" w:hAnsi="Times New Roman"/>
          <w:szCs w:val="24"/>
          <w:lang w:val="lv-LV"/>
        </w:rPr>
        <w:t xml:space="preserve"> apsardzes pakalpojumu s</w:t>
      </w:r>
      <w:r>
        <w:rPr>
          <w:rFonts w:ascii="Times New Roman" w:hAnsi="Times New Roman"/>
          <w:szCs w:val="24"/>
          <w:lang w:val="lv-LV"/>
        </w:rPr>
        <w:t>niegšanu ēkā – Rīgā, Dārza ielā 5</w:t>
      </w:r>
      <w:r w:rsidRPr="00B63111">
        <w:rPr>
          <w:rFonts w:ascii="Times New Roman" w:hAnsi="Times New Roman"/>
          <w:szCs w:val="24"/>
          <w:lang w:val="lv-LV"/>
        </w:rPr>
        <w:t xml:space="preserve"> (turpmāk – „Objekts”). </w:t>
      </w:r>
    </w:p>
    <w:p w14:paraId="36B543F7"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62FD2E46" w14:textId="77777777" w:rsidR="00AB4561" w:rsidRPr="009D0B9C"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w:t>
      </w:r>
      <w:r w:rsidRPr="009D0B9C">
        <w:rPr>
          <w:rFonts w:ascii="Times New Roman" w:hAnsi="Times New Roman"/>
          <w:szCs w:val="24"/>
          <w:lang w:val="lv-LV"/>
        </w:rPr>
        <w:t xml:space="preserve">raksturojums </w:t>
      </w:r>
    </w:p>
    <w:p w14:paraId="25E52194" w14:textId="77777777" w:rsidR="00AB4561" w:rsidRPr="00AB1F6D" w:rsidRDefault="00AB4561" w:rsidP="00AB4561">
      <w:pPr>
        <w:pStyle w:val="US"/>
        <w:contextualSpacing/>
        <w:rPr>
          <w:rFonts w:ascii="Times New Roman" w:hAnsi="Times New Roman"/>
          <w:szCs w:val="24"/>
          <w:lang w:val="lv-LV"/>
        </w:rPr>
      </w:pPr>
      <w:r w:rsidRPr="00AB1F6D">
        <w:rPr>
          <w:rFonts w:ascii="Times New Roman" w:hAnsi="Times New Roman"/>
          <w:szCs w:val="24"/>
          <w:lang w:val="lv-LV"/>
        </w:rPr>
        <w:t>2.1.1. Objekts: zeme ar kopējo platīb</w:t>
      </w:r>
      <w:r w:rsidRPr="00C266C5">
        <w:rPr>
          <w:rFonts w:ascii="Times New Roman" w:hAnsi="Times New Roman"/>
          <w:szCs w:val="24"/>
          <w:lang w:val="lv-LV"/>
        </w:rPr>
        <w:t>u 8234.00 m</w:t>
      </w:r>
      <w:r w:rsidRPr="00C266C5">
        <w:rPr>
          <w:rFonts w:ascii="Times New Roman" w:hAnsi="Times New Roman"/>
          <w:szCs w:val="24"/>
          <w:vertAlign w:val="superscript"/>
          <w:lang w:val="lv-LV"/>
        </w:rPr>
        <w:t>2</w:t>
      </w:r>
      <w:r w:rsidRPr="00C266C5">
        <w:rPr>
          <w:rFonts w:ascii="Times New Roman" w:hAnsi="Times New Roman"/>
          <w:szCs w:val="24"/>
          <w:lang w:val="lv-LV"/>
        </w:rPr>
        <w:t xml:space="preserve"> un uz tās esošu ēku ar kopējo platību 5680.80 m</w:t>
      </w:r>
      <w:r w:rsidRPr="00C266C5">
        <w:rPr>
          <w:rFonts w:ascii="Times New Roman" w:hAnsi="Times New Roman"/>
          <w:szCs w:val="24"/>
          <w:vertAlign w:val="superscript"/>
          <w:lang w:val="lv-LV"/>
        </w:rPr>
        <w:t>2</w:t>
      </w:r>
      <w:r w:rsidRPr="00C266C5">
        <w:rPr>
          <w:rFonts w:ascii="Times New Roman" w:hAnsi="Times New Roman"/>
          <w:szCs w:val="24"/>
          <w:lang w:val="lv-LV"/>
        </w:rPr>
        <w:t xml:space="preserve"> .</w:t>
      </w:r>
      <w:r w:rsidRPr="00AB1F6D">
        <w:rPr>
          <w:rFonts w:ascii="Times New Roman" w:hAnsi="Times New Roman"/>
          <w:szCs w:val="24"/>
          <w:lang w:val="lv-LV"/>
        </w:rPr>
        <w:t xml:space="preserve"> Objekta adrese: </w:t>
      </w:r>
      <w:r>
        <w:rPr>
          <w:rFonts w:ascii="Times New Roman" w:hAnsi="Times New Roman"/>
          <w:szCs w:val="24"/>
          <w:lang w:val="lv-LV"/>
        </w:rPr>
        <w:t>Dārza</w:t>
      </w:r>
      <w:r w:rsidRPr="00AB1F6D">
        <w:rPr>
          <w:rFonts w:ascii="Times New Roman" w:hAnsi="Times New Roman"/>
          <w:szCs w:val="24"/>
          <w:lang w:val="lv-LV"/>
        </w:rPr>
        <w:t xml:space="preserve"> iela </w:t>
      </w:r>
      <w:r>
        <w:rPr>
          <w:rFonts w:ascii="Times New Roman" w:hAnsi="Times New Roman"/>
          <w:szCs w:val="24"/>
          <w:lang w:val="lv-LV"/>
        </w:rPr>
        <w:t>5</w:t>
      </w:r>
      <w:r w:rsidRPr="00AB1F6D">
        <w:rPr>
          <w:rFonts w:ascii="Times New Roman" w:hAnsi="Times New Roman"/>
          <w:szCs w:val="24"/>
          <w:lang w:val="lv-LV"/>
        </w:rPr>
        <w:t xml:space="preserve">, Rīga. </w:t>
      </w:r>
    </w:p>
    <w:p w14:paraId="6245DEB0" w14:textId="77777777" w:rsidR="00AB4561" w:rsidRPr="00AB1F6D" w:rsidRDefault="00AB4561" w:rsidP="00AB4561">
      <w:pPr>
        <w:pStyle w:val="US"/>
        <w:contextualSpacing/>
        <w:rPr>
          <w:rFonts w:ascii="Times New Roman" w:hAnsi="Times New Roman"/>
          <w:szCs w:val="24"/>
          <w:lang w:val="lv-LV"/>
        </w:rPr>
      </w:pPr>
      <w:r w:rsidRPr="00AB1F6D">
        <w:rPr>
          <w:rFonts w:ascii="Times New Roman" w:hAnsi="Times New Roman"/>
          <w:szCs w:val="24"/>
          <w:lang w:val="lv-LV"/>
        </w:rPr>
        <w:t>2.1.2. Ēkai ir viena ieeja ar aprīkotu caurlaides – apsardzes posteni un pagalms automašīnu n</w:t>
      </w:r>
      <w:r>
        <w:rPr>
          <w:rFonts w:ascii="Times New Roman" w:hAnsi="Times New Roman"/>
          <w:szCs w:val="24"/>
          <w:lang w:val="lv-LV"/>
        </w:rPr>
        <w:t>ovietošanai aprīkots ar barjeru.</w:t>
      </w:r>
      <w:r w:rsidRPr="00AB1F6D">
        <w:rPr>
          <w:rFonts w:ascii="Times New Roman" w:hAnsi="Times New Roman"/>
          <w:szCs w:val="24"/>
          <w:lang w:val="lv-LV"/>
        </w:rPr>
        <w:t xml:space="preserve"> </w:t>
      </w:r>
    </w:p>
    <w:p w14:paraId="2D7D016C" w14:textId="77777777" w:rsidR="00AB4561" w:rsidRPr="00AB1F6D" w:rsidRDefault="00AB4561" w:rsidP="00AB4561">
      <w:pPr>
        <w:pStyle w:val="US"/>
        <w:contextualSpacing/>
        <w:rPr>
          <w:rFonts w:ascii="Times New Roman" w:hAnsi="Times New Roman"/>
          <w:szCs w:val="24"/>
          <w:lang w:val="lv-LV"/>
        </w:rPr>
      </w:pPr>
      <w:r w:rsidRPr="00AB1F6D">
        <w:rPr>
          <w:rFonts w:ascii="Times New Roman" w:hAnsi="Times New Roman"/>
          <w:szCs w:val="24"/>
          <w:lang w:val="lv-LV"/>
        </w:rPr>
        <w:t xml:space="preserve">2.1.3. Ēka ir aprīkota ar apsardzes un ugunsdrošības signalizācijām, videonovērošanu, kā arī ar piekļuves kontroles sistēmu. </w:t>
      </w:r>
    </w:p>
    <w:p w14:paraId="2FAC4CE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visi ēkas nomnieki ar diennakts apsardzi. </w:t>
      </w:r>
    </w:p>
    <w:p w14:paraId="000EE40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564EBD87"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postenī </w:t>
      </w:r>
      <w:r>
        <w:rPr>
          <w:rFonts w:ascii="Times New Roman" w:hAnsi="Times New Roman"/>
          <w:szCs w:val="24"/>
          <w:lang w:val="lv-LV"/>
        </w:rPr>
        <w:t>tehnisko</w:t>
      </w:r>
      <w:r w:rsidRPr="00B63111">
        <w:rPr>
          <w:rFonts w:ascii="Times New Roman" w:hAnsi="Times New Roman"/>
          <w:szCs w:val="24"/>
          <w:lang w:val="lv-LV"/>
        </w:rPr>
        <w:t xml:space="preserve"> apsardzi darba dienās, sestdienās, svētdienās un svētku dienās 24 stundas diennaktī no plkst. 08:00 līdz plkst. 08:00. </w:t>
      </w:r>
    </w:p>
    <w:p w14:paraId="25C9CDD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49EAAADD"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2.3.1</w:t>
      </w:r>
      <w:r w:rsidRPr="00B63111">
        <w:rPr>
          <w:rFonts w:ascii="Times New Roman" w:hAnsi="Times New Roman"/>
          <w:szCs w:val="24"/>
          <w:lang w:val="lv-LV"/>
        </w:rPr>
        <w:t xml:space="preserve">. Apsardzes darbinieks nepieļauj nepiederošām personām iekļūt Objekta telpās un pagalmos. </w:t>
      </w:r>
    </w:p>
    <w:p w14:paraId="4AA9C07E"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2.3.2</w:t>
      </w:r>
      <w:r w:rsidRPr="00B63111">
        <w:rPr>
          <w:rFonts w:ascii="Times New Roman" w:hAnsi="Times New Roman"/>
          <w:szCs w:val="24"/>
          <w:lang w:val="lv-LV"/>
        </w:rPr>
        <w:t xml:space="preserve">. Apsardzes darbinieks nodrošina Objektu un tajos esošo materiālo vērtību neaizskaramību no trešajām personām. </w:t>
      </w:r>
    </w:p>
    <w:p w14:paraId="6D4A844D"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2.3.3</w:t>
      </w:r>
      <w:r w:rsidRPr="00B63111">
        <w:rPr>
          <w:rFonts w:ascii="Times New Roman" w:hAnsi="Times New Roman"/>
          <w:szCs w:val="24"/>
          <w:lang w:val="lv-LV"/>
        </w:rPr>
        <w:t>. Ārkārtas gadījumos apsardzes darbinieks ar apsardzes uzņēmuma tālruņa starpniecību izsauc uz Objektu papildspēkus (Valsts policiju).</w:t>
      </w:r>
    </w:p>
    <w:p w14:paraId="5EC278B4"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 Īpašas prasības </w:t>
      </w:r>
    </w:p>
    <w:p w14:paraId="659D7F9C"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.1. Pretendenta darbinieki apņemas neizpaust konfidenciālu informāciju, kas kļuvusi pieejama, pildot darba pienākumus. </w:t>
      </w:r>
    </w:p>
    <w:p w14:paraId="663564ED"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296DCF76" w14:textId="77777777" w:rsidR="00AB4561" w:rsidRDefault="00AB4561" w:rsidP="00AB4561">
      <w:pPr>
        <w:pStyle w:val="US"/>
        <w:contextualSpacing/>
        <w:jc w:val="center"/>
        <w:rPr>
          <w:rFonts w:ascii="Times New Roman" w:hAnsi="Times New Roman"/>
          <w:szCs w:val="24"/>
          <w:lang w:val="lv-LV"/>
        </w:rPr>
      </w:pPr>
      <w:r>
        <w:rPr>
          <w:rFonts w:ascii="Times New Roman" w:hAnsi="Times New Roman"/>
          <w:szCs w:val="24"/>
          <w:lang w:val="lv-LV"/>
        </w:rPr>
        <w:t>Kvalitatīvi sniegti tehn</w:t>
      </w:r>
      <w:r w:rsidRPr="00B63111">
        <w:rPr>
          <w:rFonts w:ascii="Times New Roman" w:hAnsi="Times New Roman"/>
          <w:szCs w:val="24"/>
          <w:lang w:val="lv-LV"/>
        </w:rPr>
        <w:t xml:space="preserve">iskās apsardzes pakalpojumi, kas novērš nepiederošu personu iekļūšanu Objektā, kā arī nodrošina Objektā esošo </w:t>
      </w:r>
      <w:r>
        <w:rPr>
          <w:rFonts w:ascii="Times New Roman" w:hAnsi="Times New Roman"/>
          <w:szCs w:val="24"/>
          <w:lang w:val="lv-LV"/>
        </w:rPr>
        <w:t>materiālo vērtību saglabāšanu.</w:t>
      </w:r>
    </w:p>
    <w:p w14:paraId="74BCA2E7" w14:textId="77777777" w:rsidR="00AB4561" w:rsidRDefault="00AB4561" w:rsidP="00AB4561">
      <w:pPr>
        <w:pStyle w:val="US"/>
        <w:contextualSpacing/>
        <w:jc w:val="center"/>
        <w:rPr>
          <w:rFonts w:ascii="Times New Roman" w:hAnsi="Times New Roman"/>
          <w:szCs w:val="24"/>
          <w:lang w:val="lv-LV"/>
        </w:rPr>
      </w:pPr>
    </w:p>
    <w:p w14:paraId="03C26B3D" w14:textId="77777777" w:rsidR="00AB4561" w:rsidRPr="009D0B9C"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HIPOKRATA IELA 2</w:t>
      </w:r>
      <w:r w:rsidRPr="009D0B9C">
        <w:rPr>
          <w:rFonts w:ascii="Times New Roman" w:hAnsi="Times New Roman"/>
          <w:b/>
          <w:szCs w:val="24"/>
          <w:u w:val="single"/>
          <w:lang w:val="lv-LV"/>
        </w:rPr>
        <w:t>, K-</w:t>
      </w:r>
      <w:r>
        <w:rPr>
          <w:rFonts w:ascii="Times New Roman" w:hAnsi="Times New Roman"/>
          <w:b/>
          <w:szCs w:val="24"/>
          <w:u w:val="single"/>
          <w:lang w:val="lv-LV"/>
        </w:rPr>
        <w:t>13</w:t>
      </w:r>
      <w:r w:rsidRPr="009D0B9C">
        <w:rPr>
          <w:rFonts w:ascii="Times New Roman" w:hAnsi="Times New Roman"/>
          <w:b/>
          <w:szCs w:val="24"/>
          <w:u w:val="single"/>
          <w:lang w:val="lv-LV"/>
        </w:rPr>
        <w:t>, RĪGA</w:t>
      </w:r>
    </w:p>
    <w:p w14:paraId="5498A540" w14:textId="77777777" w:rsidR="00AB4561" w:rsidRPr="009D0B9C" w:rsidRDefault="00AB4561" w:rsidP="00AB4561">
      <w:pPr>
        <w:pStyle w:val="US"/>
        <w:contextualSpacing/>
        <w:rPr>
          <w:rFonts w:ascii="Times New Roman" w:hAnsi="Times New Roman"/>
          <w:b/>
          <w:szCs w:val="24"/>
          <w:lang w:val="lv-LV"/>
        </w:rPr>
      </w:pPr>
      <w:r w:rsidRPr="009D0B9C">
        <w:rPr>
          <w:rFonts w:ascii="Times New Roman" w:hAnsi="Times New Roman"/>
          <w:b/>
          <w:szCs w:val="24"/>
          <w:lang w:val="lv-LV"/>
        </w:rPr>
        <w:t xml:space="preserve">1. MĒRĶIS </w:t>
      </w:r>
    </w:p>
    <w:p w14:paraId="7F087AE3" w14:textId="77777777" w:rsidR="00AB4561" w:rsidRPr="009D0B9C" w:rsidRDefault="00AB4561" w:rsidP="00AB4561">
      <w:pPr>
        <w:pStyle w:val="US"/>
        <w:contextualSpacing/>
        <w:rPr>
          <w:rFonts w:ascii="Times New Roman" w:hAnsi="Times New Roman"/>
          <w:szCs w:val="24"/>
          <w:lang w:val="lv-LV"/>
        </w:rPr>
      </w:pPr>
      <w:r w:rsidRPr="009D0B9C">
        <w:rPr>
          <w:rFonts w:ascii="Times New Roman" w:hAnsi="Times New Roman"/>
          <w:szCs w:val="24"/>
          <w:lang w:val="lv-LV"/>
        </w:rPr>
        <w:t xml:space="preserve">Nodrošināt kvalitatīvu tehniskās apsardzes pakalpojumu sniegšanu ēkā – Rīgā, Pilsoņu iela 13, K-11 (turpmāk – „Objekts”). </w:t>
      </w:r>
    </w:p>
    <w:p w14:paraId="035F5339" w14:textId="77777777" w:rsidR="00AB4561" w:rsidRPr="009D0B9C" w:rsidRDefault="00AB4561" w:rsidP="00AB4561">
      <w:pPr>
        <w:pStyle w:val="US"/>
        <w:contextualSpacing/>
        <w:rPr>
          <w:rFonts w:ascii="Times New Roman" w:hAnsi="Times New Roman"/>
          <w:b/>
          <w:szCs w:val="24"/>
          <w:lang w:val="lv-LV"/>
        </w:rPr>
      </w:pPr>
      <w:r w:rsidRPr="009D0B9C">
        <w:rPr>
          <w:rFonts w:ascii="Times New Roman" w:hAnsi="Times New Roman"/>
          <w:b/>
          <w:szCs w:val="24"/>
          <w:lang w:val="lv-LV"/>
        </w:rPr>
        <w:t xml:space="preserve">2. TEHNISKAIS APRAKSTS: </w:t>
      </w:r>
    </w:p>
    <w:p w14:paraId="7B0875D0" w14:textId="77777777" w:rsidR="00AB4561" w:rsidRPr="00D7663C" w:rsidRDefault="00AB4561" w:rsidP="00AB4561">
      <w:pPr>
        <w:pStyle w:val="US"/>
        <w:contextualSpacing/>
        <w:rPr>
          <w:rFonts w:ascii="Times New Roman" w:hAnsi="Times New Roman"/>
          <w:szCs w:val="24"/>
          <w:lang w:val="lv-LV"/>
        </w:rPr>
      </w:pPr>
      <w:r w:rsidRPr="009D0B9C">
        <w:rPr>
          <w:rFonts w:ascii="Times New Roman" w:hAnsi="Times New Roman"/>
          <w:szCs w:val="24"/>
          <w:lang w:val="lv-LV"/>
        </w:rPr>
        <w:t>2.1</w:t>
      </w:r>
      <w:r w:rsidRPr="00D7663C">
        <w:rPr>
          <w:rFonts w:ascii="Times New Roman" w:hAnsi="Times New Roman"/>
          <w:szCs w:val="24"/>
          <w:lang w:val="lv-LV"/>
        </w:rPr>
        <w:t xml:space="preserve">. Objekta raksturojums </w:t>
      </w:r>
    </w:p>
    <w:p w14:paraId="0E9CB10A" w14:textId="77777777" w:rsidR="00AB4561" w:rsidRPr="00713BA5" w:rsidRDefault="00AB4561" w:rsidP="00AB4561">
      <w:pPr>
        <w:pStyle w:val="US"/>
        <w:contextualSpacing/>
        <w:rPr>
          <w:rFonts w:ascii="Times New Roman" w:hAnsi="Times New Roman"/>
          <w:szCs w:val="24"/>
          <w:lang w:val="lv-LV"/>
        </w:rPr>
      </w:pPr>
      <w:r w:rsidRPr="00D7663C">
        <w:rPr>
          <w:rFonts w:ascii="Times New Roman" w:hAnsi="Times New Roman"/>
          <w:szCs w:val="24"/>
          <w:lang w:val="lv-LV"/>
        </w:rPr>
        <w:t xml:space="preserve">2.1.1. Objekts: ēka ar kopējo </w:t>
      </w:r>
      <w:r w:rsidRPr="00713BA5">
        <w:rPr>
          <w:rFonts w:ascii="Times New Roman" w:hAnsi="Times New Roman"/>
          <w:szCs w:val="24"/>
          <w:lang w:val="lv-LV"/>
        </w:rPr>
        <w:t xml:space="preserve">platību </w:t>
      </w:r>
      <w:r w:rsidRPr="00713BA5">
        <w:rPr>
          <w:rFonts w:ascii="Times New Roman" w:hAnsi="Times New Roman"/>
        </w:rPr>
        <w:t xml:space="preserve">1311,60 </w:t>
      </w:r>
      <w:r w:rsidRPr="00713BA5">
        <w:rPr>
          <w:rFonts w:ascii="Times New Roman" w:hAnsi="Times New Roman"/>
          <w:szCs w:val="24"/>
          <w:lang w:val="lv-LV"/>
        </w:rPr>
        <w:t>m</w:t>
      </w:r>
      <w:r w:rsidRPr="00713BA5">
        <w:rPr>
          <w:rFonts w:ascii="Times New Roman" w:hAnsi="Times New Roman"/>
          <w:szCs w:val="24"/>
          <w:vertAlign w:val="superscript"/>
          <w:lang w:val="lv-LV"/>
        </w:rPr>
        <w:t>2</w:t>
      </w:r>
      <w:r w:rsidRPr="00713BA5">
        <w:rPr>
          <w:rFonts w:ascii="Times New Roman" w:hAnsi="Times New Roman"/>
          <w:szCs w:val="24"/>
          <w:lang w:val="lv-LV"/>
        </w:rPr>
        <w:t xml:space="preserve"> . Objekta adrese: Hipokrāta iela 2, K-13, Rīga. </w:t>
      </w:r>
    </w:p>
    <w:p w14:paraId="2C408581"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2.1.2. Ēkai ir viena ieeja.</w:t>
      </w:r>
    </w:p>
    <w:p w14:paraId="424E7A88"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tehnisko apsardzi kā arī ar piekļuves kontroles sistēmu. </w:t>
      </w:r>
    </w:p>
    <w:p w14:paraId="57BF96F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2.1.4. Pasūtītājam, kā ēkas apsaimniekotājam ir jānodrošina visi ēkas nomnieki ar diennakts </w:t>
      </w:r>
      <w:r>
        <w:rPr>
          <w:rFonts w:ascii="Times New Roman" w:hAnsi="Times New Roman"/>
          <w:szCs w:val="24"/>
          <w:lang w:val="lv-LV"/>
        </w:rPr>
        <w:t xml:space="preserve">tehnisko </w:t>
      </w:r>
      <w:r w:rsidRPr="00B63111">
        <w:rPr>
          <w:rFonts w:ascii="Times New Roman" w:hAnsi="Times New Roman"/>
          <w:szCs w:val="24"/>
          <w:lang w:val="lv-LV"/>
        </w:rPr>
        <w:t xml:space="preserve">apsardzi. </w:t>
      </w:r>
    </w:p>
    <w:p w14:paraId="6C102ABE"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4344BC2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postenī </w:t>
      </w:r>
      <w:r>
        <w:rPr>
          <w:rFonts w:ascii="Times New Roman" w:hAnsi="Times New Roman"/>
          <w:szCs w:val="24"/>
          <w:lang w:val="lv-LV"/>
        </w:rPr>
        <w:t>tehnisko</w:t>
      </w:r>
      <w:r w:rsidRPr="00B63111">
        <w:rPr>
          <w:rFonts w:ascii="Times New Roman" w:hAnsi="Times New Roman"/>
          <w:szCs w:val="24"/>
          <w:lang w:val="lv-LV"/>
        </w:rPr>
        <w:t xml:space="preserve"> apsardzi darba dienās, sestdienās, svētdienās un svētku dienās 24 stundas diennaktī no plkst. 08:00 līdz plkst. 08:00. </w:t>
      </w:r>
    </w:p>
    <w:p w14:paraId="3EF1F04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629B35F8"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2.3.1</w:t>
      </w:r>
      <w:r w:rsidRPr="00B63111">
        <w:rPr>
          <w:rFonts w:ascii="Times New Roman" w:hAnsi="Times New Roman"/>
          <w:szCs w:val="24"/>
          <w:lang w:val="lv-LV"/>
        </w:rPr>
        <w:t xml:space="preserve">. Apsardzes darbinieks nepieļauj nepiederošām personām iekļūt Objekta telpās un pagalmos. </w:t>
      </w:r>
    </w:p>
    <w:p w14:paraId="7772600E"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2.3.2</w:t>
      </w:r>
      <w:r w:rsidRPr="00B63111">
        <w:rPr>
          <w:rFonts w:ascii="Times New Roman" w:hAnsi="Times New Roman"/>
          <w:szCs w:val="24"/>
          <w:lang w:val="lv-LV"/>
        </w:rPr>
        <w:t xml:space="preserve">. Apsardzes darbinieks nodrošina Objektu un tajos esošo materiālo vērtību neaizskaramību no trešajām personām. </w:t>
      </w:r>
    </w:p>
    <w:p w14:paraId="79DBE7AD"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2.3.3</w:t>
      </w:r>
      <w:r w:rsidRPr="00B63111">
        <w:rPr>
          <w:rFonts w:ascii="Times New Roman" w:hAnsi="Times New Roman"/>
          <w:szCs w:val="24"/>
          <w:lang w:val="lv-LV"/>
        </w:rPr>
        <w:t>. Ārkārtas gadījumos apsardzes darbinieks ar apsardzes uzņēmuma tālruņa starpniecību izsauc uz Objektu papildspēkus (Valsts policiju).</w:t>
      </w:r>
    </w:p>
    <w:p w14:paraId="0453DBF3"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 Īpašas prasības </w:t>
      </w:r>
    </w:p>
    <w:p w14:paraId="2029B5BF"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xml:space="preserve">.1. </w:t>
      </w:r>
      <w:r>
        <w:rPr>
          <w:rFonts w:ascii="Times New Roman" w:hAnsi="Times New Roman"/>
          <w:szCs w:val="24"/>
          <w:lang w:val="lv-LV"/>
        </w:rPr>
        <w:t>Izpildītāja</w:t>
      </w:r>
      <w:r w:rsidRPr="00B63111">
        <w:rPr>
          <w:rFonts w:ascii="Times New Roman" w:hAnsi="Times New Roman"/>
          <w:szCs w:val="24"/>
          <w:lang w:val="lv-LV"/>
        </w:rPr>
        <w:t xml:space="preserve"> darbinieki apņemas neizpaust konfidenciālu informāciju, kas kļuvusi pieejama, pildot darba pienākumus. </w:t>
      </w:r>
    </w:p>
    <w:p w14:paraId="7B2E2A43"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3518504A" w14:textId="77777777" w:rsidR="00AB4561" w:rsidRDefault="00AB4561" w:rsidP="00AB4561">
      <w:pPr>
        <w:pStyle w:val="US"/>
        <w:contextualSpacing/>
        <w:jc w:val="center"/>
        <w:rPr>
          <w:rFonts w:ascii="Times New Roman" w:hAnsi="Times New Roman"/>
          <w:szCs w:val="24"/>
          <w:lang w:val="lv-LV"/>
        </w:rPr>
      </w:pPr>
      <w:r>
        <w:rPr>
          <w:rFonts w:ascii="Times New Roman" w:hAnsi="Times New Roman"/>
          <w:szCs w:val="24"/>
          <w:lang w:val="lv-LV"/>
        </w:rPr>
        <w:t>Kvalitatīvi sniegti tehn</w:t>
      </w:r>
      <w:r w:rsidRPr="00B63111">
        <w:rPr>
          <w:rFonts w:ascii="Times New Roman" w:hAnsi="Times New Roman"/>
          <w:szCs w:val="24"/>
          <w:lang w:val="lv-LV"/>
        </w:rPr>
        <w:t xml:space="preserve">iskās apsardzes pakalpojumi, kas novērš nepiederošu personu iekļūšanu Objektā, kā arī nodrošina Objektā esošo </w:t>
      </w:r>
      <w:r>
        <w:rPr>
          <w:rFonts w:ascii="Times New Roman" w:hAnsi="Times New Roman"/>
          <w:szCs w:val="24"/>
          <w:lang w:val="lv-LV"/>
        </w:rPr>
        <w:t>materiālo vērtību saglabāšanu.</w:t>
      </w:r>
    </w:p>
    <w:p w14:paraId="00CCFBC8" w14:textId="77777777" w:rsidR="00AB4561" w:rsidRDefault="00AB4561" w:rsidP="00AB4561">
      <w:pPr>
        <w:pStyle w:val="US"/>
        <w:contextualSpacing/>
        <w:rPr>
          <w:rFonts w:ascii="Times New Roman" w:hAnsi="Times New Roman"/>
          <w:szCs w:val="24"/>
          <w:lang w:val="lv-LV"/>
        </w:rPr>
      </w:pPr>
    </w:p>
    <w:p w14:paraId="52E3D36A" w14:textId="77777777" w:rsidR="00AB4561"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RIŅĶU IELA 24/26, LIEPĀJA</w:t>
      </w:r>
    </w:p>
    <w:p w14:paraId="09326659"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6D8D254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w:t>
      </w:r>
      <w:r>
        <w:rPr>
          <w:rFonts w:ascii="Times New Roman" w:hAnsi="Times New Roman"/>
          <w:szCs w:val="24"/>
          <w:lang w:val="lv-LV"/>
        </w:rPr>
        <w:t>tehniskās</w:t>
      </w:r>
      <w:r w:rsidRPr="00B63111">
        <w:rPr>
          <w:rFonts w:ascii="Times New Roman" w:hAnsi="Times New Roman"/>
          <w:szCs w:val="24"/>
          <w:lang w:val="lv-LV"/>
        </w:rPr>
        <w:t xml:space="preserve"> apsardzes</w:t>
      </w:r>
      <w:r>
        <w:rPr>
          <w:rFonts w:ascii="Times New Roman" w:hAnsi="Times New Roman"/>
          <w:szCs w:val="24"/>
          <w:lang w:val="lv-LV"/>
        </w:rPr>
        <w:t xml:space="preserve"> pakalpojumu sniegšanu ēkā – Liepāj</w:t>
      </w:r>
      <w:r w:rsidRPr="00B63111">
        <w:rPr>
          <w:rFonts w:ascii="Times New Roman" w:hAnsi="Times New Roman"/>
          <w:szCs w:val="24"/>
          <w:lang w:val="lv-LV"/>
        </w:rPr>
        <w:t>ā, R</w:t>
      </w:r>
      <w:r>
        <w:rPr>
          <w:rFonts w:ascii="Times New Roman" w:hAnsi="Times New Roman"/>
          <w:szCs w:val="24"/>
          <w:lang w:val="lv-LV"/>
        </w:rPr>
        <w:t>iņķu ielā 24/26</w:t>
      </w:r>
      <w:r w:rsidRPr="00B63111">
        <w:rPr>
          <w:rFonts w:ascii="Times New Roman" w:hAnsi="Times New Roman"/>
          <w:szCs w:val="24"/>
          <w:lang w:val="lv-LV"/>
        </w:rPr>
        <w:t xml:space="preserve"> (turpmāk – „Objekts”). </w:t>
      </w:r>
    </w:p>
    <w:p w14:paraId="5ADC9A97"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5C2385DE" w14:textId="77777777" w:rsidR="00AB4561" w:rsidRPr="009D0B9C"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 Objekta </w:t>
      </w:r>
      <w:r w:rsidRPr="009D0B9C">
        <w:rPr>
          <w:rFonts w:ascii="Times New Roman" w:hAnsi="Times New Roman"/>
          <w:szCs w:val="24"/>
          <w:lang w:val="lv-LV"/>
        </w:rPr>
        <w:t xml:space="preserve">raksturojums </w:t>
      </w:r>
    </w:p>
    <w:p w14:paraId="59D38EE2" w14:textId="77777777" w:rsidR="00AB4561" w:rsidRPr="005B1712" w:rsidRDefault="00AB4561" w:rsidP="00AB4561">
      <w:pPr>
        <w:pStyle w:val="Default"/>
        <w:jc w:val="both"/>
        <w:rPr>
          <w:sz w:val="20"/>
          <w:szCs w:val="20"/>
        </w:rPr>
      </w:pPr>
      <w:r w:rsidRPr="009D0B9C">
        <w:t>2.1.1. Objekts: zeme ar kopējo platību 5485,00 m</w:t>
      </w:r>
      <w:r w:rsidRPr="009D0B9C">
        <w:rPr>
          <w:vertAlign w:val="superscript"/>
        </w:rPr>
        <w:t>2</w:t>
      </w:r>
      <w:r w:rsidRPr="009D0B9C">
        <w:t xml:space="preserve"> un uz tās esošā ēka ar kopējo platību </w:t>
      </w:r>
      <w:r w:rsidRPr="009D0B9C">
        <w:rPr>
          <w:szCs w:val="20"/>
        </w:rPr>
        <w:t xml:space="preserve">2774,50 </w:t>
      </w:r>
      <w:r w:rsidRPr="009D0B9C">
        <w:t>m</w:t>
      </w:r>
      <w:r w:rsidRPr="009D0B9C">
        <w:rPr>
          <w:vertAlign w:val="superscript"/>
        </w:rPr>
        <w:t>2</w:t>
      </w:r>
      <w:r w:rsidRPr="009D0B9C">
        <w:t xml:space="preserve"> . Objekta</w:t>
      </w:r>
      <w:r w:rsidRPr="00B63111">
        <w:t xml:space="preserve"> adrese: R</w:t>
      </w:r>
      <w:r>
        <w:t>iņķu iela 24/26, Liepāj</w:t>
      </w:r>
      <w:r w:rsidRPr="00B63111">
        <w:t xml:space="preserve">a. </w:t>
      </w:r>
    </w:p>
    <w:p w14:paraId="241D49E6"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2.1.2. Ēkai ir divas</w:t>
      </w:r>
      <w:r w:rsidRPr="00B63111">
        <w:rPr>
          <w:rFonts w:ascii="Times New Roman" w:hAnsi="Times New Roman"/>
          <w:szCs w:val="24"/>
          <w:lang w:val="lv-LV"/>
        </w:rPr>
        <w:t xml:space="preserve"> ieeja</w:t>
      </w:r>
      <w:r>
        <w:rPr>
          <w:rFonts w:ascii="Times New Roman" w:hAnsi="Times New Roman"/>
          <w:szCs w:val="24"/>
          <w:lang w:val="lv-LV"/>
        </w:rPr>
        <w:t>s</w:t>
      </w:r>
      <w:r w:rsidRPr="00B63111">
        <w:rPr>
          <w:rFonts w:ascii="Times New Roman" w:hAnsi="Times New Roman"/>
          <w:szCs w:val="24"/>
          <w:lang w:val="lv-LV"/>
        </w:rPr>
        <w:t>.</w:t>
      </w:r>
    </w:p>
    <w:p w14:paraId="12A8AF36"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2.1.3. Ēka ir aprīkota ar apsardzes un ugunsdrošības signalizācijām, videonovērošanu, tehnisko apsardzi kā arī ar piekļuves kontroles sistēmu. </w:t>
      </w:r>
    </w:p>
    <w:p w14:paraId="6C565600"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2.1.4. Pasūtītājam, kā ēkas apsai</w:t>
      </w:r>
      <w:r>
        <w:rPr>
          <w:rFonts w:ascii="Times New Roman" w:hAnsi="Times New Roman"/>
          <w:szCs w:val="24"/>
          <w:lang w:val="lv-LV"/>
        </w:rPr>
        <w:t xml:space="preserve">mniekotājam ir jānodrošina tehnisko </w:t>
      </w:r>
      <w:r w:rsidRPr="00B63111">
        <w:rPr>
          <w:rFonts w:ascii="Times New Roman" w:hAnsi="Times New Roman"/>
          <w:szCs w:val="24"/>
          <w:lang w:val="lv-LV"/>
        </w:rPr>
        <w:t xml:space="preserve">apsardzi. </w:t>
      </w:r>
    </w:p>
    <w:p w14:paraId="472E1E5C"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 Darba uzdevums </w:t>
      </w:r>
    </w:p>
    <w:p w14:paraId="4F4F79AD"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2.2.1. Nodrošināt Objekta postenī </w:t>
      </w:r>
      <w:r>
        <w:rPr>
          <w:rFonts w:ascii="Times New Roman" w:hAnsi="Times New Roman"/>
          <w:szCs w:val="24"/>
          <w:lang w:val="lv-LV"/>
        </w:rPr>
        <w:t xml:space="preserve">tehnisko apsardzi </w:t>
      </w:r>
      <w:r w:rsidRPr="00B63111">
        <w:rPr>
          <w:rFonts w:ascii="Times New Roman" w:hAnsi="Times New Roman"/>
          <w:szCs w:val="24"/>
          <w:lang w:val="lv-LV"/>
        </w:rPr>
        <w:t xml:space="preserve">darba dienās, sestdienās, svētdienās un svētku dienās 24 stundas diennaktī no plkst. 08:00 līdz plkst. 08:00. </w:t>
      </w:r>
    </w:p>
    <w:p w14:paraId="36FBBBEA"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2.3. Prasības apsardzes darbiniekiem </w:t>
      </w:r>
    </w:p>
    <w:p w14:paraId="7264C038"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2.3.1</w:t>
      </w:r>
      <w:r w:rsidRPr="00B63111">
        <w:rPr>
          <w:rFonts w:ascii="Times New Roman" w:hAnsi="Times New Roman"/>
          <w:szCs w:val="24"/>
          <w:lang w:val="lv-LV"/>
        </w:rPr>
        <w:t xml:space="preserve">. Apsardzes darbinieks nepieļauj nepiederošām personām iekļūt Objekta telpās un pagalmos. </w:t>
      </w:r>
    </w:p>
    <w:p w14:paraId="1E2F17BC"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2.3.2</w:t>
      </w:r>
      <w:r w:rsidRPr="00B63111">
        <w:rPr>
          <w:rFonts w:ascii="Times New Roman" w:hAnsi="Times New Roman"/>
          <w:szCs w:val="24"/>
          <w:lang w:val="lv-LV"/>
        </w:rPr>
        <w:t xml:space="preserve">. Apsardzes darbinieks nodrošina Objektu un tajos esošo materiālo vērtību neaizskaramību no trešajām personām. </w:t>
      </w:r>
    </w:p>
    <w:p w14:paraId="0FAE56A6"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2.3.3</w:t>
      </w:r>
      <w:r w:rsidRPr="00B63111">
        <w:rPr>
          <w:rFonts w:ascii="Times New Roman" w:hAnsi="Times New Roman"/>
          <w:szCs w:val="24"/>
          <w:lang w:val="lv-LV"/>
        </w:rPr>
        <w:t>. Ārkārtas gadījumos apsardzes darbinieks ar apsardzes uzņēmuma tālruņa starpniecību izsauc uz Objektu papildspēkus (Valsts policiju).</w:t>
      </w:r>
    </w:p>
    <w:p w14:paraId="2E3EDF7E"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w:t>
      </w:r>
      <w:r w:rsidRPr="00B63111">
        <w:rPr>
          <w:rFonts w:ascii="Times New Roman" w:hAnsi="Times New Roman"/>
          <w:szCs w:val="24"/>
          <w:lang w:val="lv-LV"/>
        </w:rPr>
        <w:t>. Īpašas p</w:t>
      </w:r>
      <w:r>
        <w:rPr>
          <w:rFonts w:ascii="Times New Roman" w:hAnsi="Times New Roman"/>
          <w:szCs w:val="24"/>
          <w:lang w:val="lv-LV"/>
        </w:rPr>
        <w:t xml:space="preserve">rasības </w:t>
      </w:r>
    </w:p>
    <w:p w14:paraId="3D10BFA9"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lastRenderedPageBreak/>
        <w:t>2.4.1.</w:t>
      </w:r>
      <w:r w:rsidRPr="00B63111">
        <w:rPr>
          <w:rFonts w:ascii="Times New Roman" w:hAnsi="Times New Roman"/>
          <w:szCs w:val="24"/>
          <w:lang w:val="lv-LV"/>
        </w:rPr>
        <w:t xml:space="preserve"> Pretendenta darbinieki apņemas neizpaust konfidenciālu informāciju, kas kļuvusi piee</w:t>
      </w:r>
      <w:r>
        <w:rPr>
          <w:rFonts w:ascii="Times New Roman" w:hAnsi="Times New Roman"/>
          <w:szCs w:val="24"/>
          <w:lang w:val="lv-LV"/>
        </w:rPr>
        <w:t xml:space="preserve">jama, pildot darba pienākumus. </w:t>
      </w:r>
    </w:p>
    <w:p w14:paraId="46959CE5"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3. GALAREZULTĀTS </w:t>
      </w:r>
    </w:p>
    <w:p w14:paraId="74B0E99C" w14:textId="77777777" w:rsidR="00AB4561" w:rsidRDefault="00AB4561" w:rsidP="00AB4561">
      <w:pPr>
        <w:pStyle w:val="US"/>
        <w:contextualSpacing/>
        <w:jc w:val="center"/>
        <w:rPr>
          <w:rFonts w:ascii="Times New Roman" w:hAnsi="Times New Roman"/>
          <w:szCs w:val="24"/>
          <w:lang w:val="lv-LV"/>
        </w:rPr>
      </w:pPr>
      <w:r w:rsidRPr="00B63111">
        <w:rPr>
          <w:rFonts w:ascii="Times New Roman" w:hAnsi="Times New Roman"/>
          <w:szCs w:val="24"/>
          <w:lang w:val="lv-LV"/>
        </w:rPr>
        <w:t xml:space="preserve">Kvalitatīvi sniegti </w:t>
      </w:r>
      <w:r>
        <w:rPr>
          <w:rFonts w:ascii="Times New Roman" w:hAnsi="Times New Roman"/>
          <w:szCs w:val="24"/>
          <w:lang w:val="lv-LV"/>
        </w:rPr>
        <w:t xml:space="preserve">tehniskās </w:t>
      </w:r>
      <w:r w:rsidRPr="00B63111">
        <w:rPr>
          <w:rFonts w:ascii="Times New Roman" w:hAnsi="Times New Roman"/>
          <w:szCs w:val="24"/>
          <w:lang w:val="lv-LV"/>
        </w:rPr>
        <w:t xml:space="preserve">apsardzes pakalpojumi, kas novērš nepiederošu personu iekļūšanu Objektā, kā arī nodrošina Objektā esošo </w:t>
      </w:r>
      <w:r>
        <w:rPr>
          <w:rFonts w:ascii="Times New Roman" w:hAnsi="Times New Roman"/>
          <w:szCs w:val="24"/>
          <w:lang w:val="lv-LV"/>
        </w:rPr>
        <w:t>materiālo vērtību saglabāšanu.</w:t>
      </w:r>
    </w:p>
    <w:p w14:paraId="41FEFF81" w14:textId="77777777" w:rsidR="00AB4561" w:rsidRDefault="00AB4561" w:rsidP="00AB4561">
      <w:pPr>
        <w:pStyle w:val="US"/>
        <w:contextualSpacing/>
        <w:jc w:val="center"/>
        <w:rPr>
          <w:rFonts w:ascii="Times New Roman" w:hAnsi="Times New Roman"/>
          <w:szCs w:val="24"/>
          <w:lang w:val="lv-LV"/>
        </w:rPr>
      </w:pPr>
    </w:p>
    <w:p w14:paraId="6E9CDF30" w14:textId="77777777" w:rsidR="00AB4561"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APSARDZES VADĪTĀJS</w:t>
      </w:r>
    </w:p>
    <w:p w14:paraId="132B20C9" w14:textId="77777777" w:rsidR="00AB4561" w:rsidRPr="00B6311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1. MĒRĶIS </w:t>
      </w:r>
    </w:p>
    <w:p w14:paraId="78958BAB"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kvalitatīvu fiziskās </w:t>
      </w:r>
      <w:r>
        <w:rPr>
          <w:rFonts w:ascii="Times New Roman" w:hAnsi="Times New Roman"/>
          <w:szCs w:val="24"/>
          <w:lang w:val="lv-LV"/>
        </w:rPr>
        <w:t xml:space="preserve">un tehniskās </w:t>
      </w:r>
      <w:r w:rsidRPr="00B63111">
        <w:rPr>
          <w:rFonts w:ascii="Times New Roman" w:hAnsi="Times New Roman"/>
          <w:szCs w:val="24"/>
          <w:lang w:val="lv-LV"/>
        </w:rPr>
        <w:t>apsardzes pakalpojumu</w:t>
      </w:r>
      <w:r>
        <w:rPr>
          <w:rFonts w:ascii="Times New Roman" w:hAnsi="Times New Roman"/>
          <w:szCs w:val="24"/>
          <w:lang w:val="lv-LV"/>
        </w:rPr>
        <w:t xml:space="preserve"> organizēšanu, apsardzes darba vadīšanu un uzraudzību visos RSU Objektos</w:t>
      </w:r>
      <w:r w:rsidRPr="00B63111">
        <w:rPr>
          <w:rFonts w:ascii="Times New Roman" w:hAnsi="Times New Roman"/>
          <w:szCs w:val="24"/>
          <w:lang w:val="lv-LV"/>
        </w:rPr>
        <w:t xml:space="preserve">. </w:t>
      </w:r>
    </w:p>
    <w:p w14:paraId="1C1C185C" w14:textId="77777777" w:rsidR="00AB456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2. TEHNISKAIS APRAKSTS: </w:t>
      </w:r>
    </w:p>
    <w:p w14:paraId="7CDF30FF"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2.1. Apsardzes vadītājs organizē, uzrauga un kontrolē visu apsardzes darbinieku darbu RSU Objektos;</w:t>
      </w:r>
    </w:p>
    <w:p w14:paraId="1967B3F4"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2.2. Koordinē un uzrauga apsardzes mobilo grupu darbu trauksmes situācijās RSU Objektos;</w:t>
      </w:r>
    </w:p>
    <w:p w14:paraId="3A6F614C"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2.3. Visi RSU Objektu apsardzes darbinieki ir tieši pakļauti apsardzes vadītājam;</w:t>
      </w:r>
    </w:p>
    <w:p w14:paraId="5DF4694A"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 Apsardzes vadītājs ir atbildīgs par:</w:t>
      </w:r>
    </w:p>
    <w:p w14:paraId="04781D12"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2.4.1. RSU objektu apsardzes darbinieku iepazīstināšanu ar apsargājamo Objektu un tā specifiku, Objekta telpu un ieeju/izeju izvietojumu, inženiertehniskajām iekārtām un rīcību ar tām;</w:t>
      </w:r>
    </w:p>
    <w:p w14:paraId="0EFFDF35"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2.4.2. RSU Objektu apsardzes darbinieku papildus apmācību un to zināšanu pārbaudi;</w:t>
      </w:r>
    </w:p>
    <w:p w14:paraId="0922B96B"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2.4.3. jebkuru Objektā radušos konfliktsituāciju atrisināšanu;</w:t>
      </w:r>
    </w:p>
    <w:p w14:paraId="142FE416"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2.4.4. savlaicīgu notikumu atskaišu sastādīšanu un iesniegšanu Objekta kontaktpersonai un apsardzes komersanta vadībai;</w:t>
      </w:r>
    </w:p>
    <w:p w14:paraId="0C4DEBE6"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2.4.5.</w:t>
      </w:r>
      <w:r>
        <w:rPr>
          <w:rFonts w:ascii="Times New Roman" w:hAnsi="Times New Roman"/>
          <w:szCs w:val="24"/>
          <w:lang w:val="lv-LV"/>
        </w:rPr>
        <w:tab/>
      </w:r>
      <w:r w:rsidRPr="00E46BA0">
        <w:rPr>
          <w:rFonts w:ascii="Times New Roman" w:hAnsi="Times New Roman"/>
          <w:szCs w:val="24"/>
          <w:lang w:val="lv-LV"/>
        </w:rPr>
        <w:t>Atskaišu sagatavošanu, kur iekļaujama informācija par</w:t>
      </w:r>
      <w:r>
        <w:rPr>
          <w:rFonts w:ascii="Times New Roman" w:hAnsi="Times New Roman"/>
          <w:szCs w:val="24"/>
          <w:lang w:val="lv-LV"/>
        </w:rPr>
        <w:t>: zādzību mēģinājumiem, incidentiem/konfliktsituācijām, tehniskiem bojājumiem, drošības sistēmu nostrādēm, iekšējās kārtības noteikumu pārkāpumiem, RSU Objektu darbinieku vai apmeklētāju aizrādījumiem/ierosinājumiem, vai jebkura cita informācija pēc RSU kontaktpersonas pieprasījuma;</w:t>
      </w:r>
    </w:p>
    <w:p w14:paraId="245F8A1B"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2.5.</w:t>
      </w:r>
      <w:r>
        <w:rPr>
          <w:rFonts w:ascii="Times New Roman" w:hAnsi="Times New Roman"/>
          <w:szCs w:val="24"/>
          <w:lang w:val="lv-LV"/>
        </w:rPr>
        <w:tab/>
        <w:t>Pēc RSU administrācijas pieprasījuma, jāveic atbalsta uzdevumi RSU administrācijas</w:t>
      </w:r>
      <w:r w:rsidDel="00E46BA0">
        <w:rPr>
          <w:rFonts w:ascii="Times New Roman" w:hAnsi="Times New Roman"/>
          <w:szCs w:val="24"/>
          <w:lang w:val="lv-LV"/>
        </w:rPr>
        <w:t xml:space="preserve"> </w:t>
      </w:r>
      <w:r>
        <w:rPr>
          <w:rFonts w:ascii="Times New Roman" w:hAnsi="Times New Roman"/>
          <w:szCs w:val="24"/>
          <w:lang w:val="lv-LV"/>
        </w:rPr>
        <w:t>darbiniekiem.</w:t>
      </w:r>
    </w:p>
    <w:p w14:paraId="00420674"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2.7.</w:t>
      </w:r>
      <w:r>
        <w:rPr>
          <w:rFonts w:ascii="Times New Roman" w:hAnsi="Times New Roman"/>
          <w:szCs w:val="24"/>
          <w:lang w:val="lv-LV"/>
        </w:rPr>
        <w:tab/>
        <w:t>Ārkārtas situācijas gadījumā, jāorganizē noteiktā kārtībā evakuācijas procedūras, informējot un iesaistot noteiktos Objekta administrācijas darbiniekus, attiecīgus glābšanas un avārijas dienestus, Objektu servisa dienesta darbiniekus;</w:t>
      </w:r>
    </w:p>
    <w:p w14:paraId="7FFE3F0B"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2.8</w:t>
      </w:r>
      <w:r w:rsidRPr="00B63111">
        <w:rPr>
          <w:rFonts w:ascii="Times New Roman" w:hAnsi="Times New Roman"/>
          <w:szCs w:val="24"/>
          <w:lang w:val="lv-LV"/>
        </w:rPr>
        <w:t>. Darba uzdevums</w:t>
      </w:r>
      <w:r>
        <w:rPr>
          <w:rFonts w:ascii="Times New Roman" w:hAnsi="Times New Roman"/>
          <w:szCs w:val="24"/>
          <w:lang w:val="lv-LV"/>
        </w:rPr>
        <w:t>:</w:t>
      </w:r>
    </w:p>
    <w:p w14:paraId="57C57DF6"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2.8.1. nodrošināt efektīvu apsardzes darba organizēšanu un kontroli;</w:t>
      </w:r>
    </w:p>
    <w:p w14:paraId="4E7E1D0F"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2.8.2. atrasties RSU ēkā – Rīgā, Dzirciema ielā 16 darba dienās no plkst. 09:00 līdz 17:00, būt telefoniski sasniedzamam ārpus darba laika;</w:t>
      </w:r>
    </w:p>
    <w:p w14:paraId="572DA85B"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2.8.3. plānveidīgi un regulāri apsekot visus RSU Objektus nolūkā kontrolēt un uzraudzīt apsardzes darbu;</w:t>
      </w:r>
    </w:p>
    <w:p w14:paraId="0DA09815"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2.8.4. patstāvīgi komunicēt ar Pasūtītāja kontaktpersonu, sniegt atbalstu jebkuru drošības jautājumu risināšanā un plānošanā;</w:t>
      </w:r>
    </w:p>
    <w:p w14:paraId="64F71C1E"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2.9. Prasības apsardzes vadītājam:</w:t>
      </w:r>
    </w:p>
    <w:p w14:paraId="76FE9777"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2.9.1. jābūt iegūtai specialitātei “Apsardzes organizators” vai “Drošības speciālists”;</w:t>
      </w:r>
    </w:p>
    <w:p w14:paraId="2005B801"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 xml:space="preserve">2.9.2. </w:t>
      </w:r>
      <w:r w:rsidRPr="00B63111">
        <w:rPr>
          <w:rFonts w:ascii="Times New Roman" w:hAnsi="Times New Roman"/>
          <w:szCs w:val="24"/>
          <w:lang w:val="lv-LV"/>
        </w:rPr>
        <w:t>jābūt vienotā firmas formas tērpā ar vārda un uzvārda norādi;</w:t>
      </w:r>
    </w:p>
    <w:p w14:paraId="1670B6F0"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 xml:space="preserve">2.9.3. </w:t>
      </w:r>
      <w:r w:rsidRPr="00B63111">
        <w:rPr>
          <w:rFonts w:ascii="Times New Roman" w:hAnsi="Times New Roman"/>
          <w:szCs w:val="24"/>
          <w:lang w:val="lv-LV"/>
        </w:rPr>
        <w:t xml:space="preserve">jābūt ar labām latviešu, </w:t>
      </w:r>
      <w:r>
        <w:rPr>
          <w:rFonts w:ascii="Times New Roman" w:hAnsi="Times New Roman"/>
          <w:szCs w:val="24"/>
          <w:lang w:val="lv-LV"/>
        </w:rPr>
        <w:t xml:space="preserve">krievu un angļu </w:t>
      </w:r>
      <w:r w:rsidRPr="00B63111">
        <w:rPr>
          <w:rFonts w:ascii="Times New Roman" w:hAnsi="Times New Roman"/>
          <w:szCs w:val="24"/>
          <w:lang w:val="lv-LV"/>
        </w:rPr>
        <w:t>valodu zināšanām;</w:t>
      </w:r>
    </w:p>
    <w:p w14:paraId="7D26CDFB"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 xml:space="preserve">2.9.4. </w:t>
      </w:r>
      <w:r w:rsidRPr="00B63111">
        <w:rPr>
          <w:rFonts w:ascii="Times New Roman" w:hAnsi="Times New Roman"/>
          <w:szCs w:val="24"/>
          <w:lang w:val="lv-LV"/>
        </w:rPr>
        <w:t>jābūt dat</w:t>
      </w:r>
      <w:r>
        <w:rPr>
          <w:rFonts w:ascii="Times New Roman" w:hAnsi="Times New Roman"/>
          <w:szCs w:val="24"/>
          <w:lang w:val="lv-LV"/>
        </w:rPr>
        <w:t>oru zināšanām lietotāja līmenī;</w:t>
      </w:r>
    </w:p>
    <w:p w14:paraId="54B90A3F"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2.9.5. Apsardzes vadītājam jāpārzina:</w:t>
      </w:r>
    </w:p>
    <w:p w14:paraId="59CAFAA9"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2.9.5.1. apsardzes darbības tiesiskais regulējums;</w:t>
      </w:r>
    </w:p>
    <w:p w14:paraId="5AFF1530"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2.9.5.2. apsardzes darbības taktika un apsardzes tehniskie līdzekļi;</w:t>
      </w:r>
    </w:p>
    <w:p w14:paraId="06DCAC94"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2.9.5.3. objektu drošības koncepciju izstrādi;</w:t>
      </w:r>
    </w:p>
    <w:p w14:paraId="5AD570F2"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2.9.5.4. speciālo līdzekļu izmantošana un pielietošana apsardzes darbā;</w:t>
      </w:r>
    </w:p>
    <w:p w14:paraId="495AE32F"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2.9.5.5. civilā aizsardzība un ugunsdrošība apsardzes darbā;</w:t>
      </w:r>
    </w:p>
    <w:p w14:paraId="3ECA51CC"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t>2.9.5.6. informāciju tehnoloģijas apsardzes darbā;</w:t>
      </w:r>
    </w:p>
    <w:p w14:paraId="72B0E323" w14:textId="77777777" w:rsidR="00AB4561" w:rsidRDefault="00AB4561" w:rsidP="00AB4561">
      <w:pPr>
        <w:pStyle w:val="US"/>
        <w:contextualSpacing/>
        <w:rPr>
          <w:rFonts w:ascii="Times New Roman" w:hAnsi="Times New Roman"/>
          <w:szCs w:val="24"/>
          <w:lang w:val="lv-LV"/>
        </w:rPr>
      </w:pPr>
      <w:r>
        <w:rPr>
          <w:rFonts w:ascii="Times New Roman" w:hAnsi="Times New Roman"/>
          <w:szCs w:val="24"/>
          <w:lang w:val="lv-LV"/>
        </w:rPr>
        <w:lastRenderedPageBreak/>
        <w:t>2.9.5.7. apsardzes pakalpojumu organizācija;</w:t>
      </w:r>
    </w:p>
    <w:p w14:paraId="0706A25D" w14:textId="77777777" w:rsidR="00AB4561" w:rsidRPr="00B63111" w:rsidRDefault="00AB4561" w:rsidP="00AB4561">
      <w:pPr>
        <w:pStyle w:val="US"/>
        <w:contextualSpacing/>
        <w:rPr>
          <w:rFonts w:ascii="Times New Roman" w:hAnsi="Times New Roman"/>
          <w:b/>
          <w:szCs w:val="24"/>
          <w:lang w:val="lv-LV"/>
        </w:rPr>
      </w:pPr>
      <w:r w:rsidRPr="00B63111">
        <w:rPr>
          <w:rFonts w:ascii="Times New Roman" w:hAnsi="Times New Roman"/>
          <w:b/>
          <w:szCs w:val="24"/>
          <w:lang w:val="lv-LV"/>
        </w:rPr>
        <w:t xml:space="preserve">3. GALAREZULTĀTS </w:t>
      </w:r>
    </w:p>
    <w:p w14:paraId="248F8BF3" w14:textId="77777777" w:rsidR="00AB456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Kvalitatīvi sniegti fiziskās </w:t>
      </w:r>
      <w:r>
        <w:rPr>
          <w:rFonts w:ascii="Times New Roman" w:hAnsi="Times New Roman"/>
          <w:szCs w:val="24"/>
          <w:lang w:val="lv-LV"/>
        </w:rPr>
        <w:t xml:space="preserve">un tehniskās </w:t>
      </w:r>
      <w:r w:rsidRPr="00B63111">
        <w:rPr>
          <w:rFonts w:ascii="Times New Roman" w:hAnsi="Times New Roman"/>
          <w:szCs w:val="24"/>
          <w:lang w:val="lv-LV"/>
        </w:rPr>
        <w:t xml:space="preserve">apsardzes pakalpojumi, kas novērš nepiederošu personu iekļūšanu Objektā, kā arī nodrošina Objektā esošo materiālo vērtību saglabāšanu. </w:t>
      </w:r>
    </w:p>
    <w:p w14:paraId="31F8ABAA" w14:textId="77777777" w:rsidR="00AB4561" w:rsidRDefault="00AB4561" w:rsidP="00AB4561">
      <w:pPr>
        <w:pStyle w:val="US"/>
        <w:contextualSpacing/>
        <w:jc w:val="center"/>
        <w:rPr>
          <w:rFonts w:ascii="Times New Roman" w:hAnsi="Times New Roman"/>
          <w:szCs w:val="24"/>
          <w:lang w:val="lv-LV"/>
        </w:rPr>
      </w:pPr>
    </w:p>
    <w:p w14:paraId="2BDE700D" w14:textId="77777777" w:rsidR="00AB4561" w:rsidRDefault="00AB4561" w:rsidP="00AB4561">
      <w:pPr>
        <w:pStyle w:val="US"/>
        <w:contextualSpacing/>
        <w:jc w:val="center"/>
        <w:rPr>
          <w:rFonts w:ascii="Times New Roman" w:hAnsi="Times New Roman"/>
          <w:b/>
          <w:szCs w:val="24"/>
          <w:u w:val="single"/>
          <w:lang w:val="lv-LV"/>
        </w:rPr>
      </w:pPr>
      <w:r>
        <w:rPr>
          <w:rFonts w:ascii="Times New Roman" w:hAnsi="Times New Roman"/>
          <w:b/>
          <w:szCs w:val="24"/>
          <w:u w:val="single"/>
          <w:lang w:val="lv-LV"/>
        </w:rPr>
        <w:t>PAPILDUS APSARDZES DARBINIEKS PĒC PASŪTĪTĀJA PIEPRASĪJUMA</w:t>
      </w:r>
    </w:p>
    <w:p w14:paraId="0F7D6DA7" w14:textId="77777777" w:rsidR="00AB4561" w:rsidRDefault="00AB4561" w:rsidP="00AB4561">
      <w:pPr>
        <w:pStyle w:val="US"/>
        <w:contextualSpacing/>
        <w:jc w:val="center"/>
        <w:rPr>
          <w:rFonts w:ascii="Times New Roman" w:hAnsi="Times New Roman"/>
          <w:b/>
          <w:szCs w:val="24"/>
          <w:u w:val="single"/>
          <w:lang w:val="lv-LV"/>
        </w:rPr>
      </w:pPr>
    </w:p>
    <w:p w14:paraId="59E46BB8"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1. MĒRĶIS </w:t>
      </w:r>
    </w:p>
    <w:p w14:paraId="2B0559B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Nodrošināt </w:t>
      </w:r>
      <w:r>
        <w:rPr>
          <w:rFonts w:ascii="Times New Roman" w:hAnsi="Times New Roman"/>
          <w:szCs w:val="24"/>
          <w:lang w:val="lv-LV"/>
        </w:rPr>
        <w:t>papildus</w:t>
      </w:r>
      <w:r w:rsidRPr="00B63111">
        <w:rPr>
          <w:rFonts w:ascii="Times New Roman" w:hAnsi="Times New Roman"/>
          <w:szCs w:val="24"/>
          <w:lang w:val="lv-LV"/>
        </w:rPr>
        <w:t xml:space="preserve"> apsardzes</w:t>
      </w:r>
      <w:r>
        <w:rPr>
          <w:rFonts w:ascii="Times New Roman" w:hAnsi="Times New Roman"/>
          <w:szCs w:val="24"/>
          <w:lang w:val="lv-LV"/>
        </w:rPr>
        <w:t xml:space="preserve"> darbinieka klātbūtni pēc Pasūtītāja pieprasījuma.</w:t>
      </w:r>
    </w:p>
    <w:p w14:paraId="074ED211" w14:textId="77777777" w:rsidR="00AB4561" w:rsidRPr="00E64B72" w:rsidRDefault="00AB4561" w:rsidP="00AB4561">
      <w:pPr>
        <w:pStyle w:val="US"/>
        <w:contextualSpacing/>
        <w:rPr>
          <w:rFonts w:ascii="Times New Roman" w:hAnsi="Times New Roman"/>
          <w:b/>
          <w:szCs w:val="24"/>
          <w:lang w:val="lv-LV"/>
        </w:rPr>
      </w:pPr>
      <w:r w:rsidRPr="00E64B72">
        <w:rPr>
          <w:rFonts w:ascii="Times New Roman" w:hAnsi="Times New Roman"/>
          <w:b/>
          <w:szCs w:val="24"/>
          <w:lang w:val="lv-LV"/>
        </w:rPr>
        <w:t xml:space="preserve">2. TEHNISKAIS APRAKSTS: </w:t>
      </w:r>
    </w:p>
    <w:p w14:paraId="75DD85D4" w14:textId="77777777" w:rsidR="00AB4561" w:rsidRPr="00961D42" w:rsidRDefault="00AB4561" w:rsidP="00AB4561">
      <w:pPr>
        <w:pStyle w:val="US"/>
        <w:contextualSpacing/>
        <w:rPr>
          <w:rFonts w:ascii="Times New Roman" w:hAnsi="Times New Roman"/>
          <w:szCs w:val="24"/>
          <w:lang w:val="lv-LV"/>
        </w:rPr>
      </w:pPr>
      <w:r w:rsidRPr="00961D42">
        <w:rPr>
          <w:rFonts w:ascii="Times New Roman" w:hAnsi="Times New Roman"/>
          <w:szCs w:val="24"/>
          <w:lang w:val="lv-LV"/>
        </w:rPr>
        <w:t>2.1. Papildus apsardzes darbinieks ierodas norādītajā adresē saskaņā ar pretendenta apsardzes vadītāja uzaicinājumu un saņem uzdevumu no apsardzes vadītāja. Par apsardzes darbinieka darba izpildes kvalitāti ir atbildīgs pretendenta apsardzes vadītājs, kurš darba uzdevumu saņem no Pasūtītāja.</w:t>
      </w:r>
    </w:p>
    <w:p w14:paraId="4E6403EF" w14:textId="77777777" w:rsidR="00AB4561" w:rsidRPr="00F27531" w:rsidRDefault="00AB4561" w:rsidP="00AB4561">
      <w:pPr>
        <w:pStyle w:val="US"/>
        <w:contextualSpacing/>
        <w:rPr>
          <w:rFonts w:ascii="Times New Roman" w:hAnsi="Times New Roman"/>
          <w:sz w:val="28"/>
          <w:szCs w:val="28"/>
          <w:lang w:val="lv-LV"/>
        </w:rPr>
      </w:pPr>
      <w:r>
        <w:rPr>
          <w:rFonts w:ascii="Times New Roman" w:hAnsi="Times New Roman"/>
          <w:sz w:val="28"/>
          <w:szCs w:val="28"/>
          <w:lang w:val="lv-LV"/>
        </w:rPr>
        <w:t>2.2.</w:t>
      </w:r>
      <w:r w:rsidRPr="00F27531">
        <w:rPr>
          <w:rFonts w:ascii="Times New Roman" w:hAnsi="Times New Roman"/>
          <w:sz w:val="28"/>
          <w:szCs w:val="28"/>
          <w:lang w:val="lv-LV"/>
        </w:rPr>
        <w:t xml:space="preserve"> Prasības </w:t>
      </w:r>
      <w:r>
        <w:rPr>
          <w:rFonts w:ascii="Times New Roman" w:hAnsi="Times New Roman"/>
          <w:sz w:val="28"/>
          <w:szCs w:val="28"/>
          <w:lang w:val="lv-LV"/>
        </w:rPr>
        <w:t>papildus apsardzes darbiniekam</w:t>
      </w:r>
      <w:r w:rsidRPr="00F27531">
        <w:rPr>
          <w:rFonts w:ascii="Times New Roman" w:hAnsi="Times New Roman"/>
          <w:sz w:val="28"/>
          <w:szCs w:val="28"/>
          <w:lang w:val="lv-LV"/>
        </w:rPr>
        <w:t xml:space="preserve"> </w:t>
      </w:r>
    </w:p>
    <w:p w14:paraId="6DF7D3A5"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2.2</w:t>
      </w:r>
      <w:r w:rsidRPr="00B63111">
        <w:rPr>
          <w:rFonts w:ascii="Times New Roman" w:hAnsi="Times New Roman"/>
          <w:szCs w:val="24"/>
          <w:lang w:val="lv-LV"/>
        </w:rPr>
        <w:t>.1. Ņemot vērā to, ka Pasūtītājs ir valsts iestāde un to apmeklē studenti, pasniedzēji, ekskursantu grupas, ārzemju viesi un citas personas, apsard</w:t>
      </w:r>
      <w:r>
        <w:rPr>
          <w:rFonts w:ascii="Times New Roman" w:hAnsi="Times New Roman"/>
          <w:szCs w:val="24"/>
          <w:lang w:val="lv-LV"/>
        </w:rPr>
        <w:t>zes darbinieka</w:t>
      </w:r>
      <w:r w:rsidRPr="00B63111">
        <w:rPr>
          <w:rFonts w:ascii="Times New Roman" w:hAnsi="Times New Roman"/>
          <w:szCs w:val="24"/>
          <w:lang w:val="lv-LV"/>
        </w:rPr>
        <w:t xml:space="preserve">m, ir jāatbilst sekojošiem noteikumiem:  </w:t>
      </w:r>
    </w:p>
    <w:p w14:paraId="577F4964"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jābūt vienotā firmas formas tērpā ar vārda un uzvārda norādi</w:t>
      </w:r>
      <w:r>
        <w:rPr>
          <w:rFonts w:ascii="Times New Roman" w:hAnsi="Times New Roman"/>
          <w:szCs w:val="24"/>
          <w:lang w:val="lv-LV"/>
        </w:rPr>
        <w:t xml:space="preserve"> vai tumšas krāsas uzvalkā, ja to pieprasa pasūtītājs</w:t>
      </w:r>
      <w:r w:rsidRPr="00B63111">
        <w:rPr>
          <w:rFonts w:ascii="Times New Roman" w:hAnsi="Times New Roman"/>
          <w:szCs w:val="24"/>
          <w:lang w:val="lv-LV"/>
        </w:rPr>
        <w:t xml:space="preserve">; </w:t>
      </w:r>
    </w:p>
    <w:p w14:paraId="492F6342" w14:textId="77777777" w:rsidR="00AB4561" w:rsidRPr="00B63111" w:rsidRDefault="00AB4561" w:rsidP="00AB4561">
      <w:pPr>
        <w:pStyle w:val="US"/>
        <w:contextualSpacing/>
        <w:rPr>
          <w:rFonts w:ascii="Times New Roman" w:hAnsi="Times New Roman"/>
          <w:szCs w:val="24"/>
          <w:lang w:val="lv-LV"/>
        </w:rPr>
      </w:pPr>
      <w:r w:rsidRPr="00B63111">
        <w:rPr>
          <w:rFonts w:ascii="Times New Roman" w:hAnsi="Times New Roman"/>
          <w:szCs w:val="24"/>
          <w:lang w:val="lv-LV"/>
        </w:rPr>
        <w:t xml:space="preserve">- jābūt ar labām latviešu, krievu un vēlams </w:t>
      </w:r>
      <w:r>
        <w:rPr>
          <w:rFonts w:ascii="Times New Roman" w:hAnsi="Times New Roman"/>
          <w:szCs w:val="24"/>
          <w:lang w:val="lv-LV"/>
        </w:rPr>
        <w:t xml:space="preserve"> angļu valodas</w:t>
      </w:r>
      <w:r w:rsidRPr="00B63111">
        <w:rPr>
          <w:rFonts w:ascii="Times New Roman" w:hAnsi="Times New Roman"/>
          <w:szCs w:val="24"/>
          <w:lang w:val="lv-LV"/>
        </w:rPr>
        <w:t xml:space="preserve"> zināšanām</w:t>
      </w:r>
      <w:r>
        <w:rPr>
          <w:rFonts w:ascii="Times New Roman" w:hAnsi="Times New Roman"/>
          <w:szCs w:val="24"/>
          <w:lang w:val="lv-LV"/>
        </w:rPr>
        <w:t>. Ja papildus apsardzes darbiniekam nepieciešamas angļu valodas zināšanas, tad Pasūtītājs par to informēs Izpildītāja apsardzes vadītāju</w:t>
      </w:r>
      <w:r w:rsidRPr="00B63111">
        <w:rPr>
          <w:rFonts w:ascii="Times New Roman" w:hAnsi="Times New Roman"/>
          <w:szCs w:val="24"/>
          <w:lang w:val="lv-LV"/>
        </w:rPr>
        <w:t xml:space="preserve">; </w:t>
      </w:r>
    </w:p>
    <w:p w14:paraId="39FFC454"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w:t>
      </w:r>
      <w:r w:rsidRPr="00B63111">
        <w:rPr>
          <w:rFonts w:ascii="Times New Roman" w:hAnsi="Times New Roman"/>
          <w:szCs w:val="24"/>
          <w:lang w:val="lv-LV"/>
        </w:rPr>
        <w:t xml:space="preserve">. Apsardzes darbinieka pienākumi </w:t>
      </w:r>
    </w:p>
    <w:p w14:paraId="241B8CD4"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w:t>
      </w:r>
      <w:r w:rsidRPr="00B63111">
        <w:rPr>
          <w:rFonts w:ascii="Times New Roman" w:hAnsi="Times New Roman"/>
          <w:szCs w:val="24"/>
          <w:lang w:val="lv-LV"/>
        </w:rPr>
        <w:t xml:space="preserve">.1. Apsardzes darbinieks, </w:t>
      </w:r>
      <w:r>
        <w:rPr>
          <w:rFonts w:ascii="Times New Roman" w:hAnsi="Times New Roman"/>
          <w:szCs w:val="24"/>
          <w:lang w:val="lv-LV"/>
        </w:rPr>
        <w:t>uzsākot darbu</w:t>
      </w:r>
      <w:r w:rsidRPr="00B63111">
        <w:rPr>
          <w:rFonts w:ascii="Times New Roman" w:hAnsi="Times New Roman"/>
          <w:szCs w:val="24"/>
          <w:lang w:val="lv-LV"/>
        </w:rPr>
        <w:t xml:space="preserve">, saņem no </w:t>
      </w:r>
      <w:r>
        <w:rPr>
          <w:rFonts w:ascii="Times New Roman" w:hAnsi="Times New Roman"/>
          <w:szCs w:val="24"/>
          <w:lang w:val="lv-LV"/>
        </w:rPr>
        <w:t>apsardzes vadītāja</w:t>
      </w:r>
      <w:r w:rsidRPr="00B63111">
        <w:rPr>
          <w:rFonts w:ascii="Times New Roman" w:hAnsi="Times New Roman"/>
          <w:szCs w:val="24"/>
          <w:lang w:val="lv-LV"/>
        </w:rPr>
        <w:t xml:space="preserve"> informāciju par situāciju Objektā, pārbauda apsardzes posteņa kārtību (dokumentāciju, telpu rezerves atslēgu, trauksmes pogas darbību, atstātos pasta un citus sūtījumus, apmeklētāju pieteikumus uz dienā paredzētājiem pasākumiem, visu veidu signalizācijas un videonovērošanas iekārtas darbību), pārliecinās par ieraksta žurnālā esamību tam, ka ir atslēgtas visas avārijas durvis un noslēgtas tikai ar drošības sistēmu, kas nostrādā ugunsgrēka vai trauksmes gadījumā. Veikt citus ar objekta apsardzi saistītus darbus, ko uzdot</w:t>
      </w:r>
      <w:r>
        <w:rPr>
          <w:rFonts w:ascii="Times New Roman" w:hAnsi="Times New Roman"/>
          <w:szCs w:val="24"/>
          <w:lang w:val="lv-LV"/>
        </w:rPr>
        <w:t xml:space="preserve"> apsardzes vadītājs</w:t>
      </w:r>
      <w:r w:rsidRPr="00B63111">
        <w:rPr>
          <w:rFonts w:ascii="Times New Roman" w:hAnsi="Times New Roman"/>
          <w:szCs w:val="24"/>
          <w:lang w:val="lv-LV"/>
        </w:rPr>
        <w:t>.</w:t>
      </w:r>
    </w:p>
    <w:p w14:paraId="4FF67157"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2.3.2</w:t>
      </w:r>
      <w:r w:rsidRPr="00B63111">
        <w:rPr>
          <w:rFonts w:ascii="Times New Roman" w:hAnsi="Times New Roman"/>
          <w:szCs w:val="24"/>
          <w:lang w:val="lv-LV"/>
        </w:rPr>
        <w:t>. Apsardzes d</w:t>
      </w:r>
      <w:r>
        <w:rPr>
          <w:rFonts w:ascii="Times New Roman" w:hAnsi="Times New Roman"/>
          <w:szCs w:val="24"/>
          <w:lang w:val="lv-LV"/>
        </w:rPr>
        <w:t>arbinieks nepieļauj nepiederošu personu iekļūšanu</w:t>
      </w:r>
      <w:r w:rsidRPr="00B63111">
        <w:rPr>
          <w:rFonts w:ascii="Times New Roman" w:hAnsi="Times New Roman"/>
          <w:szCs w:val="24"/>
          <w:lang w:val="lv-LV"/>
        </w:rPr>
        <w:t xml:space="preserve"> Objekta telpās un pagalmos. </w:t>
      </w:r>
    </w:p>
    <w:p w14:paraId="3C66E5A8"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2.3.3</w:t>
      </w:r>
      <w:r w:rsidRPr="00B63111">
        <w:rPr>
          <w:rFonts w:ascii="Times New Roman" w:hAnsi="Times New Roman"/>
          <w:szCs w:val="24"/>
          <w:lang w:val="lv-LV"/>
        </w:rPr>
        <w:t xml:space="preserve">. Apsardzes darbinieks nodrošina Objektu un tajos esošo materiālo vērtību neaizskaramību no trešajām personām. </w:t>
      </w:r>
    </w:p>
    <w:p w14:paraId="528529B5"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2.3.4</w:t>
      </w:r>
      <w:r w:rsidRPr="00B63111">
        <w:rPr>
          <w:rFonts w:ascii="Times New Roman" w:hAnsi="Times New Roman"/>
          <w:szCs w:val="24"/>
          <w:lang w:val="lv-LV"/>
        </w:rPr>
        <w:t>. Ārkārtas gadījumos apsardzes darbinieks ar apsardzes uzņēmuma tālruņa starpniecību izsauc uz Objektu papildspēkus (Valsts policiju).</w:t>
      </w:r>
    </w:p>
    <w:p w14:paraId="599DF020"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2.3.5</w:t>
      </w:r>
      <w:r w:rsidRPr="00B63111">
        <w:rPr>
          <w:rFonts w:ascii="Times New Roman" w:hAnsi="Times New Roman"/>
          <w:szCs w:val="24"/>
          <w:lang w:val="lv-LV"/>
        </w:rPr>
        <w:t xml:space="preserve">. Pasūtītāja darba laikā apsardzes darbinieks nav tiesīgs bez nomaiņas pamest savu apsardzes posteni. </w:t>
      </w:r>
    </w:p>
    <w:p w14:paraId="1B11E0A2" w14:textId="77777777" w:rsidR="00AB4561" w:rsidRPr="00B63111" w:rsidRDefault="00AB4561" w:rsidP="00AB4561">
      <w:pPr>
        <w:pStyle w:val="US"/>
        <w:contextualSpacing/>
        <w:rPr>
          <w:rFonts w:ascii="Times New Roman" w:hAnsi="Times New Roman"/>
          <w:szCs w:val="24"/>
          <w:lang w:val="lv-LV"/>
        </w:rPr>
      </w:pPr>
      <w:r>
        <w:rPr>
          <w:rFonts w:ascii="Times New Roman" w:hAnsi="Times New Roman"/>
          <w:szCs w:val="24"/>
          <w:lang w:val="lv-LV"/>
        </w:rPr>
        <w:t>2.3.6</w:t>
      </w:r>
      <w:r w:rsidRPr="00B63111">
        <w:rPr>
          <w:rFonts w:ascii="Times New Roman" w:hAnsi="Times New Roman"/>
          <w:szCs w:val="24"/>
          <w:lang w:val="lv-LV"/>
        </w:rPr>
        <w:t xml:space="preserve">. Apsardzes darbinieks sadarbojas ar </w:t>
      </w:r>
      <w:r>
        <w:rPr>
          <w:rFonts w:ascii="Times New Roman" w:hAnsi="Times New Roman"/>
          <w:szCs w:val="24"/>
          <w:lang w:val="lv-LV"/>
        </w:rPr>
        <w:t>Izpildītāja apsardzes vadītāju</w:t>
      </w:r>
      <w:r w:rsidRPr="00B63111">
        <w:rPr>
          <w:rFonts w:ascii="Times New Roman" w:hAnsi="Times New Roman"/>
          <w:szCs w:val="24"/>
          <w:lang w:val="lv-LV"/>
        </w:rPr>
        <w:t xml:space="preserve">, informējot to telefoniski par notikušo jebkurā diennakts laikā. </w:t>
      </w:r>
    </w:p>
    <w:p w14:paraId="17E354A3" w14:textId="77777777" w:rsidR="00AB4561" w:rsidRPr="0008709B" w:rsidRDefault="00AB4561" w:rsidP="00AB4561">
      <w:pPr>
        <w:pStyle w:val="US"/>
        <w:contextualSpacing/>
        <w:rPr>
          <w:rFonts w:ascii="Times New Roman" w:hAnsi="Times New Roman"/>
          <w:szCs w:val="24"/>
          <w:lang w:val="lv-LV"/>
        </w:rPr>
      </w:pPr>
      <w:r>
        <w:rPr>
          <w:rFonts w:ascii="Times New Roman" w:hAnsi="Times New Roman"/>
          <w:szCs w:val="24"/>
          <w:lang w:val="lv-LV"/>
        </w:rPr>
        <w:t>2.3.7</w:t>
      </w:r>
      <w:r w:rsidRPr="00B63111">
        <w:rPr>
          <w:rFonts w:ascii="Times New Roman" w:hAnsi="Times New Roman"/>
          <w:szCs w:val="24"/>
          <w:lang w:val="lv-LV"/>
        </w:rPr>
        <w:t>. Apsardzes darbinieks ir apmācīts ugunsdrošības jautājumos</w:t>
      </w:r>
      <w:r>
        <w:rPr>
          <w:rFonts w:ascii="Times New Roman" w:hAnsi="Times New Roman"/>
          <w:szCs w:val="24"/>
          <w:lang w:val="lv-LV"/>
        </w:rPr>
        <w:t xml:space="preserve">. </w:t>
      </w:r>
    </w:p>
    <w:p w14:paraId="0732A405" w14:textId="77777777" w:rsidR="00AB4561" w:rsidRPr="0008709B" w:rsidRDefault="00AB4561" w:rsidP="00AB4561">
      <w:pPr>
        <w:pStyle w:val="US"/>
        <w:contextualSpacing/>
        <w:rPr>
          <w:rFonts w:ascii="Times New Roman" w:hAnsi="Times New Roman"/>
          <w:szCs w:val="24"/>
          <w:lang w:val="lv-LV"/>
        </w:rPr>
      </w:pPr>
      <w:r w:rsidRPr="0008709B">
        <w:rPr>
          <w:rFonts w:ascii="Times New Roman" w:hAnsi="Times New Roman"/>
          <w:szCs w:val="24"/>
          <w:lang w:val="lv-LV"/>
        </w:rPr>
        <w:t xml:space="preserve">2.4. Īpašas prasības </w:t>
      </w:r>
    </w:p>
    <w:p w14:paraId="3CCB0D23" w14:textId="77777777" w:rsidR="00AB4561" w:rsidRPr="0008709B" w:rsidRDefault="00AB4561" w:rsidP="00AB4561">
      <w:pPr>
        <w:pStyle w:val="US"/>
        <w:contextualSpacing/>
        <w:rPr>
          <w:rFonts w:ascii="Times New Roman" w:hAnsi="Times New Roman"/>
          <w:szCs w:val="24"/>
          <w:lang w:val="lv-LV"/>
        </w:rPr>
      </w:pPr>
      <w:r w:rsidRPr="0008709B">
        <w:rPr>
          <w:rFonts w:ascii="Times New Roman" w:hAnsi="Times New Roman"/>
          <w:szCs w:val="24"/>
          <w:lang w:val="lv-LV"/>
        </w:rPr>
        <w:t xml:space="preserve">2.4.1. Pretendenta darbinieki apņemas neizpaust konfidenciālu informāciju, kas kļuvusi pieejama, pildot darba pienākumus. </w:t>
      </w:r>
    </w:p>
    <w:p w14:paraId="54C3CFD4" w14:textId="77777777" w:rsidR="00AB4561" w:rsidRPr="0008709B" w:rsidRDefault="00AB4561" w:rsidP="00AB4561">
      <w:pPr>
        <w:pStyle w:val="US"/>
        <w:contextualSpacing/>
        <w:rPr>
          <w:rFonts w:ascii="Times New Roman" w:hAnsi="Times New Roman"/>
          <w:szCs w:val="24"/>
          <w:lang w:val="lv-LV"/>
        </w:rPr>
      </w:pPr>
      <w:r w:rsidRPr="0008709B">
        <w:rPr>
          <w:rFonts w:ascii="Times New Roman" w:hAnsi="Times New Roman"/>
          <w:szCs w:val="24"/>
          <w:lang w:val="lv-LV"/>
        </w:rPr>
        <w:t xml:space="preserve">2.5.2. Visi pienākumu pildīšanai nepieciešamie ēkā esošo iestāžu iekšējie normatīvie akti un to grozījumi tiks iesniegti </w:t>
      </w:r>
      <w:r>
        <w:rPr>
          <w:rFonts w:ascii="Times New Roman" w:hAnsi="Times New Roman"/>
          <w:szCs w:val="24"/>
          <w:lang w:val="lv-LV"/>
        </w:rPr>
        <w:t xml:space="preserve">Izpildītāja </w:t>
      </w:r>
      <w:r w:rsidRPr="0008709B">
        <w:rPr>
          <w:rFonts w:ascii="Times New Roman" w:hAnsi="Times New Roman"/>
          <w:szCs w:val="24"/>
          <w:lang w:val="lv-LV"/>
        </w:rPr>
        <w:t>norādītai kontaktpersonai, kura ar šiem normatīvajiem aktiem iepazīstinās objektā strādājošos apsardzes darbiniekus.</w:t>
      </w:r>
    </w:p>
    <w:p w14:paraId="7708E93B" w14:textId="77777777" w:rsidR="00AB4561" w:rsidRPr="0008709B" w:rsidRDefault="00AB4561" w:rsidP="00AB4561">
      <w:pPr>
        <w:autoSpaceDE w:val="0"/>
        <w:autoSpaceDN w:val="0"/>
        <w:adjustRightInd w:val="0"/>
        <w:rPr>
          <w:color w:val="000000"/>
        </w:rPr>
      </w:pPr>
      <w:r w:rsidRPr="0008709B">
        <w:rPr>
          <w:color w:val="000000"/>
        </w:rPr>
        <w:t xml:space="preserve">2.5.3. </w:t>
      </w:r>
      <w:r>
        <w:rPr>
          <w:color w:val="000000"/>
        </w:rPr>
        <w:t>Izpildītāj</w:t>
      </w:r>
      <w:r w:rsidRPr="0008709B">
        <w:rPr>
          <w:color w:val="000000"/>
        </w:rPr>
        <w:t xml:space="preserve">am ir pienākums nozīmēt kompetentu speciālistu, kurš veiks </w:t>
      </w:r>
      <w:r>
        <w:rPr>
          <w:color w:val="000000"/>
        </w:rPr>
        <w:t>Izpildītāja</w:t>
      </w:r>
      <w:r w:rsidRPr="0008709B">
        <w:rPr>
          <w:color w:val="000000"/>
        </w:rPr>
        <w:t xml:space="preserve"> apsardzes darbinieku instruktāžu un apmācības rīcībai ar ugunsdrošības signalizāciju, videonovērošanas sistēmu un apsardzes piekļuves kontroles sistēmu. </w:t>
      </w:r>
    </w:p>
    <w:p w14:paraId="76F32BB5" w14:textId="53ADD956" w:rsidR="00314E3E" w:rsidRPr="00410248" w:rsidRDefault="00314E3E" w:rsidP="00AB4561">
      <w:pPr>
        <w:widowControl w:val="0"/>
        <w:autoSpaceDE w:val="0"/>
        <w:autoSpaceDN w:val="0"/>
        <w:contextualSpacing/>
        <w:jc w:val="center"/>
        <w:rPr>
          <w:b/>
          <w:bCs/>
        </w:rPr>
      </w:pPr>
    </w:p>
    <w:p w14:paraId="0E899E15" w14:textId="5900A77B" w:rsidR="00AB4561" w:rsidRDefault="00AB4561">
      <w:pPr>
        <w:ind w:firstLine="0"/>
        <w:jc w:val="left"/>
        <w:rPr>
          <w:b/>
        </w:rPr>
      </w:pPr>
      <w:r>
        <w:rPr>
          <w:b/>
        </w:rP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594"/>
        <w:gridCol w:w="1072"/>
        <w:gridCol w:w="1418"/>
        <w:gridCol w:w="1134"/>
        <w:gridCol w:w="1888"/>
      </w:tblGrid>
      <w:tr w:rsidR="00AB4561" w:rsidRPr="005554DC" w14:paraId="7A0D9647" w14:textId="77777777" w:rsidTr="00AB4561">
        <w:trPr>
          <w:trHeight w:val="914"/>
        </w:trPr>
        <w:tc>
          <w:tcPr>
            <w:tcW w:w="2689" w:type="dxa"/>
            <w:tcBorders>
              <w:bottom w:val="single" w:sz="4" w:space="0" w:color="auto"/>
            </w:tcBorders>
            <w:shd w:val="clear" w:color="auto" w:fill="D9D9D9" w:themeFill="background1" w:themeFillShade="D9"/>
            <w:vAlign w:val="center"/>
          </w:tcPr>
          <w:p w14:paraId="240AA303" w14:textId="77777777" w:rsidR="00AB4561" w:rsidRPr="005554DC" w:rsidRDefault="00AB4561" w:rsidP="00AB4561">
            <w:pPr>
              <w:ind w:firstLine="22"/>
              <w:jc w:val="center"/>
            </w:pPr>
            <w:r w:rsidRPr="005554DC">
              <w:lastRenderedPageBreak/>
              <w:t>Objekts</w:t>
            </w:r>
          </w:p>
        </w:tc>
        <w:tc>
          <w:tcPr>
            <w:tcW w:w="1594" w:type="dxa"/>
            <w:shd w:val="clear" w:color="auto" w:fill="D9D9D9" w:themeFill="background1" w:themeFillShade="D9"/>
            <w:vAlign w:val="center"/>
          </w:tcPr>
          <w:p w14:paraId="471C6A9A" w14:textId="77777777" w:rsidR="00AB4561" w:rsidRPr="005554DC" w:rsidRDefault="00AB4561" w:rsidP="00AB4561">
            <w:pPr>
              <w:ind w:firstLine="22"/>
              <w:jc w:val="center"/>
            </w:pPr>
            <w:r w:rsidRPr="005554DC">
              <w:t>Dienas</w:t>
            </w:r>
          </w:p>
        </w:tc>
        <w:tc>
          <w:tcPr>
            <w:tcW w:w="1072" w:type="dxa"/>
            <w:shd w:val="clear" w:color="auto" w:fill="D9D9D9" w:themeFill="background1" w:themeFillShade="D9"/>
            <w:vAlign w:val="center"/>
          </w:tcPr>
          <w:p w14:paraId="28327ED9" w14:textId="77777777" w:rsidR="00AB4561" w:rsidRPr="005554DC" w:rsidRDefault="00AB4561" w:rsidP="00AB4561">
            <w:pPr>
              <w:ind w:firstLine="22"/>
              <w:jc w:val="center"/>
            </w:pPr>
            <w:r>
              <w:t>Apsargu</w:t>
            </w:r>
            <w:r w:rsidRPr="005554DC">
              <w:t xml:space="preserve">  skaits</w:t>
            </w:r>
          </w:p>
        </w:tc>
        <w:tc>
          <w:tcPr>
            <w:tcW w:w="1418" w:type="dxa"/>
            <w:shd w:val="clear" w:color="auto" w:fill="D9D9D9" w:themeFill="background1" w:themeFillShade="D9"/>
            <w:vAlign w:val="center"/>
          </w:tcPr>
          <w:p w14:paraId="343909B3" w14:textId="77777777" w:rsidR="00AB4561" w:rsidRPr="005554DC" w:rsidRDefault="00AB4561" w:rsidP="00AB4561">
            <w:pPr>
              <w:ind w:firstLine="22"/>
              <w:jc w:val="center"/>
            </w:pPr>
            <w:r w:rsidRPr="005554DC">
              <w:t>Darba laiks diennaktī</w:t>
            </w:r>
          </w:p>
        </w:tc>
        <w:tc>
          <w:tcPr>
            <w:tcW w:w="1134" w:type="dxa"/>
            <w:shd w:val="clear" w:color="auto" w:fill="D9D9D9" w:themeFill="background1" w:themeFillShade="D9"/>
            <w:vAlign w:val="center"/>
          </w:tcPr>
          <w:p w14:paraId="0B35DAB8" w14:textId="77777777" w:rsidR="00AB4561" w:rsidRPr="005554DC" w:rsidRDefault="00AB4561" w:rsidP="00AB4561">
            <w:pPr>
              <w:ind w:firstLine="22"/>
              <w:jc w:val="center"/>
              <w:rPr>
                <w:vertAlign w:val="superscript"/>
              </w:rPr>
            </w:pPr>
            <w:r w:rsidRPr="005554DC">
              <w:t>Dežūru stundas diennaktī</w:t>
            </w:r>
          </w:p>
        </w:tc>
        <w:tc>
          <w:tcPr>
            <w:tcW w:w="1888" w:type="dxa"/>
            <w:shd w:val="clear" w:color="auto" w:fill="D9D9D9" w:themeFill="background1" w:themeFillShade="D9"/>
            <w:vAlign w:val="center"/>
          </w:tcPr>
          <w:p w14:paraId="2C146B49" w14:textId="77777777" w:rsidR="00AB4561" w:rsidRPr="005554DC" w:rsidRDefault="00AB4561" w:rsidP="00AB4561">
            <w:pPr>
              <w:ind w:firstLine="22"/>
              <w:jc w:val="center"/>
            </w:pPr>
            <w:r w:rsidRPr="005554DC">
              <w:t>Pretendenta piedāvājums</w:t>
            </w:r>
          </w:p>
          <w:p w14:paraId="266489F7" w14:textId="77777777" w:rsidR="00AB4561" w:rsidRPr="005554DC" w:rsidRDefault="00AB4561" w:rsidP="00AB4561">
            <w:pPr>
              <w:ind w:firstLine="22"/>
              <w:jc w:val="center"/>
            </w:pPr>
            <w:r w:rsidRPr="005554DC">
              <w:t>(atbilst/neatbilst)</w:t>
            </w:r>
          </w:p>
        </w:tc>
      </w:tr>
      <w:tr w:rsidR="00AB4561" w:rsidRPr="005554DC" w14:paraId="3E9C272D" w14:textId="77777777" w:rsidTr="00AB4561">
        <w:tc>
          <w:tcPr>
            <w:tcW w:w="2689" w:type="dxa"/>
            <w:tcBorders>
              <w:bottom w:val="nil"/>
            </w:tcBorders>
          </w:tcPr>
          <w:p w14:paraId="764B21EB" w14:textId="77777777" w:rsidR="00AB4561" w:rsidRPr="005554DC" w:rsidRDefault="00AB4561" w:rsidP="00AB4561">
            <w:pPr>
              <w:jc w:val="center"/>
            </w:pPr>
            <w:r w:rsidRPr="005554DC">
              <w:t>1</w:t>
            </w:r>
          </w:p>
        </w:tc>
        <w:tc>
          <w:tcPr>
            <w:tcW w:w="1594" w:type="dxa"/>
          </w:tcPr>
          <w:p w14:paraId="3B612597" w14:textId="77777777" w:rsidR="00AB4561" w:rsidRPr="005554DC" w:rsidRDefault="00AB4561" w:rsidP="00AB4561">
            <w:pPr>
              <w:jc w:val="center"/>
            </w:pPr>
            <w:r w:rsidRPr="005554DC">
              <w:t>2</w:t>
            </w:r>
          </w:p>
        </w:tc>
        <w:tc>
          <w:tcPr>
            <w:tcW w:w="1072" w:type="dxa"/>
          </w:tcPr>
          <w:p w14:paraId="18EBD704" w14:textId="77777777" w:rsidR="00AB4561" w:rsidRPr="005554DC" w:rsidRDefault="00AB4561" w:rsidP="00AB4561">
            <w:pPr>
              <w:jc w:val="center"/>
            </w:pPr>
            <w:r w:rsidRPr="005554DC">
              <w:t>3</w:t>
            </w:r>
          </w:p>
        </w:tc>
        <w:tc>
          <w:tcPr>
            <w:tcW w:w="1418" w:type="dxa"/>
          </w:tcPr>
          <w:p w14:paraId="2AA48108" w14:textId="77777777" w:rsidR="00AB4561" w:rsidRPr="005554DC" w:rsidRDefault="00AB4561" w:rsidP="00AB4561">
            <w:pPr>
              <w:jc w:val="center"/>
            </w:pPr>
            <w:r w:rsidRPr="005554DC">
              <w:t>4</w:t>
            </w:r>
          </w:p>
        </w:tc>
        <w:tc>
          <w:tcPr>
            <w:tcW w:w="1134" w:type="dxa"/>
          </w:tcPr>
          <w:p w14:paraId="03F6DBD0" w14:textId="77777777" w:rsidR="00AB4561" w:rsidRPr="005554DC" w:rsidRDefault="00AB4561" w:rsidP="00AB4561">
            <w:pPr>
              <w:jc w:val="center"/>
            </w:pPr>
            <w:r w:rsidRPr="005554DC">
              <w:t>5</w:t>
            </w:r>
          </w:p>
        </w:tc>
        <w:tc>
          <w:tcPr>
            <w:tcW w:w="1888" w:type="dxa"/>
          </w:tcPr>
          <w:p w14:paraId="305B6E1D" w14:textId="77777777" w:rsidR="00AB4561" w:rsidRPr="005554DC" w:rsidRDefault="00AB4561" w:rsidP="00AB4561">
            <w:pPr>
              <w:jc w:val="center"/>
            </w:pPr>
            <w:r>
              <w:t>6</w:t>
            </w:r>
          </w:p>
        </w:tc>
      </w:tr>
      <w:tr w:rsidR="00AB4561" w:rsidRPr="005554DC" w14:paraId="0C3A4E84" w14:textId="77777777" w:rsidTr="00AB4561">
        <w:trPr>
          <w:trHeight w:val="327"/>
        </w:trPr>
        <w:tc>
          <w:tcPr>
            <w:tcW w:w="2689" w:type="dxa"/>
            <w:vMerge w:val="restart"/>
          </w:tcPr>
          <w:p w14:paraId="0797BE9F" w14:textId="77777777" w:rsidR="00AB4561" w:rsidRPr="005554DC" w:rsidRDefault="00AB4561" w:rsidP="00AB4561">
            <w:pPr>
              <w:ind w:firstLine="0"/>
            </w:pPr>
            <w:r w:rsidRPr="005554DC">
              <w:t>RSU korpusi un pieguļošā teritorija Dzirciema ielā 16, Rīgā</w:t>
            </w:r>
          </w:p>
        </w:tc>
        <w:tc>
          <w:tcPr>
            <w:tcW w:w="1594" w:type="dxa"/>
            <w:vMerge w:val="restart"/>
          </w:tcPr>
          <w:p w14:paraId="637881FF" w14:textId="77777777" w:rsidR="00AB4561" w:rsidRPr="005554DC" w:rsidRDefault="00AB4561" w:rsidP="00AB4561">
            <w:pPr>
              <w:ind w:firstLine="0"/>
            </w:pPr>
            <w:r w:rsidRPr="005554DC">
              <w:t>Darba dienas un sestdienas</w:t>
            </w:r>
          </w:p>
        </w:tc>
        <w:tc>
          <w:tcPr>
            <w:tcW w:w="1072" w:type="dxa"/>
          </w:tcPr>
          <w:p w14:paraId="2120023C" w14:textId="77777777" w:rsidR="00AB4561" w:rsidRPr="005554DC" w:rsidRDefault="00AB4561" w:rsidP="00AB4561">
            <w:pPr>
              <w:ind w:firstLine="1"/>
              <w:jc w:val="center"/>
            </w:pPr>
            <w:r>
              <w:t>2</w:t>
            </w:r>
          </w:p>
        </w:tc>
        <w:tc>
          <w:tcPr>
            <w:tcW w:w="1418" w:type="dxa"/>
          </w:tcPr>
          <w:p w14:paraId="64026F2B" w14:textId="77777777" w:rsidR="00AB4561" w:rsidRPr="005554DC" w:rsidRDefault="00AB4561" w:rsidP="00AB4561">
            <w:pPr>
              <w:ind w:firstLine="0"/>
              <w:jc w:val="center"/>
            </w:pPr>
            <w:r w:rsidRPr="005554DC">
              <w:t xml:space="preserve"> 8.00-8.00</w:t>
            </w:r>
          </w:p>
        </w:tc>
        <w:tc>
          <w:tcPr>
            <w:tcW w:w="1134" w:type="dxa"/>
          </w:tcPr>
          <w:p w14:paraId="4C6FA760" w14:textId="77777777" w:rsidR="00AB4561" w:rsidRPr="005554DC" w:rsidRDefault="00AB4561" w:rsidP="00AB4561">
            <w:pPr>
              <w:ind w:firstLine="0"/>
              <w:jc w:val="center"/>
            </w:pPr>
            <w:r w:rsidRPr="005554DC">
              <w:t>24</w:t>
            </w:r>
          </w:p>
        </w:tc>
        <w:tc>
          <w:tcPr>
            <w:tcW w:w="1888" w:type="dxa"/>
          </w:tcPr>
          <w:p w14:paraId="7274F726" w14:textId="77777777" w:rsidR="00AB4561" w:rsidRPr="005554DC" w:rsidRDefault="00AB4561" w:rsidP="00AB4561"/>
        </w:tc>
      </w:tr>
      <w:tr w:rsidR="00AB4561" w:rsidRPr="005554DC" w14:paraId="5F72D0DE" w14:textId="77777777" w:rsidTr="00AB4561">
        <w:trPr>
          <w:trHeight w:val="313"/>
        </w:trPr>
        <w:tc>
          <w:tcPr>
            <w:tcW w:w="2689" w:type="dxa"/>
            <w:vMerge/>
          </w:tcPr>
          <w:p w14:paraId="33E2CC09" w14:textId="77777777" w:rsidR="00AB4561" w:rsidRPr="005554DC" w:rsidRDefault="00AB4561" w:rsidP="00AB4561"/>
        </w:tc>
        <w:tc>
          <w:tcPr>
            <w:tcW w:w="1594" w:type="dxa"/>
            <w:vMerge/>
          </w:tcPr>
          <w:p w14:paraId="1EBA43F2" w14:textId="77777777" w:rsidR="00AB4561" w:rsidRPr="005554DC" w:rsidRDefault="00AB4561" w:rsidP="00AB4561">
            <w:pPr>
              <w:jc w:val="center"/>
            </w:pPr>
          </w:p>
        </w:tc>
        <w:tc>
          <w:tcPr>
            <w:tcW w:w="1072" w:type="dxa"/>
          </w:tcPr>
          <w:p w14:paraId="6ACD6A1C" w14:textId="77777777" w:rsidR="00AB4561" w:rsidRPr="005554DC" w:rsidRDefault="00AB4561" w:rsidP="00AB4561">
            <w:pPr>
              <w:ind w:firstLine="1"/>
              <w:jc w:val="center"/>
            </w:pPr>
            <w:r>
              <w:t>1</w:t>
            </w:r>
          </w:p>
        </w:tc>
        <w:tc>
          <w:tcPr>
            <w:tcW w:w="1418" w:type="dxa"/>
          </w:tcPr>
          <w:p w14:paraId="656CB426" w14:textId="77777777" w:rsidR="00AB4561" w:rsidRDefault="00AB4561" w:rsidP="00AB4561">
            <w:pPr>
              <w:ind w:firstLine="0"/>
              <w:jc w:val="center"/>
            </w:pPr>
            <w:r>
              <w:t>7.00-22.00</w:t>
            </w:r>
          </w:p>
        </w:tc>
        <w:tc>
          <w:tcPr>
            <w:tcW w:w="1134" w:type="dxa"/>
          </w:tcPr>
          <w:p w14:paraId="1647F8F0" w14:textId="77777777" w:rsidR="00AB4561" w:rsidRDefault="00AB4561" w:rsidP="00AB4561">
            <w:pPr>
              <w:ind w:firstLine="0"/>
              <w:jc w:val="center"/>
            </w:pPr>
            <w:r>
              <w:t>15</w:t>
            </w:r>
          </w:p>
        </w:tc>
        <w:tc>
          <w:tcPr>
            <w:tcW w:w="1888" w:type="dxa"/>
          </w:tcPr>
          <w:p w14:paraId="6225CE93" w14:textId="77777777" w:rsidR="00AB4561" w:rsidRPr="005554DC" w:rsidRDefault="00AB4561" w:rsidP="00AB4561">
            <w:pPr>
              <w:jc w:val="center"/>
            </w:pPr>
          </w:p>
        </w:tc>
      </w:tr>
      <w:tr w:rsidR="00AB4561" w:rsidRPr="005554DC" w14:paraId="68D65B44" w14:textId="77777777" w:rsidTr="00AB4561">
        <w:trPr>
          <w:trHeight w:val="411"/>
        </w:trPr>
        <w:tc>
          <w:tcPr>
            <w:tcW w:w="2689" w:type="dxa"/>
            <w:vMerge/>
          </w:tcPr>
          <w:p w14:paraId="52C3AAF7" w14:textId="77777777" w:rsidR="00AB4561" w:rsidRPr="005554DC" w:rsidRDefault="00AB4561" w:rsidP="00AB4561"/>
        </w:tc>
        <w:tc>
          <w:tcPr>
            <w:tcW w:w="1594" w:type="dxa"/>
            <w:vMerge/>
          </w:tcPr>
          <w:p w14:paraId="3782A929" w14:textId="77777777" w:rsidR="00AB4561" w:rsidRPr="005554DC" w:rsidRDefault="00AB4561" w:rsidP="00AB4561">
            <w:pPr>
              <w:jc w:val="center"/>
            </w:pPr>
          </w:p>
        </w:tc>
        <w:tc>
          <w:tcPr>
            <w:tcW w:w="1072" w:type="dxa"/>
          </w:tcPr>
          <w:p w14:paraId="2AA06529" w14:textId="77777777" w:rsidR="00AB4561" w:rsidRDefault="00AB4561" w:rsidP="00AB4561">
            <w:pPr>
              <w:ind w:firstLine="1"/>
              <w:jc w:val="center"/>
            </w:pPr>
            <w:r>
              <w:t>1</w:t>
            </w:r>
          </w:p>
        </w:tc>
        <w:tc>
          <w:tcPr>
            <w:tcW w:w="1418" w:type="dxa"/>
          </w:tcPr>
          <w:p w14:paraId="66559282" w14:textId="77777777" w:rsidR="00AB4561" w:rsidRDefault="00AB4561" w:rsidP="00AB4561">
            <w:pPr>
              <w:ind w:firstLine="0"/>
              <w:jc w:val="center"/>
            </w:pPr>
            <w:r>
              <w:t>17.00-9.00</w:t>
            </w:r>
          </w:p>
        </w:tc>
        <w:tc>
          <w:tcPr>
            <w:tcW w:w="1134" w:type="dxa"/>
          </w:tcPr>
          <w:p w14:paraId="7BE28367" w14:textId="77777777" w:rsidR="00AB4561" w:rsidRDefault="00AB4561" w:rsidP="00AB4561">
            <w:pPr>
              <w:ind w:firstLine="0"/>
              <w:jc w:val="center"/>
            </w:pPr>
            <w:r>
              <w:t>16</w:t>
            </w:r>
          </w:p>
        </w:tc>
        <w:tc>
          <w:tcPr>
            <w:tcW w:w="1888" w:type="dxa"/>
          </w:tcPr>
          <w:p w14:paraId="3BD80220" w14:textId="77777777" w:rsidR="00AB4561" w:rsidRPr="005554DC" w:rsidRDefault="00AB4561" w:rsidP="00AB4561"/>
        </w:tc>
      </w:tr>
      <w:tr w:rsidR="00AB4561" w:rsidRPr="005554DC" w14:paraId="6E9215B8" w14:textId="77777777" w:rsidTr="00AB4561">
        <w:trPr>
          <w:trHeight w:val="253"/>
        </w:trPr>
        <w:tc>
          <w:tcPr>
            <w:tcW w:w="2689" w:type="dxa"/>
            <w:vMerge/>
          </w:tcPr>
          <w:p w14:paraId="02783126" w14:textId="77777777" w:rsidR="00AB4561" w:rsidRPr="005554DC" w:rsidRDefault="00AB4561" w:rsidP="00AB4561"/>
        </w:tc>
        <w:tc>
          <w:tcPr>
            <w:tcW w:w="1594" w:type="dxa"/>
            <w:tcBorders>
              <w:bottom w:val="single" w:sz="4" w:space="0" w:color="auto"/>
            </w:tcBorders>
          </w:tcPr>
          <w:p w14:paraId="5802326E" w14:textId="77777777" w:rsidR="00AB4561" w:rsidRPr="005554DC" w:rsidRDefault="00AB4561" w:rsidP="00AB4561">
            <w:pPr>
              <w:ind w:firstLine="0"/>
            </w:pPr>
            <w:r w:rsidRPr="005554DC">
              <w:t>Svētdienas un svētku dienas</w:t>
            </w:r>
          </w:p>
        </w:tc>
        <w:tc>
          <w:tcPr>
            <w:tcW w:w="1072" w:type="dxa"/>
          </w:tcPr>
          <w:p w14:paraId="67558592" w14:textId="77777777" w:rsidR="00AB4561" w:rsidRPr="005554DC" w:rsidRDefault="00AB4561" w:rsidP="00AB4561">
            <w:pPr>
              <w:ind w:firstLine="1"/>
              <w:jc w:val="center"/>
            </w:pPr>
            <w:r>
              <w:t>3</w:t>
            </w:r>
          </w:p>
        </w:tc>
        <w:tc>
          <w:tcPr>
            <w:tcW w:w="1418" w:type="dxa"/>
          </w:tcPr>
          <w:p w14:paraId="56F21A30" w14:textId="77777777" w:rsidR="00AB4561" w:rsidRPr="005554DC" w:rsidRDefault="00AB4561" w:rsidP="00AB4561">
            <w:pPr>
              <w:ind w:firstLine="0"/>
              <w:jc w:val="center"/>
            </w:pPr>
            <w:r w:rsidRPr="005554DC">
              <w:t xml:space="preserve"> 8.00- 8.00</w:t>
            </w:r>
          </w:p>
        </w:tc>
        <w:tc>
          <w:tcPr>
            <w:tcW w:w="1134" w:type="dxa"/>
          </w:tcPr>
          <w:p w14:paraId="20E38FB6" w14:textId="77777777" w:rsidR="00AB4561" w:rsidRPr="005554DC" w:rsidRDefault="00AB4561" w:rsidP="00AB4561">
            <w:pPr>
              <w:ind w:firstLine="0"/>
              <w:jc w:val="center"/>
            </w:pPr>
            <w:r>
              <w:t>72</w:t>
            </w:r>
          </w:p>
        </w:tc>
        <w:tc>
          <w:tcPr>
            <w:tcW w:w="1888" w:type="dxa"/>
          </w:tcPr>
          <w:p w14:paraId="550CFEA6" w14:textId="77777777" w:rsidR="00AB4561" w:rsidRPr="005554DC" w:rsidRDefault="00AB4561" w:rsidP="00AB4561">
            <w:pPr>
              <w:jc w:val="center"/>
            </w:pPr>
          </w:p>
        </w:tc>
      </w:tr>
      <w:tr w:rsidR="00AB4561" w:rsidRPr="005554DC" w14:paraId="0285827B" w14:textId="77777777" w:rsidTr="00AB4561">
        <w:trPr>
          <w:trHeight w:val="253"/>
        </w:trPr>
        <w:tc>
          <w:tcPr>
            <w:tcW w:w="2689" w:type="dxa"/>
            <w:vMerge/>
            <w:tcBorders>
              <w:bottom w:val="single" w:sz="4" w:space="0" w:color="auto"/>
            </w:tcBorders>
          </w:tcPr>
          <w:p w14:paraId="755837DD" w14:textId="77777777" w:rsidR="00AB4561" w:rsidRPr="005554DC" w:rsidRDefault="00AB4561" w:rsidP="00AB4561"/>
        </w:tc>
        <w:tc>
          <w:tcPr>
            <w:tcW w:w="1594" w:type="dxa"/>
            <w:tcBorders>
              <w:bottom w:val="single" w:sz="4" w:space="0" w:color="auto"/>
            </w:tcBorders>
          </w:tcPr>
          <w:p w14:paraId="54641B96" w14:textId="77777777" w:rsidR="00AB4561" w:rsidRPr="005554DC" w:rsidRDefault="00AB4561" w:rsidP="00AB4561">
            <w:pPr>
              <w:ind w:firstLine="0"/>
            </w:pPr>
            <w:r>
              <w:t>Darba dienas</w:t>
            </w:r>
          </w:p>
        </w:tc>
        <w:tc>
          <w:tcPr>
            <w:tcW w:w="1072" w:type="dxa"/>
          </w:tcPr>
          <w:p w14:paraId="1F831E8A" w14:textId="77777777" w:rsidR="00AB4561" w:rsidRDefault="00AB4561" w:rsidP="00AB4561">
            <w:pPr>
              <w:ind w:firstLine="1"/>
              <w:jc w:val="center"/>
            </w:pPr>
            <w:r>
              <w:t>1</w:t>
            </w:r>
          </w:p>
        </w:tc>
        <w:tc>
          <w:tcPr>
            <w:tcW w:w="1418" w:type="dxa"/>
          </w:tcPr>
          <w:p w14:paraId="04374DD5" w14:textId="77777777" w:rsidR="00AB4561" w:rsidRPr="005554DC" w:rsidRDefault="00AB4561" w:rsidP="00AB4561">
            <w:pPr>
              <w:ind w:firstLine="0"/>
              <w:jc w:val="center"/>
            </w:pPr>
            <w:r>
              <w:t>9:00-17:00</w:t>
            </w:r>
          </w:p>
        </w:tc>
        <w:tc>
          <w:tcPr>
            <w:tcW w:w="1134" w:type="dxa"/>
          </w:tcPr>
          <w:p w14:paraId="58B1929C" w14:textId="77777777" w:rsidR="00AB4561" w:rsidRDefault="00AB4561" w:rsidP="00AB4561">
            <w:pPr>
              <w:ind w:firstLine="0"/>
              <w:jc w:val="center"/>
            </w:pPr>
            <w:r>
              <w:t>8</w:t>
            </w:r>
          </w:p>
        </w:tc>
        <w:tc>
          <w:tcPr>
            <w:tcW w:w="1888" w:type="dxa"/>
          </w:tcPr>
          <w:p w14:paraId="2F524749" w14:textId="77777777" w:rsidR="00AB4561" w:rsidRPr="005554DC" w:rsidRDefault="00AB4561" w:rsidP="00AB4561">
            <w:pPr>
              <w:jc w:val="center"/>
            </w:pPr>
          </w:p>
        </w:tc>
      </w:tr>
      <w:tr w:rsidR="00AB4561" w:rsidRPr="005554DC" w14:paraId="1DFDB365" w14:textId="77777777" w:rsidTr="00AB4561">
        <w:trPr>
          <w:cantSplit/>
          <w:trHeight w:val="412"/>
        </w:trPr>
        <w:tc>
          <w:tcPr>
            <w:tcW w:w="2689" w:type="dxa"/>
            <w:vMerge w:val="restart"/>
          </w:tcPr>
          <w:p w14:paraId="56EB5CAF" w14:textId="77777777" w:rsidR="00AB4561" w:rsidRPr="005554DC" w:rsidRDefault="00AB4561" w:rsidP="00AB4561">
            <w:pPr>
              <w:ind w:firstLine="0"/>
            </w:pPr>
            <w:r w:rsidRPr="005554DC">
              <w:t>RSU telpas un pagalms Kronvalda bulvārī 9, Rīgā</w:t>
            </w:r>
          </w:p>
        </w:tc>
        <w:tc>
          <w:tcPr>
            <w:tcW w:w="1594" w:type="dxa"/>
            <w:tcBorders>
              <w:bottom w:val="single" w:sz="4" w:space="0" w:color="auto"/>
            </w:tcBorders>
          </w:tcPr>
          <w:p w14:paraId="1E4F81AA" w14:textId="77777777" w:rsidR="00AB4561" w:rsidRPr="005554DC" w:rsidRDefault="00AB4561" w:rsidP="00AB4561">
            <w:pPr>
              <w:ind w:firstLine="0"/>
            </w:pPr>
            <w:r w:rsidRPr="005554DC">
              <w:t>Katru dienu</w:t>
            </w:r>
          </w:p>
        </w:tc>
        <w:tc>
          <w:tcPr>
            <w:tcW w:w="1072" w:type="dxa"/>
            <w:tcBorders>
              <w:bottom w:val="single" w:sz="4" w:space="0" w:color="auto"/>
            </w:tcBorders>
          </w:tcPr>
          <w:p w14:paraId="6B2E2A4D" w14:textId="77777777" w:rsidR="00AB4561" w:rsidRPr="005554DC" w:rsidRDefault="00AB4561" w:rsidP="00AB4561">
            <w:pPr>
              <w:ind w:firstLine="1"/>
              <w:jc w:val="center"/>
            </w:pPr>
            <w:r w:rsidRPr="005554DC">
              <w:t>1</w:t>
            </w:r>
          </w:p>
        </w:tc>
        <w:tc>
          <w:tcPr>
            <w:tcW w:w="1418" w:type="dxa"/>
            <w:tcBorders>
              <w:bottom w:val="single" w:sz="4" w:space="0" w:color="auto"/>
            </w:tcBorders>
          </w:tcPr>
          <w:p w14:paraId="6519BA1E" w14:textId="77777777" w:rsidR="00AB4561" w:rsidRPr="005554DC" w:rsidRDefault="00AB4561" w:rsidP="00AB4561">
            <w:pPr>
              <w:ind w:firstLine="0"/>
              <w:jc w:val="center"/>
            </w:pPr>
            <w:r w:rsidRPr="005554DC">
              <w:t>8.00- 8.00</w:t>
            </w:r>
          </w:p>
        </w:tc>
        <w:tc>
          <w:tcPr>
            <w:tcW w:w="1134" w:type="dxa"/>
            <w:tcBorders>
              <w:bottom w:val="single" w:sz="4" w:space="0" w:color="auto"/>
            </w:tcBorders>
          </w:tcPr>
          <w:p w14:paraId="2705EB57" w14:textId="77777777" w:rsidR="00AB4561" w:rsidRPr="005554DC" w:rsidRDefault="00AB4561" w:rsidP="00AB4561">
            <w:pPr>
              <w:ind w:firstLine="0"/>
              <w:jc w:val="center"/>
            </w:pPr>
            <w:r w:rsidRPr="005554DC">
              <w:t>24</w:t>
            </w:r>
          </w:p>
        </w:tc>
        <w:tc>
          <w:tcPr>
            <w:tcW w:w="1888" w:type="dxa"/>
            <w:tcBorders>
              <w:bottom w:val="single" w:sz="4" w:space="0" w:color="auto"/>
            </w:tcBorders>
          </w:tcPr>
          <w:p w14:paraId="2922254D" w14:textId="77777777" w:rsidR="00AB4561" w:rsidRPr="005554DC" w:rsidRDefault="00AB4561" w:rsidP="00AB4561">
            <w:pPr>
              <w:jc w:val="center"/>
            </w:pPr>
          </w:p>
        </w:tc>
      </w:tr>
      <w:tr w:rsidR="00AB4561" w:rsidRPr="005554DC" w14:paraId="36580D05" w14:textId="77777777" w:rsidTr="00AB4561">
        <w:trPr>
          <w:cantSplit/>
          <w:trHeight w:val="674"/>
        </w:trPr>
        <w:tc>
          <w:tcPr>
            <w:tcW w:w="2689" w:type="dxa"/>
            <w:vMerge/>
          </w:tcPr>
          <w:p w14:paraId="28D7FAEA" w14:textId="77777777" w:rsidR="00AB4561" w:rsidRPr="005554DC" w:rsidRDefault="00AB4561" w:rsidP="00AB4561"/>
        </w:tc>
        <w:tc>
          <w:tcPr>
            <w:tcW w:w="1594" w:type="dxa"/>
            <w:tcBorders>
              <w:bottom w:val="nil"/>
            </w:tcBorders>
          </w:tcPr>
          <w:p w14:paraId="00C1B8F4" w14:textId="77777777" w:rsidR="00AB4561" w:rsidRPr="005554DC" w:rsidRDefault="00AB4561" w:rsidP="00AB4561">
            <w:pPr>
              <w:ind w:firstLine="0"/>
            </w:pPr>
            <w:r>
              <w:t>Darba dienās</w:t>
            </w:r>
          </w:p>
        </w:tc>
        <w:tc>
          <w:tcPr>
            <w:tcW w:w="1072" w:type="dxa"/>
          </w:tcPr>
          <w:p w14:paraId="22E1293B" w14:textId="77777777" w:rsidR="00AB4561" w:rsidRPr="005554DC" w:rsidRDefault="00AB4561" w:rsidP="00AB4561">
            <w:pPr>
              <w:ind w:firstLine="1"/>
              <w:jc w:val="center"/>
            </w:pPr>
            <w:r>
              <w:t>1</w:t>
            </w:r>
          </w:p>
        </w:tc>
        <w:tc>
          <w:tcPr>
            <w:tcW w:w="1418" w:type="dxa"/>
          </w:tcPr>
          <w:p w14:paraId="32F785F1" w14:textId="77777777" w:rsidR="00AB4561" w:rsidRPr="005554DC" w:rsidRDefault="00AB4561" w:rsidP="00AB4561">
            <w:pPr>
              <w:ind w:firstLine="0"/>
              <w:jc w:val="center"/>
            </w:pPr>
            <w:r>
              <w:t>6.00-22.00</w:t>
            </w:r>
          </w:p>
        </w:tc>
        <w:tc>
          <w:tcPr>
            <w:tcW w:w="1134" w:type="dxa"/>
          </w:tcPr>
          <w:p w14:paraId="5CDA34CB" w14:textId="77777777" w:rsidR="00AB4561" w:rsidRPr="005554DC" w:rsidRDefault="00AB4561" w:rsidP="00AB4561">
            <w:pPr>
              <w:ind w:firstLine="0"/>
              <w:jc w:val="center"/>
            </w:pPr>
            <w:r>
              <w:t>16</w:t>
            </w:r>
          </w:p>
        </w:tc>
        <w:tc>
          <w:tcPr>
            <w:tcW w:w="1888" w:type="dxa"/>
          </w:tcPr>
          <w:p w14:paraId="3A2847D2" w14:textId="77777777" w:rsidR="00AB4561" w:rsidRPr="005554DC" w:rsidRDefault="00AB4561" w:rsidP="00AB4561">
            <w:pPr>
              <w:jc w:val="center"/>
            </w:pPr>
          </w:p>
        </w:tc>
      </w:tr>
      <w:tr w:rsidR="00AB4561" w:rsidRPr="005554DC" w14:paraId="5CBF3462" w14:textId="77777777" w:rsidTr="00AB4561">
        <w:trPr>
          <w:cantSplit/>
        </w:trPr>
        <w:tc>
          <w:tcPr>
            <w:tcW w:w="2689" w:type="dxa"/>
            <w:tcBorders>
              <w:bottom w:val="nil"/>
            </w:tcBorders>
          </w:tcPr>
          <w:p w14:paraId="6AF84876" w14:textId="77777777" w:rsidR="00AB4561" w:rsidRPr="005554DC" w:rsidRDefault="00AB4561" w:rsidP="00AB4561">
            <w:pPr>
              <w:ind w:firstLine="0"/>
            </w:pPr>
            <w:r w:rsidRPr="005554DC">
              <w:t xml:space="preserve">RSU </w:t>
            </w:r>
            <w:r>
              <w:t>telpas un pieguļošā teritorija</w:t>
            </w:r>
            <w:r w:rsidRPr="005554DC">
              <w:t xml:space="preserve"> Anniņmuižas b</w:t>
            </w:r>
            <w:r>
              <w:t xml:space="preserve">ulvārī </w:t>
            </w:r>
            <w:r w:rsidRPr="005554DC">
              <w:t xml:space="preserve">26a </w:t>
            </w:r>
            <w:r>
              <w:t>, Rīgā</w:t>
            </w:r>
          </w:p>
        </w:tc>
        <w:tc>
          <w:tcPr>
            <w:tcW w:w="1594" w:type="dxa"/>
          </w:tcPr>
          <w:p w14:paraId="5200DA4A" w14:textId="77777777" w:rsidR="00AB4561" w:rsidRPr="005554DC" w:rsidRDefault="00AB4561" w:rsidP="00AB4561">
            <w:pPr>
              <w:ind w:firstLine="0"/>
            </w:pPr>
            <w:r w:rsidRPr="005554DC">
              <w:t>Katru dienu</w:t>
            </w:r>
          </w:p>
        </w:tc>
        <w:tc>
          <w:tcPr>
            <w:tcW w:w="1072" w:type="dxa"/>
          </w:tcPr>
          <w:p w14:paraId="05C339CE" w14:textId="77777777" w:rsidR="00AB4561" w:rsidRPr="005554DC" w:rsidRDefault="00AB4561" w:rsidP="00AB4561">
            <w:pPr>
              <w:ind w:firstLine="1"/>
              <w:jc w:val="center"/>
            </w:pPr>
            <w:r>
              <w:t>2</w:t>
            </w:r>
          </w:p>
        </w:tc>
        <w:tc>
          <w:tcPr>
            <w:tcW w:w="1418" w:type="dxa"/>
          </w:tcPr>
          <w:p w14:paraId="2D8D3D0C" w14:textId="77777777" w:rsidR="00AB4561" w:rsidRPr="005554DC" w:rsidRDefault="00AB4561" w:rsidP="00AB4561">
            <w:pPr>
              <w:ind w:firstLine="0"/>
              <w:jc w:val="center"/>
            </w:pPr>
            <w:r w:rsidRPr="005554DC">
              <w:t>8.00-8.00</w:t>
            </w:r>
          </w:p>
        </w:tc>
        <w:tc>
          <w:tcPr>
            <w:tcW w:w="1134" w:type="dxa"/>
          </w:tcPr>
          <w:p w14:paraId="1E6BCB74" w14:textId="77777777" w:rsidR="00AB4561" w:rsidRPr="005554DC" w:rsidRDefault="00AB4561" w:rsidP="00AB4561">
            <w:pPr>
              <w:ind w:firstLine="0"/>
              <w:jc w:val="center"/>
            </w:pPr>
            <w:r>
              <w:t>48</w:t>
            </w:r>
          </w:p>
        </w:tc>
        <w:tc>
          <w:tcPr>
            <w:tcW w:w="1888" w:type="dxa"/>
          </w:tcPr>
          <w:p w14:paraId="2868EFAB" w14:textId="77777777" w:rsidR="00AB4561" w:rsidRPr="005554DC" w:rsidRDefault="00AB4561" w:rsidP="00AB4561">
            <w:pPr>
              <w:jc w:val="center"/>
            </w:pPr>
          </w:p>
        </w:tc>
      </w:tr>
      <w:tr w:rsidR="00AB4561" w:rsidRPr="005554DC" w14:paraId="3351988D" w14:textId="77777777" w:rsidTr="00AB4561">
        <w:tc>
          <w:tcPr>
            <w:tcW w:w="2689" w:type="dxa"/>
          </w:tcPr>
          <w:p w14:paraId="2E497576" w14:textId="77777777" w:rsidR="00AB4561" w:rsidRPr="005554DC" w:rsidRDefault="00AB4561" w:rsidP="00AB4561">
            <w:pPr>
              <w:ind w:firstLine="0"/>
            </w:pPr>
            <w:r w:rsidRPr="005554DC">
              <w:t>RSU dienesta viesnīca Mārupes ielā 17</w:t>
            </w:r>
            <w:r>
              <w:t xml:space="preserve"> K-1, Rīgā</w:t>
            </w:r>
          </w:p>
        </w:tc>
        <w:tc>
          <w:tcPr>
            <w:tcW w:w="1594" w:type="dxa"/>
          </w:tcPr>
          <w:p w14:paraId="532BEBE2" w14:textId="77777777" w:rsidR="00AB4561" w:rsidRPr="005554DC" w:rsidRDefault="00AB4561" w:rsidP="00AB4561">
            <w:pPr>
              <w:ind w:firstLine="0"/>
            </w:pPr>
            <w:r w:rsidRPr="005554DC">
              <w:t>Katru dienu</w:t>
            </w:r>
          </w:p>
        </w:tc>
        <w:tc>
          <w:tcPr>
            <w:tcW w:w="1072" w:type="dxa"/>
          </w:tcPr>
          <w:p w14:paraId="570529E5" w14:textId="77777777" w:rsidR="00AB4561" w:rsidRPr="005554DC" w:rsidRDefault="00AB4561" w:rsidP="00AB4561">
            <w:pPr>
              <w:ind w:firstLine="1"/>
              <w:jc w:val="center"/>
            </w:pPr>
            <w:r w:rsidRPr="005554DC">
              <w:t>1</w:t>
            </w:r>
          </w:p>
        </w:tc>
        <w:tc>
          <w:tcPr>
            <w:tcW w:w="1418" w:type="dxa"/>
          </w:tcPr>
          <w:p w14:paraId="7C252C80" w14:textId="77777777" w:rsidR="00AB4561" w:rsidRPr="005554DC" w:rsidRDefault="00AB4561" w:rsidP="00AB4561">
            <w:pPr>
              <w:ind w:firstLine="0"/>
              <w:jc w:val="center"/>
            </w:pPr>
            <w:r>
              <w:t>8</w:t>
            </w:r>
            <w:r w:rsidRPr="005554DC">
              <w:t>.00-8.00</w:t>
            </w:r>
          </w:p>
        </w:tc>
        <w:tc>
          <w:tcPr>
            <w:tcW w:w="1134" w:type="dxa"/>
          </w:tcPr>
          <w:p w14:paraId="3929236F" w14:textId="77777777" w:rsidR="00AB4561" w:rsidRPr="005554DC" w:rsidRDefault="00AB4561" w:rsidP="00AB4561">
            <w:pPr>
              <w:ind w:firstLine="0"/>
              <w:jc w:val="center"/>
            </w:pPr>
            <w:r>
              <w:t>24</w:t>
            </w:r>
          </w:p>
        </w:tc>
        <w:tc>
          <w:tcPr>
            <w:tcW w:w="1888" w:type="dxa"/>
          </w:tcPr>
          <w:p w14:paraId="7A4139C1" w14:textId="77777777" w:rsidR="00AB4561" w:rsidRPr="005554DC" w:rsidRDefault="00AB4561" w:rsidP="00AB4561">
            <w:pPr>
              <w:jc w:val="center"/>
            </w:pPr>
          </w:p>
        </w:tc>
      </w:tr>
      <w:tr w:rsidR="00AB4561" w:rsidRPr="005554DC" w14:paraId="0D3630A3" w14:textId="77777777" w:rsidTr="00AB4561">
        <w:tc>
          <w:tcPr>
            <w:tcW w:w="2689" w:type="dxa"/>
          </w:tcPr>
          <w:p w14:paraId="5C562161" w14:textId="77777777" w:rsidR="00AB4561" w:rsidRPr="005554DC" w:rsidRDefault="00AB4561" w:rsidP="00AB4561">
            <w:pPr>
              <w:ind w:firstLine="0"/>
            </w:pPr>
            <w:r w:rsidRPr="005554DC">
              <w:t>RSU di</w:t>
            </w:r>
            <w:r>
              <w:t>enesta viesnīca Mārupes ielā 17 K-2, Rīgā</w:t>
            </w:r>
          </w:p>
        </w:tc>
        <w:tc>
          <w:tcPr>
            <w:tcW w:w="1594" w:type="dxa"/>
          </w:tcPr>
          <w:p w14:paraId="6F4B5D01" w14:textId="77777777" w:rsidR="00AB4561" w:rsidRPr="005554DC" w:rsidRDefault="00AB4561" w:rsidP="00AB4561">
            <w:pPr>
              <w:ind w:firstLine="0"/>
            </w:pPr>
            <w:r w:rsidRPr="005554DC">
              <w:t>Katru dienu</w:t>
            </w:r>
          </w:p>
        </w:tc>
        <w:tc>
          <w:tcPr>
            <w:tcW w:w="1072" w:type="dxa"/>
          </w:tcPr>
          <w:p w14:paraId="393BD63E" w14:textId="77777777" w:rsidR="00AB4561" w:rsidRPr="005554DC" w:rsidRDefault="00AB4561" w:rsidP="00AB4561">
            <w:pPr>
              <w:ind w:firstLine="1"/>
              <w:jc w:val="center"/>
            </w:pPr>
            <w:r w:rsidRPr="005554DC">
              <w:t>1</w:t>
            </w:r>
          </w:p>
        </w:tc>
        <w:tc>
          <w:tcPr>
            <w:tcW w:w="1418" w:type="dxa"/>
          </w:tcPr>
          <w:p w14:paraId="4796CB22" w14:textId="77777777" w:rsidR="00AB4561" w:rsidRPr="005554DC" w:rsidRDefault="00AB4561" w:rsidP="00AB4561">
            <w:pPr>
              <w:ind w:firstLine="0"/>
              <w:jc w:val="center"/>
            </w:pPr>
            <w:r>
              <w:t>8.00-8</w:t>
            </w:r>
            <w:r w:rsidRPr="005554DC">
              <w:t>.00</w:t>
            </w:r>
          </w:p>
        </w:tc>
        <w:tc>
          <w:tcPr>
            <w:tcW w:w="1134" w:type="dxa"/>
          </w:tcPr>
          <w:p w14:paraId="7EFBC38B" w14:textId="77777777" w:rsidR="00AB4561" w:rsidRPr="005554DC" w:rsidRDefault="00AB4561" w:rsidP="00AB4561">
            <w:pPr>
              <w:ind w:firstLine="0"/>
              <w:jc w:val="center"/>
            </w:pPr>
            <w:r>
              <w:t>24</w:t>
            </w:r>
          </w:p>
        </w:tc>
        <w:tc>
          <w:tcPr>
            <w:tcW w:w="1888" w:type="dxa"/>
          </w:tcPr>
          <w:p w14:paraId="1B89B6CA" w14:textId="77777777" w:rsidR="00AB4561" w:rsidRPr="005554DC" w:rsidRDefault="00AB4561" w:rsidP="00AB4561">
            <w:pPr>
              <w:jc w:val="center"/>
            </w:pPr>
          </w:p>
        </w:tc>
      </w:tr>
      <w:tr w:rsidR="00AB4561" w:rsidRPr="005554DC" w14:paraId="2E220651" w14:textId="77777777" w:rsidTr="00AB4561">
        <w:trPr>
          <w:cantSplit/>
          <w:trHeight w:val="58"/>
        </w:trPr>
        <w:tc>
          <w:tcPr>
            <w:tcW w:w="2689" w:type="dxa"/>
            <w:vMerge w:val="restart"/>
          </w:tcPr>
          <w:p w14:paraId="72F49B1A" w14:textId="77777777" w:rsidR="00AB4561" w:rsidRPr="005554DC" w:rsidRDefault="00AB4561" w:rsidP="00AB4561">
            <w:pPr>
              <w:ind w:firstLine="0"/>
            </w:pPr>
            <w:r w:rsidRPr="005554DC">
              <w:t xml:space="preserve">RSU dienesta viesnīca, Sporta zāle un tām pieguļošā teritorija </w:t>
            </w:r>
            <w:r>
              <w:t>Cigoriņu</w:t>
            </w:r>
            <w:r w:rsidRPr="005554DC">
              <w:t xml:space="preserve"> ielā </w:t>
            </w:r>
            <w:r>
              <w:t>3</w:t>
            </w:r>
            <w:r w:rsidRPr="005554DC">
              <w:t>, Rīgā</w:t>
            </w:r>
          </w:p>
        </w:tc>
        <w:tc>
          <w:tcPr>
            <w:tcW w:w="1594" w:type="dxa"/>
          </w:tcPr>
          <w:p w14:paraId="2CEF35FF" w14:textId="77777777" w:rsidR="00AB4561" w:rsidRPr="005554DC" w:rsidRDefault="00AB4561" w:rsidP="00AB4561">
            <w:pPr>
              <w:ind w:firstLine="0"/>
            </w:pPr>
            <w:r w:rsidRPr="005554DC">
              <w:t>Darba dienas</w:t>
            </w:r>
          </w:p>
        </w:tc>
        <w:tc>
          <w:tcPr>
            <w:tcW w:w="1072" w:type="dxa"/>
          </w:tcPr>
          <w:p w14:paraId="6FF753B9" w14:textId="77777777" w:rsidR="00AB4561" w:rsidRPr="005554DC" w:rsidRDefault="00AB4561" w:rsidP="00AB4561">
            <w:pPr>
              <w:ind w:firstLine="1"/>
              <w:jc w:val="center"/>
            </w:pPr>
            <w:r w:rsidRPr="005554DC">
              <w:t>1</w:t>
            </w:r>
          </w:p>
        </w:tc>
        <w:tc>
          <w:tcPr>
            <w:tcW w:w="1418" w:type="dxa"/>
          </w:tcPr>
          <w:p w14:paraId="7E53C31C" w14:textId="77777777" w:rsidR="00AB4561" w:rsidRPr="005554DC" w:rsidRDefault="00AB4561" w:rsidP="00AB4561">
            <w:pPr>
              <w:ind w:firstLine="0"/>
              <w:jc w:val="center"/>
            </w:pPr>
            <w:r>
              <w:t>20</w:t>
            </w:r>
            <w:r w:rsidRPr="005554DC">
              <w:t>.00-8.00</w:t>
            </w:r>
          </w:p>
        </w:tc>
        <w:tc>
          <w:tcPr>
            <w:tcW w:w="1134" w:type="dxa"/>
          </w:tcPr>
          <w:p w14:paraId="6E710061" w14:textId="77777777" w:rsidR="00AB4561" w:rsidRPr="005554DC" w:rsidRDefault="00AB4561" w:rsidP="00AB4561">
            <w:pPr>
              <w:ind w:firstLine="0"/>
              <w:jc w:val="center"/>
            </w:pPr>
            <w:r>
              <w:t>12</w:t>
            </w:r>
          </w:p>
        </w:tc>
        <w:tc>
          <w:tcPr>
            <w:tcW w:w="1888" w:type="dxa"/>
          </w:tcPr>
          <w:p w14:paraId="00288925" w14:textId="77777777" w:rsidR="00AB4561" w:rsidRPr="005554DC" w:rsidRDefault="00AB4561" w:rsidP="00AB4561">
            <w:pPr>
              <w:jc w:val="center"/>
            </w:pPr>
          </w:p>
        </w:tc>
      </w:tr>
      <w:tr w:rsidR="00AB4561" w:rsidRPr="005554DC" w14:paraId="57611A05" w14:textId="77777777" w:rsidTr="00AB4561">
        <w:trPr>
          <w:cantSplit/>
          <w:trHeight w:val="593"/>
        </w:trPr>
        <w:tc>
          <w:tcPr>
            <w:tcW w:w="2689" w:type="dxa"/>
            <w:vMerge/>
          </w:tcPr>
          <w:p w14:paraId="6A591BE7" w14:textId="77777777" w:rsidR="00AB4561" w:rsidRPr="005554DC" w:rsidRDefault="00AB4561" w:rsidP="00AB4561"/>
        </w:tc>
        <w:tc>
          <w:tcPr>
            <w:tcW w:w="1594" w:type="dxa"/>
          </w:tcPr>
          <w:p w14:paraId="77906A45" w14:textId="77777777" w:rsidR="00AB4561" w:rsidRDefault="00AB4561" w:rsidP="00AB4561">
            <w:pPr>
              <w:ind w:firstLine="0"/>
            </w:pPr>
            <w:r>
              <w:t>Brīvdienas</w:t>
            </w:r>
            <w:r w:rsidRPr="005554DC">
              <w:t xml:space="preserve"> un svētku dienas</w:t>
            </w:r>
          </w:p>
        </w:tc>
        <w:tc>
          <w:tcPr>
            <w:tcW w:w="1072" w:type="dxa"/>
          </w:tcPr>
          <w:p w14:paraId="7A49D4D8" w14:textId="77777777" w:rsidR="00AB4561" w:rsidRPr="005554DC" w:rsidRDefault="00AB4561" w:rsidP="00AB4561">
            <w:pPr>
              <w:ind w:firstLine="1"/>
              <w:jc w:val="center"/>
            </w:pPr>
            <w:r>
              <w:t>1</w:t>
            </w:r>
          </w:p>
        </w:tc>
        <w:tc>
          <w:tcPr>
            <w:tcW w:w="1418" w:type="dxa"/>
          </w:tcPr>
          <w:p w14:paraId="7D77655D" w14:textId="77777777" w:rsidR="00AB4561" w:rsidRDefault="00AB4561" w:rsidP="00AB4561">
            <w:pPr>
              <w:ind w:firstLine="0"/>
              <w:jc w:val="center"/>
            </w:pPr>
            <w:r>
              <w:t>8.00-8.00</w:t>
            </w:r>
          </w:p>
        </w:tc>
        <w:tc>
          <w:tcPr>
            <w:tcW w:w="1134" w:type="dxa"/>
          </w:tcPr>
          <w:p w14:paraId="6878AD93" w14:textId="77777777" w:rsidR="00AB4561" w:rsidRDefault="00AB4561" w:rsidP="00AB4561">
            <w:pPr>
              <w:ind w:firstLine="0"/>
              <w:jc w:val="center"/>
            </w:pPr>
            <w:r>
              <w:t>24</w:t>
            </w:r>
          </w:p>
        </w:tc>
        <w:tc>
          <w:tcPr>
            <w:tcW w:w="1888" w:type="dxa"/>
          </w:tcPr>
          <w:p w14:paraId="78A7C5ED" w14:textId="77777777" w:rsidR="00AB4561" w:rsidRPr="005554DC" w:rsidRDefault="00AB4561" w:rsidP="00AB4561">
            <w:pPr>
              <w:jc w:val="center"/>
            </w:pPr>
          </w:p>
        </w:tc>
      </w:tr>
      <w:tr w:rsidR="00AB4561" w14:paraId="64FEBE56" w14:textId="77777777" w:rsidTr="00AB4561">
        <w:trPr>
          <w:trHeight w:val="194"/>
        </w:trPr>
        <w:tc>
          <w:tcPr>
            <w:tcW w:w="2689" w:type="dxa"/>
          </w:tcPr>
          <w:p w14:paraId="433014A6" w14:textId="11838283" w:rsidR="00AB4561" w:rsidRDefault="00AB4561" w:rsidP="00AB4561">
            <w:pPr>
              <w:ind w:firstLine="0"/>
            </w:pPr>
            <w:r>
              <w:t>RSU telpas un pieguļošā teritorija Rātsupītes ielā 5</w:t>
            </w:r>
          </w:p>
        </w:tc>
        <w:tc>
          <w:tcPr>
            <w:tcW w:w="1594" w:type="dxa"/>
          </w:tcPr>
          <w:p w14:paraId="2694EE30" w14:textId="77777777" w:rsidR="00AB4561" w:rsidRDefault="00AB4561" w:rsidP="00AB4561">
            <w:pPr>
              <w:ind w:firstLine="0"/>
            </w:pPr>
            <w:r>
              <w:t>Katru dienu</w:t>
            </w:r>
          </w:p>
        </w:tc>
        <w:tc>
          <w:tcPr>
            <w:tcW w:w="1072" w:type="dxa"/>
          </w:tcPr>
          <w:p w14:paraId="3A825EA9" w14:textId="77777777" w:rsidR="00AB4561" w:rsidRDefault="00AB4561" w:rsidP="00AB4561">
            <w:pPr>
              <w:ind w:firstLine="1"/>
              <w:jc w:val="center"/>
            </w:pPr>
            <w:r>
              <w:t>1</w:t>
            </w:r>
          </w:p>
        </w:tc>
        <w:tc>
          <w:tcPr>
            <w:tcW w:w="1418" w:type="dxa"/>
          </w:tcPr>
          <w:p w14:paraId="36764E37" w14:textId="77777777" w:rsidR="00AB4561" w:rsidRDefault="00AB4561" w:rsidP="00AB4561">
            <w:pPr>
              <w:ind w:firstLine="0"/>
              <w:jc w:val="center"/>
            </w:pPr>
            <w:r>
              <w:t>8.00-8.00</w:t>
            </w:r>
          </w:p>
        </w:tc>
        <w:tc>
          <w:tcPr>
            <w:tcW w:w="1134" w:type="dxa"/>
          </w:tcPr>
          <w:p w14:paraId="73A35F21" w14:textId="77777777" w:rsidR="00AB4561" w:rsidRDefault="00AB4561" w:rsidP="00AB4561">
            <w:pPr>
              <w:ind w:firstLine="0"/>
              <w:jc w:val="center"/>
            </w:pPr>
            <w:r>
              <w:t>24</w:t>
            </w:r>
          </w:p>
        </w:tc>
        <w:tc>
          <w:tcPr>
            <w:tcW w:w="1888" w:type="dxa"/>
          </w:tcPr>
          <w:p w14:paraId="5D857C4F" w14:textId="77777777" w:rsidR="00AB4561" w:rsidRDefault="00AB4561" w:rsidP="00AB4561"/>
        </w:tc>
      </w:tr>
      <w:tr w:rsidR="00AB4561" w14:paraId="15C5BAA5" w14:textId="77777777" w:rsidTr="00AB4561">
        <w:trPr>
          <w:trHeight w:val="901"/>
        </w:trPr>
        <w:tc>
          <w:tcPr>
            <w:tcW w:w="2689" w:type="dxa"/>
          </w:tcPr>
          <w:p w14:paraId="1BD8C8B4" w14:textId="77777777" w:rsidR="00AB4561" w:rsidRDefault="00AB4561" w:rsidP="00AB4561">
            <w:pPr>
              <w:ind w:firstLine="0"/>
            </w:pPr>
            <w:r>
              <w:t>RSU telpas J.Asara ielā 5, Rīgā</w:t>
            </w:r>
          </w:p>
        </w:tc>
        <w:tc>
          <w:tcPr>
            <w:tcW w:w="1594" w:type="dxa"/>
          </w:tcPr>
          <w:p w14:paraId="66986499" w14:textId="77777777" w:rsidR="00AB4561" w:rsidRDefault="00AB4561" w:rsidP="00AB4561">
            <w:pPr>
              <w:ind w:firstLine="0"/>
            </w:pPr>
            <w:r>
              <w:t>Katru dienu</w:t>
            </w:r>
          </w:p>
        </w:tc>
        <w:tc>
          <w:tcPr>
            <w:tcW w:w="1072" w:type="dxa"/>
          </w:tcPr>
          <w:p w14:paraId="7F583F29" w14:textId="77777777" w:rsidR="00AB4561" w:rsidRDefault="00AB4561" w:rsidP="00AB4561">
            <w:pPr>
              <w:ind w:firstLine="1"/>
              <w:jc w:val="center"/>
            </w:pPr>
            <w:r>
              <w:t>1</w:t>
            </w:r>
          </w:p>
        </w:tc>
        <w:tc>
          <w:tcPr>
            <w:tcW w:w="1418" w:type="dxa"/>
          </w:tcPr>
          <w:p w14:paraId="777BF237" w14:textId="77777777" w:rsidR="00AB4561" w:rsidRDefault="00AB4561" w:rsidP="00AB4561">
            <w:pPr>
              <w:ind w:firstLine="0"/>
              <w:jc w:val="center"/>
            </w:pPr>
            <w:r>
              <w:t>8.00-8.00</w:t>
            </w:r>
          </w:p>
        </w:tc>
        <w:tc>
          <w:tcPr>
            <w:tcW w:w="1134" w:type="dxa"/>
          </w:tcPr>
          <w:p w14:paraId="69081E97" w14:textId="77777777" w:rsidR="00AB4561" w:rsidRDefault="00AB4561" w:rsidP="00AB4561">
            <w:pPr>
              <w:ind w:firstLine="0"/>
              <w:jc w:val="center"/>
            </w:pPr>
            <w:r>
              <w:t>24</w:t>
            </w:r>
          </w:p>
        </w:tc>
        <w:tc>
          <w:tcPr>
            <w:tcW w:w="1888" w:type="dxa"/>
          </w:tcPr>
          <w:p w14:paraId="778A755F" w14:textId="77777777" w:rsidR="00AB4561" w:rsidRDefault="00AB4561" w:rsidP="00AB4561"/>
        </w:tc>
      </w:tr>
      <w:tr w:rsidR="00AB4561" w14:paraId="43DB04E1" w14:textId="77777777" w:rsidTr="00AB4561">
        <w:trPr>
          <w:trHeight w:val="145"/>
        </w:trPr>
        <w:tc>
          <w:tcPr>
            <w:tcW w:w="2689" w:type="dxa"/>
            <w:vMerge w:val="restart"/>
          </w:tcPr>
          <w:p w14:paraId="5D960C9A" w14:textId="77777777" w:rsidR="00AB4561" w:rsidRDefault="00AB4561" w:rsidP="00AB4561">
            <w:pPr>
              <w:ind w:firstLine="0"/>
            </w:pPr>
            <w:r>
              <w:t>RSU telpas Kristapa ielā 30, Rīgā</w:t>
            </w:r>
          </w:p>
        </w:tc>
        <w:tc>
          <w:tcPr>
            <w:tcW w:w="1594" w:type="dxa"/>
          </w:tcPr>
          <w:p w14:paraId="606E66C8" w14:textId="77777777" w:rsidR="00AB4561" w:rsidRDefault="00AB4561" w:rsidP="00AB4561">
            <w:pPr>
              <w:ind w:firstLine="0"/>
            </w:pPr>
            <w:r w:rsidRPr="005554DC">
              <w:t>Darba dienas</w:t>
            </w:r>
          </w:p>
        </w:tc>
        <w:tc>
          <w:tcPr>
            <w:tcW w:w="1072" w:type="dxa"/>
          </w:tcPr>
          <w:p w14:paraId="0669E3A5" w14:textId="77777777" w:rsidR="00AB4561" w:rsidRDefault="00AB4561" w:rsidP="00AB4561">
            <w:pPr>
              <w:ind w:firstLine="1"/>
              <w:jc w:val="center"/>
            </w:pPr>
            <w:r>
              <w:t>1</w:t>
            </w:r>
          </w:p>
        </w:tc>
        <w:tc>
          <w:tcPr>
            <w:tcW w:w="1418" w:type="dxa"/>
          </w:tcPr>
          <w:p w14:paraId="274EF461" w14:textId="77777777" w:rsidR="00AB4561" w:rsidRDefault="00AB4561" w:rsidP="00AB4561">
            <w:pPr>
              <w:ind w:firstLine="0"/>
              <w:jc w:val="center"/>
            </w:pPr>
            <w:r>
              <w:t>17.00-8.00</w:t>
            </w:r>
          </w:p>
        </w:tc>
        <w:tc>
          <w:tcPr>
            <w:tcW w:w="1134" w:type="dxa"/>
          </w:tcPr>
          <w:p w14:paraId="1B01F300" w14:textId="77777777" w:rsidR="00AB4561" w:rsidRDefault="00AB4561" w:rsidP="00AB4561">
            <w:pPr>
              <w:ind w:firstLine="0"/>
              <w:jc w:val="center"/>
            </w:pPr>
            <w:r>
              <w:t>15</w:t>
            </w:r>
          </w:p>
        </w:tc>
        <w:tc>
          <w:tcPr>
            <w:tcW w:w="1888" w:type="dxa"/>
          </w:tcPr>
          <w:p w14:paraId="34D3FE99" w14:textId="77777777" w:rsidR="00AB4561" w:rsidRDefault="00AB4561" w:rsidP="00AB4561"/>
        </w:tc>
      </w:tr>
      <w:tr w:rsidR="00AB4561" w14:paraId="075803ED" w14:textId="77777777" w:rsidTr="00AB4561">
        <w:trPr>
          <w:trHeight w:val="524"/>
        </w:trPr>
        <w:tc>
          <w:tcPr>
            <w:tcW w:w="2689" w:type="dxa"/>
            <w:vMerge/>
          </w:tcPr>
          <w:p w14:paraId="445708A6" w14:textId="77777777" w:rsidR="00AB4561" w:rsidRDefault="00AB4561" w:rsidP="00AB4561"/>
        </w:tc>
        <w:tc>
          <w:tcPr>
            <w:tcW w:w="1594" w:type="dxa"/>
            <w:tcBorders>
              <w:bottom w:val="single" w:sz="4" w:space="0" w:color="auto"/>
            </w:tcBorders>
          </w:tcPr>
          <w:p w14:paraId="59F3AB22" w14:textId="77777777" w:rsidR="00AB4561" w:rsidRPr="005554DC" w:rsidRDefault="00AB4561" w:rsidP="00AB4561">
            <w:pPr>
              <w:ind w:firstLine="0"/>
            </w:pPr>
            <w:r>
              <w:t>Brīvdienas</w:t>
            </w:r>
            <w:r w:rsidRPr="005554DC">
              <w:t xml:space="preserve"> un svētku dienas</w:t>
            </w:r>
          </w:p>
        </w:tc>
        <w:tc>
          <w:tcPr>
            <w:tcW w:w="1072" w:type="dxa"/>
            <w:tcBorders>
              <w:bottom w:val="single" w:sz="4" w:space="0" w:color="auto"/>
            </w:tcBorders>
          </w:tcPr>
          <w:p w14:paraId="73F92797" w14:textId="77777777" w:rsidR="00AB4561" w:rsidRDefault="00AB4561" w:rsidP="00AB4561">
            <w:pPr>
              <w:ind w:firstLine="1"/>
              <w:jc w:val="center"/>
            </w:pPr>
            <w:r>
              <w:t>1</w:t>
            </w:r>
          </w:p>
        </w:tc>
        <w:tc>
          <w:tcPr>
            <w:tcW w:w="1418" w:type="dxa"/>
            <w:tcBorders>
              <w:bottom w:val="single" w:sz="4" w:space="0" w:color="auto"/>
            </w:tcBorders>
          </w:tcPr>
          <w:p w14:paraId="3870CFCE" w14:textId="77777777" w:rsidR="00AB4561" w:rsidRDefault="00AB4561" w:rsidP="00AB4561">
            <w:pPr>
              <w:ind w:firstLine="0"/>
              <w:jc w:val="center"/>
            </w:pPr>
            <w:r>
              <w:t>8.00-8.00</w:t>
            </w:r>
          </w:p>
        </w:tc>
        <w:tc>
          <w:tcPr>
            <w:tcW w:w="1134" w:type="dxa"/>
            <w:tcBorders>
              <w:bottom w:val="single" w:sz="4" w:space="0" w:color="auto"/>
            </w:tcBorders>
          </w:tcPr>
          <w:p w14:paraId="5AE0E6BA" w14:textId="77777777" w:rsidR="00AB4561" w:rsidRDefault="00AB4561" w:rsidP="00AB4561">
            <w:pPr>
              <w:ind w:firstLine="0"/>
              <w:jc w:val="center"/>
            </w:pPr>
            <w:r>
              <w:t>24</w:t>
            </w:r>
          </w:p>
        </w:tc>
        <w:tc>
          <w:tcPr>
            <w:tcW w:w="1888" w:type="dxa"/>
            <w:tcBorders>
              <w:bottom w:val="single" w:sz="4" w:space="0" w:color="auto"/>
            </w:tcBorders>
          </w:tcPr>
          <w:p w14:paraId="0100660F" w14:textId="77777777" w:rsidR="00AB4561" w:rsidRDefault="00AB4561" w:rsidP="00AB4561"/>
        </w:tc>
      </w:tr>
      <w:tr w:rsidR="00AB4561" w14:paraId="2F0BB256" w14:textId="77777777" w:rsidTr="00AB4561">
        <w:trPr>
          <w:trHeight w:val="494"/>
        </w:trPr>
        <w:tc>
          <w:tcPr>
            <w:tcW w:w="2689" w:type="dxa"/>
          </w:tcPr>
          <w:p w14:paraId="569B5099" w14:textId="77777777" w:rsidR="00AB4561" w:rsidRDefault="00AB4561" w:rsidP="00AB4561">
            <w:pPr>
              <w:ind w:firstLine="0"/>
            </w:pPr>
            <w:r>
              <w:t>RSU telpas Dzirciema iela 20, Rīga</w:t>
            </w:r>
          </w:p>
        </w:tc>
        <w:tc>
          <w:tcPr>
            <w:tcW w:w="1594" w:type="dxa"/>
          </w:tcPr>
          <w:p w14:paraId="1F6FD716" w14:textId="77777777" w:rsidR="00AB4561" w:rsidRPr="005554DC" w:rsidRDefault="00AB4561" w:rsidP="00AB4561">
            <w:pPr>
              <w:ind w:firstLine="0"/>
            </w:pPr>
            <w:r>
              <w:t>Katru dienu</w:t>
            </w:r>
          </w:p>
        </w:tc>
        <w:tc>
          <w:tcPr>
            <w:tcW w:w="1072" w:type="dxa"/>
          </w:tcPr>
          <w:p w14:paraId="209B2C87" w14:textId="77777777" w:rsidR="00AB4561" w:rsidRDefault="00AB4561" w:rsidP="00AB4561">
            <w:pPr>
              <w:ind w:firstLine="1"/>
              <w:jc w:val="center"/>
            </w:pPr>
            <w:r>
              <w:t>1</w:t>
            </w:r>
          </w:p>
        </w:tc>
        <w:tc>
          <w:tcPr>
            <w:tcW w:w="1418" w:type="dxa"/>
          </w:tcPr>
          <w:p w14:paraId="7C080018" w14:textId="77777777" w:rsidR="00AB4561" w:rsidRDefault="00AB4561" w:rsidP="00AB4561">
            <w:pPr>
              <w:ind w:firstLine="0"/>
              <w:jc w:val="center"/>
            </w:pPr>
            <w:r>
              <w:t>8.00-8.00</w:t>
            </w:r>
          </w:p>
        </w:tc>
        <w:tc>
          <w:tcPr>
            <w:tcW w:w="1134" w:type="dxa"/>
          </w:tcPr>
          <w:p w14:paraId="59F89CBE" w14:textId="77777777" w:rsidR="00AB4561" w:rsidRDefault="00AB4561" w:rsidP="00AB4561">
            <w:pPr>
              <w:ind w:firstLine="0"/>
              <w:jc w:val="center"/>
            </w:pPr>
            <w:r>
              <w:t>24</w:t>
            </w:r>
          </w:p>
        </w:tc>
        <w:tc>
          <w:tcPr>
            <w:tcW w:w="1888" w:type="dxa"/>
          </w:tcPr>
          <w:p w14:paraId="31A200F6" w14:textId="77777777" w:rsidR="00AB4561" w:rsidRDefault="00AB4561" w:rsidP="00AB4561"/>
        </w:tc>
      </w:tr>
      <w:tr w:rsidR="00AB4561" w14:paraId="5BF4A7C0" w14:textId="77777777" w:rsidTr="00AB4561">
        <w:trPr>
          <w:trHeight w:val="550"/>
        </w:trPr>
        <w:tc>
          <w:tcPr>
            <w:tcW w:w="2689" w:type="dxa"/>
          </w:tcPr>
          <w:p w14:paraId="6EC56654" w14:textId="77777777" w:rsidR="00AB4561" w:rsidRDefault="00AB4561" w:rsidP="00AB4561">
            <w:pPr>
              <w:ind w:firstLine="0"/>
            </w:pPr>
            <w:r>
              <w:t>RSU dienesta viesnīca Hipokrāta iela 3, Rīga</w:t>
            </w:r>
          </w:p>
        </w:tc>
        <w:tc>
          <w:tcPr>
            <w:tcW w:w="1594" w:type="dxa"/>
          </w:tcPr>
          <w:p w14:paraId="25F3A399" w14:textId="77777777" w:rsidR="00AB4561" w:rsidRDefault="00AB4561" w:rsidP="00AB4561">
            <w:pPr>
              <w:ind w:firstLine="0"/>
            </w:pPr>
            <w:r>
              <w:t>Katru dienu</w:t>
            </w:r>
          </w:p>
        </w:tc>
        <w:tc>
          <w:tcPr>
            <w:tcW w:w="1072" w:type="dxa"/>
          </w:tcPr>
          <w:p w14:paraId="0ED7DA75" w14:textId="77777777" w:rsidR="00AB4561" w:rsidRDefault="00AB4561" w:rsidP="00AB4561">
            <w:pPr>
              <w:ind w:firstLine="1"/>
              <w:jc w:val="center"/>
            </w:pPr>
            <w:r>
              <w:t>1</w:t>
            </w:r>
          </w:p>
        </w:tc>
        <w:tc>
          <w:tcPr>
            <w:tcW w:w="1418" w:type="dxa"/>
          </w:tcPr>
          <w:p w14:paraId="09E484FC" w14:textId="77777777" w:rsidR="00AB4561" w:rsidRDefault="00AB4561" w:rsidP="00AB4561">
            <w:pPr>
              <w:ind w:firstLine="0"/>
              <w:jc w:val="center"/>
            </w:pPr>
            <w:r>
              <w:t>8.00-8.00</w:t>
            </w:r>
          </w:p>
        </w:tc>
        <w:tc>
          <w:tcPr>
            <w:tcW w:w="1134" w:type="dxa"/>
          </w:tcPr>
          <w:p w14:paraId="1ECE8028" w14:textId="77777777" w:rsidR="00AB4561" w:rsidRDefault="00AB4561" w:rsidP="00AB4561">
            <w:pPr>
              <w:ind w:firstLine="0"/>
              <w:jc w:val="center"/>
            </w:pPr>
            <w:r>
              <w:t>24</w:t>
            </w:r>
          </w:p>
        </w:tc>
        <w:tc>
          <w:tcPr>
            <w:tcW w:w="1888" w:type="dxa"/>
          </w:tcPr>
          <w:p w14:paraId="73173261" w14:textId="77777777" w:rsidR="00AB4561" w:rsidRDefault="00AB4561" w:rsidP="00AB4561"/>
        </w:tc>
      </w:tr>
      <w:tr w:rsidR="00AB4561" w14:paraId="776A24D3" w14:textId="77777777" w:rsidTr="00AB4561">
        <w:trPr>
          <w:trHeight w:val="550"/>
        </w:trPr>
        <w:tc>
          <w:tcPr>
            <w:tcW w:w="2689" w:type="dxa"/>
            <w:tcBorders>
              <w:bottom w:val="single" w:sz="4" w:space="0" w:color="auto"/>
            </w:tcBorders>
          </w:tcPr>
          <w:p w14:paraId="53D45BF9" w14:textId="77777777" w:rsidR="00AB4561" w:rsidRDefault="00AB4561" w:rsidP="00AB4561">
            <w:pPr>
              <w:ind w:firstLine="0"/>
            </w:pPr>
            <w:r>
              <w:t>Kuldīgas iela 9A, Rīga</w:t>
            </w:r>
          </w:p>
        </w:tc>
        <w:tc>
          <w:tcPr>
            <w:tcW w:w="1594" w:type="dxa"/>
            <w:tcBorders>
              <w:bottom w:val="single" w:sz="4" w:space="0" w:color="auto"/>
            </w:tcBorders>
          </w:tcPr>
          <w:p w14:paraId="14D93687" w14:textId="77777777" w:rsidR="00AB4561" w:rsidRDefault="00AB4561" w:rsidP="00AB4561">
            <w:pPr>
              <w:ind w:firstLine="0"/>
            </w:pPr>
            <w:r>
              <w:t>Katru dienu</w:t>
            </w:r>
          </w:p>
        </w:tc>
        <w:tc>
          <w:tcPr>
            <w:tcW w:w="1072" w:type="dxa"/>
            <w:tcBorders>
              <w:bottom w:val="single" w:sz="4" w:space="0" w:color="auto"/>
            </w:tcBorders>
          </w:tcPr>
          <w:p w14:paraId="6C0D8F10" w14:textId="77777777" w:rsidR="00AB4561" w:rsidRDefault="00AB4561" w:rsidP="00AB4561">
            <w:pPr>
              <w:ind w:firstLine="1"/>
              <w:jc w:val="center"/>
            </w:pPr>
            <w:r>
              <w:t>1</w:t>
            </w:r>
          </w:p>
        </w:tc>
        <w:tc>
          <w:tcPr>
            <w:tcW w:w="1418" w:type="dxa"/>
            <w:tcBorders>
              <w:bottom w:val="single" w:sz="4" w:space="0" w:color="auto"/>
            </w:tcBorders>
          </w:tcPr>
          <w:p w14:paraId="5F365797" w14:textId="77777777" w:rsidR="00AB4561" w:rsidRDefault="00AB4561" w:rsidP="00AB4561">
            <w:pPr>
              <w:ind w:firstLine="0"/>
              <w:jc w:val="center"/>
            </w:pPr>
            <w:r>
              <w:t>8.00-8.00</w:t>
            </w:r>
          </w:p>
        </w:tc>
        <w:tc>
          <w:tcPr>
            <w:tcW w:w="1134" w:type="dxa"/>
            <w:tcBorders>
              <w:bottom w:val="single" w:sz="4" w:space="0" w:color="auto"/>
            </w:tcBorders>
          </w:tcPr>
          <w:p w14:paraId="42CB2295" w14:textId="77777777" w:rsidR="00AB4561" w:rsidRDefault="00AB4561" w:rsidP="00AB4561">
            <w:pPr>
              <w:ind w:firstLine="0"/>
              <w:jc w:val="center"/>
            </w:pPr>
            <w:r>
              <w:t>24</w:t>
            </w:r>
          </w:p>
        </w:tc>
        <w:tc>
          <w:tcPr>
            <w:tcW w:w="1888" w:type="dxa"/>
            <w:tcBorders>
              <w:bottom w:val="single" w:sz="4" w:space="0" w:color="auto"/>
            </w:tcBorders>
          </w:tcPr>
          <w:p w14:paraId="05FA8919" w14:textId="77777777" w:rsidR="00AB4561" w:rsidRDefault="00AB4561" w:rsidP="00AB4561"/>
        </w:tc>
      </w:tr>
    </w:tbl>
    <w:p w14:paraId="3E139AF4" w14:textId="77777777" w:rsidR="00AB4561" w:rsidRPr="000F5A70" w:rsidRDefault="00AB4561" w:rsidP="00AB4561">
      <w:pPr>
        <w:spacing w:before="120"/>
      </w:pPr>
    </w:p>
    <w:p w14:paraId="4FB5C0CC" w14:textId="41EE86D1" w:rsidR="00AB4561" w:rsidRPr="00410248" w:rsidRDefault="00AB4561" w:rsidP="00AB4561">
      <w:pPr>
        <w:ind w:firstLine="0"/>
        <w:jc w:val="left"/>
        <w:rPr>
          <w:b/>
        </w:rPr>
      </w:pPr>
      <w:r>
        <w:rPr>
          <w:b/>
        </w:rPr>
        <w:br w:type="page"/>
      </w:r>
    </w:p>
    <w:p w14:paraId="508231C5" w14:textId="77777777" w:rsidR="00314E3E" w:rsidRPr="00410248" w:rsidRDefault="00314E3E" w:rsidP="00314E3E">
      <w:pPr>
        <w:pStyle w:val="US"/>
        <w:contextualSpacing/>
        <w:jc w:val="center"/>
        <w:rPr>
          <w:rFonts w:ascii="Times New Roman" w:hAnsi="Times New Roman"/>
          <w:b/>
          <w:szCs w:val="24"/>
          <w:lang w:val="lv-LV"/>
        </w:rPr>
        <w:sectPr w:rsidR="00314E3E" w:rsidRPr="00410248" w:rsidSect="00645874">
          <w:footerReference w:type="even" r:id="rId11"/>
          <w:footerReference w:type="default" r:id="rId12"/>
          <w:pgSz w:w="11906" w:h="16838"/>
          <w:pgMar w:top="1134" w:right="851" w:bottom="1134" w:left="1701" w:header="567" w:footer="295" w:gutter="0"/>
          <w:cols w:space="708"/>
          <w:titlePg/>
          <w:docGrid w:linePitch="360"/>
        </w:sectPr>
      </w:pPr>
    </w:p>
    <w:p w14:paraId="2DBC2E81" w14:textId="77777777" w:rsidR="00DB4C4A" w:rsidRPr="00410248" w:rsidRDefault="00DB4C4A" w:rsidP="00DB4C4A">
      <w:pPr>
        <w:pStyle w:val="US"/>
        <w:contextualSpacing/>
        <w:jc w:val="right"/>
        <w:rPr>
          <w:rFonts w:ascii="Times New Roman" w:hAnsi="Times New Roman"/>
          <w:b/>
          <w:szCs w:val="24"/>
          <w:lang w:val="lv-LV"/>
        </w:rPr>
      </w:pPr>
      <w:r w:rsidRPr="00410248">
        <w:rPr>
          <w:rFonts w:ascii="Times New Roman" w:hAnsi="Times New Roman"/>
          <w:b/>
          <w:szCs w:val="24"/>
          <w:lang w:val="lv-LV"/>
        </w:rPr>
        <w:lastRenderedPageBreak/>
        <w:t>3. pielikums</w:t>
      </w:r>
    </w:p>
    <w:p w14:paraId="2750DFD5" w14:textId="77777777" w:rsidR="00DB4C4A" w:rsidRPr="00410248" w:rsidRDefault="00DB4C4A" w:rsidP="00DB4C4A">
      <w:pPr>
        <w:pStyle w:val="US"/>
        <w:contextualSpacing/>
        <w:jc w:val="right"/>
        <w:rPr>
          <w:rFonts w:ascii="Times New Roman" w:hAnsi="Times New Roman"/>
          <w:szCs w:val="24"/>
          <w:lang w:val="lv-LV"/>
        </w:rPr>
      </w:pPr>
      <w:r w:rsidRPr="00410248">
        <w:rPr>
          <w:rFonts w:ascii="Times New Roman" w:hAnsi="Times New Roman"/>
          <w:szCs w:val="24"/>
          <w:lang w:val="lv-LV"/>
        </w:rPr>
        <w:t xml:space="preserve">Iepirkuma nolikumam </w:t>
      </w:r>
    </w:p>
    <w:p w14:paraId="64A7C777" w14:textId="77777777" w:rsidR="00DB4C4A" w:rsidRPr="00410248" w:rsidRDefault="001E1750" w:rsidP="00DB4C4A">
      <w:pPr>
        <w:pStyle w:val="US"/>
        <w:contextualSpacing/>
        <w:jc w:val="right"/>
        <w:rPr>
          <w:rFonts w:ascii="Times New Roman" w:hAnsi="Times New Roman"/>
          <w:b/>
          <w:szCs w:val="24"/>
          <w:lang w:val="lv-LV"/>
        </w:rPr>
      </w:pPr>
      <w:r w:rsidRPr="00410248">
        <w:rPr>
          <w:rFonts w:ascii="Times New Roman" w:hAnsi="Times New Roman"/>
          <w:b/>
          <w:szCs w:val="24"/>
          <w:lang w:val="lv-LV"/>
        </w:rPr>
        <w:t>„Apsardzes pakalpojuma iegāde</w:t>
      </w:r>
      <w:r w:rsidR="00DB4C4A" w:rsidRPr="00410248">
        <w:rPr>
          <w:rFonts w:ascii="Times New Roman" w:hAnsi="Times New Roman"/>
          <w:b/>
          <w:szCs w:val="24"/>
          <w:lang w:val="lv-LV"/>
        </w:rPr>
        <w:t>”</w:t>
      </w:r>
    </w:p>
    <w:p w14:paraId="139C1F50" w14:textId="505EFA4C" w:rsidR="00DB4C4A" w:rsidRPr="00410248" w:rsidRDefault="001E1750" w:rsidP="00D17AEC">
      <w:pPr>
        <w:pStyle w:val="US"/>
        <w:contextualSpacing/>
        <w:jc w:val="right"/>
        <w:rPr>
          <w:rFonts w:ascii="Times New Roman" w:hAnsi="Times New Roman"/>
          <w:szCs w:val="24"/>
          <w:lang w:val="lv-LV"/>
        </w:rPr>
      </w:pPr>
      <w:r w:rsidRPr="00410248">
        <w:rPr>
          <w:rFonts w:ascii="Times New Roman" w:hAnsi="Times New Roman"/>
          <w:szCs w:val="24"/>
          <w:lang w:val="lv-LV"/>
        </w:rPr>
        <w:t>ID Nr.: RSU-2018/</w:t>
      </w:r>
      <w:r w:rsidR="00AB4561">
        <w:rPr>
          <w:rFonts w:ascii="Times New Roman" w:hAnsi="Times New Roman"/>
          <w:szCs w:val="24"/>
          <w:lang w:val="lv-LV"/>
        </w:rPr>
        <w:t>18</w:t>
      </w:r>
      <w:r w:rsidRPr="00410248">
        <w:rPr>
          <w:rFonts w:ascii="Times New Roman" w:hAnsi="Times New Roman"/>
          <w:szCs w:val="24"/>
          <w:lang w:val="lv-LV"/>
        </w:rPr>
        <w:t>/AFN-AP</w:t>
      </w:r>
    </w:p>
    <w:p w14:paraId="6769F5EF" w14:textId="77777777" w:rsidR="00DB4C4A" w:rsidRPr="00410248" w:rsidRDefault="00DB4C4A" w:rsidP="00DB4C4A">
      <w:pPr>
        <w:pStyle w:val="Default"/>
        <w:widowControl w:val="0"/>
        <w:jc w:val="right"/>
        <w:rPr>
          <w:rFonts w:ascii="Times New Roman" w:hAnsi="Times New Roman" w:cs="Times New Roman"/>
          <w:b/>
          <w:color w:val="auto"/>
        </w:rPr>
      </w:pPr>
    </w:p>
    <w:p w14:paraId="670CC2AA" w14:textId="77777777" w:rsidR="00542203" w:rsidRPr="00410248" w:rsidRDefault="00DB4C4A" w:rsidP="00542203">
      <w:pPr>
        <w:pStyle w:val="Default"/>
        <w:widowControl w:val="0"/>
        <w:jc w:val="right"/>
        <w:rPr>
          <w:rFonts w:ascii="Times New Roman" w:hAnsi="Times New Roman" w:cs="Times New Roman"/>
          <w:b/>
          <w:color w:val="auto"/>
        </w:rPr>
      </w:pPr>
      <w:r w:rsidRPr="00410248">
        <w:rPr>
          <w:rFonts w:ascii="Times New Roman" w:hAnsi="Times New Roman" w:cs="Times New Roman"/>
          <w:b/>
          <w:color w:val="auto"/>
        </w:rPr>
        <w:t>VEIDLAPA</w:t>
      </w:r>
    </w:p>
    <w:p w14:paraId="6F94E2B9" w14:textId="77777777" w:rsidR="003D2990" w:rsidRPr="00410248" w:rsidRDefault="003D2990" w:rsidP="003D2990">
      <w:pPr>
        <w:pStyle w:val="US"/>
        <w:spacing w:before="160" w:after="120"/>
        <w:jc w:val="center"/>
        <w:rPr>
          <w:rFonts w:ascii="Times New Roman" w:hAnsi="Times New Roman"/>
          <w:b/>
          <w:szCs w:val="24"/>
          <w:lang w:val="lv-LV"/>
        </w:rPr>
      </w:pPr>
      <w:r w:rsidRPr="00410248">
        <w:rPr>
          <w:rFonts w:ascii="Times New Roman" w:hAnsi="Times New Roman"/>
          <w:b/>
          <w:szCs w:val="24"/>
          <w:lang w:val="lv-LV"/>
        </w:rPr>
        <w:t>FINANŠU PIEDĀVĀJUMS</w:t>
      </w:r>
    </w:p>
    <w:p w14:paraId="3DCAD3C9" w14:textId="77777777" w:rsidR="003D2990" w:rsidRPr="00410248" w:rsidRDefault="003D2990" w:rsidP="003D2990">
      <w:pPr>
        <w:pStyle w:val="US"/>
        <w:spacing w:before="160" w:after="120"/>
        <w:ind w:firstLine="567"/>
        <w:rPr>
          <w:rFonts w:ascii="Times New Roman" w:hAnsi="Times New Roman"/>
          <w:szCs w:val="24"/>
          <w:lang w:val="lv-LV"/>
        </w:rPr>
      </w:pPr>
      <w:r w:rsidRPr="00410248">
        <w:rPr>
          <w:rFonts w:ascii="Times New Roman" w:hAnsi="Times New Roman"/>
          <w:szCs w:val="24"/>
          <w:lang w:val="lv-LV"/>
        </w:rPr>
        <w:t>Saskaņā ar Iepirkuma nolikumu apstiprinām, ka piekrītam Iepirkuma nolikuma prasībām un piedāvājam veikt apsardzes pakalpojumus saskaņā ar Iepirkuma nolikuma un Iepirkuma nolikuma Tehnisko specifikāciju par šādām cenām:</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77"/>
        <w:gridCol w:w="2239"/>
        <w:gridCol w:w="2835"/>
        <w:gridCol w:w="2552"/>
        <w:gridCol w:w="2268"/>
      </w:tblGrid>
      <w:tr w:rsidR="003D2990" w:rsidRPr="00410248" w14:paraId="14D968F0" w14:textId="77777777" w:rsidTr="009E703F">
        <w:trPr>
          <w:trHeight w:val="641"/>
        </w:trPr>
        <w:tc>
          <w:tcPr>
            <w:tcW w:w="1129" w:type="dxa"/>
            <w:vMerge w:val="restart"/>
            <w:shd w:val="clear" w:color="auto" w:fill="BFBFBF" w:themeFill="background1" w:themeFillShade="BF"/>
            <w:vAlign w:val="center"/>
          </w:tcPr>
          <w:p w14:paraId="292B942C" w14:textId="77777777" w:rsidR="003D2990" w:rsidRPr="00410248" w:rsidRDefault="003D2990" w:rsidP="009E703F">
            <w:pPr>
              <w:pStyle w:val="BodyTextIndent2"/>
              <w:spacing w:after="0" w:line="240" w:lineRule="auto"/>
              <w:ind w:left="0" w:right="65" w:hanging="105"/>
              <w:jc w:val="center"/>
              <w:rPr>
                <w:b/>
              </w:rPr>
            </w:pPr>
            <w:r w:rsidRPr="00410248">
              <w:rPr>
                <w:b/>
              </w:rPr>
              <w:t>Nr.p.k.</w:t>
            </w:r>
          </w:p>
        </w:tc>
        <w:tc>
          <w:tcPr>
            <w:tcW w:w="2977" w:type="dxa"/>
            <w:vMerge w:val="restart"/>
            <w:shd w:val="clear" w:color="auto" w:fill="BFBFBF" w:themeFill="background1" w:themeFillShade="BF"/>
            <w:vAlign w:val="center"/>
          </w:tcPr>
          <w:p w14:paraId="07E020C6" w14:textId="77777777" w:rsidR="003D2990" w:rsidRPr="00410248" w:rsidRDefault="003D2990" w:rsidP="009E703F">
            <w:pPr>
              <w:pStyle w:val="BodyTextIndent2"/>
              <w:spacing w:after="0" w:line="240" w:lineRule="auto"/>
              <w:ind w:left="0" w:right="28"/>
              <w:jc w:val="center"/>
              <w:rPr>
                <w:b/>
              </w:rPr>
            </w:pPr>
            <w:r w:rsidRPr="00410248">
              <w:rPr>
                <w:b/>
              </w:rPr>
              <w:t>Apsardzes pakalpojuma nodrošināšana</w:t>
            </w:r>
          </w:p>
          <w:p w14:paraId="3C55F5AA" w14:textId="77777777" w:rsidR="003D2990" w:rsidRPr="00410248" w:rsidRDefault="003D2990" w:rsidP="009E703F">
            <w:pPr>
              <w:pStyle w:val="BodyTextIndent2"/>
              <w:spacing w:after="0" w:line="240" w:lineRule="auto"/>
              <w:ind w:left="0" w:right="28"/>
              <w:jc w:val="center"/>
              <w:rPr>
                <w:b/>
              </w:rPr>
            </w:pPr>
            <w:r w:rsidRPr="00410248">
              <w:rPr>
                <w:b/>
              </w:rPr>
              <w:t>konkrētā objektā</w:t>
            </w:r>
          </w:p>
        </w:tc>
        <w:tc>
          <w:tcPr>
            <w:tcW w:w="2239" w:type="dxa"/>
            <w:vMerge w:val="restart"/>
            <w:shd w:val="clear" w:color="auto" w:fill="BFBFBF" w:themeFill="background1" w:themeFillShade="BF"/>
            <w:vAlign w:val="center"/>
          </w:tcPr>
          <w:p w14:paraId="48BE5B44" w14:textId="77777777" w:rsidR="003D2990" w:rsidRPr="00410248" w:rsidRDefault="003D2990" w:rsidP="009E703F">
            <w:pPr>
              <w:pStyle w:val="BodyTextIndent2"/>
              <w:spacing w:after="0" w:line="240" w:lineRule="auto"/>
              <w:ind w:left="0" w:right="28"/>
              <w:jc w:val="center"/>
              <w:rPr>
                <w:b/>
              </w:rPr>
            </w:pPr>
            <w:r w:rsidRPr="00410248">
              <w:rPr>
                <w:b/>
              </w:rPr>
              <w:t>Cena par 1 (vienu) fiziskās apsardzes pakalpojuma sniegšanas stundu par vienu apsargu objektā, EUR</w:t>
            </w:r>
          </w:p>
          <w:p w14:paraId="49C017BE" w14:textId="77777777" w:rsidR="003D2990" w:rsidRPr="00410248" w:rsidRDefault="003D2990" w:rsidP="009E703F">
            <w:pPr>
              <w:pStyle w:val="BodyTextIndent2"/>
              <w:spacing w:after="0" w:line="240" w:lineRule="auto"/>
              <w:ind w:left="0" w:right="28"/>
              <w:jc w:val="center"/>
              <w:rPr>
                <w:b/>
              </w:rPr>
            </w:pPr>
            <w:r w:rsidRPr="00410248">
              <w:rPr>
                <w:b/>
              </w:rPr>
              <w:t>(bez PVN) *</w:t>
            </w:r>
          </w:p>
        </w:tc>
        <w:tc>
          <w:tcPr>
            <w:tcW w:w="2835" w:type="dxa"/>
            <w:vMerge w:val="restart"/>
            <w:shd w:val="clear" w:color="auto" w:fill="BFBFBF" w:themeFill="background1" w:themeFillShade="BF"/>
            <w:vAlign w:val="center"/>
          </w:tcPr>
          <w:p w14:paraId="695BBE45" w14:textId="77777777" w:rsidR="003D2990" w:rsidRPr="00410248" w:rsidRDefault="003D2990" w:rsidP="009E703F">
            <w:pPr>
              <w:pStyle w:val="BodyTextIndent2"/>
              <w:spacing w:after="0" w:line="240" w:lineRule="auto"/>
              <w:ind w:left="0" w:right="28"/>
              <w:jc w:val="center"/>
              <w:rPr>
                <w:b/>
              </w:rPr>
            </w:pPr>
            <w:r w:rsidRPr="00410248">
              <w:rPr>
                <w:b/>
              </w:rPr>
              <w:t>Cena par tehniskās apsardzes pakalpojuma sniegšanu mēnesī,</w:t>
            </w:r>
          </w:p>
          <w:p w14:paraId="7F9F4CA2" w14:textId="77777777" w:rsidR="003D2990" w:rsidRPr="00410248" w:rsidRDefault="003D2990" w:rsidP="009E703F">
            <w:pPr>
              <w:pStyle w:val="BodyTextIndent2"/>
              <w:spacing w:after="0" w:line="240" w:lineRule="auto"/>
              <w:ind w:left="0" w:right="28"/>
              <w:jc w:val="center"/>
              <w:rPr>
                <w:b/>
              </w:rPr>
            </w:pPr>
            <w:r w:rsidRPr="00410248">
              <w:rPr>
                <w:b/>
              </w:rPr>
              <w:t>EUR</w:t>
            </w:r>
          </w:p>
          <w:p w14:paraId="1D4BCE73" w14:textId="77777777" w:rsidR="003D2990" w:rsidRPr="00410248" w:rsidRDefault="003D2990" w:rsidP="009E703F">
            <w:pPr>
              <w:pStyle w:val="BodyTextIndent2"/>
              <w:spacing w:after="0" w:line="240" w:lineRule="auto"/>
              <w:ind w:left="0" w:right="28"/>
              <w:jc w:val="center"/>
              <w:rPr>
                <w:b/>
              </w:rPr>
            </w:pPr>
            <w:r w:rsidRPr="00410248">
              <w:rPr>
                <w:b/>
              </w:rPr>
              <w:t>(bez PVN)</w:t>
            </w:r>
          </w:p>
        </w:tc>
        <w:tc>
          <w:tcPr>
            <w:tcW w:w="4820" w:type="dxa"/>
            <w:gridSpan w:val="2"/>
            <w:shd w:val="clear" w:color="auto" w:fill="BFBFBF" w:themeFill="background1" w:themeFillShade="BF"/>
            <w:vAlign w:val="center"/>
          </w:tcPr>
          <w:p w14:paraId="003BE554" w14:textId="77777777" w:rsidR="003D2990" w:rsidRPr="00410248" w:rsidRDefault="003D2990" w:rsidP="009E703F">
            <w:pPr>
              <w:pStyle w:val="BodyTextIndent2"/>
              <w:spacing w:after="0" w:line="240" w:lineRule="auto"/>
              <w:ind w:right="28"/>
              <w:jc w:val="center"/>
              <w:rPr>
                <w:b/>
              </w:rPr>
            </w:pPr>
            <w:r w:rsidRPr="00410248">
              <w:rPr>
                <w:b/>
              </w:rPr>
              <w:t>Reaģēšana</w:t>
            </w:r>
          </w:p>
        </w:tc>
      </w:tr>
      <w:tr w:rsidR="003D2990" w:rsidRPr="00410248" w14:paraId="72DB864B" w14:textId="77777777" w:rsidTr="009E703F">
        <w:trPr>
          <w:cantSplit/>
          <w:trHeight w:val="951"/>
        </w:trPr>
        <w:tc>
          <w:tcPr>
            <w:tcW w:w="1129" w:type="dxa"/>
            <w:vMerge/>
            <w:shd w:val="clear" w:color="auto" w:fill="BFBFBF" w:themeFill="background1" w:themeFillShade="BF"/>
            <w:vAlign w:val="center"/>
          </w:tcPr>
          <w:p w14:paraId="739B731D" w14:textId="77777777" w:rsidR="003D2990" w:rsidRPr="00410248" w:rsidRDefault="003D2990" w:rsidP="009E703F">
            <w:pPr>
              <w:pStyle w:val="BodyTextIndent2"/>
              <w:spacing w:after="0" w:line="240" w:lineRule="auto"/>
              <w:ind w:left="0" w:right="65" w:hanging="105"/>
              <w:jc w:val="center"/>
              <w:rPr>
                <w:b/>
              </w:rPr>
            </w:pPr>
          </w:p>
        </w:tc>
        <w:tc>
          <w:tcPr>
            <w:tcW w:w="2977" w:type="dxa"/>
            <w:vMerge/>
            <w:shd w:val="clear" w:color="auto" w:fill="BFBFBF" w:themeFill="background1" w:themeFillShade="BF"/>
            <w:vAlign w:val="center"/>
          </w:tcPr>
          <w:p w14:paraId="2D9C0306" w14:textId="77777777" w:rsidR="003D2990" w:rsidRPr="00410248" w:rsidRDefault="003D2990" w:rsidP="009E703F">
            <w:pPr>
              <w:pStyle w:val="BodyTextIndent2"/>
              <w:spacing w:after="0" w:line="240" w:lineRule="auto"/>
              <w:ind w:left="0" w:right="28"/>
              <w:jc w:val="center"/>
              <w:rPr>
                <w:b/>
              </w:rPr>
            </w:pPr>
          </w:p>
        </w:tc>
        <w:tc>
          <w:tcPr>
            <w:tcW w:w="2239" w:type="dxa"/>
            <w:vMerge/>
            <w:shd w:val="clear" w:color="auto" w:fill="BFBFBF" w:themeFill="background1" w:themeFillShade="BF"/>
          </w:tcPr>
          <w:p w14:paraId="552CC0FD" w14:textId="77777777" w:rsidR="003D2990" w:rsidRPr="00410248" w:rsidRDefault="003D2990" w:rsidP="009E703F">
            <w:pPr>
              <w:pStyle w:val="BodyTextIndent2"/>
              <w:spacing w:after="0" w:line="240" w:lineRule="auto"/>
              <w:ind w:left="0" w:right="28"/>
              <w:jc w:val="center"/>
              <w:rPr>
                <w:b/>
              </w:rPr>
            </w:pPr>
          </w:p>
        </w:tc>
        <w:tc>
          <w:tcPr>
            <w:tcW w:w="2835" w:type="dxa"/>
            <w:vMerge/>
            <w:shd w:val="clear" w:color="auto" w:fill="BFBFBF" w:themeFill="background1" w:themeFillShade="BF"/>
          </w:tcPr>
          <w:p w14:paraId="30F49283" w14:textId="77777777" w:rsidR="003D2990" w:rsidRPr="00410248" w:rsidRDefault="003D2990" w:rsidP="009E703F">
            <w:pPr>
              <w:pStyle w:val="BodyTextIndent2"/>
              <w:spacing w:after="0" w:line="240" w:lineRule="auto"/>
              <w:ind w:right="28"/>
              <w:jc w:val="center"/>
              <w:rPr>
                <w:b/>
              </w:rPr>
            </w:pPr>
          </w:p>
        </w:tc>
        <w:tc>
          <w:tcPr>
            <w:tcW w:w="2552" w:type="dxa"/>
            <w:shd w:val="clear" w:color="auto" w:fill="BFBFBF" w:themeFill="background1" w:themeFillShade="BF"/>
          </w:tcPr>
          <w:p w14:paraId="31A574F2" w14:textId="77777777" w:rsidR="003D2990" w:rsidRPr="00410248" w:rsidRDefault="003D2990" w:rsidP="009E703F">
            <w:pPr>
              <w:pStyle w:val="BodyTextIndent2"/>
              <w:spacing w:after="0" w:line="240" w:lineRule="auto"/>
              <w:ind w:right="28"/>
              <w:jc w:val="center"/>
              <w:rPr>
                <w:b/>
              </w:rPr>
            </w:pPr>
            <w:r w:rsidRPr="00410248">
              <w:rPr>
                <w:b/>
              </w:rPr>
              <w:t xml:space="preserve">Pretendenta </w:t>
            </w:r>
            <w:r w:rsidR="00847938" w:rsidRPr="00410248">
              <w:rPr>
                <w:b/>
              </w:rPr>
              <w:t>izpildāmais</w:t>
            </w:r>
            <w:r w:rsidRPr="00410248">
              <w:rPr>
                <w:b/>
              </w:rPr>
              <w:t xml:space="preserve"> reaģēšanas laiks, min</w:t>
            </w:r>
          </w:p>
        </w:tc>
        <w:tc>
          <w:tcPr>
            <w:tcW w:w="2268" w:type="dxa"/>
            <w:shd w:val="clear" w:color="auto" w:fill="BFBFBF" w:themeFill="background1" w:themeFillShade="BF"/>
          </w:tcPr>
          <w:p w14:paraId="33843B16" w14:textId="77777777" w:rsidR="003D2990" w:rsidRPr="00410248" w:rsidRDefault="003D2990" w:rsidP="009E703F">
            <w:pPr>
              <w:pStyle w:val="BodyTextIndent2"/>
              <w:spacing w:after="0" w:line="240" w:lineRule="auto"/>
              <w:ind w:left="0" w:right="28"/>
              <w:jc w:val="center"/>
              <w:rPr>
                <w:b/>
              </w:rPr>
            </w:pPr>
            <w:r w:rsidRPr="00410248">
              <w:rPr>
                <w:b/>
              </w:rPr>
              <w:t>Vieta, no kuras tiks veikta reaģēšana, adrese (informatīvi)</w:t>
            </w:r>
          </w:p>
        </w:tc>
      </w:tr>
      <w:tr w:rsidR="003D2990" w:rsidRPr="00410248" w14:paraId="2E8012CC" w14:textId="77777777" w:rsidTr="009E703F">
        <w:trPr>
          <w:trHeight w:val="345"/>
        </w:trPr>
        <w:tc>
          <w:tcPr>
            <w:tcW w:w="1129" w:type="dxa"/>
            <w:vAlign w:val="center"/>
          </w:tcPr>
          <w:p w14:paraId="6ABBDA23" w14:textId="77777777" w:rsidR="003D2990" w:rsidRPr="00410248" w:rsidRDefault="003D2990" w:rsidP="009E703F">
            <w:pPr>
              <w:pStyle w:val="BodyTextIndent2"/>
              <w:spacing w:after="0" w:line="240" w:lineRule="auto"/>
              <w:ind w:left="22" w:right="28" w:hanging="22"/>
              <w:jc w:val="center"/>
            </w:pPr>
            <w:r w:rsidRPr="00410248">
              <w:t>1.</w:t>
            </w:r>
          </w:p>
        </w:tc>
        <w:tc>
          <w:tcPr>
            <w:tcW w:w="2977" w:type="dxa"/>
          </w:tcPr>
          <w:p w14:paraId="43AC6A53" w14:textId="77777777" w:rsidR="003D2990" w:rsidRPr="00410248" w:rsidRDefault="003D2990" w:rsidP="009E703F">
            <w:pPr>
              <w:pStyle w:val="BodyTextIndent2"/>
              <w:spacing w:after="0" w:line="240" w:lineRule="auto"/>
              <w:ind w:left="0" w:right="28"/>
              <w:jc w:val="both"/>
            </w:pPr>
            <w:r w:rsidRPr="00410248">
              <w:t>Dzirciema ielā 16, Rīgā</w:t>
            </w:r>
          </w:p>
        </w:tc>
        <w:tc>
          <w:tcPr>
            <w:tcW w:w="2239" w:type="dxa"/>
          </w:tcPr>
          <w:p w14:paraId="4877C46C" w14:textId="77777777" w:rsidR="003D2990" w:rsidRPr="00410248" w:rsidRDefault="003D2990" w:rsidP="009E703F">
            <w:pPr>
              <w:pStyle w:val="BodyTextIndent2"/>
              <w:spacing w:after="0" w:line="240" w:lineRule="auto"/>
              <w:ind w:right="28"/>
            </w:pPr>
          </w:p>
        </w:tc>
        <w:tc>
          <w:tcPr>
            <w:tcW w:w="2835" w:type="dxa"/>
          </w:tcPr>
          <w:p w14:paraId="35B74E02" w14:textId="77777777" w:rsidR="003D2990" w:rsidRPr="00410248" w:rsidRDefault="003D2990" w:rsidP="009E703F">
            <w:pPr>
              <w:pStyle w:val="BodyTextIndent2"/>
              <w:spacing w:after="0" w:line="240" w:lineRule="auto"/>
              <w:ind w:right="28"/>
            </w:pPr>
          </w:p>
        </w:tc>
        <w:tc>
          <w:tcPr>
            <w:tcW w:w="2552" w:type="dxa"/>
          </w:tcPr>
          <w:p w14:paraId="54387658" w14:textId="77777777" w:rsidR="003D2990" w:rsidRPr="00410248" w:rsidRDefault="003D2990" w:rsidP="009E703F">
            <w:pPr>
              <w:pStyle w:val="BodyTextIndent2"/>
              <w:spacing w:after="0" w:line="240" w:lineRule="auto"/>
              <w:ind w:right="28"/>
            </w:pPr>
          </w:p>
        </w:tc>
        <w:tc>
          <w:tcPr>
            <w:tcW w:w="2268" w:type="dxa"/>
          </w:tcPr>
          <w:p w14:paraId="15210316" w14:textId="77777777" w:rsidR="003D2990" w:rsidRPr="00410248" w:rsidRDefault="003D2990" w:rsidP="009E703F">
            <w:pPr>
              <w:pStyle w:val="BodyTextIndent2"/>
              <w:spacing w:after="0" w:line="240" w:lineRule="auto"/>
              <w:ind w:right="28"/>
            </w:pPr>
          </w:p>
        </w:tc>
      </w:tr>
      <w:tr w:rsidR="003D2990" w:rsidRPr="00410248" w14:paraId="3BE52244" w14:textId="77777777" w:rsidTr="009E703F">
        <w:trPr>
          <w:trHeight w:val="326"/>
        </w:trPr>
        <w:tc>
          <w:tcPr>
            <w:tcW w:w="1129" w:type="dxa"/>
            <w:vAlign w:val="center"/>
          </w:tcPr>
          <w:p w14:paraId="025DF19B" w14:textId="77777777" w:rsidR="003D2990" w:rsidRPr="00410248" w:rsidRDefault="003D2990" w:rsidP="009E703F">
            <w:pPr>
              <w:pStyle w:val="BodyTextIndent2"/>
              <w:spacing w:after="0" w:line="240" w:lineRule="auto"/>
              <w:ind w:left="22" w:right="28" w:hanging="22"/>
              <w:jc w:val="center"/>
            </w:pPr>
            <w:r w:rsidRPr="00410248">
              <w:t>2.</w:t>
            </w:r>
          </w:p>
        </w:tc>
        <w:tc>
          <w:tcPr>
            <w:tcW w:w="2977" w:type="dxa"/>
          </w:tcPr>
          <w:p w14:paraId="690A8473" w14:textId="77777777" w:rsidR="003D2990" w:rsidRPr="00410248" w:rsidRDefault="003D2990" w:rsidP="009E703F">
            <w:pPr>
              <w:pStyle w:val="BodyTextIndent2"/>
              <w:spacing w:after="0" w:line="240" w:lineRule="auto"/>
              <w:ind w:left="0" w:right="28"/>
              <w:jc w:val="both"/>
            </w:pPr>
            <w:r w:rsidRPr="00410248">
              <w:t>Dzirciema ielā 20, Rīgā</w:t>
            </w:r>
          </w:p>
        </w:tc>
        <w:tc>
          <w:tcPr>
            <w:tcW w:w="2239" w:type="dxa"/>
          </w:tcPr>
          <w:p w14:paraId="53881203" w14:textId="77777777" w:rsidR="003D2990" w:rsidRPr="00410248" w:rsidRDefault="003D2990" w:rsidP="009E703F">
            <w:pPr>
              <w:pStyle w:val="BodyTextIndent2"/>
              <w:spacing w:after="0" w:line="240" w:lineRule="auto"/>
              <w:ind w:right="28"/>
            </w:pPr>
          </w:p>
        </w:tc>
        <w:tc>
          <w:tcPr>
            <w:tcW w:w="2835" w:type="dxa"/>
          </w:tcPr>
          <w:p w14:paraId="2627CC97" w14:textId="77777777" w:rsidR="003D2990" w:rsidRPr="00410248" w:rsidRDefault="003D2990" w:rsidP="009E703F">
            <w:pPr>
              <w:pStyle w:val="BodyTextIndent2"/>
              <w:spacing w:after="0" w:line="240" w:lineRule="auto"/>
              <w:ind w:right="28"/>
            </w:pPr>
          </w:p>
        </w:tc>
        <w:tc>
          <w:tcPr>
            <w:tcW w:w="2552" w:type="dxa"/>
          </w:tcPr>
          <w:p w14:paraId="5FE08BFA" w14:textId="77777777" w:rsidR="003D2990" w:rsidRPr="00410248" w:rsidRDefault="003D2990" w:rsidP="009E703F">
            <w:pPr>
              <w:pStyle w:val="BodyTextIndent2"/>
              <w:spacing w:after="0" w:line="240" w:lineRule="auto"/>
              <w:ind w:right="28"/>
            </w:pPr>
          </w:p>
        </w:tc>
        <w:tc>
          <w:tcPr>
            <w:tcW w:w="2268" w:type="dxa"/>
          </w:tcPr>
          <w:p w14:paraId="4466EED4" w14:textId="77777777" w:rsidR="003D2990" w:rsidRPr="00410248" w:rsidRDefault="003D2990" w:rsidP="009E703F">
            <w:pPr>
              <w:pStyle w:val="BodyTextIndent2"/>
              <w:spacing w:after="0" w:line="240" w:lineRule="auto"/>
              <w:ind w:right="28"/>
            </w:pPr>
          </w:p>
        </w:tc>
      </w:tr>
      <w:tr w:rsidR="003D2990" w:rsidRPr="00410248" w14:paraId="74ECB1E2" w14:textId="77777777" w:rsidTr="009E703F">
        <w:trPr>
          <w:trHeight w:val="326"/>
        </w:trPr>
        <w:tc>
          <w:tcPr>
            <w:tcW w:w="1129" w:type="dxa"/>
            <w:vAlign w:val="center"/>
          </w:tcPr>
          <w:p w14:paraId="60607014" w14:textId="77777777" w:rsidR="003D2990" w:rsidRPr="00410248" w:rsidRDefault="003D2990" w:rsidP="009E703F">
            <w:pPr>
              <w:pStyle w:val="BodyTextIndent2"/>
              <w:spacing w:after="0" w:line="240" w:lineRule="auto"/>
              <w:ind w:left="22" w:right="28" w:hanging="22"/>
              <w:jc w:val="center"/>
            </w:pPr>
            <w:r w:rsidRPr="00410248">
              <w:t>3.</w:t>
            </w:r>
          </w:p>
        </w:tc>
        <w:tc>
          <w:tcPr>
            <w:tcW w:w="2977" w:type="dxa"/>
          </w:tcPr>
          <w:p w14:paraId="6EB8A640" w14:textId="77777777" w:rsidR="003D2990" w:rsidRPr="00410248" w:rsidRDefault="003D2990" w:rsidP="009E703F">
            <w:pPr>
              <w:ind w:firstLine="0"/>
            </w:pPr>
            <w:r w:rsidRPr="00410248">
              <w:t>Kronvalda bulvārī 9, Rīgā</w:t>
            </w:r>
          </w:p>
        </w:tc>
        <w:tc>
          <w:tcPr>
            <w:tcW w:w="2239" w:type="dxa"/>
          </w:tcPr>
          <w:p w14:paraId="3CCED02C" w14:textId="77777777" w:rsidR="003D2990" w:rsidRPr="00410248" w:rsidRDefault="003D2990" w:rsidP="009E703F">
            <w:pPr>
              <w:pStyle w:val="BodyTextIndent2"/>
              <w:spacing w:after="0" w:line="240" w:lineRule="auto"/>
              <w:ind w:right="28"/>
            </w:pPr>
          </w:p>
        </w:tc>
        <w:tc>
          <w:tcPr>
            <w:tcW w:w="2835" w:type="dxa"/>
          </w:tcPr>
          <w:p w14:paraId="6515099D" w14:textId="77777777" w:rsidR="003D2990" w:rsidRPr="00410248" w:rsidRDefault="003D2990" w:rsidP="009E703F">
            <w:pPr>
              <w:pStyle w:val="BodyTextIndent2"/>
              <w:spacing w:after="0" w:line="240" w:lineRule="auto"/>
              <w:ind w:right="28"/>
            </w:pPr>
          </w:p>
        </w:tc>
        <w:tc>
          <w:tcPr>
            <w:tcW w:w="2552" w:type="dxa"/>
          </w:tcPr>
          <w:p w14:paraId="731EBFDF" w14:textId="77777777" w:rsidR="003D2990" w:rsidRPr="00410248" w:rsidRDefault="003D2990" w:rsidP="009E703F">
            <w:pPr>
              <w:pStyle w:val="BodyTextIndent2"/>
              <w:spacing w:after="0" w:line="240" w:lineRule="auto"/>
              <w:ind w:right="28"/>
            </w:pPr>
          </w:p>
        </w:tc>
        <w:tc>
          <w:tcPr>
            <w:tcW w:w="2268" w:type="dxa"/>
          </w:tcPr>
          <w:p w14:paraId="7DB3C72B" w14:textId="77777777" w:rsidR="003D2990" w:rsidRPr="00410248" w:rsidRDefault="003D2990" w:rsidP="009E703F">
            <w:pPr>
              <w:pStyle w:val="BodyTextIndent2"/>
              <w:spacing w:after="0" w:line="240" w:lineRule="auto"/>
              <w:ind w:right="28"/>
            </w:pPr>
          </w:p>
        </w:tc>
      </w:tr>
      <w:tr w:rsidR="003D2990" w:rsidRPr="00410248" w14:paraId="28AB2C01" w14:textId="77777777" w:rsidTr="009E703F">
        <w:trPr>
          <w:trHeight w:val="326"/>
        </w:trPr>
        <w:tc>
          <w:tcPr>
            <w:tcW w:w="1129" w:type="dxa"/>
            <w:vAlign w:val="center"/>
          </w:tcPr>
          <w:p w14:paraId="37710F48" w14:textId="77777777" w:rsidR="003D2990" w:rsidRPr="00410248" w:rsidRDefault="003D2990" w:rsidP="009E703F">
            <w:pPr>
              <w:pStyle w:val="BodyTextIndent2"/>
              <w:spacing w:after="0" w:line="240" w:lineRule="auto"/>
              <w:ind w:left="22" w:right="28" w:hanging="22"/>
              <w:jc w:val="center"/>
            </w:pPr>
            <w:r w:rsidRPr="00410248">
              <w:t>4.</w:t>
            </w:r>
          </w:p>
        </w:tc>
        <w:tc>
          <w:tcPr>
            <w:tcW w:w="2977" w:type="dxa"/>
          </w:tcPr>
          <w:p w14:paraId="07641174" w14:textId="77777777" w:rsidR="003D2990" w:rsidRPr="00410248" w:rsidRDefault="003D2990" w:rsidP="009E703F">
            <w:pPr>
              <w:ind w:firstLine="0"/>
            </w:pPr>
            <w:r w:rsidRPr="00410248">
              <w:t>Anniņmuižas bulvārī 26a, Rīgā</w:t>
            </w:r>
          </w:p>
        </w:tc>
        <w:tc>
          <w:tcPr>
            <w:tcW w:w="2239" w:type="dxa"/>
          </w:tcPr>
          <w:p w14:paraId="24FE4FE1" w14:textId="77777777" w:rsidR="003D2990" w:rsidRPr="00410248" w:rsidRDefault="003D2990" w:rsidP="009E703F">
            <w:pPr>
              <w:pStyle w:val="BodyTextIndent2"/>
              <w:spacing w:after="0" w:line="240" w:lineRule="auto"/>
              <w:ind w:right="28"/>
            </w:pPr>
          </w:p>
        </w:tc>
        <w:tc>
          <w:tcPr>
            <w:tcW w:w="2835" w:type="dxa"/>
          </w:tcPr>
          <w:p w14:paraId="4B4B422E" w14:textId="77777777" w:rsidR="003D2990" w:rsidRPr="00410248" w:rsidRDefault="003D2990" w:rsidP="009E703F">
            <w:pPr>
              <w:pStyle w:val="BodyTextIndent2"/>
              <w:spacing w:after="0" w:line="240" w:lineRule="auto"/>
              <w:ind w:right="28"/>
            </w:pPr>
          </w:p>
        </w:tc>
        <w:tc>
          <w:tcPr>
            <w:tcW w:w="2552" w:type="dxa"/>
          </w:tcPr>
          <w:p w14:paraId="2136B794" w14:textId="77777777" w:rsidR="003D2990" w:rsidRPr="00410248" w:rsidRDefault="003D2990" w:rsidP="009E703F">
            <w:pPr>
              <w:pStyle w:val="BodyTextIndent2"/>
              <w:spacing w:after="0" w:line="240" w:lineRule="auto"/>
              <w:ind w:right="28"/>
            </w:pPr>
          </w:p>
        </w:tc>
        <w:tc>
          <w:tcPr>
            <w:tcW w:w="2268" w:type="dxa"/>
          </w:tcPr>
          <w:p w14:paraId="4B2D6C93" w14:textId="77777777" w:rsidR="003D2990" w:rsidRPr="00410248" w:rsidRDefault="003D2990" w:rsidP="009E703F">
            <w:pPr>
              <w:pStyle w:val="BodyTextIndent2"/>
              <w:spacing w:after="0" w:line="240" w:lineRule="auto"/>
              <w:ind w:right="28"/>
            </w:pPr>
          </w:p>
        </w:tc>
      </w:tr>
      <w:tr w:rsidR="003D2990" w:rsidRPr="00410248" w14:paraId="515C178C" w14:textId="77777777" w:rsidTr="009E703F">
        <w:trPr>
          <w:trHeight w:val="326"/>
        </w:trPr>
        <w:tc>
          <w:tcPr>
            <w:tcW w:w="1129" w:type="dxa"/>
            <w:vAlign w:val="center"/>
          </w:tcPr>
          <w:p w14:paraId="49C3EBB8" w14:textId="77777777" w:rsidR="003D2990" w:rsidRPr="00410248" w:rsidRDefault="003D2990" w:rsidP="009E703F">
            <w:pPr>
              <w:pStyle w:val="BodyTextIndent2"/>
              <w:spacing w:after="0" w:line="240" w:lineRule="auto"/>
              <w:ind w:left="22" w:right="28" w:hanging="22"/>
              <w:jc w:val="center"/>
            </w:pPr>
            <w:r w:rsidRPr="00410248">
              <w:t>5.</w:t>
            </w:r>
          </w:p>
        </w:tc>
        <w:tc>
          <w:tcPr>
            <w:tcW w:w="2977" w:type="dxa"/>
          </w:tcPr>
          <w:p w14:paraId="7C36C503" w14:textId="77777777" w:rsidR="003D2990" w:rsidRPr="00410248" w:rsidRDefault="003D2990" w:rsidP="009E703F">
            <w:pPr>
              <w:ind w:firstLine="32"/>
            </w:pPr>
            <w:r w:rsidRPr="00410248">
              <w:t>Mārupes ielā 17, K-1, Rīgā</w:t>
            </w:r>
          </w:p>
        </w:tc>
        <w:tc>
          <w:tcPr>
            <w:tcW w:w="2239" w:type="dxa"/>
          </w:tcPr>
          <w:p w14:paraId="5C30F5C1" w14:textId="77777777" w:rsidR="003D2990" w:rsidRPr="00410248" w:rsidRDefault="003D2990" w:rsidP="009E703F">
            <w:pPr>
              <w:pStyle w:val="BodyTextIndent2"/>
              <w:spacing w:after="0" w:line="240" w:lineRule="auto"/>
              <w:ind w:right="28"/>
            </w:pPr>
          </w:p>
        </w:tc>
        <w:tc>
          <w:tcPr>
            <w:tcW w:w="2835" w:type="dxa"/>
          </w:tcPr>
          <w:p w14:paraId="5D50DC15" w14:textId="77777777" w:rsidR="003D2990" w:rsidRPr="00410248" w:rsidRDefault="003D2990" w:rsidP="009E703F">
            <w:pPr>
              <w:pStyle w:val="BodyTextIndent2"/>
              <w:spacing w:after="0" w:line="240" w:lineRule="auto"/>
              <w:ind w:right="28"/>
            </w:pPr>
          </w:p>
        </w:tc>
        <w:tc>
          <w:tcPr>
            <w:tcW w:w="2552" w:type="dxa"/>
          </w:tcPr>
          <w:p w14:paraId="0217EBD9" w14:textId="77777777" w:rsidR="003D2990" w:rsidRPr="00410248" w:rsidRDefault="003D2990" w:rsidP="009E703F">
            <w:pPr>
              <w:pStyle w:val="BodyTextIndent2"/>
              <w:spacing w:after="0" w:line="240" w:lineRule="auto"/>
              <w:ind w:right="28"/>
            </w:pPr>
          </w:p>
        </w:tc>
        <w:tc>
          <w:tcPr>
            <w:tcW w:w="2268" w:type="dxa"/>
          </w:tcPr>
          <w:p w14:paraId="6ABF8B9E" w14:textId="77777777" w:rsidR="003D2990" w:rsidRPr="00410248" w:rsidRDefault="003D2990" w:rsidP="009E703F">
            <w:pPr>
              <w:pStyle w:val="BodyTextIndent2"/>
              <w:spacing w:after="0" w:line="240" w:lineRule="auto"/>
              <w:ind w:right="28"/>
            </w:pPr>
          </w:p>
        </w:tc>
      </w:tr>
      <w:tr w:rsidR="003D2990" w:rsidRPr="00410248" w14:paraId="24F0FC11" w14:textId="77777777" w:rsidTr="009E703F">
        <w:trPr>
          <w:trHeight w:val="345"/>
        </w:trPr>
        <w:tc>
          <w:tcPr>
            <w:tcW w:w="1129" w:type="dxa"/>
            <w:vAlign w:val="center"/>
          </w:tcPr>
          <w:p w14:paraId="55003CF6" w14:textId="77777777" w:rsidR="003D2990" w:rsidRPr="00410248" w:rsidRDefault="003D2990" w:rsidP="009E703F">
            <w:pPr>
              <w:pStyle w:val="BodyTextIndent2"/>
              <w:spacing w:after="0" w:line="240" w:lineRule="auto"/>
              <w:ind w:left="22" w:right="28" w:hanging="22"/>
              <w:jc w:val="center"/>
            </w:pPr>
            <w:r w:rsidRPr="00410248">
              <w:t>6.</w:t>
            </w:r>
          </w:p>
        </w:tc>
        <w:tc>
          <w:tcPr>
            <w:tcW w:w="2977" w:type="dxa"/>
          </w:tcPr>
          <w:p w14:paraId="052F80D0" w14:textId="77777777" w:rsidR="003D2990" w:rsidRPr="00410248" w:rsidRDefault="003D2990" w:rsidP="009E703F">
            <w:pPr>
              <w:ind w:firstLine="32"/>
            </w:pPr>
            <w:r w:rsidRPr="00410248">
              <w:t>Mārupes ielā 17, K-2, Rīgā</w:t>
            </w:r>
          </w:p>
        </w:tc>
        <w:tc>
          <w:tcPr>
            <w:tcW w:w="2239" w:type="dxa"/>
          </w:tcPr>
          <w:p w14:paraId="0A6D5E11" w14:textId="77777777" w:rsidR="003D2990" w:rsidRPr="00410248" w:rsidRDefault="003D2990" w:rsidP="009E703F">
            <w:pPr>
              <w:pStyle w:val="BodyTextIndent2"/>
              <w:spacing w:after="0" w:line="240" w:lineRule="auto"/>
              <w:ind w:right="28"/>
            </w:pPr>
          </w:p>
        </w:tc>
        <w:tc>
          <w:tcPr>
            <w:tcW w:w="2835" w:type="dxa"/>
          </w:tcPr>
          <w:p w14:paraId="20BE75FD" w14:textId="77777777" w:rsidR="003D2990" w:rsidRPr="00410248" w:rsidRDefault="003D2990" w:rsidP="009E703F">
            <w:pPr>
              <w:pStyle w:val="BodyTextIndent2"/>
              <w:spacing w:after="0" w:line="240" w:lineRule="auto"/>
              <w:ind w:right="28"/>
            </w:pPr>
          </w:p>
        </w:tc>
        <w:tc>
          <w:tcPr>
            <w:tcW w:w="2552" w:type="dxa"/>
          </w:tcPr>
          <w:p w14:paraId="45C12D26" w14:textId="77777777" w:rsidR="003D2990" w:rsidRPr="00410248" w:rsidRDefault="003D2990" w:rsidP="009E703F">
            <w:pPr>
              <w:pStyle w:val="BodyTextIndent2"/>
              <w:spacing w:after="0" w:line="240" w:lineRule="auto"/>
              <w:ind w:right="28"/>
            </w:pPr>
          </w:p>
        </w:tc>
        <w:tc>
          <w:tcPr>
            <w:tcW w:w="2268" w:type="dxa"/>
          </w:tcPr>
          <w:p w14:paraId="1EEDD429" w14:textId="77777777" w:rsidR="003D2990" w:rsidRPr="00410248" w:rsidRDefault="003D2990" w:rsidP="009E703F">
            <w:pPr>
              <w:pStyle w:val="BodyTextIndent2"/>
              <w:spacing w:after="0" w:line="240" w:lineRule="auto"/>
              <w:ind w:right="28"/>
            </w:pPr>
          </w:p>
        </w:tc>
      </w:tr>
      <w:tr w:rsidR="003D2990" w:rsidRPr="00410248" w14:paraId="231A4CAC" w14:textId="77777777" w:rsidTr="009E703F">
        <w:trPr>
          <w:trHeight w:val="326"/>
        </w:trPr>
        <w:tc>
          <w:tcPr>
            <w:tcW w:w="1129" w:type="dxa"/>
            <w:vAlign w:val="center"/>
          </w:tcPr>
          <w:p w14:paraId="4C02E37A" w14:textId="77777777" w:rsidR="003D2990" w:rsidRPr="00410248" w:rsidRDefault="003D2990" w:rsidP="009E703F">
            <w:pPr>
              <w:pStyle w:val="BodyTextIndent2"/>
              <w:spacing w:after="0" w:line="240" w:lineRule="auto"/>
              <w:ind w:left="22" w:right="28" w:hanging="22"/>
              <w:jc w:val="center"/>
            </w:pPr>
            <w:r w:rsidRPr="00410248">
              <w:t>7.</w:t>
            </w:r>
          </w:p>
        </w:tc>
        <w:tc>
          <w:tcPr>
            <w:tcW w:w="2977" w:type="dxa"/>
          </w:tcPr>
          <w:p w14:paraId="25DDAE37" w14:textId="77777777" w:rsidR="003D2990" w:rsidRPr="00410248" w:rsidRDefault="003D2990" w:rsidP="009E703F">
            <w:pPr>
              <w:ind w:firstLine="32"/>
            </w:pPr>
            <w:r w:rsidRPr="00410248">
              <w:t>Rātsupītes ielā 5, Rīgā</w:t>
            </w:r>
          </w:p>
        </w:tc>
        <w:tc>
          <w:tcPr>
            <w:tcW w:w="2239" w:type="dxa"/>
          </w:tcPr>
          <w:p w14:paraId="4471473A" w14:textId="77777777" w:rsidR="003D2990" w:rsidRPr="00410248" w:rsidRDefault="003D2990" w:rsidP="009E703F">
            <w:pPr>
              <w:pStyle w:val="BodyTextIndent2"/>
              <w:spacing w:after="0" w:line="240" w:lineRule="auto"/>
              <w:ind w:right="28"/>
            </w:pPr>
          </w:p>
        </w:tc>
        <w:tc>
          <w:tcPr>
            <w:tcW w:w="2835" w:type="dxa"/>
          </w:tcPr>
          <w:p w14:paraId="48C64E57" w14:textId="77777777" w:rsidR="003D2990" w:rsidRPr="00410248" w:rsidRDefault="003D2990" w:rsidP="009E703F">
            <w:pPr>
              <w:pStyle w:val="BodyTextIndent2"/>
              <w:spacing w:after="0" w:line="240" w:lineRule="auto"/>
              <w:ind w:right="28"/>
            </w:pPr>
          </w:p>
        </w:tc>
        <w:tc>
          <w:tcPr>
            <w:tcW w:w="2552" w:type="dxa"/>
          </w:tcPr>
          <w:p w14:paraId="7AB84A60" w14:textId="77777777" w:rsidR="003D2990" w:rsidRPr="00410248" w:rsidRDefault="003D2990" w:rsidP="009E703F">
            <w:pPr>
              <w:pStyle w:val="BodyTextIndent2"/>
              <w:spacing w:after="0" w:line="240" w:lineRule="auto"/>
              <w:ind w:right="28"/>
            </w:pPr>
          </w:p>
        </w:tc>
        <w:tc>
          <w:tcPr>
            <w:tcW w:w="2268" w:type="dxa"/>
          </w:tcPr>
          <w:p w14:paraId="0B0A3EDD" w14:textId="77777777" w:rsidR="003D2990" w:rsidRPr="00410248" w:rsidRDefault="003D2990" w:rsidP="009E703F">
            <w:pPr>
              <w:pStyle w:val="BodyTextIndent2"/>
              <w:spacing w:after="0" w:line="240" w:lineRule="auto"/>
              <w:ind w:right="28"/>
            </w:pPr>
          </w:p>
        </w:tc>
      </w:tr>
      <w:tr w:rsidR="003D2990" w:rsidRPr="00410248" w14:paraId="139E94C9" w14:textId="77777777" w:rsidTr="009E703F">
        <w:trPr>
          <w:trHeight w:val="326"/>
        </w:trPr>
        <w:tc>
          <w:tcPr>
            <w:tcW w:w="1129" w:type="dxa"/>
            <w:vAlign w:val="center"/>
          </w:tcPr>
          <w:p w14:paraId="42FC38A7" w14:textId="77777777" w:rsidR="003D2990" w:rsidRPr="00410248" w:rsidRDefault="003D2990" w:rsidP="009E703F">
            <w:pPr>
              <w:pStyle w:val="BodyTextIndent2"/>
              <w:spacing w:after="0" w:line="240" w:lineRule="auto"/>
              <w:ind w:left="22" w:right="28" w:hanging="22"/>
              <w:jc w:val="center"/>
            </w:pPr>
            <w:r w:rsidRPr="00410248">
              <w:t>8.</w:t>
            </w:r>
          </w:p>
        </w:tc>
        <w:tc>
          <w:tcPr>
            <w:tcW w:w="2977" w:type="dxa"/>
          </w:tcPr>
          <w:p w14:paraId="61163429" w14:textId="77777777" w:rsidR="003D2990" w:rsidRPr="00410248" w:rsidRDefault="003D2990" w:rsidP="009E703F">
            <w:pPr>
              <w:ind w:firstLine="32"/>
            </w:pPr>
            <w:r w:rsidRPr="00410248">
              <w:t>J.Asara ielā 5, Rīgā</w:t>
            </w:r>
          </w:p>
        </w:tc>
        <w:tc>
          <w:tcPr>
            <w:tcW w:w="2239" w:type="dxa"/>
          </w:tcPr>
          <w:p w14:paraId="2BDBEC67" w14:textId="77777777" w:rsidR="003D2990" w:rsidRPr="00410248" w:rsidRDefault="003D2990" w:rsidP="009E703F">
            <w:pPr>
              <w:pStyle w:val="BodyTextIndent2"/>
              <w:spacing w:after="0" w:line="240" w:lineRule="auto"/>
              <w:ind w:right="28"/>
            </w:pPr>
          </w:p>
        </w:tc>
        <w:tc>
          <w:tcPr>
            <w:tcW w:w="2835" w:type="dxa"/>
          </w:tcPr>
          <w:p w14:paraId="2F08E749" w14:textId="77777777" w:rsidR="003D2990" w:rsidRPr="00410248" w:rsidRDefault="003D2990" w:rsidP="009E703F">
            <w:pPr>
              <w:pStyle w:val="BodyTextIndent2"/>
              <w:spacing w:after="0" w:line="240" w:lineRule="auto"/>
              <w:ind w:right="28"/>
            </w:pPr>
          </w:p>
        </w:tc>
        <w:tc>
          <w:tcPr>
            <w:tcW w:w="2552" w:type="dxa"/>
          </w:tcPr>
          <w:p w14:paraId="039DBA62" w14:textId="77777777" w:rsidR="003D2990" w:rsidRPr="00410248" w:rsidRDefault="003D2990" w:rsidP="009E703F">
            <w:pPr>
              <w:pStyle w:val="BodyTextIndent2"/>
              <w:spacing w:after="0" w:line="240" w:lineRule="auto"/>
              <w:ind w:right="28"/>
            </w:pPr>
          </w:p>
        </w:tc>
        <w:tc>
          <w:tcPr>
            <w:tcW w:w="2268" w:type="dxa"/>
          </w:tcPr>
          <w:p w14:paraId="5503F36E" w14:textId="77777777" w:rsidR="003D2990" w:rsidRPr="00410248" w:rsidRDefault="003D2990" w:rsidP="009E703F">
            <w:pPr>
              <w:pStyle w:val="BodyTextIndent2"/>
              <w:spacing w:after="0" w:line="240" w:lineRule="auto"/>
              <w:ind w:right="28"/>
            </w:pPr>
          </w:p>
        </w:tc>
      </w:tr>
      <w:tr w:rsidR="003D2990" w:rsidRPr="00410248" w14:paraId="44490673" w14:textId="77777777" w:rsidTr="009E703F">
        <w:trPr>
          <w:trHeight w:val="326"/>
        </w:trPr>
        <w:tc>
          <w:tcPr>
            <w:tcW w:w="1129" w:type="dxa"/>
            <w:vAlign w:val="center"/>
          </w:tcPr>
          <w:p w14:paraId="45BEA3FB" w14:textId="77777777" w:rsidR="003D2990" w:rsidRPr="00410248" w:rsidRDefault="003D2990" w:rsidP="009E703F">
            <w:pPr>
              <w:pStyle w:val="BodyTextIndent2"/>
              <w:spacing w:after="0" w:line="240" w:lineRule="auto"/>
              <w:ind w:left="22" w:right="28" w:hanging="22"/>
              <w:jc w:val="center"/>
            </w:pPr>
            <w:r w:rsidRPr="00410248">
              <w:t>9.</w:t>
            </w:r>
          </w:p>
        </w:tc>
        <w:tc>
          <w:tcPr>
            <w:tcW w:w="2977" w:type="dxa"/>
          </w:tcPr>
          <w:p w14:paraId="3DA5C088" w14:textId="77777777" w:rsidR="003D2990" w:rsidRPr="00410248" w:rsidRDefault="003D2990" w:rsidP="009E703F">
            <w:pPr>
              <w:ind w:firstLine="32"/>
            </w:pPr>
            <w:r w:rsidRPr="00410248">
              <w:t>Hipokrāta ielā 3, Rīgā</w:t>
            </w:r>
          </w:p>
        </w:tc>
        <w:tc>
          <w:tcPr>
            <w:tcW w:w="2239" w:type="dxa"/>
          </w:tcPr>
          <w:p w14:paraId="1AD7EDE9" w14:textId="77777777" w:rsidR="003D2990" w:rsidRPr="00410248" w:rsidRDefault="003D2990" w:rsidP="009E703F">
            <w:pPr>
              <w:pStyle w:val="BodyTextIndent2"/>
              <w:spacing w:after="0" w:line="240" w:lineRule="auto"/>
              <w:ind w:right="28"/>
            </w:pPr>
          </w:p>
        </w:tc>
        <w:tc>
          <w:tcPr>
            <w:tcW w:w="2835" w:type="dxa"/>
          </w:tcPr>
          <w:p w14:paraId="68CEC894" w14:textId="77777777" w:rsidR="003D2990" w:rsidRPr="00410248" w:rsidRDefault="003D2990" w:rsidP="009E703F">
            <w:pPr>
              <w:pStyle w:val="BodyTextIndent2"/>
              <w:spacing w:after="0" w:line="240" w:lineRule="auto"/>
              <w:ind w:right="28"/>
            </w:pPr>
          </w:p>
        </w:tc>
        <w:tc>
          <w:tcPr>
            <w:tcW w:w="2552" w:type="dxa"/>
          </w:tcPr>
          <w:p w14:paraId="5FF1B3CD" w14:textId="77777777" w:rsidR="003D2990" w:rsidRPr="00410248" w:rsidRDefault="003D2990" w:rsidP="009E703F">
            <w:pPr>
              <w:pStyle w:val="BodyTextIndent2"/>
              <w:spacing w:after="0" w:line="240" w:lineRule="auto"/>
              <w:ind w:right="28"/>
            </w:pPr>
          </w:p>
        </w:tc>
        <w:tc>
          <w:tcPr>
            <w:tcW w:w="2268" w:type="dxa"/>
          </w:tcPr>
          <w:p w14:paraId="568B97BD" w14:textId="77777777" w:rsidR="003D2990" w:rsidRPr="00410248" w:rsidRDefault="003D2990" w:rsidP="009E703F">
            <w:pPr>
              <w:pStyle w:val="BodyTextIndent2"/>
              <w:spacing w:after="0" w:line="240" w:lineRule="auto"/>
              <w:ind w:right="28"/>
            </w:pPr>
          </w:p>
        </w:tc>
      </w:tr>
      <w:tr w:rsidR="003D2990" w:rsidRPr="00410248" w14:paraId="28FB7664" w14:textId="77777777" w:rsidTr="009E703F">
        <w:trPr>
          <w:trHeight w:val="345"/>
        </w:trPr>
        <w:tc>
          <w:tcPr>
            <w:tcW w:w="1129" w:type="dxa"/>
            <w:vAlign w:val="center"/>
          </w:tcPr>
          <w:p w14:paraId="40894CFC" w14:textId="77777777" w:rsidR="003D2990" w:rsidRPr="00410248" w:rsidRDefault="003D2990" w:rsidP="009E703F">
            <w:pPr>
              <w:pStyle w:val="BodyTextIndent2"/>
              <w:spacing w:after="0" w:line="240" w:lineRule="auto"/>
              <w:ind w:left="22" w:right="28" w:hanging="22"/>
              <w:jc w:val="center"/>
            </w:pPr>
            <w:r w:rsidRPr="00410248">
              <w:t>10.</w:t>
            </w:r>
          </w:p>
        </w:tc>
        <w:tc>
          <w:tcPr>
            <w:tcW w:w="2977" w:type="dxa"/>
          </w:tcPr>
          <w:p w14:paraId="6E5B25E7" w14:textId="77777777" w:rsidR="003D2990" w:rsidRPr="00410248" w:rsidRDefault="003D2990" w:rsidP="009E703F">
            <w:pPr>
              <w:ind w:firstLine="32"/>
            </w:pPr>
            <w:r w:rsidRPr="00410248">
              <w:t>Cigoriņu ielā 3, Rīgā</w:t>
            </w:r>
          </w:p>
        </w:tc>
        <w:tc>
          <w:tcPr>
            <w:tcW w:w="2239" w:type="dxa"/>
          </w:tcPr>
          <w:p w14:paraId="39C9FE43" w14:textId="77777777" w:rsidR="003D2990" w:rsidRPr="00410248" w:rsidRDefault="003D2990" w:rsidP="009E703F">
            <w:pPr>
              <w:pStyle w:val="BodyTextIndent2"/>
              <w:spacing w:after="0" w:line="240" w:lineRule="auto"/>
              <w:ind w:right="28"/>
            </w:pPr>
          </w:p>
        </w:tc>
        <w:tc>
          <w:tcPr>
            <w:tcW w:w="2835" w:type="dxa"/>
          </w:tcPr>
          <w:p w14:paraId="152C272F" w14:textId="77777777" w:rsidR="003D2990" w:rsidRPr="00410248" w:rsidRDefault="003D2990" w:rsidP="009E703F">
            <w:pPr>
              <w:pStyle w:val="BodyTextIndent2"/>
              <w:spacing w:after="0" w:line="240" w:lineRule="auto"/>
              <w:ind w:right="28"/>
            </w:pPr>
          </w:p>
        </w:tc>
        <w:tc>
          <w:tcPr>
            <w:tcW w:w="2552" w:type="dxa"/>
          </w:tcPr>
          <w:p w14:paraId="59E7FD8E" w14:textId="77777777" w:rsidR="003D2990" w:rsidRPr="00410248" w:rsidRDefault="003D2990" w:rsidP="009E703F">
            <w:pPr>
              <w:pStyle w:val="BodyTextIndent2"/>
              <w:spacing w:after="0" w:line="240" w:lineRule="auto"/>
              <w:ind w:right="28"/>
            </w:pPr>
          </w:p>
        </w:tc>
        <w:tc>
          <w:tcPr>
            <w:tcW w:w="2268" w:type="dxa"/>
          </w:tcPr>
          <w:p w14:paraId="33F7155E" w14:textId="77777777" w:rsidR="003D2990" w:rsidRPr="00410248" w:rsidRDefault="003D2990" w:rsidP="009E703F">
            <w:pPr>
              <w:pStyle w:val="BodyTextIndent2"/>
              <w:spacing w:after="0" w:line="240" w:lineRule="auto"/>
              <w:ind w:right="28"/>
            </w:pPr>
          </w:p>
        </w:tc>
      </w:tr>
      <w:tr w:rsidR="003D2990" w:rsidRPr="00410248" w14:paraId="36A9F37F" w14:textId="77777777" w:rsidTr="009E703F">
        <w:trPr>
          <w:trHeight w:val="326"/>
        </w:trPr>
        <w:tc>
          <w:tcPr>
            <w:tcW w:w="1129" w:type="dxa"/>
            <w:vAlign w:val="center"/>
          </w:tcPr>
          <w:p w14:paraId="51F9997E" w14:textId="77777777" w:rsidR="003D2990" w:rsidRPr="00410248" w:rsidRDefault="003D2990" w:rsidP="009E703F">
            <w:pPr>
              <w:pStyle w:val="BodyTextIndent2"/>
              <w:spacing w:after="0" w:line="240" w:lineRule="auto"/>
              <w:ind w:left="22" w:right="28" w:hanging="22"/>
              <w:jc w:val="center"/>
            </w:pPr>
            <w:r w:rsidRPr="00410248">
              <w:t>11.</w:t>
            </w:r>
          </w:p>
        </w:tc>
        <w:tc>
          <w:tcPr>
            <w:tcW w:w="2977" w:type="dxa"/>
          </w:tcPr>
          <w:p w14:paraId="6F825555" w14:textId="77777777" w:rsidR="003D2990" w:rsidRPr="00410248" w:rsidRDefault="003D2990" w:rsidP="009E703F">
            <w:pPr>
              <w:ind w:firstLine="32"/>
            </w:pPr>
            <w:r w:rsidRPr="00410248">
              <w:t>Kristapa ielā 30, Rīgā</w:t>
            </w:r>
          </w:p>
        </w:tc>
        <w:tc>
          <w:tcPr>
            <w:tcW w:w="2239" w:type="dxa"/>
          </w:tcPr>
          <w:p w14:paraId="7610808E" w14:textId="77777777" w:rsidR="003D2990" w:rsidRPr="00410248" w:rsidRDefault="003D2990" w:rsidP="009E703F">
            <w:pPr>
              <w:pStyle w:val="BodyTextIndent2"/>
              <w:spacing w:after="0" w:line="240" w:lineRule="auto"/>
              <w:ind w:right="28"/>
            </w:pPr>
          </w:p>
        </w:tc>
        <w:tc>
          <w:tcPr>
            <w:tcW w:w="2835" w:type="dxa"/>
          </w:tcPr>
          <w:p w14:paraId="7220D054" w14:textId="77777777" w:rsidR="003D2990" w:rsidRPr="00410248" w:rsidRDefault="003D2990" w:rsidP="009E703F">
            <w:pPr>
              <w:pStyle w:val="BodyTextIndent2"/>
              <w:spacing w:after="0" w:line="240" w:lineRule="auto"/>
              <w:ind w:right="28"/>
            </w:pPr>
          </w:p>
        </w:tc>
        <w:tc>
          <w:tcPr>
            <w:tcW w:w="2552" w:type="dxa"/>
          </w:tcPr>
          <w:p w14:paraId="6FE51362" w14:textId="77777777" w:rsidR="003D2990" w:rsidRPr="00410248" w:rsidRDefault="003D2990" w:rsidP="009E703F">
            <w:pPr>
              <w:pStyle w:val="BodyTextIndent2"/>
              <w:spacing w:after="0" w:line="240" w:lineRule="auto"/>
              <w:ind w:right="28"/>
            </w:pPr>
          </w:p>
        </w:tc>
        <w:tc>
          <w:tcPr>
            <w:tcW w:w="2268" w:type="dxa"/>
          </w:tcPr>
          <w:p w14:paraId="422593F5" w14:textId="77777777" w:rsidR="003D2990" w:rsidRPr="00410248" w:rsidRDefault="003D2990" w:rsidP="009E703F">
            <w:pPr>
              <w:pStyle w:val="BodyTextIndent2"/>
              <w:spacing w:after="0" w:line="240" w:lineRule="auto"/>
              <w:ind w:right="28"/>
            </w:pPr>
          </w:p>
        </w:tc>
      </w:tr>
      <w:tr w:rsidR="003D2990" w:rsidRPr="00410248" w14:paraId="4BCFFC96" w14:textId="77777777" w:rsidTr="009E703F">
        <w:trPr>
          <w:trHeight w:val="326"/>
        </w:trPr>
        <w:tc>
          <w:tcPr>
            <w:tcW w:w="1129" w:type="dxa"/>
            <w:vAlign w:val="center"/>
          </w:tcPr>
          <w:p w14:paraId="30EF32A5" w14:textId="77777777" w:rsidR="003D2990" w:rsidRPr="00410248" w:rsidRDefault="003D2990" w:rsidP="009E703F">
            <w:pPr>
              <w:pStyle w:val="BodyTextIndent2"/>
              <w:spacing w:after="0" w:line="240" w:lineRule="auto"/>
              <w:ind w:left="22" w:right="28" w:hanging="22"/>
              <w:jc w:val="center"/>
            </w:pPr>
            <w:r w:rsidRPr="00410248">
              <w:t>12.</w:t>
            </w:r>
          </w:p>
        </w:tc>
        <w:tc>
          <w:tcPr>
            <w:tcW w:w="2977" w:type="dxa"/>
          </w:tcPr>
          <w:p w14:paraId="63769FCF" w14:textId="77777777" w:rsidR="003D2990" w:rsidRPr="00410248" w:rsidRDefault="003D2990" w:rsidP="009E703F">
            <w:pPr>
              <w:ind w:firstLine="32"/>
            </w:pPr>
            <w:r w:rsidRPr="00410248">
              <w:t>Kuldīgas ielā 9A, Rīgā</w:t>
            </w:r>
          </w:p>
        </w:tc>
        <w:tc>
          <w:tcPr>
            <w:tcW w:w="2239" w:type="dxa"/>
          </w:tcPr>
          <w:p w14:paraId="58DDA70F" w14:textId="77777777" w:rsidR="003D2990" w:rsidRPr="00410248" w:rsidRDefault="003D2990" w:rsidP="009E703F">
            <w:pPr>
              <w:pStyle w:val="BodyTextIndent2"/>
              <w:spacing w:after="0" w:line="240" w:lineRule="auto"/>
              <w:ind w:right="28"/>
            </w:pPr>
          </w:p>
        </w:tc>
        <w:tc>
          <w:tcPr>
            <w:tcW w:w="2835" w:type="dxa"/>
          </w:tcPr>
          <w:p w14:paraId="4A5EC2A4" w14:textId="77777777" w:rsidR="003D2990" w:rsidRPr="00410248" w:rsidRDefault="003D2990" w:rsidP="009E703F">
            <w:pPr>
              <w:pStyle w:val="BodyTextIndent2"/>
              <w:spacing w:after="0" w:line="240" w:lineRule="auto"/>
              <w:ind w:right="28"/>
            </w:pPr>
          </w:p>
        </w:tc>
        <w:tc>
          <w:tcPr>
            <w:tcW w:w="2552" w:type="dxa"/>
          </w:tcPr>
          <w:p w14:paraId="305DDF67" w14:textId="77777777" w:rsidR="003D2990" w:rsidRPr="00410248" w:rsidRDefault="003D2990" w:rsidP="009E703F">
            <w:pPr>
              <w:pStyle w:val="BodyTextIndent2"/>
              <w:spacing w:after="0" w:line="240" w:lineRule="auto"/>
              <w:ind w:right="28"/>
            </w:pPr>
          </w:p>
        </w:tc>
        <w:tc>
          <w:tcPr>
            <w:tcW w:w="2268" w:type="dxa"/>
          </w:tcPr>
          <w:p w14:paraId="1C503362" w14:textId="77777777" w:rsidR="003D2990" w:rsidRPr="00410248" w:rsidRDefault="003D2990" w:rsidP="009E703F">
            <w:pPr>
              <w:pStyle w:val="BodyTextIndent2"/>
              <w:spacing w:after="0" w:line="240" w:lineRule="auto"/>
              <w:ind w:right="28"/>
            </w:pPr>
          </w:p>
        </w:tc>
      </w:tr>
      <w:tr w:rsidR="003D2990" w:rsidRPr="00410248" w14:paraId="655A650D" w14:textId="77777777" w:rsidTr="009E703F">
        <w:trPr>
          <w:trHeight w:val="326"/>
        </w:trPr>
        <w:tc>
          <w:tcPr>
            <w:tcW w:w="1129" w:type="dxa"/>
            <w:vAlign w:val="center"/>
          </w:tcPr>
          <w:p w14:paraId="0519D2FF" w14:textId="77777777" w:rsidR="003D2990" w:rsidRPr="00410248" w:rsidRDefault="003D2990" w:rsidP="009E703F">
            <w:pPr>
              <w:pStyle w:val="BodyTextIndent2"/>
              <w:spacing w:after="0" w:line="240" w:lineRule="auto"/>
              <w:ind w:left="22" w:right="28" w:hanging="22"/>
              <w:jc w:val="center"/>
            </w:pPr>
            <w:r w:rsidRPr="00410248">
              <w:lastRenderedPageBreak/>
              <w:t>13.</w:t>
            </w:r>
          </w:p>
        </w:tc>
        <w:tc>
          <w:tcPr>
            <w:tcW w:w="2977" w:type="dxa"/>
          </w:tcPr>
          <w:p w14:paraId="4AC04592" w14:textId="77777777" w:rsidR="003D2990" w:rsidRPr="00410248" w:rsidRDefault="003D2990" w:rsidP="009E703F">
            <w:pPr>
              <w:ind w:firstLine="0"/>
            </w:pPr>
            <w:r w:rsidRPr="00410248">
              <w:t>Kapseļu ielā 8, Rīgā**</w:t>
            </w:r>
          </w:p>
        </w:tc>
        <w:tc>
          <w:tcPr>
            <w:tcW w:w="2239" w:type="dxa"/>
          </w:tcPr>
          <w:p w14:paraId="4D39D013" w14:textId="77777777" w:rsidR="003D2990" w:rsidRPr="00410248" w:rsidRDefault="003D2990" w:rsidP="009E703F">
            <w:pPr>
              <w:pStyle w:val="BodyTextIndent2"/>
              <w:spacing w:after="0" w:line="240" w:lineRule="auto"/>
              <w:ind w:right="28"/>
            </w:pPr>
            <w:r w:rsidRPr="00410248">
              <w:t>X</w:t>
            </w:r>
          </w:p>
        </w:tc>
        <w:tc>
          <w:tcPr>
            <w:tcW w:w="2835" w:type="dxa"/>
          </w:tcPr>
          <w:p w14:paraId="3DF0412B" w14:textId="77777777" w:rsidR="003D2990" w:rsidRPr="00410248" w:rsidRDefault="003D2990" w:rsidP="009E703F">
            <w:pPr>
              <w:pStyle w:val="BodyTextIndent2"/>
              <w:spacing w:after="0" w:line="240" w:lineRule="auto"/>
              <w:ind w:right="28"/>
            </w:pPr>
          </w:p>
        </w:tc>
        <w:tc>
          <w:tcPr>
            <w:tcW w:w="2552" w:type="dxa"/>
          </w:tcPr>
          <w:p w14:paraId="4500E769" w14:textId="77777777" w:rsidR="003D2990" w:rsidRPr="00410248" w:rsidRDefault="003D2990" w:rsidP="009E703F">
            <w:pPr>
              <w:pStyle w:val="BodyTextIndent2"/>
              <w:spacing w:after="0" w:line="240" w:lineRule="auto"/>
              <w:ind w:right="28"/>
            </w:pPr>
          </w:p>
        </w:tc>
        <w:tc>
          <w:tcPr>
            <w:tcW w:w="2268" w:type="dxa"/>
          </w:tcPr>
          <w:p w14:paraId="4EBA8A59" w14:textId="77777777" w:rsidR="003D2990" w:rsidRPr="00410248" w:rsidRDefault="003D2990" w:rsidP="009E703F">
            <w:pPr>
              <w:pStyle w:val="BodyTextIndent2"/>
              <w:spacing w:after="0" w:line="240" w:lineRule="auto"/>
              <w:ind w:right="28"/>
            </w:pPr>
          </w:p>
        </w:tc>
      </w:tr>
      <w:tr w:rsidR="003D2990" w:rsidRPr="00410248" w14:paraId="0F22B7A4" w14:textId="77777777" w:rsidTr="009E703F">
        <w:trPr>
          <w:trHeight w:val="326"/>
        </w:trPr>
        <w:tc>
          <w:tcPr>
            <w:tcW w:w="1129" w:type="dxa"/>
            <w:vAlign w:val="center"/>
          </w:tcPr>
          <w:p w14:paraId="57E39311" w14:textId="77777777" w:rsidR="003D2990" w:rsidRPr="00410248" w:rsidRDefault="003D2990" w:rsidP="009E703F">
            <w:pPr>
              <w:pStyle w:val="BodyTextIndent2"/>
              <w:spacing w:after="0" w:line="240" w:lineRule="auto"/>
              <w:ind w:left="22" w:right="28" w:hanging="22"/>
              <w:jc w:val="center"/>
            </w:pPr>
            <w:r w:rsidRPr="00410248">
              <w:t>14.</w:t>
            </w:r>
          </w:p>
        </w:tc>
        <w:tc>
          <w:tcPr>
            <w:tcW w:w="2977" w:type="dxa"/>
          </w:tcPr>
          <w:p w14:paraId="508DC9DE" w14:textId="77777777" w:rsidR="003D2990" w:rsidRPr="00410248" w:rsidRDefault="003D2990" w:rsidP="009E703F">
            <w:pPr>
              <w:ind w:firstLine="32"/>
            </w:pPr>
            <w:r w:rsidRPr="00410248">
              <w:t>Kapseļu ielā 23, Rīgā**</w:t>
            </w:r>
          </w:p>
        </w:tc>
        <w:tc>
          <w:tcPr>
            <w:tcW w:w="2239" w:type="dxa"/>
          </w:tcPr>
          <w:p w14:paraId="6A86298E" w14:textId="77777777" w:rsidR="003D2990" w:rsidRPr="00410248" w:rsidRDefault="003D2990" w:rsidP="009E703F">
            <w:pPr>
              <w:pStyle w:val="BodyTextIndent2"/>
              <w:spacing w:after="0" w:line="240" w:lineRule="auto"/>
              <w:ind w:right="28"/>
            </w:pPr>
            <w:r w:rsidRPr="00410248">
              <w:t>X</w:t>
            </w:r>
          </w:p>
        </w:tc>
        <w:tc>
          <w:tcPr>
            <w:tcW w:w="2835" w:type="dxa"/>
          </w:tcPr>
          <w:p w14:paraId="37F5199B" w14:textId="77777777" w:rsidR="003D2990" w:rsidRPr="00410248" w:rsidRDefault="003D2990" w:rsidP="009E703F">
            <w:pPr>
              <w:pStyle w:val="BodyTextIndent2"/>
              <w:spacing w:after="0" w:line="240" w:lineRule="auto"/>
              <w:ind w:right="28"/>
            </w:pPr>
          </w:p>
        </w:tc>
        <w:tc>
          <w:tcPr>
            <w:tcW w:w="2552" w:type="dxa"/>
          </w:tcPr>
          <w:p w14:paraId="50E43429" w14:textId="77777777" w:rsidR="003D2990" w:rsidRPr="00410248" w:rsidRDefault="003D2990" w:rsidP="009E703F">
            <w:pPr>
              <w:pStyle w:val="BodyTextIndent2"/>
              <w:spacing w:after="0" w:line="240" w:lineRule="auto"/>
              <w:ind w:right="28"/>
            </w:pPr>
          </w:p>
        </w:tc>
        <w:tc>
          <w:tcPr>
            <w:tcW w:w="2268" w:type="dxa"/>
          </w:tcPr>
          <w:p w14:paraId="5DB1F577" w14:textId="77777777" w:rsidR="003D2990" w:rsidRPr="00410248" w:rsidRDefault="003D2990" w:rsidP="009E703F">
            <w:pPr>
              <w:pStyle w:val="BodyTextIndent2"/>
              <w:spacing w:after="0" w:line="240" w:lineRule="auto"/>
              <w:ind w:right="28"/>
            </w:pPr>
          </w:p>
        </w:tc>
      </w:tr>
      <w:tr w:rsidR="003D2990" w:rsidRPr="00410248" w14:paraId="544D661D" w14:textId="77777777" w:rsidTr="009E703F">
        <w:trPr>
          <w:trHeight w:val="345"/>
        </w:trPr>
        <w:tc>
          <w:tcPr>
            <w:tcW w:w="1129" w:type="dxa"/>
            <w:vAlign w:val="center"/>
          </w:tcPr>
          <w:p w14:paraId="41EBC726" w14:textId="77777777" w:rsidR="003D2990" w:rsidRPr="00410248" w:rsidRDefault="003D2990" w:rsidP="009E703F">
            <w:pPr>
              <w:pStyle w:val="BodyTextIndent2"/>
              <w:spacing w:after="0" w:line="240" w:lineRule="auto"/>
              <w:ind w:left="22" w:right="28" w:hanging="22"/>
              <w:jc w:val="center"/>
            </w:pPr>
            <w:r w:rsidRPr="00410248">
              <w:t>15.</w:t>
            </w:r>
          </w:p>
        </w:tc>
        <w:tc>
          <w:tcPr>
            <w:tcW w:w="2977" w:type="dxa"/>
          </w:tcPr>
          <w:p w14:paraId="0D43DBF8" w14:textId="77777777" w:rsidR="003D2990" w:rsidRPr="00410248" w:rsidRDefault="003D2990" w:rsidP="009E703F">
            <w:pPr>
              <w:ind w:firstLine="32"/>
            </w:pPr>
            <w:r w:rsidRPr="00410248">
              <w:t>Pilsoņu ielā 13, K-13, Rīgā**</w:t>
            </w:r>
          </w:p>
        </w:tc>
        <w:tc>
          <w:tcPr>
            <w:tcW w:w="2239" w:type="dxa"/>
          </w:tcPr>
          <w:p w14:paraId="7F5A606D" w14:textId="77777777" w:rsidR="003D2990" w:rsidRPr="00410248" w:rsidRDefault="003D2990" w:rsidP="009E703F">
            <w:pPr>
              <w:pStyle w:val="BodyTextIndent2"/>
              <w:spacing w:after="0" w:line="240" w:lineRule="auto"/>
              <w:ind w:right="28"/>
            </w:pPr>
            <w:r w:rsidRPr="00410248">
              <w:t>X</w:t>
            </w:r>
          </w:p>
        </w:tc>
        <w:tc>
          <w:tcPr>
            <w:tcW w:w="2835" w:type="dxa"/>
          </w:tcPr>
          <w:p w14:paraId="493243A9" w14:textId="77777777" w:rsidR="003D2990" w:rsidRPr="00410248" w:rsidRDefault="003D2990" w:rsidP="009E703F">
            <w:pPr>
              <w:pStyle w:val="BodyTextIndent2"/>
              <w:spacing w:after="0" w:line="240" w:lineRule="auto"/>
              <w:ind w:right="28"/>
            </w:pPr>
          </w:p>
        </w:tc>
        <w:tc>
          <w:tcPr>
            <w:tcW w:w="2552" w:type="dxa"/>
          </w:tcPr>
          <w:p w14:paraId="285A9339" w14:textId="77777777" w:rsidR="003D2990" w:rsidRPr="00410248" w:rsidRDefault="003D2990" w:rsidP="009E703F">
            <w:pPr>
              <w:pStyle w:val="BodyTextIndent2"/>
              <w:spacing w:after="0" w:line="240" w:lineRule="auto"/>
              <w:ind w:right="28"/>
            </w:pPr>
          </w:p>
        </w:tc>
        <w:tc>
          <w:tcPr>
            <w:tcW w:w="2268" w:type="dxa"/>
          </w:tcPr>
          <w:p w14:paraId="35CEA99B" w14:textId="77777777" w:rsidR="003D2990" w:rsidRPr="00410248" w:rsidRDefault="003D2990" w:rsidP="009E703F">
            <w:pPr>
              <w:pStyle w:val="BodyTextIndent2"/>
              <w:spacing w:after="0" w:line="240" w:lineRule="auto"/>
              <w:ind w:right="28"/>
            </w:pPr>
          </w:p>
        </w:tc>
      </w:tr>
      <w:tr w:rsidR="003D2990" w:rsidRPr="00410248" w14:paraId="62B8E589" w14:textId="77777777" w:rsidTr="009E703F">
        <w:trPr>
          <w:trHeight w:val="326"/>
        </w:trPr>
        <w:tc>
          <w:tcPr>
            <w:tcW w:w="1129" w:type="dxa"/>
            <w:vAlign w:val="center"/>
          </w:tcPr>
          <w:p w14:paraId="38535953" w14:textId="77777777" w:rsidR="003D2990" w:rsidRPr="00410248" w:rsidRDefault="003D2990" w:rsidP="009E703F">
            <w:pPr>
              <w:pStyle w:val="BodyTextIndent2"/>
              <w:spacing w:after="0" w:line="240" w:lineRule="auto"/>
              <w:ind w:left="22" w:right="28" w:hanging="22"/>
              <w:jc w:val="center"/>
            </w:pPr>
            <w:r w:rsidRPr="00410248">
              <w:t>16.</w:t>
            </w:r>
          </w:p>
        </w:tc>
        <w:tc>
          <w:tcPr>
            <w:tcW w:w="2977" w:type="dxa"/>
          </w:tcPr>
          <w:p w14:paraId="7096A97B" w14:textId="77777777" w:rsidR="003D2990" w:rsidRPr="00410248" w:rsidRDefault="003D2990" w:rsidP="009E703F">
            <w:pPr>
              <w:ind w:firstLine="0"/>
            </w:pPr>
            <w:r w:rsidRPr="00410248">
              <w:t>Pilsoņu ielā 13, K-11, Rīgā**</w:t>
            </w:r>
          </w:p>
        </w:tc>
        <w:tc>
          <w:tcPr>
            <w:tcW w:w="2239" w:type="dxa"/>
          </w:tcPr>
          <w:p w14:paraId="5EF0B5D7" w14:textId="77777777" w:rsidR="003D2990" w:rsidRPr="00410248" w:rsidRDefault="003D2990" w:rsidP="009E703F">
            <w:pPr>
              <w:pStyle w:val="BodyTextIndent2"/>
              <w:spacing w:after="0" w:line="240" w:lineRule="auto"/>
              <w:ind w:right="28"/>
            </w:pPr>
            <w:r w:rsidRPr="00410248">
              <w:t>X</w:t>
            </w:r>
          </w:p>
        </w:tc>
        <w:tc>
          <w:tcPr>
            <w:tcW w:w="2835" w:type="dxa"/>
          </w:tcPr>
          <w:p w14:paraId="537CD125" w14:textId="77777777" w:rsidR="003D2990" w:rsidRPr="00410248" w:rsidRDefault="003D2990" w:rsidP="009E703F">
            <w:pPr>
              <w:pStyle w:val="BodyTextIndent2"/>
              <w:spacing w:after="0" w:line="240" w:lineRule="auto"/>
              <w:ind w:right="28"/>
            </w:pPr>
          </w:p>
        </w:tc>
        <w:tc>
          <w:tcPr>
            <w:tcW w:w="2552" w:type="dxa"/>
          </w:tcPr>
          <w:p w14:paraId="767062B0" w14:textId="77777777" w:rsidR="003D2990" w:rsidRPr="00410248" w:rsidRDefault="003D2990" w:rsidP="009E703F">
            <w:pPr>
              <w:pStyle w:val="BodyTextIndent2"/>
              <w:spacing w:after="0" w:line="240" w:lineRule="auto"/>
              <w:ind w:right="28"/>
            </w:pPr>
          </w:p>
        </w:tc>
        <w:tc>
          <w:tcPr>
            <w:tcW w:w="2268" w:type="dxa"/>
          </w:tcPr>
          <w:p w14:paraId="5086E981" w14:textId="77777777" w:rsidR="003D2990" w:rsidRPr="00410248" w:rsidRDefault="003D2990" w:rsidP="009E703F">
            <w:pPr>
              <w:pStyle w:val="BodyTextIndent2"/>
              <w:spacing w:after="0" w:line="240" w:lineRule="auto"/>
              <w:ind w:right="28"/>
            </w:pPr>
          </w:p>
        </w:tc>
      </w:tr>
      <w:tr w:rsidR="003D2990" w:rsidRPr="00410248" w14:paraId="7300DADE" w14:textId="77777777" w:rsidTr="009E703F">
        <w:trPr>
          <w:trHeight w:val="326"/>
        </w:trPr>
        <w:tc>
          <w:tcPr>
            <w:tcW w:w="1129" w:type="dxa"/>
            <w:vAlign w:val="center"/>
          </w:tcPr>
          <w:p w14:paraId="6A4A9348" w14:textId="77777777" w:rsidR="003D2990" w:rsidRPr="00410248" w:rsidRDefault="003D2990" w:rsidP="009E703F">
            <w:pPr>
              <w:pStyle w:val="BodyTextIndent2"/>
              <w:spacing w:after="0" w:line="240" w:lineRule="auto"/>
              <w:ind w:left="22" w:right="28" w:hanging="22"/>
              <w:jc w:val="center"/>
            </w:pPr>
            <w:r w:rsidRPr="00410248">
              <w:t>17.</w:t>
            </w:r>
          </w:p>
        </w:tc>
        <w:tc>
          <w:tcPr>
            <w:tcW w:w="2977" w:type="dxa"/>
          </w:tcPr>
          <w:p w14:paraId="4A011B2E" w14:textId="77777777" w:rsidR="003D2990" w:rsidRPr="00410248" w:rsidRDefault="003D2990" w:rsidP="009E703F">
            <w:pPr>
              <w:ind w:firstLine="0"/>
            </w:pPr>
            <w:r w:rsidRPr="00410248">
              <w:t>Pilsoņu ielā 13, K-4, Rīgā**</w:t>
            </w:r>
          </w:p>
        </w:tc>
        <w:tc>
          <w:tcPr>
            <w:tcW w:w="2239" w:type="dxa"/>
          </w:tcPr>
          <w:p w14:paraId="277C8E60" w14:textId="77777777" w:rsidR="003D2990" w:rsidRPr="00410248" w:rsidRDefault="003D2990" w:rsidP="009E703F">
            <w:pPr>
              <w:pStyle w:val="BodyTextIndent2"/>
              <w:spacing w:after="0" w:line="240" w:lineRule="auto"/>
              <w:ind w:right="28"/>
            </w:pPr>
            <w:r w:rsidRPr="00410248">
              <w:t>X</w:t>
            </w:r>
          </w:p>
        </w:tc>
        <w:tc>
          <w:tcPr>
            <w:tcW w:w="2835" w:type="dxa"/>
          </w:tcPr>
          <w:p w14:paraId="706ECA78" w14:textId="77777777" w:rsidR="003D2990" w:rsidRPr="00410248" w:rsidRDefault="003D2990" w:rsidP="009E703F">
            <w:pPr>
              <w:pStyle w:val="BodyTextIndent2"/>
              <w:spacing w:after="0" w:line="240" w:lineRule="auto"/>
              <w:ind w:right="28"/>
            </w:pPr>
          </w:p>
        </w:tc>
        <w:tc>
          <w:tcPr>
            <w:tcW w:w="2552" w:type="dxa"/>
          </w:tcPr>
          <w:p w14:paraId="655A5660" w14:textId="77777777" w:rsidR="003D2990" w:rsidRPr="00410248" w:rsidRDefault="003D2990" w:rsidP="009E703F">
            <w:pPr>
              <w:pStyle w:val="BodyTextIndent2"/>
              <w:spacing w:after="0" w:line="240" w:lineRule="auto"/>
              <w:ind w:right="28"/>
            </w:pPr>
          </w:p>
        </w:tc>
        <w:tc>
          <w:tcPr>
            <w:tcW w:w="2268" w:type="dxa"/>
          </w:tcPr>
          <w:p w14:paraId="55B09995" w14:textId="77777777" w:rsidR="003D2990" w:rsidRPr="00410248" w:rsidRDefault="003D2990" w:rsidP="009E703F">
            <w:pPr>
              <w:pStyle w:val="BodyTextIndent2"/>
              <w:spacing w:after="0" w:line="240" w:lineRule="auto"/>
              <w:ind w:right="28"/>
            </w:pPr>
          </w:p>
        </w:tc>
      </w:tr>
      <w:tr w:rsidR="003D2990" w:rsidRPr="00410248" w14:paraId="7E9D9F5F" w14:textId="77777777" w:rsidTr="009E703F">
        <w:trPr>
          <w:trHeight w:val="345"/>
        </w:trPr>
        <w:tc>
          <w:tcPr>
            <w:tcW w:w="1129" w:type="dxa"/>
            <w:vAlign w:val="center"/>
          </w:tcPr>
          <w:p w14:paraId="02D96C84" w14:textId="77777777" w:rsidR="003D2990" w:rsidRPr="00410248" w:rsidRDefault="003D2990" w:rsidP="009E703F">
            <w:pPr>
              <w:pStyle w:val="BodyTextIndent2"/>
              <w:spacing w:after="0" w:line="240" w:lineRule="auto"/>
              <w:ind w:left="22" w:right="28" w:hanging="22"/>
              <w:jc w:val="center"/>
            </w:pPr>
            <w:r w:rsidRPr="00410248">
              <w:t>18.</w:t>
            </w:r>
          </w:p>
        </w:tc>
        <w:tc>
          <w:tcPr>
            <w:tcW w:w="2977" w:type="dxa"/>
          </w:tcPr>
          <w:p w14:paraId="6A24ACC9" w14:textId="77777777" w:rsidR="003D2990" w:rsidRPr="00410248" w:rsidRDefault="003D2990" w:rsidP="009E703F">
            <w:pPr>
              <w:ind w:firstLine="0"/>
            </w:pPr>
            <w:r w:rsidRPr="00410248">
              <w:t>Palasta ielā 3, Rīgā**</w:t>
            </w:r>
          </w:p>
        </w:tc>
        <w:tc>
          <w:tcPr>
            <w:tcW w:w="2239" w:type="dxa"/>
          </w:tcPr>
          <w:p w14:paraId="1C059B00" w14:textId="77777777" w:rsidR="003D2990" w:rsidRPr="00410248" w:rsidRDefault="003D2990" w:rsidP="009E703F">
            <w:pPr>
              <w:pStyle w:val="BodyTextIndent2"/>
              <w:spacing w:after="0" w:line="240" w:lineRule="auto"/>
              <w:ind w:right="28"/>
            </w:pPr>
            <w:r w:rsidRPr="00410248">
              <w:t>X</w:t>
            </w:r>
          </w:p>
        </w:tc>
        <w:tc>
          <w:tcPr>
            <w:tcW w:w="2835" w:type="dxa"/>
          </w:tcPr>
          <w:p w14:paraId="1E1822C6" w14:textId="77777777" w:rsidR="003D2990" w:rsidRPr="00410248" w:rsidRDefault="003D2990" w:rsidP="009E703F">
            <w:pPr>
              <w:pStyle w:val="BodyTextIndent2"/>
              <w:spacing w:after="0" w:line="240" w:lineRule="auto"/>
              <w:ind w:right="28"/>
            </w:pPr>
          </w:p>
        </w:tc>
        <w:tc>
          <w:tcPr>
            <w:tcW w:w="2552" w:type="dxa"/>
          </w:tcPr>
          <w:p w14:paraId="1EFABC41" w14:textId="77777777" w:rsidR="003D2990" w:rsidRPr="00410248" w:rsidRDefault="003D2990" w:rsidP="009E703F">
            <w:pPr>
              <w:pStyle w:val="BodyTextIndent2"/>
              <w:spacing w:after="0" w:line="240" w:lineRule="auto"/>
              <w:ind w:right="28"/>
            </w:pPr>
          </w:p>
        </w:tc>
        <w:tc>
          <w:tcPr>
            <w:tcW w:w="2268" w:type="dxa"/>
          </w:tcPr>
          <w:p w14:paraId="1414D78B" w14:textId="77777777" w:rsidR="003D2990" w:rsidRPr="00410248" w:rsidRDefault="003D2990" w:rsidP="009E703F">
            <w:pPr>
              <w:pStyle w:val="BodyTextIndent2"/>
              <w:spacing w:after="0" w:line="240" w:lineRule="auto"/>
              <w:ind w:right="28"/>
            </w:pPr>
          </w:p>
        </w:tc>
      </w:tr>
      <w:tr w:rsidR="003D2990" w:rsidRPr="00410248" w14:paraId="442653B4" w14:textId="77777777" w:rsidTr="009E703F">
        <w:trPr>
          <w:trHeight w:val="266"/>
        </w:trPr>
        <w:tc>
          <w:tcPr>
            <w:tcW w:w="1129" w:type="dxa"/>
            <w:vAlign w:val="center"/>
          </w:tcPr>
          <w:p w14:paraId="7FF80255" w14:textId="77777777" w:rsidR="003D2990" w:rsidRPr="00410248" w:rsidRDefault="003D2990" w:rsidP="009E703F">
            <w:pPr>
              <w:pStyle w:val="BodyTextIndent2"/>
              <w:spacing w:after="0" w:line="240" w:lineRule="auto"/>
              <w:ind w:left="22" w:right="28" w:hanging="22"/>
              <w:jc w:val="center"/>
            </w:pPr>
            <w:r w:rsidRPr="00410248">
              <w:t>19.</w:t>
            </w:r>
          </w:p>
        </w:tc>
        <w:tc>
          <w:tcPr>
            <w:tcW w:w="2977" w:type="dxa"/>
          </w:tcPr>
          <w:p w14:paraId="687E7CC6" w14:textId="77777777" w:rsidR="003D2990" w:rsidRPr="00410248" w:rsidRDefault="003D2990" w:rsidP="009E703F">
            <w:pPr>
              <w:ind w:firstLine="0"/>
            </w:pPr>
            <w:r w:rsidRPr="00410248">
              <w:t>Dārza iela 5, Rīga**</w:t>
            </w:r>
          </w:p>
        </w:tc>
        <w:tc>
          <w:tcPr>
            <w:tcW w:w="2239" w:type="dxa"/>
          </w:tcPr>
          <w:p w14:paraId="5785A88C" w14:textId="77777777" w:rsidR="003D2990" w:rsidRPr="00410248" w:rsidRDefault="003D2990" w:rsidP="009E703F">
            <w:pPr>
              <w:pStyle w:val="BodyTextIndent2"/>
              <w:spacing w:after="0" w:line="240" w:lineRule="auto"/>
              <w:ind w:right="28"/>
            </w:pPr>
            <w:r w:rsidRPr="00410248">
              <w:t>X</w:t>
            </w:r>
          </w:p>
        </w:tc>
        <w:tc>
          <w:tcPr>
            <w:tcW w:w="2835" w:type="dxa"/>
          </w:tcPr>
          <w:p w14:paraId="3D9FDCEC" w14:textId="77777777" w:rsidR="003D2990" w:rsidRPr="00410248" w:rsidRDefault="003D2990" w:rsidP="009E703F">
            <w:pPr>
              <w:pStyle w:val="BodyTextIndent2"/>
              <w:spacing w:after="0" w:line="240" w:lineRule="auto"/>
              <w:ind w:right="28"/>
            </w:pPr>
          </w:p>
        </w:tc>
        <w:tc>
          <w:tcPr>
            <w:tcW w:w="2552" w:type="dxa"/>
          </w:tcPr>
          <w:p w14:paraId="38EB3050" w14:textId="77777777" w:rsidR="003D2990" w:rsidRPr="00410248" w:rsidRDefault="003D2990" w:rsidP="009E703F">
            <w:pPr>
              <w:pStyle w:val="BodyTextIndent2"/>
              <w:spacing w:after="0" w:line="240" w:lineRule="auto"/>
              <w:ind w:right="28"/>
            </w:pPr>
          </w:p>
        </w:tc>
        <w:tc>
          <w:tcPr>
            <w:tcW w:w="2268" w:type="dxa"/>
          </w:tcPr>
          <w:p w14:paraId="31A93A17" w14:textId="77777777" w:rsidR="003D2990" w:rsidRPr="00410248" w:rsidRDefault="003D2990" w:rsidP="009E703F">
            <w:pPr>
              <w:pStyle w:val="BodyTextIndent2"/>
              <w:spacing w:after="0" w:line="240" w:lineRule="auto"/>
              <w:ind w:right="28"/>
            </w:pPr>
          </w:p>
        </w:tc>
      </w:tr>
      <w:tr w:rsidR="003D2990" w:rsidRPr="00410248" w14:paraId="5694C446" w14:textId="77777777" w:rsidTr="009E703F">
        <w:trPr>
          <w:trHeight w:val="266"/>
        </w:trPr>
        <w:tc>
          <w:tcPr>
            <w:tcW w:w="1129" w:type="dxa"/>
            <w:vAlign w:val="center"/>
          </w:tcPr>
          <w:p w14:paraId="0D6607F2" w14:textId="77777777" w:rsidR="003D2990" w:rsidRPr="00410248" w:rsidRDefault="003D2990" w:rsidP="009E703F">
            <w:pPr>
              <w:pStyle w:val="BodyTextIndent2"/>
              <w:spacing w:after="0" w:line="240" w:lineRule="auto"/>
              <w:ind w:left="22" w:right="28" w:hanging="22"/>
              <w:jc w:val="center"/>
            </w:pPr>
            <w:r w:rsidRPr="00410248">
              <w:t>20.</w:t>
            </w:r>
          </w:p>
        </w:tc>
        <w:tc>
          <w:tcPr>
            <w:tcW w:w="2977" w:type="dxa"/>
          </w:tcPr>
          <w:p w14:paraId="1E4B8371" w14:textId="77777777" w:rsidR="003D2990" w:rsidRPr="00410248" w:rsidRDefault="003D2990" w:rsidP="009E703F">
            <w:pPr>
              <w:ind w:firstLine="0"/>
            </w:pPr>
            <w:r w:rsidRPr="00410248">
              <w:t>Hipokrāta ielā 2, K-13, Rīgā**</w:t>
            </w:r>
          </w:p>
        </w:tc>
        <w:tc>
          <w:tcPr>
            <w:tcW w:w="2239" w:type="dxa"/>
          </w:tcPr>
          <w:p w14:paraId="51FE4630" w14:textId="77777777" w:rsidR="003D2990" w:rsidRPr="00410248" w:rsidRDefault="003D2990" w:rsidP="009E703F">
            <w:pPr>
              <w:pStyle w:val="BodyTextIndent2"/>
              <w:spacing w:after="0" w:line="240" w:lineRule="auto"/>
              <w:ind w:right="28"/>
            </w:pPr>
            <w:r w:rsidRPr="00410248">
              <w:t>X</w:t>
            </w:r>
          </w:p>
        </w:tc>
        <w:tc>
          <w:tcPr>
            <w:tcW w:w="2835" w:type="dxa"/>
          </w:tcPr>
          <w:p w14:paraId="22D78BDC" w14:textId="77777777" w:rsidR="003D2990" w:rsidRPr="00410248" w:rsidRDefault="003D2990" w:rsidP="009E703F">
            <w:pPr>
              <w:pStyle w:val="BodyTextIndent2"/>
              <w:spacing w:after="0" w:line="240" w:lineRule="auto"/>
              <w:ind w:right="28"/>
            </w:pPr>
          </w:p>
        </w:tc>
        <w:tc>
          <w:tcPr>
            <w:tcW w:w="2552" w:type="dxa"/>
          </w:tcPr>
          <w:p w14:paraId="421D4A64" w14:textId="77777777" w:rsidR="003D2990" w:rsidRPr="00410248" w:rsidRDefault="003D2990" w:rsidP="009E703F">
            <w:pPr>
              <w:pStyle w:val="BodyTextIndent2"/>
              <w:spacing w:after="0" w:line="240" w:lineRule="auto"/>
              <w:ind w:right="28"/>
            </w:pPr>
          </w:p>
        </w:tc>
        <w:tc>
          <w:tcPr>
            <w:tcW w:w="2268" w:type="dxa"/>
          </w:tcPr>
          <w:p w14:paraId="78BBC580" w14:textId="77777777" w:rsidR="003D2990" w:rsidRPr="00410248" w:rsidRDefault="003D2990" w:rsidP="009E703F">
            <w:pPr>
              <w:pStyle w:val="BodyTextIndent2"/>
              <w:spacing w:after="0" w:line="240" w:lineRule="auto"/>
              <w:ind w:right="28"/>
            </w:pPr>
          </w:p>
        </w:tc>
      </w:tr>
      <w:tr w:rsidR="003D2990" w:rsidRPr="00410248" w14:paraId="5D9E4172" w14:textId="77777777" w:rsidTr="009E703F">
        <w:trPr>
          <w:trHeight w:val="272"/>
        </w:trPr>
        <w:tc>
          <w:tcPr>
            <w:tcW w:w="1129" w:type="dxa"/>
            <w:vAlign w:val="center"/>
          </w:tcPr>
          <w:p w14:paraId="243A862D" w14:textId="77777777" w:rsidR="003D2990" w:rsidRPr="00410248" w:rsidRDefault="003D2990" w:rsidP="009E703F">
            <w:pPr>
              <w:pStyle w:val="BodyTextIndent2"/>
              <w:spacing w:after="0" w:line="240" w:lineRule="auto"/>
              <w:ind w:left="22" w:right="28" w:hanging="22"/>
              <w:jc w:val="center"/>
            </w:pPr>
            <w:r w:rsidRPr="00410248">
              <w:t>21.</w:t>
            </w:r>
          </w:p>
        </w:tc>
        <w:tc>
          <w:tcPr>
            <w:tcW w:w="2977" w:type="dxa"/>
          </w:tcPr>
          <w:p w14:paraId="743A3088" w14:textId="77777777" w:rsidR="003D2990" w:rsidRPr="00410248" w:rsidRDefault="003D2990" w:rsidP="009E703F">
            <w:pPr>
              <w:ind w:firstLine="0"/>
            </w:pPr>
            <w:r w:rsidRPr="00410248">
              <w:t>Riņķu ielā 24/26, Liepājā**</w:t>
            </w:r>
          </w:p>
        </w:tc>
        <w:tc>
          <w:tcPr>
            <w:tcW w:w="2239" w:type="dxa"/>
          </w:tcPr>
          <w:p w14:paraId="7764B67B" w14:textId="77777777" w:rsidR="003D2990" w:rsidRPr="00410248" w:rsidRDefault="003D2990" w:rsidP="009E703F">
            <w:pPr>
              <w:pStyle w:val="BodyTextIndent2"/>
              <w:spacing w:after="0" w:line="240" w:lineRule="auto"/>
              <w:ind w:right="28"/>
            </w:pPr>
            <w:r w:rsidRPr="00410248">
              <w:t>X</w:t>
            </w:r>
          </w:p>
        </w:tc>
        <w:tc>
          <w:tcPr>
            <w:tcW w:w="2835" w:type="dxa"/>
          </w:tcPr>
          <w:p w14:paraId="6DB98E3B" w14:textId="77777777" w:rsidR="003D2990" w:rsidRPr="00410248" w:rsidRDefault="003D2990" w:rsidP="009E703F">
            <w:pPr>
              <w:pStyle w:val="BodyTextIndent2"/>
              <w:spacing w:after="0" w:line="240" w:lineRule="auto"/>
              <w:ind w:right="28"/>
            </w:pPr>
          </w:p>
        </w:tc>
        <w:tc>
          <w:tcPr>
            <w:tcW w:w="2552" w:type="dxa"/>
          </w:tcPr>
          <w:p w14:paraId="02926FE3" w14:textId="77777777" w:rsidR="003D2990" w:rsidRPr="00410248" w:rsidRDefault="003D2990" w:rsidP="009E703F">
            <w:pPr>
              <w:pStyle w:val="BodyTextIndent2"/>
              <w:spacing w:after="0" w:line="240" w:lineRule="auto"/>
              <w:ind w:right="28"/>
            </w:pPr>
          </w:p>
        </w:tc>
        <w:tc>
          <w:tcPr>
            <w:tcW w:w="2268" w:type="dxa"/>
          </w:tcPr>
          <w:p w14:paraId="46DB1415" w14:textId="77777777" w:rsidR="003D2990" w:rsidRPr="00410248" w:rsidRDefault="003D2990" w:rsidP="009E703F">
            <w:pPr>
              <w:pStyle w:val="BodyTextIndent2"/>
              <w:spacing w:after="0" w:line="240" w:lineRule="auto"/>
              <w:ind w:right="28"/>
            </w:pPr>
          </w:p>
        </w:tc>
      </w:tr>
      <w:tr w:rsidR="003D2990" w:rsidRPr="00410248" w14:paraId="6615C2FB" w14:textId="77777777" w:rsidTr="009E703F">
        <w:trPr>
          <w:trHeight w:val="382"/>
        </w:trPr>
        <w:tc>
          <w:tcPr>
            <w:tcW w:w="9180" w:type="dxa"/>
            <w:gridSpan w:val="4"/>
            <w:shd w:val="clear" w:color="auto" w:fill="FBD4B4" w:themeFill="accent6" w:themeFillTint="66"/>
            <w:vAlign w:val="center"/>
          </w:tcPr>
          <w:p w14:paraId="1B419EC3" w14:textId="77777777" w:rsidR="003D2990" w:rsidRPr="00410248" w:rsidRDefault="003D2990" w:rsidP="009E703F">
            <w:pPr>
              <w:pStyle w:val="BodyTextIndent2"/>
              <w:spacing w:after="0" w:line="240" w:lineRule="auto"/>
              <w:ind w:right="28"/>
              <w:jc w:val="right"/>
              <w:rPr>
                <w:b/>
              </w:rPr>
            </w:pPr>
            <w:r w:rsidRPr="00410248">
              <w:rPr>
                <w:b/>
              </w:rPr>
              <w:t xml:space="preserve">Kopējais vērtējamais </w:t>
            </w:r>
          </w:p>
          <w:p w14:paraId="3F746B58" w14:textId="77777777" w:rsidR="003D2990" w:rsidRPr="00410248" w:rsidRDefault="003D2990" w:rsidP="009E703F">
            <w:pPr>
              <w:pStyle w:val="BodyTextIndent2"/>
              <w:spacing w:after="0" w:line="240" w:lineRule="auto"/>
              <w:ind w:right="28"/>
              <w:jc w:val="right"/>
              <w:rPr>
                <w:b/>
              </w:rPr>
            </w:pPr>
            <w:r w:rsidRPr="00410248">
              <w:rPr>
                <w:b/>
              </w:rPr>
              <w:t>reaģēšanas laiks (min):</w:t>
            </w:r>
          </w:p>
        </w:tc>
        <w:tc>
          <w:tcPr>
            <w:tcW w:w="2552" w:type="dxa"/>
            <w:shd w:val="clear" w:color="auto" w:fill="FBD4B4" w:themeFill="accent6" w:themeFillTint="66"/>
          </w:tcPr>
          <w:p w14:paraId="7046D3E6" w14:textId="77777777" w:rsidR="003D2990" w:rsidRPr="00410248" w:rsidRDefault="003D2990" w:rsidP="009E703F">
            <w:pPr>
              <w:pStyle w:val="BodyTextIndent2"/>
              <w:spacing w:after="0" w:line="240" w:lineRule="auto"/>
              <w:ind w:right="28"/>
            </w:pPr>
          </w:p>
        </w:tc>
        <w:tc>
          <w:tcPr>
            <w:tcW w:w="2268" w:type="dxa"/>
            <w:tcBorders>
              <w:bottom w:val="nil"/>
              <w:right w:val="nil"/>
            </w:tcBorders>
          </w:tcPr>
          <w:p w14:paraId="683C22F3" w14:textId="77777777" w:rsidR="003D2990" w:rsidRPr="00410248" w:rsidRDefault="003D2990" w:rsidP="009E703F">
            <w:pPr>
              <w:pStyle w:val="BodyTextIndent2"/>
              <w:spacing w:after="0" w:line="240" w:lineRule="auto"/>
              <w:ind w:right="28"/>
            </w:pPr>
          </w:p>
        </w:tc>
      </w:tr>
      <w:tr w:rsidR="003D2990" w:rsidRPr="00410248" w14:paraId="68B33E82" w14:textId="77777777" w:rsidTr="009E703F">
        <w:trPr>
          <w:gridAfter w:val="2"/>
          <w:wAfter w:w="4820" w:type="dxa"/>
          <w:trHeight w:val="345"/>
        </w:trPr>
        <w:tc>
          <w:tcPr>
            <w:tcW w:w="4106" w:type="dxa"/>
            <w:gridSpan w:val="2"/>
            <w:shd w:val="clear" w:color="auto" w:fill="FBD4B4" w:themeFill="accent6" w:themeFillTint="66"/>
          </w:tcPr>
          <w:p w14:paraId="6BE5F6F1" w14:textId="77777777" w:rsidR="003D2990" w:rsidRPr="00410248" w:rsidRDefault="003D2990" w:rsidP="009E703F">
            <w:pPr>
              <w:ind w:firstLine="0"/>
              <w:jc w:val="right"/>
              <w:rPr>
                <w:b/>
              </w:rPr>
            </w:pPr>
            <w:r w:rsidRPr="00410248">
              <w:rPr>
                <w:b/>
              </w:rPr>
              <w:t xml:space="preserve">Kopējā vērtējamā cena </w:t>
            </w:r>
          </w:p>
          <w:p w14:paraId="703F5AA2" w14:textId="77777777" w:rsidR="003D2990" w:rsidRPr="00410248" w:rsidRDefault="003D2990" w:rsidP="009E703F">
            <w:pPr>
              <w:ind w:firstLine="0"/>
              <w:jc w:val="right"/>
              <w:rPr>
                <w:b/>
              </w:rPr>
            </w:pPr>
            <w:r w:rsidRPr="00410248">
              <w:rPr>
                <w:b/>
              </w:rPr>
              <w:t>EUR bez PVN:</w:t>
            </w:r>
          </w:p>
        </w:tc>
        <w:tc>
          <w:tcPr>
            <w:tcW w:w="2239" w:type="dxa"/>
            <w:shd w:val="clear" w:color="auto" w:fill="FBD4B4" w:themeFill="accent6" w:themeFillTint="66"/>
          </w:tcPr>
          <w:p w14:paraId="4984E606" w14:textId="77777777" w:rsidR="003D2990" w:rsidRPr="00410248" w:rsidRDefault="003D2990" w:rsidP="009E703F">
            <w:pPr>
              <w:pStyle w:val="BodyTextIndent2"/>
              <w:spacing w:after="0" w:line="240" w:lineRule="auto"/>
              <w:ind w:right="28"/>
              <w:rPr>
                <w:b/>
              </w:rPr>
            </w:pPr>
          </w:p>
        </w:tc>
        <w:tc>
          <w:tcPr>
            <w:tcW w:w="2835" w:type="dxa"/>
            <w:shd w:val="clear" w:color="auto" w:fill="FBD4B4" w:themeFill="accent6" w:themeFillTint="66"/>
          </w:tcPr>
          <w:p w14:paraId="0A7940AF" w14:textId="77777777" w:rsidR="003D2990" w:rsidRPr="00410248" w:rsidRDefault="003D2990" w:rsidP="009E703F">
            <w:pPr>
              <w:pStyle w:val="BodyTextIndent2"/>
              <w:spacing w:after="0" w:line="240" w:lineRule="auto"/>
              <w:ind w:right="28"/>
              <w:rPr>
                <w:b/>
              </w:rPr>
            </w:pPr>
          </w:p>
        </w:tc>
      </w:tr>
    </w:tbl>
    <w:p w14:paraId="3F71DF43" w14:textId="77777777" w:rsidR="003D2990" w:rsidRPr="00410248" w:rsidRDefault="003D2990" w:rsidP="003D2990">
      <w:pPr>
        <w:pStyle w:val="BodyTextIndent2"/>
        <w:spacing w:line="240" w:lineRule="auto"/>
        <w:ind w:left="0" w:right="28"/>
        <w:rPr>
          <w:b/>
        </w:rPr>
      </w:pPr>
      <w:r w:rsidRPr="00410248">
        <w:rPr>
          <w:b/>
        </w:rPr>
        <w:t>* Apsardzes pakalpojuma objektā izmaksas piedāvāt, ņemot vērā  1 (viena) kalendārā gada vidējās izmaksas.</w:t>
      </w:r>
    </w:p>
    <w:p w14:paraId="0E8EE59C" w14:textId="77777777" w:rsidR="003D2990" w:rsidRPr="00410248" w:rsidRDefault="003D2990" w:rsidP="003D2990">
      <w:pPr>
        <w:pStyle w:val="BodyTextIndent2"/>
        <w:spacing w:line="240" w:lineRule="auto"/>
        <w:ind w:left="0" w:right="28"/>
        <w:rPr>
          <w:b/>
        </w:rPr>
      </w:pPr>
      <w:r w:rsidRPr="00410248">
        <w:rPr>
          <w:b/>
        </w:rPr>
        <w:t>** Šajā Objektā jānodrošina tikai tehniskās apsardzes pakalpojumi.</w:t>
      </w:r>
    </w:p>
    <w:p w14:paraId="1B0B441A" w14:textId="77777777" w:rsidR="003D2990" w:rsidRPr="00410248" w:rsidRDefault="003D2990" w:rsidP="003D2990">
      <w:pPr>
        <w:tabs>
          <w:tab w:val="left" w:pos="0"/>
        </w:tabs>
        <w:jc w:val="center"/>
        <w:rPr>
          <w:b/>
        </w:rPr>
      </w:pPr>
      <w:r w:rsidRPr="00410248">
        <w:rPr>
          <w:b/>
        </w:rPr>
        <w:t>Papildu tehniskās novērošanas Pakalpojumu izcenojumi</w:t>
      </w:r>
    </w:p>
    <w:p w14:paraId="1A40564A" w14:textId="77777777" w:rsidR="003D2990" w:rsidRPr="00410248" w:rsidRDefault="003D2990" w:rsidP="003D2990">
      <w:pPr>
        <w:tabs>
          <w:tab w:val="left" w:pos="5715"/>
        </w:tabs>
        <w:jc w:val="center"/>
        <w:rPr>
          <w:b/>
        </w:rPr>
      </w:pPr>
    </w:p>
    <w:tbl>
      <w:tblPr>
        <w:tblW w:w="14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11727"/>
        <w:gridCol w:w="1418"/>
        <w:gridCol w:w="27"/>
      </w:tblGrid>
      <w:tr w:rsidR="003D2990" w:rsidRPr="00410248" w14:paraId="68D03950" w14:textId="77777777" w:rsidTr="009E703F">
        <w:trPr>
          <w:trHeight w:val="700"/>
          <w:jc w:val="center"/>
        </w:trPr>
        <w:tc>
          <w:tcPr>
            <w:tcW w:w="889" w:type="dxa"/>
            <w:shd w:val="clear" w:color="auto" w:fill="BFBFBF" w:themeFill="background1" w:themeFillShade="BF"/>
          </w:tcPr>
          <w:p w14:paraId="313B1B3E" w14:textId="77777777" w:rsidR="003D2990" w:rsidRPr="00410248" w:rsidRDefault="003D2990" w:rsidP="009E703F">
            <w:pPr>
              <w:tabs>
                <w:tab w:val="left" w:pos="5715"/>
              </w:tabs>
              <w:ind w:firstLine="0"/>
              <w:rPr>
                <w:b/>
              </w:rPr>
            </w:pPr>
            <w:r w:rsidRPr="00410248">
              <w:rPr>
                <w:b/>
              </w:rPr>
              <w:t>Nr.p/k</w:t>
            </w:r>
          </w:p>
        </w:tc>
        <w:tc>
          <w:tcPr>
            <w:tcW w:w="11727" w:type="dxa"/>
            <w:shd w:val="clear" w:color="auto" w:fill="BFBFBF" w:themeFill="background1" w:themeFillShade="BF"/>
          </w:tcPr>
          <w:p w14:paraId="4390E281" w14:textId="77777777" w:rsidR="003D2990" w:rsidRPr="00410248" w:rsidRDefault="003D2990" w:rsidP="009E703F">
            <w:pPr>
              <w:jc w:val="center"/>
              <w:rPr>
                <w:b/>
              </w:rPr>
            </w:pPr>
          </w:p>
          <w:p w14:paraId="284E458F" w14:textId="77777777" w:rsidR="003D2990" w:rsidRPr="00410248" w:rsidRDefault="003D2990" w:rsidP="009E703F">
            <w:pPr>
              <w:jc w:val="center"/>
              <w:rPr>
                <w:b/>
              </w:rPr>
            </w:pPr>
            <w:r w:rsidRPr="00410248">
              <w:rPr>
                <w:b/>
              </w:rPr>
              <w:t>Pakalpojums</w:t>
            </w:r>
          </w:p>
          <w:p w14:paraId="5DCF387E" w14:textId="77777777" w:rsidR="003D2990" w:rsidRPr="00410248" w:rsidRDefault="003D2990" w:rsidP="009E703F">
            <w:pPr>
              <w:jc w:val="center"/>
              <w:rPr>
                <w:b/>
              </w:rPr>
            </w:pPr>
          </w:p>
        </w:tc>
        <w:tc>
          <w:tcPr>
            <w:tcW w:w="1445" w:type="dxa"/>
            <w:gridSpan w:val="2"/>
            <w:shd w:val="clear" w:color="auto" w:fill="BFBFBF" w:themeFill="background1" w:themeFillShade="BF"/>
          </w:tcPr>
          <w:p w14:paraId="71B726CB" w14:textId="77777777" w:rsidR="003D2990" w:rsidRPr="00410248" w:rsidRDefault="003D2990" w:rsidP="009E703F">
            <w:pPr>
              <w:ind w:firstLine="34"/>
              <w:jc w:val="center"/>
              <w:rPr>
                <w:b/>
              </w:rPr>
            </w:pPr>
            <w:r w:rsidRPr="00410248">
              <w:rPr>
                <w:b/>
              </w:rPr>
              <w:t xml:space="preserve">Summa </w:t>
            </w:r>
          </w:p>
          <w:p w14:paraId="1A581E9A" w14:textId="77777777" w:rsidR="003D2990" w:rsidRPr="00410248" w:rsidRDefault="003D2990" w:rsidP="009E703F">
            <w:pPr>
              <w:ind w:firstLine="34"/>
              <w:jc w:val="center"/>
              <w:rPr>
                <w:b/>
              </w:rPr>
            </w:pPr>
            <w:r w:rsidRPr="00410248">
              <w:rPr>
                <w:b/>
              </w:rPr>
              <w:t>(EUR/h)</w:t>
            </w:r>
          </w:p>
          <w:p w14:paraId="419AC04E" w14:textId="77777777" w:rsidR="003D2990" w:rsidRPr="00410248" w:rsidRDefault="003D2990" w:rsidP="009E703F">
            <w:pPr>
              <w:ind w:firstLine="34"/>
              <w:jc w:val="center"/>
              <w:rPr>
                <w:b/>
              </w:rPr>
            </w:pPr>
            <w:r w:rsidRPr="00410248">
              <w:rPr>
                <w:b/>
              </w:rPr>
              <w:t>bez PVN</w:t>
            </w:r>
          </w:p>
        </w:tc>
      </w:tr>
      <w:tr w:rsidR="003D2990" w:rsidRPr="00410248" w14:paraId="125EDEDE" w14:textId="77777777" w:rsidTr="009E703F">
        <w:trPr>
          <w:trHeight w:val="770"/>
          <w:jc w:val="center"/>
        </w:trPr>
        <w:tc>
          <w:tcPr>
            <w:tcW w:w="889" w:type="dxa"/>
            <w:shd w:val="clear" w:color="auto" w:fill="auto"/>
          </w:tcPr>
          <w:p w14:paraId="1733AF1F" w14:textId="77777777" w:rsidR="003D2990" w:rsidRPr="00410248" w:rsidRDefault="003D2990" w:rsidP="009E703F">
            <w:pPr>
              <w:tabs>
                <w:tab w:val="left" w:pos="5715"/>
              </w:tabs>
              <w:ind w:firstLine="0"/>
            </w:pPr>
            <w:r w:rsidRPr="00410248">
              <w:t>1.</w:t>
            </w:r>
          </w:p>
        </w:tc>
        <w:tc>
          <w:tcPr>
            <w:tcW w:w="11727" w:type="dxa"/>
            <w:shd w:val="clear" w:color="auto" w:fill="auto"/>
          </w:tcPr>
          <w:p w14:paraId="34D1F1CF" w14:textId="77777777" w:rsidR="003D2990" w:rsidRPr="00410248" w:rsidRDefault="003D2990" w:rsidP="009E703F">
            <w:pPr>
              <w:tabs>
                <w:tab w:val="left" w:pos="5610"/>
              </w:tabs>
              <w:ind w:firstLine="0"/>
              <w:rPr>
                <w:highlight w:val="yellow"/>
              </w:rPr>
            </w:pPr>
            <w:r w:rsidRPr="00410248">
              <w:t>Samaksa par fizisko apsardzi (stundā) (par operatīvās grupas uzturēšanos objektā) pēc pasūtītāja pieprasījuma.</w:t>
            </w:r>
          </w:p>
        </w:tc>
        <w:tc>
          <w:tcPr>
            <w:tcW w:w="1445" w:type="dxa"/>
            <w:gridSpan w:val="2"/>
            <w:shd w:val="clear" w:color="auto" w:fill="auto"/>
          </w:tcPr>
          <w:p w14:paraId="753658DB" w14:textId="77777777" w:rsidR="003D2990" w:rsidRPr="00410248" w:rsidRDefault="003D2990" w:rsidP="009E703F">
            <w:pPr>
              <w:tabs>
                <w:tab w:val="left" w:pos="5715"/>
              </w:tabs>
              <w:jc w:val="center"/>
            </w:pPr>
            <w:r w:rsidRPr="00410248">
              <w:t xml:space="preserve"> </w:t>
            </w:r>
          </w:p>
          <w:p w14:paraId="40FBAE6A" w14:textId="77777777" w:rsidR="003D2990" w:rsidRPr="00410248" w:rsidRDefault="003D2990" w:rsidP="009E703F">
            <w:pPr>
              <w:tabs>
                <w:tab w:val="left" w:pos="5715"/>
              </w:tabs>
              <w:jc w:val="center"/>
              <w:rPr>
                <w:highlight w:val="yellow"/>
              </w:rPr>
            </w:pPr>
          </w:p>
        </w:tc>
      </w:tr>
      <w:tr w:rsidR="003D2990" w:rsidRPr="00410248" w14:paraId="679F3C6B" w14:textId="77777777" w:rsidTr="009E703F">
        <w:trPr>
          <w:gridAfter w:val="1"/>
          <w:wAfter w:w="27" w:type="dxa"/>
          <w:jc w:val="center"/>
        </w:trPr>
        <w:tc>
          <w:tcPr>
            <w:tcW w:w="889" w:type="dxa"/>
            <w:shd w:val="clear" w:color="auto" w:fill="FBD4B4" w:themeFill="accent6" w:themeFillTint="66"/>
          </w:tcPr>
          <w:p w14:paraId="5C98B3A1" w14:textId="77777777" w:rsidR="003D2990" w:rsidRPr="00410248" w:rsidRDefault="003D2990" w:rsidP="009E703F">
            <w:pPr>
              <w:tabs>
                <w:tab w:val="left" w:pos="5715"/>
              </w:tabs>
              <w:ind w:firstLine="0"/>
              <w:jc w:val="center"/>
            </w:pPr>
          </w:p>
        </w:tc>
        <w:tc>
          <w:tcPr>
            <w:tcW w:w="11727" w:type="dxa"/>
            <w:shd w:val="clear" w:color="auto" w:fill="FBD4B4" w:themeFill="accent6" w:themeFillTint="66"/>
          </w:tcPr>
          <w:p w14:paraId="692FFE2E" w14:textId="77777777" w:rsidR="003D2990" w:rsidRPr="00410248" w:rsidRDefault="003D2990" w:rsidP="009E703F">
            <w:pPr>
              <w:tabs>
                <w:tab w:val="left" w:pos="5715"/>
              </w:tabs>
              <w:ind w:firstLine="0"/>
              <w:jc w:val="right"/>
              <w:rPr>
                <w:b/>
              </w:rPr>
            </w:pPr>
            <w:r w:rsidRPr="00410248">
              <w:rPr>
                <w:b/>
              </w:rPr>
              <w:t>KOPĀ</w:t>
            </w:r>
          </w:p>
        </w:tc>
        <w:tc>
          <w:tcPr>
            <w:tcW w:w="1418" w:type="dxa"/>
            <w:shd w:val="clear" w:color="auto" w:fill="FBD4B4" w:themeFill="accent6" w:themeFillTint="66"/>
          </w:tcPr>
          <w:p w14:paraId="71370A9E" w14:textId="77777777" w:rsidR="003D2990" w:rsidRPr="00410248" w:rsidRDefault="003D2990" w:rsidP="009E703F">
            <w:pPr>
              <w:tabs>
                <w:tab w:val="left" w:pos="5715"/>
              </w:tabs>
              <w:ind w:firstLine="0"/>
              <w:jc w:val="center"/>
            </w:pPr>
          </w:p>
        </w:tc>
      </w:tr>
    </w:tbl>
    <w:p w14:paraId="62DDB9CC" w14:textId="77777777" w:rsidR="003D2990" w:rsidRPr="00410248" w:rsidRDefault="003D2990" w:rsidP="003D2990">
      <w:pPr>
        <w:widowControl w:val="0"/>
        <w:ind w:right="-96"/>
        <w:contextualSpacing/>
      </w:pPr>
    </w:p>
    <w:p w14:paraId="6F2DBAA5" w14:textId="77777777" w:rsidR="003D2990" w:rsidRPr="00410248" w:rsidRDefault="003D2990" w:rsidP="003D2990">
      <w:pPr>
        <w:pStyle w:val="US"/>
        <w:contextualSpacing/>
        <w:jc w:val="center"/>
        <w:rPr>
          <w:rFonts w:ascii="Times New Roman" w:hAnsi="Times New Roman"/>
          <w:b/>
          <w:szCs w:val="24"/>
          <w:lang w:val="lv-LV"/>
        </w:rPr>
      </w:pPr>
      <w:r w:rsidRPr="00410248">
        <w:rPr>
          <w:rFonts w:ascii="Times New Roman" w:hAnsi="Times New Roman"/>
          <w:b/>
          <w:szCs w:val="24"/>
          <w:lang w:val="lv-LV"/>
        </w:rPr>
        <w:t>Papildus apsardzes darbinieks pēc pasūtītāja pieprasījuma</w:t>
      </w:r>
    </w:p>
    <w:p w14:paraId="485E4F97" w14:textId="77777777" w:rsidR="003D2990" w:rsidRPr="00410248" w:rsidRDefault="003D2990" w:rsidP="003D2990">
      <w:pPr>
        <w:tabs>
          <w:tab w:val="left" w:pos="5715"/>
        </w:tabs>
        <w:jc w:val="center"/>
        <w:rPr>
          <w:b/>
        </w:rPr>
      </w:pPr>
    </w:p>
    <w:tbl>
      <w:tblPr>
        <w:tblW w:w="14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11727"/>
        <w:gridCol w:w="1418"/>
        <w:gridCol w:w="27"/>
      </w:tblGrid>
      <w:tr w:rsidR="003D2990" w:rsidRPr="00410248" w14:paraId="27CE77B9" w14:textId="77777777" w:rsidTr="009E703F">
        <w:trPr>
          <w:trHeight w:val="700"/>
          <w:jc w:val="center"/>
        </w:trPr>
        <w:tc>
          <w:tcPr>
            <w:tcW w:w="889" w:type="dxa"/>
            <w:shd w:val="clear" w:color="auto" w:fill="BFBFBF" w:themeFill="background1" w:themeFillShade="BF"/>
          </w:tcPr>
          <w:p w14:paraId="6520333D" w14:textId="77777777" w:rsidR="003D2990" w:rsidRPr="00410248" w:rsidRDefault="003D2990" w:rsidP="009E703F">
            <w:pPr>
              <w:tabs>
                <w:tab w:val="left" w:pos="5715"/>
              </w:tabs>
              <w:ind w:firstLine="0"/>
              <w:rPr>
                <w:b/>
              </w:rPr>
            </w:pPr>
            <w:r w:rsidRPr="00410248">
              <w:rPr>
                <w:b/>
              </w:rPr>
              <w:lastRenderedPageBreak/>
              <w:t>Nr.p/k</w:t>
            </w:r>
          </w:p>
        </w:tc>
        <w:tc>
          <w:tcPr>
            <w:tcW w:w="11727" w:type="dxa"/>
            <w:shd w:val="clear" w:color="auto" w:fill="BFBFBF" w:themeFill="background1" w:themeFillShade="BF"/>
          </w:tcPr>
          <w:p w14:paraId="1F5A8DC5" w14:textId="77777777" w:rsidR="003D2990" w:rsidRPr="00410248" w:rsidRDefault="003D2990" w:rsidP="009E703F">
            <w:pPr>
              <w:jc w:val="center"/>
              <w:rPr>
                <w:b/>
              </w:rPr>
            </w:pPr>
          </w:p>
          <w:p w14:paraId="6FFD738A" w14:textId="77777777" w:rsidR="003D2990" w:rsidRPr="00410248" w:rsidRDefault="003D2990" w:rsidP="009E703F">
            <w:pPr>
              <w:jc w:val="center"/>
              <w:rPr>
                <w:b/>
              </w:rPr>
            </w:pPr>
            <w:r w:rsidRPr="00410248">
              <w:rPr>
                <w:b/>
              </w:rPr>
              <w:t>Pakalpojums</w:t>
            </w:r>
          </w:p>
          <w:p w14:paraId="69465F14" w14:textId="77777777" w:rsidR="003D2990" w:rsidRPr="00410248" w:rsidRDefault="003D2990" w:rsidP="009E703F">
            <w:pPr>
              <w:jc w:val="center"/>
              <w:rPr>
                <w:b/>
              </w:rPr>
            </w:pPr>
          </w:p>
        </w:tc>
        <w:tc>
          <w:tcPr>
            <w:tcW w:w="1445" w:type="dxa"/>
            <w:gridSpan w:val="2"/>
            <w:shd w:val="clear" w:color="auto" w:fill="BFBFBF" w:themeFill="background1" w:themeFillShade="BF"/>
          </w:tcPr>
          <w:p w14:paraId="4BBA7C79" w14:textId="77777777" w:rsidR="003D2990" w:rsidRPr="00410248" w:rsidRDefault="003D2990" w:rsidP="009E703F">
            <w:pPr>
              <w:ind w:firstLine="34"/>
              <w:jc w:val="center"/>
              <w:rPr>
                <w:b/>
              </w:rPr>
            </w:pPr>
            <w:r w:rsidRPr="00410248">
              <w:rPr>
                <w:b/>
              </w:rPr>
              <w:t xml:space="preserve">Summa </w:t>
            </w:r>
          </w:p>
          <w:p w14:paraId="4C46119C" w14:textId="77777777" w:rsidR="003D2990" w:rsidRPr="00410248" w:rsidRDefault="003D2990" w:rsidP="009E703F">
            <w:pPr>
              <w:ind w:firstLine="34"/>
              <w:jc w:val="center"/>
              <w:rPr>
                <w:b/>
              </w:rPr>
            </w:pPr>
            <w:r w:rsidRPr="00410248">
              <w:rPr>
                <w:b/>
              </w:rPr>
              <w:t>(EUR/h)</w:t>
            </w:r>
          </w:p>
          <w:p w14:paraId="371E7DD7" w14:textId="77777777" w:rsidR="003D2990" w:rsidRPr="00410248" w:rsidRDefault="003D2990" w:rsidP="009E703F">
            <w:pPr>
              <w:ind w:firstLine="34"/>
              <w:jc w:val="center"/>
              <w:rPr>
                <w:b/>
              </w:rPr>
            </w:pPr>
            <w:r w:rsidRPr="00410248">
              <w:rPr>
                <w:b/>
              </w:rPr>
              <w:t>bez PVN</w:t>
            </w:r>
          </w:p>
        </w:tc>
      </w:tr>
      <w:tr w:rsidR="003D2990" w:rsidRPr="00410248" w14:paraId="4C65CD20" w14:textId="77777777" w:rsidTr="009E703F">
        <w:trPr>
          <w:trHeight w:val="770"/>
          <w:jc w:val="center"/>
        </w:trPr>
        <w:tc>
          <w:tcPr>
            <w:tcW w:w="889" w:type="dxa"/>
            <w:shd w:val="clear" w:color="auto" w:fill="auto"/>
          </w:tcPr>
          <w:p w14:paraId="36D3CD26" w14:textId="77777777" w:rsidR="003D2990" w:rsidRPr="00410248" w:rsidRDefault="003D2990" w:rsidP="009E703F">
            <w:pPr>
              <w:tabs>
                <w:tab w:val="left" w:pos="5715"/>
              </w:tabs>
              <w:ind w:firstLine="0"/>
            </w:pPr>
            <w:r w:rsidRPr="00410248">
              <w:t>1.</w:t>
            </w:r>
          </w:p>
        </w:tc>
        <w:tc>
          <w:tcPr>
            <w:tcW w:w="11727" w:type="dxa"/>
            <w:shd w:val="clear" w:color="auto" w:fill="auto"/>
          </w:tcPr>
          <w:p w14:paraId="7671F595" w14:textId="77777777" w:rsidR="003D2990" w:rsidRPr="00410248" w:rsidRDefault="003D2990" w:rsidP="009E703F">
            <w:pPr>
              <w:tabs>
                <w:tab w:val="left" w:pos="5610"/>
              </w:tabs>
              <w:ind w:firstLine="0"/>
              <w:rPr>
                <w:b/>
                <w:u w:val="single"/>
              </w:rPr>
            </w:pPr>
            <w:r w:rsidRPr="00410248">
              <w:t>Samaksa par papildus apsardzes darbinieku pēc pasūtītāja pieprasījuma</w:t>
            </w:r>
          </w:p>
          <w:p w14:paraId="0CE7399C" w14:textId="77777777" w:rsidR="003D2990" w:rsidRPr="00410248" w:rsidRDefault="003D2990" w:rsidP="009E703F">
            <w:pPr>
              <w:tabs>
                <w:tab w:val="left" w:pos="5610"/>
              </w:tabs>
              <w:ind w:firstLine="0"/>
              <w:rPr>
                <w:highlight w:val="yellow"/>
              </w:rPr>
            </w:pPr>
          </w:p>
        </w:tc>
        <w:tc>
          <w:tcPr>
            <w:tcW w:w="1445" w:type="dxa"/>
            <w:gridSpan w:val="2"/>
            <w:shd w:val="clear" w:color="auto" w:fill="auto"/>
          </w:tcPr>
          <w:p w14:paraId="1D99DF7B" w14:textId="77777777" w:rsidR="003D2990" w:rsidRPr="00410248" w:rsidRDefault="003D2990" w:rsidP="009E703F">
            <w:pPr>
              <w:tabs>
                <w:tab w:val="left" w:pos="5715"/>
              </w:tabs>
              <w:jc w:val="center"/>
            </w:pPr>
            <w:r w:rsidRPr="00410248">
              <w:t xml:space="preserve"> </w:t>
            </w:r>
          </w:p>
          <w:p w14:paraId="331F21F0" w14:textId="77777777" w:rsidR="003D2990" w:rsidRPr="00410248" w:rsidRDefault="003D2990" w:rsidP="009E703F">
            <w:pPr>
              <w:tabs>
                <w:tab w:val="left" w:pos="5715"/>
              </w:tabs>
              <w:jc w:val="center"/>
              <w:rPr>
                <w:highlight w:val="yellow"/>
              </w:rPr>
            </w:pPr>
          </w:p>
        </w:tc>
      </w:tr>
      <w:tr w:rsidR="003D2990" w:rsidRPr="00410248" w14:paraId="122F1ADC" w14:textId="77777777" w:rsidTr="009E703F">
        <w:trPr>
          <w:gridAfter w:val="1"/>
          <w:wAfter w:w="27" w:type="dxa"/>
          <w:jc w:val="center"/>
        </w:trPr>
        <w:tc>
          <w:tcPr>
            <w:tcW w:w="889" w:type="dxa"/>
            <w:shd w:val="clear" w:color="auto" w:fill="FBD4B4" w:themeFill="accent6" w:themeFillTint="66"/>
          </w:tcPr>
          <w:p w14:paraId="787B35C3" w14:textId="77777777" w:rsidR="003D2990" w:rsidRPr="00410248" w:rsidRDefault="003D2990" w:rsidP="009E703F">
            <w:pPr>
              <w:tabs>
                <w:tab w:val="left" w:pos="5715"/>
              </w:tabs>
              <w:ind w:firstLine="0"/>
              <w:jc w:val="center"/>
            </w:pPr>
          </w:p>
        </w:tc>
        <w:tc>
          <w:tcPr>
            <w:tcW w:w="11727" w:type="dxa"/>
            <w:shd w:val="clear" w:color="auto" w:fill="FBD4B4" w:themeFill="accent6" w:themeFillTint="66"/>
          </w:tcPr>
          <w:p w14:paraId="29CA84AF" w14:textId="77777777" w:rsidR="003D2990" w:rsidRPr="00410248" w:rsidRDefault="003D2990" w:rsidP="009E703F">
            <w:pPr>
              <w:tabs>
                <w:tab w:val="left" w:pos="5715"/>
              </w:tabs>
              <w:ind w:firstLine="0"/>
              <w:jc w:val="right"/>
              <w:rPr>
                <w:b/>
              </w:rPr>
            </w:pPr>
            <w:r w:rsidRPr="00410248">
              <w:rPr>
                <w:b/>
              </w:rPr>
              <w:t>KOPĀ</w:t>
            </w:r>
          </w:p>
        </w:tc>
        <w:tc>
          <w:tcPr>
            <w:tcW w:w="1418" w:type="dxa"/>
            <w:shd w:val="clear" w:color="auto" w:fill="FBD4B4" w:themeFill="accent6" w:themeFillTint="66"/>
          </w:tcPr>
          <w:p w14:paraId="5950F761" w14:textId="77777777" w:rsidR="003D2990" w:rsidRPr="00410248" w:rsidRDefault="003D2990" w:rsidP="009E703F">
            <w:pPr>
              <w:tabs>
                <w:tab w:val="left" w:pos="5715"/>
              </w:tabs>
              <w:ind w:firstLine="0"/>
              <w:jc w:val="center"/>
            </w:pPr>
          </w:p>
        </w:tc>
      </w:tr>
    </w:tbl>
    <w:p w14:paraId="34261C80" w14:textId="77777777" w:rsidR="003D2990" w:rsidRPr="00410248" w:rsidRDefault="003D2990" w:rsidP="003D2990">
      <w:pPr>
        <w:widowControl w:val="0"/>
        <w:ind w:right="-96"/>
        <w:contextualSpacing/>
      </w:pPr>
    </w:p>
    <w:p w14:paraId="35202548" w14:textId="77777777" w:rsidR="003D2990" w:rsidRPr="00410248" w:rsidRDefault="003D2990" w:rsidP="003D2990">
      <w:pPr>
        <w:widowControl w:val="0"/>
        <w:ind w:right="-96"/>
        <w:contextualSpacing/>
      </w:pPr>
    </w:p>
    <w:p w14:paraId="2D42F946" w14:textId="77777777" w:rsidR="003D2990" w:rsidRPr="00410248" w:rsidRDefault="003D2990" w:rsidP="003D2990">
      <w:pPr>
        <w:widowControl w:val="0"/>
        <w:ind w:right="-96"/>
        <w:contextualSpacing/>
      </w:pPr>
    </w:p>
    <w:p w14:paraId="7D61BC28" w14:textId="77777777" w:rsidR="003D2990" w:rsidRPr="00410248" w:rsidRDefault="003D2990" w:rsidP="003D2990">
      <w:pPr>
        <w:widowControl w:val="0"/>
        <w:ind w:right="-96"/>
        <w:contextualSpacing/>
      </w:pPr>
      <w:r w:rsidRPr="00410248">
        <w:t xml:space="preserve">Apsardzes pakalpojuma cena jaunā (papildus noteiktā) objektā tiek noteikta, pamatojoties uz apsardzes pakalpojuma sniedzēja vidējo vienas stundas likmes cenu par Tehniskajā specifikācijā norādītajiem objektiem, kas ir </w:t>
      </w:r>
      <w:r w:rsidRPr="00410248">
        <w:rPr>
          <w:b/>
        </w:rPr>
        <w:t>____________ EUR bez PVN par 1 (vienu) stundu fiziskās apsardzes un __________ EUR bez PVN par 1 (vienu) mēnesi tehniskās apsardzes</w:t>
      </w:r>
      <w:r w:rsidRPr="00410248">
        <w:t>.</w:t>
      </w:r>
    </w:p>
    <w:p w14:paraId="297C408C" w14:textId="77777777" w:rsidR="003D2990" w:rsidRPr="00410248" w:rsidRDefault="003D2990" w:rsidP="003D2990">
      <w:pPr>
        <w:widowControl w:val="0"/>
        <w:ind w:right="-96"/>
        <w:contextualSpacing/>
      </w:pPr>
    </w:p>
    <w:p w14:paraId="1EC4F1A2" w14:textId="77777777" w:rsidR="003D2990" w:rsidRPr="00410248" w:rsidRDefault="003D2990" w:rsidP="003D2990">
      <w:pPr>
        <w:widowControl w:val="0"/>
        <w:ind w:right="-96"/>
        <w:contextualSpacing/>
      </w:pPr>
    </w:p>
    <w:p w14:paraId="0476A53A" w14:textId="77777777" w:rsidR="003D2990" w:rsidRPr="00410248" w:rsidRDefault="003D2990" w:rsidP="003D2990">
      <w:pPr>
        <w:widowControl w:val="0"/>
        <w:ind w:right="-96"/>
        <w:contextualSpacing/>
      </w:pPr>
      <w:r w:rsidRPr="00410248">
        <w:t>______________________________        _________________         _________________</w:t>
      </w:r>
    </w:p>
    <w:p w14:paraId="56AD5F96" w14:textId="77777777" w:rsidR="003D2990" w:rsidRPr="00410248" w:rsidRDefault="003D2990" w:rsidP="003D2990">
      <w:pPr>
        <w:widowControl w:val="0"/>
        <w:ind w:left="426" w:right="-96"/>
        <w:contextualSpacing/>
      </w:pPr>
      <w:r w:rsidRPr="00410248">
        <w:t>(vadītāja vai pilnvarotās personas amats)</w:t>
      </w:r>
      <w:r w:rsidRPr="00410248">
        <w:tab/>
        <w:t xml:space="preserve">              (paraksts)                            (paraksta atšifrējums)</w:t>
      </w:r>
    </w:p>
    <w:p w14:paraId="5438DC33" w14:textId="77777777" w:rsidR="003D2990" w:rsidRPr="00410248" w:rsidRDefault="003D2990" w:rsidP="003D2990">
      <w:pPr>
        <w:widowControl w:val="0"/>
        <w:ind w:firstLine="426"/>
        <w:contextualSpacing/>
      </w:pPr>
    </w:p>
    <w:p w14:paraId="24648126" w14:textId="77777777" w:rsidR="003D2990" w:rsidRPr="00410248" w:rsidRDefault="003D2990" w:rsidP="003D2990">
      <w:pPr>
        <w:widowControl w:val="0"/>
        <w:ind w:firstLine="426"/>
        <w:contextualSpacing/>
      </w:pPr>
      <w:r w:rsidRPr="00410248">
        <w:t>______________</w:t>
      </w:r>
    </w:p>
    <w:p w14:paraId="3EBB4281" w14:textId="77777777" w:rsidR="003D2990" w:rsidRPr="00410248" w:rsidRDefault="003D2990" w:rsidP="003D2990">
      <w:pPr>
        <w:pStyle w:val="US"/>
        <w:spacing w:before="160" w:after="120"/>
        <w:rPr>
          <w:rFonts w:ascii="Times New Roman" w:hAnsi="Times New Roman"/>
          <w:szCs w:val="24"/>
        </w:rPr>
      </w:pPr>
      <w:r w:rsidRPr="00410248">
        <w:rPr>
          <w:rFonts w:ascii="Times New Roman" w:hAnsi="Times New Roman"/>
          <w:szCs w:val="24"/>
        </w:rPr>
        <w:t xml:space="preserve">  (datums)            </w:t>
      </w:r>
    </w:p>
    <w:p w14:paraId="30F33571" w14:textId="77777777" w:rsidR="003D2990" w:rsidRPr="00410248" w:rsidRDefault="003D2990">
      <w:pPr>
        <w:ind w:firstLine="0"/>
        <w:jc w:val="left"/>
        <w:rPr>
          <w:rFonts w:eastAsia="Times New Roman"/>
          <w:lang w:val="en-GB"/>
        </w:rPr>
      </w:pPr>
      <w:r w:rsidRPr="00410248">
        <w:br w:type="page"/>
      </w:r>
    </w:p>
    <w:p w14:paraId="7D55FD13" w14:textId="77777777" w:rsidR="001E1750" w:rsidRPr="00410248" w:rsidRDefault="001E1750" w:rsidP="003D2990">
      <w:pPr>
        <w:pStyle w:val="US"/>
        <w:spacing w:before="160" w:after="120"/>
        <w:rPr>
          <w:rFonts w:ascii="Times New Roman" w:hAnsi="Times New Roman"/>
          <w:b/>
          <w:szCs w:val="24"/>
          <w:lang w:val="lv-LV"/>
        </w:rPr>
      </w:pPr>
    </w:p>
    <w:p w14:paraId="66DAB79D" w14:textId="77777777" w:rsidR="001E130D" w:rsidRPr="00410248" w:rsidRDefault="005250DA" w:rsidP="00327DA4">
      <w:pPr>
        <w:keepLines/>
        <w:widowControl w:val="0"/>
        <w:ind w:right="-99" w:firstLine="0"/>
        <w:contextualSpacing/>
        <w:jc w:val="right"/>
        <w:rPr>
          <w:b/>
        </w:rPr>
      </w:pPr>
      <w:bookmarkStart w:id="119" w:name="_Ref336863446"/>
      <w:bookmarkStart w:id="120" w:name="_Ref337458640"/>
      <w:r w:rsidRPr="00410248">
        <w:rPr>
          <w:b/>
        </w:rPr>
        <w:t>4.p</w:t>
      </w:r>
      <w:r w:rsidR="001E130D" w:rsidRPr="00410248">
        <w:rPr>
          <w:b/>
        </w:rPr>
        <w:t xml:space="preserve">ielikums </w:t>
      </w:r>
    </w:p>
    <w:p w14:paraId="6FC2E9A9" w14:textId="77777777" w:rsidR="008F6FFC" w:rsidRPr="00410248" w:rsidRDefault="008F6FFC" w:rsidP="00B20E90">
      <w:pPr>
        <w:keepLines/>
        <w:widowControl w:val="0"/>
        <w:autoSpaceDN w:val="0"/>
        <w:ind w:firstLine="4253"/>
        <w:jc w:val="right"/>
        <w:textAlignment w:val="baseline"/>
      </w:pPr>
      <w:r w:rsidRPr="00410248">
        <w:t>Iepirkuma nolikumam</w:t>
      </w:r>
    </w:p>
    <w:p w14:paraId="238ADA41" w14:textId="77777777" w:rsidR="008F6FFC" w:rsidRPr="00410248" w:rsidRDefault="00542203" w:rsidP="00B20E90">
      <w:pPr>
        <w:keepLines/>
        <w:widowControl w:val="0"/>
        <w:autoSpaceDN w:val="0"/>
        <w:ind w:firstLine="4253"/>
        <w:jc w:val="right"/>
        <w:textAlignment w:val="baseline"/>
        <w:rPr>
          <w:b/>
        </w:rPr>
      </w:pPr>
      <w:r w:rsidRPr="00410248">
        <w:rPr>
          <w:b/>
        </w:rPr>
        <w:t>“Apsardzes pakalpojuma iegāde</w:t>
      </w:r>
      <w:r w:rsidR="008F6FFC" w:rsidRPr="00410248">
        <w:rPr>
          <w:b/>
        </w:rPr>
        <w:t xml:space="preserve">” </w:t>
      </w:r>
    </w:p>
    <w:p w14:paraId="20E3ABC8" w14:textId="77777777" w:rsidR="001E130D" w:rsidRPr="00410248" w:rsidRDefault="008F6FFC" w:rsidP="00B20E90">
      <w:pPr>
        <w:keepLines/>
        <w:widowControl w:val="0"/>
        <w:autoSpaceDN w:val="0"/>
        <w:ind w:firstLine="0"/>
        <w:jc w:val="right"/>
        <w:textAlignment w:val="baseline"/>
        <w:rPr>
          <w:b/>
        </w:rPr>
      </w:pPr>
      <w:r w:rsidRPr="00410248">
        <w:t xml:space="preserve"> ID Nr. </w:t>
      </w:r>
      <w:r w:rsidR="005517BB" w:rsidRPr="00410248">
        <w:t>RSU-2018/18/AFN-AP</w:t>
      </w:r>
      <w:r w:rsidR="004B2620" w:rsidRPr="00410248">
        <w:br/>
      </w:r>
    </w:p>
    <w:p w14:paraId="5941EC06" w14:textId="77777777" w:rsidR="001E130D" w:rsidRPr="00410248" w:rsidRDefault="001E130D" w:rsidP="00B20E90">
      <w:pPr>
        <w:keepLines/>
        <w:widowControl w:val="0"/>
        <w:autoSpaceDN w:val="0"/>
        <w:ind w:firstLine="0"/>
        <w:jc w:val="right"/>
        <w:textAlignment w:val="baseline"/>
        <w:rPr>
          <w:b/>
        </w:rPr>
      </w:pPr>
    </w:p>
    <w:p w14:paraId="51089040" w14:textId="77777777" w:rsidR="001E130D" w:rsidRPr="00410248" w:rsidRDefault="001E130D" w:rsidP="00B20E90">
      <w:pPr>
        <w:keepLines/>
        <w:widowControl w:val="0"/>
        <w:ind w:right="-399" w:firstLine="0"/>
      </w:pPr>
      <w:r w:rsidRPr="00410248">
        <w:t>Pretendenta nosaukums:____________________</w:t>
      </w:r>
    </w:p>
    <w:p w14:paraId="5092BA92" w14:textId="77777777" w:rsidR="001E130D" w:rsidRPr="00410248" w:rsidRDefault="001E130D" w:rsidP="00B20E90">
      <w:pPr>
        <w:keepLines/>
        <w:widowControl w:val="0"/>
        <w:ind w:right="-399" w:firstLine="0"/>
      </w:pPr>
      <w:r w:rsidRPr="00410248">
        <w:t>Datums:_________________________________</w:t>
      </w:r>
    </w:p>
    <w:p w14:paraId="280C4C48" w14:textId="77777777" w:rsidR="001E130D" w:rsidRPr="00410248" w:rsidRDefault="001E130D" w:rsidP="00B20E90">
      <w:pPr>
        <w:keepLines/>
        <w:widowControl w:val="0"/>
        <w:autoSpaceDE w:val="0"/>
        <w:autoSpaceDN w:val="0"/>
        <w:adjustRightInd w:val="0"/>
        <w:jc w:val="right"/>
        <w:rPr>
          <w:b/>
          <w:bCs/>
          <w:lang w:eastAsia="lv-LV"/>
        </w:rPr>
      </w:pPr>
    </w:p>
    <w:p w14:paraId="7AD72671" w14:textId="77777777" w:rsidR="001E130D" w:rsidRPr="00410248" w:rsidRDefault="001E130D" w:rsidP="00B20E90">
      <w:pPr>
        <w:keepLines/>
        <w:widowControl w:val="0"/>
        <w:autoSpaceDE w:val="0"/>
        <w:autoSpaceDN w:val="0"/>
        <w:adjustRightInd w:val="0"/>
        <w:jc w:val="right"/>
        <w:rPr>
          <w:b/>
          <w:bCs/>
          <w:lang w:eastAsia="lv-LV"/>
        </w:rPr>
      </w:pPr>
    </w:p>
    <w:p w14:paraId="2AEAB769" w14:textId="77777777" w:rsidR="001E130D" w:rsidRPr="00410248" w:rsidRDefault="001E130D" w:rsidP="00B20E90">
      <w:pPr>
        <w:keepLines/>
        <w:widowControl w:val="0"/>
        <w:autoSpaceDE w:val="0"/>
        <w:autoSpaceDN w:val="0"/>
        <w:adjustRightInd w:val="0"/>
        <w:ind w:firstLine="0"/>
        <w:jc w:val="center"/>
        <w:rPr>
          <w:rFonts w:eastAsia="Times New Roman"/>
          <w:b/>
          <w:bCs/>
          <w:lang w:eastAsia="lv-LV"/>
        </w:rPr>
      </w:pPr>
      <w:r w:rsidRPr="00410248">
        <w:rPr>
          <w:rFonts w:eastAsia="Times New Roman"/>
          <w:b/>
          <w:bCs/>
          <w:lang w:eastAsia="lv-LV"/>
        </w:rPr>
        <w:t>INFORMĀCIJA</w:t>
      </w:r>
    </w:p>
    <w:p w14:paraId="098B0273" w14:textId="77777777" w:rsidR="001E130D" w:rsidRPr="00410248" w:rsidRDefault="001E130D" w:rsidP="00B20E90">
      <w:pPr>
        <w:keepLines/>
        <w:widowControl w:val="0"/>
        <w:autoSpaceDE w:val="0"/>
        <w:autoSpaceDN w:val="0"/>
        <w:adjustRightInd w:val="0"/>
        <w:ind w:firstLine="0"/>
        <w:jc w:val="center"/>
        <w:rPr>
          <w:rFonts w:eastAsia="Times New Roman"/>
          <w:b/>
          <w:bCs/>
          <w:lang w:eastAsia="lv-LV"/>
        </w:rPr>
      </w:pPr>
      <w:r w:rsidRPr="00410248">
        <w:rPr>
          <w:rFonts w:eastAsia="Times New Roman"/>
          <w:b/>
          <w:bCs/>
          <w:lang w:eastAsia="lv-LV"/>
        </w:rPr>
        <w:t>par pretendenta pieredzi līdzvērtīgu pakalpojumu veikšanā</w:t>
      </w:r>
    </w:p>
    <w:p w14:paraId="34E9BE4F" w14:textId="77777777" w:rsidR="001E130D" w:rsidRPr="00410248" w:rsidRDefault="001E130D" w:rsidP="00B20E90">
      <w:pPr>
        <w:keepLines/>
        <w:widowControl w:val="0"/>
        <w:autoSpaceDE w:val="0"/>
        <w:autoSpaceDN w:val="0"/>
        <w:adjustRightInd w:val="0"/>
        <w:ind w:firstLine="0"/>
        <w:jc w:val="left"/>
        <w:rPr>
          <w:rFonts w:eastAsia="Times New Roman"/>
          <w:b/>
          <w:bCs/>
          <w:lang w:eastAsia="lv-LV"/>
        </w:rPr>
      </w:pPr>
    </w:p>
    <w:p w14:paraId="0636AFF3" w14:textId="77777777" w:rsidR="001E130D" w:rsidRPr="00410248" w:rsidRDefault="001E130D" w:rsidP="00B20E90">
      <w:pPr>
        <w:keepLines/>
        <w:widowControl w:val="0"/>
        <w:autoSpaceDE w:val="0"/>
        <w:autoSpaceDN w:val="0"/>
        <w:adjustRightInd w:val="0"/>
        <w:ind w:firstLine="0"/>
        <w:jc w:val="right"/>
        <w:rPr>
          <w:rFonts w:eastAsia="Times New Roman"/>
          <w:b/>
          <w:bCs/>
          <w:lang w:eastAsia="lv-LV"/>
        </w:rPr>
      </w:pPr>
    </w:p>
    <w:tbl>
      <w:tblPr>
        <w:tblW w:w="13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2489"/>
        <w:gridCol w:w="2869"/>
        <w:gridCol w:w="1830"/>
        <w:gridCol w:w="1830"/>
        <w:gridCol w:w="1830"/>
        <w:gridCol w:w="1963"/>
      </w:tblGrid>
      <w:tr w:rsidR="00C07E27" w:rsidRPr="00410248" w14:paraId="6CB4F673" w14:textId="77777777" w:rsidTr="00C07E27">
        <w:trPr>
          <w:jc w:val="center"/>
        </w:trPr>
        <w:tc>
          <w:tcPr>
            <w:tcW w:w="1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08A92F" w14:textId="77777777" w:rsidR="00C07E27" w:rsidRPr="00410248" w:rsidRDefault="00C07E27" w:rsidP="00B20E90">
            <w:pPr>
              <w:keepLines/>
              <w:widowControl w:val="0"/>
              <w:autoSpaceDE w:val="0"/>
              <w:autoSpaceDN w:val="0"/>
              <w:adjustRightInd w:val="0"/>
              <w:spacing w:line="276" w:lineRule="auto"/>
              <w:ind w:firstLine="0"/>
              <w:jc w:val="left"/>
              <w:rPr>
                <w:rFonts w:eastAsia="Times New Roman"/>
                <w:b/>
                <w:bCs/>
                <w:lang w:eastAsia="lv-LV"/>
              </w:rPr>
            </w:pPr>
            <w:r w:rsidRPr="00410248">
              <w:rPr>
                <w:rFonts w:eastAsia="Times New Roman"/>
                <w:b/>
                <w:bCs/>
                <w:lang w:eastAsia="lv-LV"/>
              </w:rPr>
              <w:t>Nr. P.k.</w:t>
            </w:r>
          </w:p>
        </w:tc>
        <w:tc>
          <w:tcPr>
            <w:tcW w:w="2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4F5ADA" w14:textId="77777777" w:rsidR="00C07E27" w:rsidRPr="00410248" w:rsidRDefault="00C07E27" w:rsidP="00B20E90">
            <w:pPr>
              <w:keepLines/>
              <w:widowControl w:val="0"/>
              <w:autoSpaceDE w:val="0"/>
              <w:autoSpaceDN w:val="0"/>
              <w:adjustRightInd w:val="0"/>
              <w:ind w:firstLine="0"/>
              <w:jc w:val="center"/>
              <w:rPr>
                <w:rFonts w:eastAsia="Times New Roman"/>
                <w:b/>
                <w:bCs/>
                <w:lang w:eastAsia="lv-LV"/>
              </w:rPr>
            </w:pPr>
            <w:r w:rsidRPr="00410248">
              <w:rPr>
                <w:rFonts w:eastAsia="Times New Roman"/>
                <w:b/>
                <w:bCs/>
                <w:lang w:eastAsia="lv-LV"/>
              </w:rPr>
              <w:t xml:space="preserve">Veikto pakalpojumu apraksts </w:t>
            </w:r>
          </w:p>
        </w:tc>
        <w:tc>
          <w:tcPr>
            <w:tcW w:w="28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5D0A86" w14:textId="77777777" w:rsidR="00C07E27" w:rsidRPr="00410248" w:rsidRDefault="00C07E27" w:rsidP="00B20E90">
            <w:pPr>
              <w:keepLines/>
              <w:widowControl w:val="0"/>
              <w:autoSpaceDE w:val="0"/>
              <w:autoSpaceDN w:val="0"/>
              <w:adjustRightInd w:val="0"/>
              <w:ind w:firstLine="0"/>
              <w:jc w:val="center"/>
              <w:rPr>
                <w:rFonts w:eastAsia="Times New Roman"/>
                <w:b/>
                <w:bCs/>
                <w:lang w:eastAsia="lv-LV"/>
              </w:rPr>
            </w:pPr>
            <w:r w:rsidRPr="00410248">
              <w:rPr>
                <w:rFonts w:eastAsia="Times New Roman"/>
                <w:b/>
                <w:bCs/>
                <w:lang w:eastAsia="lv-LV"/>
              </w:rPr>
              <w:t>Veikto pakalpojumu līguma summa EUR bez PVN</w:t>
            </w:r>
          </w:p>
        </w:tc>
        <w:tc>
          <w:tcPr>
            <w:tcW w:w="1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9B2C2" w14:textId="77777777" w:rsidR="00C07E27" w:rsidRPr="00410248" w:rsidRDefault="00C07E27" w:rsidP="00C07E27">
            <w:pPr>
              <w:keepLines/>
              <w:widowControl w:val="0"/>
              <w:autoSpaceDE w:val="0"/>
              <w:autoSpaceDN w:val="0"/>
              <w:adjustRightInd w:val="0"/>
              <w:ind w:firstLine="0"/>
              <w:jc w:val="center"/>
              <w:rPr>
                <w:rFonts w:eastAsia="Times New Roman"/>
                <w:b/>
                <w:bCs/>
                <w:lang w:eastAsia="lv-LV"/>
              </w:rPr>
            </w:pPr>
            <w:r w:rsidRPr="00410248">
              <w:rPr>
                <w:rFonts w:eastAsia="Times New Roman"/>
                <w:b/>
                <w:bCs/>
                <w:lang w:eastAsia="lv-LV"/>
              </w:rPr>
              <w:t xml:space="preserve">Posteņu </w:t>
            </w:r>
          </w:p>
          <w:p w14:paraId="72FBB4E2" w14:textId="77777777" w:rsidR="00C07E27" w:rsidRPr="00410248" w:rsidRDefault="00C07E27" w:rsidP="00C07E27">
            <w:pPr>
              <w:keepLines/>
              <w:widowControl w:val="0"/>
              <w:autoSpaceDE w:val="0"/>
              <w:autoSpaceDN w:val="0"/>
              <w:adjustRightInd w:val="0"/>
              <w:ind w:firstLine="0"/>
              <w:jc w:val="center"/>
              <w:rPr>
                <w:rFonts w:eastAsia="Times New Roman"/>
                <w:b/>
                <w:bCs/>
                <w:lang w:eastAsia="lv-LV"/>
              </w:rPr>
            </w:pPr>
            <w:r w:rsidRPr="00410248">
              <w:rPr>
                <w:rFonts w:eastAsia="Times New Roman"/>
                <w:b/>
                <w:bCs/>
                <w:lang w:eastAsia="lv-LV"/>
              </w:rPr>
              <w:t>skaits</w:t>
            </w:r>
          </w:p>
          <w:p w14:paraId="3D573E68" w14:textId="77777777" w:rsidR="00C07E27" w:rsidRPr="00410248" w:rsidRDefault="00C07E27" w:rsidP="00C07E27">
            <w:pPr>
              <w:keepLines/>
              <w:widowControl w:val="0"/>
              <w:autoSpaceDE w:val="0"/>
              <w:autoSpaceDN w:val="0"/>
              <w:adjustRightInd w:val="0"/>
              <w:ind w:firstLine="0"/>
              <w:jc w:val="center"/>
              <w:rPr>
                <w:rFonts w:eastAsia="Times New Roman"/>
                <w:b/>
                <w:bCs/>
                <w:lang w:eastAsia="lv-LV"/>
              </w:rPr>
            </w:pPr>
            <w:r w:rsidRPr="00410248">
              <w:rPr>
                <w:rFonts w:eastAsia="Times New Roman"/>
                <w:b/>
                <w:bCs/>
                <w:lang w:eastAsia="lv-LV"/>
              </w:rPr>
              <w:t>objektā</w:t>
            </w:r>
          </w:p>
        </w:tc>
        <w:tc>
          <w:tcPr>
            <w:tcW w:w="1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0202CE" w14:textId="77777777" w:rsidR="00C07E27" w:rsidRPr="00410248" w:rsidRDefault="00C07E27" w:rsidP="00C07E27">
            <w:pPr>
              <w:ind w:firstLine="0"/>
              <w:jc w:val="left"/>
              <w:rPr>
                <w:rFonts w:eastAsia="Times New Roman"/>
                <w:b/>
                <w:bCs/>
                <w:lang w:eastAsia="lv-LV"/>
              </w:rPr>
            </w:pPr>
            <w:r w:rsidRPr="00410248">
              <w:rPr>
                <w:rFonts w:eastAsia="Times New Roman"/>
                <w:b/>
                <w:bCs/>
                <w:lang w:eastAsia="lv-LV"/>
              </w:rPr>
              <w:t>Objekta telpu kopējā platība</w:t>
            </w:r>
          </w:p>
          <w:p w14:paraId="03328FAD" w14:textId="77777777" w:rsidR="00C07E27" w:rsidRPr="00410248" w:rsidRDefault="00C07E27" w:rsidP="00B20E90">
            <w:pPr>
              <w:keepLines/>
              <w:widowControl w:val="0"/>
              <w:autoSpaceDE w:val="0"/>
              <w:autoSpaceDN w:val="0"/>
              <w:adjustRightInd w:val="0"/>
              <w:ind w:firstLine="0"/>
              <w:jc w:val="center"/>
              <w:rPr>
                <w:rFonts w:eastAsia="Times New Roman"/>
                <w:b/>
                <w:bCs/>
                <w:lang w:eastAsia="lv-LV"/>
              </w:rPr>
            </w:pPr>
          </w:p>
        </w:tc>
        <w:tc>
          <w:tcPr>
            <w:tcW w:w="1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BE9678" w14:textId="77777777" w:rsidR="00C07E27" w:rsidRPr="00410248" w:rsidRDefault="00C07E27" w:rsidP="00B20E90">
            <w:pPr>
              <w:keepLines/>
              <w:widowControl w:val="0"/>
              <w:autoSpaceDE w:val="0"/>
              <w:autoSpaceDN w:val="0"/>
              <w:adjustRightInd w:val="0"/>
              <w:ind w:firstLine="0"/>
              <w:jc w:val="center"/>
              <w:rPr>
                <w:rFonts w:eastAsia="Times New Roman"/>
                <w:b/>
                <w:bCs/>
                <w:lang w:eastAsia="lv-LV"/>
              </w:rPr>
            </w:pPr>
            <w:r w:rsidRPr="00410248">
              <w:rPr>
                <w:rFonts w:eastAsia="Times New Roman"/>
                <w:b/>
                <w:bCs/>
                <w:lang w:eastAsia="lv-LV"/>
              </w:rPr>
              <w:t>Pasūtītāja nosaukums, kontaktpersona un tās tālrunis un  e-pasts</w:t>
            </w:r>
          </w:p>
        </w:tc>
        <w:tc>
          <w:tcPr>
            <w:tcW w:w="1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9F6365" w14:textId="77777777" w:rsidR="00C07E27" w:rsidRPr="00410248" w:rsidRDefault="00C07E27" w:rsidP="00B20E90">
            <w:pPr>
              <w:keepLines/>
              <w:widowControl w:val="0"/>
              <w:autoSpaceDE w:val="0"/>
              <w:autoSpaceDN w:val="0"/>
              <w:adjustRightInd w:val="0"/>
              <w:ind w:firstLine="0"/>
              <w:jc w:val="center"/>
              <w:rPr>
                <w:rFonts w:eastAsia="Times New Roman"/>
                <w:b/>
                <w:bCs/>
                <w:lang w:eastAsia="lv-LV"/>
              </w:rPr>
            </w:pPr>
            <w:r w:rsidRPr="00410248">
              <w:rPr>
                <w:rFonts w:eastAsia="Times New Roman"/>
                <w:b/>
                <w:bCs/>
                <w:lang w:eastAsia="lv-LV"/>
              </w:rPr>
              <w:t>Pakalpojumu izpildes laiks (periods/datums)</w:t>
            </w:r>
          </w:p>
        </w:tc>
      </w:tr>
      <w:tr w:rsidR="00C07E27" w:rsidRPr="00410248" w14:paraId="1F29D9C8" w14:textId="77777777" w:rsidTr="00C07E27">
        <w:trPr>
          <w:jc w:val="center"/>
        </w:trPr>
        <w:tc>
          <w:tcPr>
            <w:tcW w:w="1019" w:type="dxa"/>
            <w:tcBorders>
              <w:top w:val="single" w:sz="4" w:space="0" w:color="auto"/>
              <w:left w:val="single" w:sz="4" w:space="0" w:color="auto"/>
              <w:bottom w:val="single" w:sz="4" w:space="0" w:color="auto"/>
              <w:right w:val="single" w:sz="4" w:space="0" w:color="auto"/>
            </w:tcBorders>
            <w:hideMark/>
          </w:tcPr>
          <w:p w14:paraId="755F9508" w14:textId="77777777" w:rsidR="00C07E27" w:rsidRPr="00410248" w:rsidRDefault="00C07E27" w:rsidP="00B20E90">
            <w:pPr>
              <w:keepLines/>
              <w:widowControl w:val="0"/>
              <w:autoSpaceDE w:val="0"/>
              <w:autoSpaceDN w:val="0"/>
              <w:adjustRightInd w:val="0"/>
              <w:spacing w:line="276" w:lineRule="auto"/>
              <w:ind w:firstLine="0"/>
              <w:jc w:val="left"/>
              <w:rPr>
                <w:rFonts w:eastAsia="Times New Roman"/>
                <w:b/>
                <w:bCs/>
                <w:lang w:eastAsia="lv-LV"/>
              </w:rPr>
            </w:pPr>
            <w:r w:rsidRPr="00410248">
              <w:rPr>
                <w:rFonts w:eastAsia="Times New Roman"/>
                <w:b/>
                <w:bCs/>
                <w:lang w:eastAsia="lv-LV"/>
              </w:rPr>
              <w:t>1.</w:t>
            </w:r>
          </w:p>
        </w:tc>
        <w:tc>
          <w:tcPr>
            <w:tcW w:w="2489" w:type="dxa"/>
            <w:tcBorders>
              <w:top w:val="single" w:sz="4" w:space="0" w:color="auto"/>
              <w:left w:val="single" w:sz="4" w:space="0" w:color="auto"/>
              <w:bottom w:val="single" w:sz="4" w:space="0" w:color="auto"/>
              <w:right w:val="single" w:sz="4" w:space="0" w:color="auto"/>
            </w:tcBorders>
          </w:tcPr>
          <w:p w14:paraId="6EE54C77"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2869" w:type="dxa"/>
            <w:tcBorders>
              <w:top w:val="single" w:sz="4" w:space="0" w:color="auto"/>
              <w:left w:val="single" w:sz="4" w:space="0" w:color="auto"/>
              <w:bottom w:val="single" w:sz="4" w:space="0" w:color="auto"/>
              <w:right w:val="single" w:sz="4" w:space="0" w:color="auto"/>
            </w:tcBorders>
          </w:tcPr>
          <w:p w14:paraId="6DB3551C"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830" w:type="dxa"/>
            <w:tcBorders>
              <w:top w:val="single" w:sz="4" w:space="0" w:color="auto"/>
              <w:left w:val="single" w:sz="4" w:space="0" w:color="auto"/>
              <w:bottom w:val="single" w:sz="4" w:space="0" w:color="auto"/>
              <w:right w:val="single" w:sz="4" w:space="0" w:color="auto"/>
            </w:tcBorders>
          </w:tcPr>
          <w:p w14:paraId="13D4F1F6"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830" w:type="dxa"/>
            <w:tcBorders>
              <w:top w:val="single" w:sz="4" w:space="0" w:color="auto"/>
              <w:left w:val="single" w:sz="4" w:space="0" w:color="auto"/>
              <w:bottom w:val="single" w:sz="4" w:space="0" w:color="auto"/>
              <w:right w:val="single" w:sz="4" w:space="0" w:color="auto"/>
            </w:tcBorders>
          </w:tcPr>
          <w:p w14:paraId="6B53154C"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830" w:type="dxa"/>
            <w:tcBorders>
              <w:top w:val="single" w:sz="4" w:space="0" w:color="auto"/>
              <w:left w:val="single" w:sz="4" w:space="0" w:color="auto"/>
              <w:bottom w:val="single" w:sz="4" w:space="0" w:color="auto"/>
              <w:right w:val="single" w:sz="4" w:space="0" w:color="auto"/>
            </w:tcBorders>
          </w:tcPr>
          <w:p w14:paraId="6D6507E2"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963" w:type="dxa"/>
            <w:tcBorders>
              <w:top w:val="single" w:sz="4" w:space="0" w:color="auto"/>
              <w:left w:val="single" w:sz="4" w:space="0" w:color="auto"/>
              <w:bottom w:val="single" w:sz="4" w:space="0" w:color="auto"/>
              <w:right w:val="single" w:sz="4" w:space="0" w:color="auto"/>
            </w:tcBorders>
          </w:tcPr>
          <w:p w14:paraId="57EC4BEE"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r>
      <w:tr w:rsidR="00C07E27" w:rsidRPr="00410248" w14:paraId="6646AEFA" w14:textId="77777777" w:rsidTr="00C07E27">
        <w:trPr>
          <w:jc w:val="center"/>
        </w:trPr>
        <w:tc>
          <w:tcPr>
            <w:tcW w:w="1019" w:type="dxa"/>
            <w:tcBorders>
              <w:top w:val="single" w:sz="4" w:space="0" w:color="auto"/>
              <w:left w:val="single" w:sz="4" w:space="0" w:color="auto"/>
              <w:bottom w:val="single" w:sz="4" w:space="0" w:color="auto"/>
              <w:right w:val="single" w:sz="4" w:space="0" w:color="auto"/>
            </w:tcBorders>
            <w:hideMark/>
          </w:tcPr>
          <w:p w14:paraId="23948BD9" w14:textId="77777777" w:rsidR="00C07E27" w:rsidRPr="00410248" w:rsidRDefault="00C07E27" w:rsidP="00B20E90">
            <w:pPr>
              <w:keepLines/>
              <w:widowControl w:val="0"/>
              <w:autoSpaceDE w:val="0"/>
              <w:autoSpaceDN w:val="0"/>
              <w:adjustRightInd w:val="0"/>
              <w:spacing w:line="276" w:lineRule="auto"/>
              <w:ind w:firstLine="0"/>
              <w:jc w:val="left"/>
              <w:rPr>
                <w:rFonts w:eastAsia="Times New Roman"/>
                <w:b/>
                <w:bCs/>
                <w:lang w:eastAsia="lv-LV"/>
              </w:rPr>
            </w:pPr>
            <w:r w:rsidRPr="00410248">
              <w:rPr>
                <w:rFonts w:eastAsia="Times New Roman"/>
                <w:b/>
                <w:bCs/>
                <w:lang w:eastAsia="lv-LV"/>
              </w:rPr>
              <w:t>2.</w:t>
            </w:r>
          </w:p>
        </w:tc>
        <w:tc>
          <w:tcPr>
            <w:tcW w:w="2489" w:type="dxa"/>
            <w:tcBorders>
              <w:top w:val="single" w:sz="4" w:space="0" w:color="auto"/>
              <w:left w:val="single" w:sz="4" w:space="0" w:color="auto"/>
              <w:bottom w:val="single" w:sz="4" w:space="0" w:color="auto"/>
              <w:right w:val="single" w:sz="4" w:space="0" w:color="auto"/>
            </w:tcBorders>
          </w:tcPr>
          <w:p w14:paraId="14C5D488"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2869" w:type="dxa"/>
            <w:tcBorders>
              <w:top w:val="single" w:sz="4" w:space="0" w:color="auto"/>
              <w:left w:val="single" w:sz="4" w:space="0" w:color="auto"/>
              <w:bottom w:val="single" w:sz="4" w:space="0" w:color="auto"/>
              <w:right w:val="single" w:sz="4" w:space="0" w:color="auto"/>
            </w:tcBorders>
          </w:tcPr>
          <w:p w14:paraId="047730F0"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830" w:type="dxa"/>
            <w:tcBorders>
              <w:top w:val="single" w:sz="4" w:space="0" w:color="auto"/>
              <w:left w:val="single" w:sz="4" w:space="0" w:color="auto"/>
              <w:bottom w:val="single" w:sz="4" w:space="0" w:color="auto"/>
              <w:right w:val="single" w:sz="4" w:space="0" w:color="auto"/>
            </w:tcBorders>
          </w:tcPr>
          <w:p w14:paraId="6B9D1E42"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830" w:type="dxa"/>
            <w:tcBorders>
              <w:top w:val="single" w:sz="4" w:space="0" w:color="auto"/>
              <w:left w:val="single" w:sz="4" w:space="0" w:color="auto"/>
              <w:bottom w:val="single" w:sz="4" w:space="0" w:color="auto"/>
              <w:right w:val="single" w:sz="4" w:space="0" w:color="auto"/>
            </w:tcBorders>
          </w:tcPr>
          <w:p w14:paraId="059EB73A"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830" w:type="dxa"/>
            <w:tcBorders>
              <w:top w:val="single" w:sz="4" w:space="0" w:color="auto"/>
              <w:left w:val="single" w:sz="4" w:space="0" w:color="auto"/>
              <w:bottom w:val="single" w:sz="4" w:space="0" w:color="auto"/>
              <w:right w:val="single" w:sz="4" w:space="0" w:color="auto"/>
            </w:tcBorders>
          </w:tcPr>
          <w:p w14:paraId="34E7D941"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963" w:type="dxa"/>
            <w:tcBorders>
              <w:top w:val="single" w:sz="4" w:space="0" w:color="auto"/>
              <w:left w:val="single" w:sz="4" w:space="0" w:color="auto"/>
              <w:bottom w:val="single" w:sz="4" w:space="0" w:color="auto"/>
              <w:right w:val="single" w:sz="4" w:space="0" w:color="auto"/>
            </w:tcBorders>
          </w:tcPr>
          <w:p w14:paraId="3D865A65"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r>
      <w:tr w:rsidR="00C07E27" w:rsidRPr="00410248" w14:paraId="1B36AABF" w14:textId="77777777" w:rsidTr="00C07E27">
        <w:trPr>
          <w:jc w:val="center"/>
        </w:trPr>
        <w:tc>
          <w:tcPr>
            <w:tcW w:w="1019" w:type="dxa"/>
            <w:tcBorders>
              <w:top w:val="single" w:sz="4" w:space="0" w:color="auto"/>
              <w:left w:val="single" w:sz="4" w:space="0" w:color="auto"/>
              <w:bottom w:val="single" w:sz="4" w:space="0" w:color="auto"/>
              <w:right w:val="single" w:sz="4" w:space="0" w:color="auto"/>
            </w:tcBorders>
            <w:hideMark/>
          </w:tcPr>
          <w:p w14:paraId="40B3A84D" w14:textId="77777777" w:rsidR="00C07E27" w:rsidRPr="00410248" w:rsidRDefault="00C07E27" w:rsidP="00B20E90">
            <w:pPr>
              <w:keepLines/>
              <w:widowControl w:val="0"/>
              <w:autoSpaceDE w:val="0"/>
              <w:autoSpaceDN w:val="0"/>
              <w:adjustRightInd w:val="0"/>
              <w:spacing w:line="276" w:lineRule="auto"/>
              <w:ind w:firstLine="0"/>
              <w:jc w:val="left"/>
              <w:rPr>
                <w:rFonts w:eastAsia="Times New Roman"/>
                <w:b/>
                <w:bCs/>
                <w:lang w:eastAsia="lv-LV"/>
              </w:rPr>
            </w:pPr>
            <w:r w:rsidRPr="00410248">
              <w:rPr>
                <w:rFonts w:eastAsia="Times New Roman"/>
                <w:b/>
                <w:bCs/>
                <w:lang w:eastAsia="lv-LV"/>
              </w:rPr>
              <w:t>3.</w:t>
            </w:r>
          </w:p>
        </w:tc>
        <w:tc>
          <w:tcPr>
            <w:tcW w:w="2489" w:type="dxa"/>
            <w:tcBorders>
              <w:top w:val="single" w:sz="4" w:space="0" w:color="auto"/>
              <w:left w:val="single" w:sz="4" w:space="0" w:color="auto"/>
              <w:bottom w:val="single" w:sz="4" w:space="0" w:color="auto"/>
              <w:right w:val="single" w:sz="4" w:space="0" w:color="auto"/>
            </w:tcBorders>
          </w:tcPr>
          <w:p w14:paraId="474C7900"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2869" w:type="dxa"/>
            <w:tcBorders>
              <w:top w:val="single" w:sz="4" w:space="0" w:color="auto"/>
              <w:left w:val="single" w:sz="4" w:space="0" w:color="auto"/>
              <w:bottom w:val="single" w:sz="4" w:space="0" w:color="auto"/>
              <w:right w:val="single" w:sz="4" w:space="0" w:color="auto"/>
            </w:tcBorders>
          </w:tcPr>
          <w:p w14:paraId="5BCAC579"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830" w:type="dxa"/>
            <w:tcBorders>
              <w:top w:val="single" w:sz="4" w:space="0" w:color="auto"/>
              <w:left w:val="single" w:sz="4" w:space="0" w:color="auto"/>
              <w:bottom w:val="single" w:sz="4" w:space="0" w:color="auto"/>
              <w:right w:val="single" w:sz="4" w:space="0" w:color="auto"/>
            </w:tcBorders>
          </w:tcPr>
          <w:p w14:paraId="0D068FF2"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830" w:type="dxa"/>
            <w:tcBorders>
              <w:top w:val="single" w:sz="4" w:space="0" w:color="auto"/>
              <w:left w:val="single" w:sz="4" w:space="0" w:color="auto"/>
              <w:bottom w:val="single" w:sz="4" w:space="0" w:color="auto"/>
              <w:right w:val="single" w:sz="4" w:space="0" w:color="auto"/>
            </w:tcBorders>
          </w:tcPr>
          <w:p w14:paraId="4FCCFA59"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830" w:type="dxa"/>
            <w:tcBorders>
              <w:top w:val="single" w:sz="4" w:space="0" w:color="auto"/>
              <w:left w:val="single" w:sz="4" w:space="0" w:color="auto"/>
              <w:bottom w:val="single" w:sz="4" w:space="0" w:color="auto"/>
              <w:right w:val="single" w:sz="4" w:space="0" w:color="auto"/>
            </w:tcBorders>
          </w:tcPr>
          <w:p w14:paraId="05AD1475"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963" w:type="dxa"/>
            <w:tcBorders>
              <w:top w:val="single" w:sz="4" w:space="0" w:color="auto"/>
              <w:left w:val="single" w:sz="4" w:space="0" w:color="auto"/>
              <w:bottom w:val="single" w:sz="4" w:space="0" w:color="auto"/>
              <w:right w:val="single" w:sz="4" w:space="0" w:color="auto"/>
            </w:tcBorders>
          </w:tcPr>
          <w:p w14:paraId="5BF68419"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r>
      <w:tr w:rsidR="00C07E27" w:rsidRPr="00410248" w14:paraId="04B9C863" w14:textId="77777777" w:rsidTr="00C07E27">
        <w:trPr>
          <w:jc w:val="center"/>
        </w:trPr>
        <w:tc>
          <w:tcPr>
            <w:tcW w:w="1019" w:type="dxa"/>
            <w:tcBorders>
              <w:top w:val="single" w:sz="4" w:space="0" w:color="auto"/>
              <w:left w:val="single" w:sz="4" w:space="0" w:color="auto"/>
              <w:bottom w:val="single" w:sz="4" w:space="0" w:color="auto"/>
              <w:right w:val="single" w:sz="4" w:space="0" w:color="auto"/>
            </w:tcBorders>
            <w:hideMark/>
          </w:tcPr>
          <w:p w14:paraId="1B4117F0" w14:textId="77777777" w:rsidR="00C07E27" w:rsidRPr="00410248" w:rsidRDefault="00C07E27" w:rsidP="00B20E90">
            <w:pPr>
              <w:keepLines/>
              <w:widowControl w:val="0"/>
              <w:autoSpaceDE w:val="0"/>
              <w:autoSpaceDN w:val="0"/>
              <w:adjustRightInd w:val="0"/>
              <w:spacing w:line="276" w:lineRule="auto"/>
              <w:ind w:firstLine="0"/>
              <w:jc w:val="left"/>
              <w:rPr>
                <w:rFonts w:eastAsia="Times New Roman"/>
                <w:b/>
                <w:bCs/>
                <w:lang w:eastAsia="lv-LV"/>
              </w:rPr>
            </w:pPr>
            <w:r w:rsidRPr="00410248">
              <w:rPr>
                <w:rFonts w:eastAsia="Times New Roman"/>
                <w:b/>
                <w:bCs/>
                <w:lang w:eastAsia="lv-LV"/>
              </w:rPr>
              <w:t>….</w:t>
            </w:r>
          </w:p>
        </w:tc>
        <w:tc>
          <w:tcPr>
            <w:tcW w:w="2489" w:type="dxa"/>
            <w:tcBorders>
              <w:top w:val="single" w:sz="4" w:space="0" w:color="auto"/>
              <w:left w:val="single" w:sz="4" w:space="0" w:color="auto"/>
              <w:bottom w:val="single" w:sz="4" w:space="0" w:color="auto"/>
              <w:right w:val="single" w:sz="4" w:space="0" w:color="auto"/>
            </w:tcBorders>
          </w:tcPr>
          <w:p w14:paraId="2B400EA8"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2869" w:type="dxa"/>
            <w:tcBorders>
              <w:top w:val="single" w:sz="4" w:space="0" w:color="auto"/>
              <w:left w:val="single" w:sz="4" w:space="0" w:color="auto"/>
              <w:bottom w:val="single" w:sz="4" w:space="0" w:color="auto"/>
              <w:right w:val="single" w:sz="4" w:space="0" w:color="auto"/>
            </w:tcBorders>
          </w:tcPr>
          <w:p w14:paraId="537F0CE9"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830" w:type="dxa"/>
            <w:tcBorders>
              <w:top w:val="single" w:sz="4" w:space="0" w:color="auto"/>
              <w:left w:val="single" w:sz="4" w:space="0" w:color="auto"/>
              <w:bottom w:val="single" w:sz="4" w:space="0" w:color="auto"/>
              <w:right w:val="single" w:sz="4" w:space="0" w:color="auto"/>
            </w:tcBorders>
          </w:tcPr>
          <w:p w14:paraId="4C1F243B"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830" w:type="dxa"/>
            <w:tcBorders>
              <w:top w:val="single" w:sz="4" w:space="0" w:color="auto"/>
              <w:left w:val="single" w:sz="4" w:space="0" w:color="auto"/>
              <w:bottom w:val="single" w:sz="4" w:space="0" w:color="auto"/>
              <w:right w:val="single" w:sz="4" w:space="0" w:color="auto"/>
            </w:tcBorders>
          </w:tcPr>
          <w:p w14:paraId="61BDC040"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830" w:type="dxa"/>
            <w:tcBorders>
              <w:top w:val="single" w:sz="4" w:space="0" w:color="auto"/>
              <w:left w:val="single" w:sz="4" w:space="0" w:color="auto"/>
              <w:bottom w:val="single" w:sz="4" w:space="0" w:color="auto"/>
              <w:right w:val="single" w:sz="4" w:space="0" w:color="auto"/>
            </w:tcBorders>
          </w:tcPr>
          <w:p w14:paraId="478548C4"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c>
          <w:tcPr>
            <w:tcW w:w="1963" w:type="dxa"/>
            <w:tcBorders>
              <w:top w:val="single" w:sz="4" w:space="0" w:color="auto"/>
              <w:left w:val="single" w:sz="4" w:space="0" w:color="auto"/>
              <w:bottom w:val="single" w:sz="4" w:space="0" w:color="auto"/>
              <w:right w:val="single" w:sz="4" w:space="0" w:color="auto"/>
            </w:tcBorders>
          </w:tcPr>
          <w:p w14:paraId="5F456829" w14:textId="77777777" w:rsidR="00C07E27" w:rsidRPr="00410248" w:rsidRDefault="00C07E27" w:rsidP="00B20E90">
            <w:pPr>
              <w:keepLines/>
              <w:widowControl w:val="0"/>
              <w:autoSpaceDE w:val="0"/>
              <w:autoSpaceDN w:val="0"/>
              <w:adjustRightInd w:val="0"/>
              <w:spacing w:line="276" w:lineRule="auto"/>
              <w:jc w:val="center"/>
              <w:rPr>
                <w:rFonts w:eastAsia="Times New Roman"/>
                <w:b/>
                <w:bCs/>
                <w:lang w:eastAsia="lv-LV"/>
              </w:rPr>
            </w:pPr>
          </w:p>
        </w:tc>
      </w:tr>
    </w:tbl>
    <w:p w14:paraId="6649291F" w14:textId="77777777" w:rsidR="001E130D" w:rsidRPr="00410248" w:rsidRDefault="001E130D" w:rsidP="00B20E90">
      <w:pPr>
        <w:keepLines/>
        <w:widowControl w:val="0"/>
        <w:autoSpaceDE w:val="0"/>
        <w:autoSpaceDN w:val="0"/>
        <w:adjustRightInd w:val="0"/>
        <w:rPr>
          <w:lang w:eastAsia="lv-LV"/>
        </w:rPr>
      </w:pPr>
    </w:p>
    <w:p w14:paraId="1FBB7C15" w14:textId="77777777" w:rsidR="001E130D" w:rsidRPr="00410248" w:rsidRDefault="001E130D" w:rsidP="00B20E90">
      <w:pPr>
        <w:keepLines/>
        <w:widowControl w:val="0"/>
        <w:autoSpaceDE w:val="0"/>
        <w:autoSpaceDN w:val="0"/>
        <w:adjustRightInd w:val="0"/>
        <w:rPr>
          <w:lang w:eastAsia="lv-LV"/>
        </w:rPr>
      </w:pPr>
    </w:p>
    <w:p w14:paraId="7693E1BB" w14:textId="77777777" w:rsidR="001E130D" w:rsidRPr="00410248" w:rsidRDefault="001E130D" w:rsidP="00B20E90">
      <w:pPr>
        <w:keepLines/>
        <w:widowControl w:val="0"/>
        <w:autoSpaceDE w:val="0"/>
        <w:autoSpaceDN w:val="0"/>
        <w:adjustRightInd w:val="0"/>
        <w:rPr>
          <w:lang w:eastAsia="lv-LV"/>
        </w:rPr>
      </w:pPr>
    </w:p>
    <w:p w14:paraId="2247B44D" w14:textId="77777777" w:rsidR="001E130D" w:rsidRPr="00410248" w:rsidRDefault="001E130D" w:rsidP="00B20E90">
      <w:pPr>
        <w:keepLines/>
        <w:widowControl w:val="0"/>
        <w:jc w:val="center"/>
      </w:pPr>
      <w:r w:rsidRPr="00410248">
        <w:t>______________________________________________________________________</w:t>
      </w:r>
    </w:p>
    <w:p w14:paraId="33DCC112" w14:textId="77777777" w:rsidR="00A06C2D" w:rsidRPr="00410248" w:rsidRDefault="001E130D" w:rsidP="00B20E90">
      <w:pPr>
        <w:keepLines/>
        <w:widowControl w:val="0"/>
        <w:jc w:val="center"/>
        <w:rPr>
          <w:i/>
        </w:rPr>
      </w:pPr>
      <w:r w:rsidRPr="00410248">
        <w:rPr>
          <w:i/>
        </w:rPr>
        <w:t xml:space="preserve"> (Pretendenta amatpersonas p</w:t>
      </w:r>
      <w:r w:rsidR="00980A6F" w:rsidRPr="00410248">
        <w:rPr>
          <w:i/>
        </w:rPr>
        <w:t>araksts, tā atšifrējums, zīmogs)</w:t>
      </w:r>
    </w:p>
    <w:p w14:paraId="36E793E0" w14:textId="77777777" w:rsidR="00A06C2D" w:rsidRPr="00410248" w:rsidRDefault="00A06C2D">
      <w:pPr>
        <w:ind w:firstLine="0"/>
        <w:jc w:val="left"/>
        <w:rPr>
          <w:i/>
        </w:rPr>
      </w:pPr>
      <w:r w:rsidRPr="00410248">
        <w:rPr>
          <w:i/>
        </w:rPr>
        <w:br w:type="page"/>
      </w:r>
    </w:p>
    <w:tbl>
      <w:tblPr>
        <w:tblpPr w:leftFromText="180" w:rightFromText="180" w:horzAnchor="page" w:tblpX="6628" w:tblpY="-795"/>
        <w:tblW w:w="9428" w:type="dxa"/>
        <w:tblLook w:val="00A0" w:firstRow="1" w:lastRow="0" w:firstColumn="1" w:lastColumn="0" w:noHBand="0" w:noVBand="0"/>
      </w:tblPr>
      <w:tblGrid>
        <w:gridCol w:w="9428"/>
      </w:tblGrid>
      <w:tr w:rsidR="00D34D05" w:rsidRPr="00410248" w14:paraId="4F060843" w14:textId="77777777" w:rsidTr="00D10970">
        <w:tc>
          <w:tcPr>
            <w:tcW w:w="9428" w:type="dxa"/>
          </w:tcPr>
          <w:p w14:paraId="6D20C506" w14:textId="77777777" w:rsidR="00A06C2D" w:rsidRPr="00410248" w:rsidRDefault="00A06C2D" w:rsidP="00D10970">
            <w:pPr>
              <w:contextualSpacing/>
              <w:jc w:val="right"/>
              <w:rPr>
                <w:b/>
              </w:rPr>
            </w:pPr>
          </w:p>
          <w:p w14:paraId="1D33706B" w14:textId="77777777" w:rsidR="00A06C2D" w:rsidRPr="00410248" w:rsidRDefault="00A06C2D" w:rsidP="00D10970">
            <w:pPr>
              <w:contextualSpacing/>
              <w:jc w:val="right"/>
              <w:rPr>
                <w:b/>
              </w:rPr>
            </w:pPr>
            <w:r w:rsidRPr="00410248">
              <w:rPr>
                <w:b/>
              </w:rPr>
              <w:t>5. pielikums</w:t>
            </w:r>
          </w:p>
          <w:p w14:paraId="596C6873" w14:textId="77777777" w:rsidR="00A06C2D" w:rsidRPr="00410248" w:rsidRDefault="00A06C2D" w:rsidP="00D10970">
            <w:pPr>
              <w:keepLines/>
              <w:widowControl w:val="0"/>
              <w:autoSpaceDN w:val="0"/>
              <w:ind w:firstLine="4253"/>
              <w:jc w:val="right"/>
              <w:textAlignment w:val="baseline"/>
            </w:pPr>
            <w:r w:rsidRPr="00410248">
              <w:t>Iepirkuma nolikumam</w:t>
            </w:r>
          </w:p>
          <w:p w14:paraId="2EEFEABB" w14:textId="77777777" w:rsidR="00A06C2D" w:rsidRPr="00410248" w:rsidRDefault="00A06C2D" w:rsidP="00D10970">
            <w:pPr>
              <w:keepLines/>
              <w:widowControl w:val="0"/>
              <w:autoSpaceDN w:val="0"/>
              <w:ind w:firstLine="4253"/>
              <w:jc w:val="right"/>
              <w:textAlignment w:val="baseline"/>
              <w:rPr>
                <w:b/>
              </w:rPr>
            </w:pPr>
            <w:r w:rsidRPr="00410248">
              <w:rPr>
                <w:b/>
              </w:rPr>
              <w:t>“Apsa</w:t>
            </w:r>
            <w:r w:rsidR="00542203" w:rsidRPr="00410248">
              <w:rPr>
                <w:b/>
              </w:rPr>
              <w:t>rdzes pakalpojuma iegāde</w:t>
            </w:r>
            <w:r w:rsidRPr="00410248">
              <w:rPr>
                <w:b/>
              </w:rPr>
              <w:t xml:space="preserve">” </w:t>
            </w:r>
          </w:p>
          <w:p w14:paraId="450CD170" w14:textId="77777777" w:rsidR="00A06C2D" w:rsidRPr="00410248" w:rsidRDefault="00A06C2D" w:rsidP="00D10970">
            <w:pPr>
              <w:widowControl w:val="0"/>
              <w:autoSpaceDE w:val="0"/>
              <w:autoSpaceDN w:val="0"/>
              <w:contextualSpacing/>
              <w:jc w:val="right"/>
            </w:pPr>
            <w:r w:rsidRPr="00410248">
              <w:t xml:space="preserve"> ID Nr. </w:t>
            </w:r>
            <w:r w:rsidR="005517BB" w:rsidRPr="00410248">
              <w:t>RSU-2018/18/AFN-AP</w:t>
            </w:r>
          </w:p>
          <w:p w14:paraId="17CB96CC" w14:textId="77777777" w:rsidR="00D34D05" w:rsidRPr="00410248" w:rsidRDefault="00D34D05" w:rsidP="00D10970">
            <w:pPr>
              <w:widowControl w:val="0"/>
              <w:autoSpaceDE w:val="0"/>
              <w:autoSpaceDN w:val="0"/>
              <w:contextualSpacing/>
              <w:jc w:val="right"/>
            </w:pPr>
          </w:p>
          <w:p w14:paraId="7864D32B" w14:textId="77777777" w:rsidR="00D34D05" w:rsidRPr="00410248" w:rsidRDefault="00D34D05" w:rsidP="00D10970">
            <w:pPr>
              <w:widowControl w:val="0"/>
              <w:autoSpaceDE w:val="0"/>
              <w:autoSpaceDN w:val="0"/>
              <w:contextualSpacing/>
              <w:jc w:val="right"/>
            </w:pPr>
          </w:p>
        </w:tc>
      </w:tr>
    </w:tbl>
    <w:p w14:paraId="3577E50E" w14:textId="77777777" w:rsidR="00A06C2D" w:rsidRPr="00410248" w:rsidRDefault="00A06C2D" w:rsidP="00A06C2D">
      <w:pPr>
        <w:widowControl w:val="0"/>
        <w:spacing w:after="120"/>
        <w:ind w:firstLine="0"/>
        <w:contextualSpacing/>
        <w:jc w:val="left"/>
        <w:rPr>
          <w:rFonts w:eastAsia="Times New Roman"/>
          <w:b/>
          <w:bCs/>
          <w:lang w:val="en-US"/>
        </w:rPr>
      </w:pPr>
    </w:p>
    <w:p w14:paraId="539B2772" w14:textId="77777777" w:rsidR="00D34D05" w:rsidRPr="00410248" w:rsidRDefault="00D34D05" w:rsidP="00A06C2D">
      <w:pPr>
        <w:widowControl w:val="0"/>
        <w:spacing w:after="120"/>
        <w:ind w:firstLine="0"/>
        <w:contextualSpacing/>
        <w:jc w:val="center"/>
        <w:rPr>
          <w:rFonts w:eastAsia="Times New Roman"/>
          <w:b/>
          <w:bCs/>
          <w:lang w:val="en-US"/>
        </w:rPr>
      </w:pPr>
    </w:p>
    <w:p w14:paraId="024526B2" w14:textId="77777777" w:rsidR="00A06C2D" w:rsidRPr="00410248" w:rsidRDefault="00A06C2D" w:rsidP="00EE3F50">
      <w:pPr>
        <w:widowControl w:val="0"/>
        <w:spacing w:after="120"/>
        <w:ind w:firstLine="0"/>
        <w:contextualSpacing/>
        <w:jc w:val="center"/>
        <w:rPr>
          <w:rFonts w:eastAsia="Times New Roman"/>
          <w:b/>
          <w:bCs/>
          <w:lang w:val="en-US"/>
        </w:rPr>
      </w:pPr>
      <w:r w:rsidRPr="00410248">
        <w:rPr>
          <w:rFonts w:eastAsia="Times New Roman"/>
          <w:b/>
          <w:bCs/>
          <w:lang w:val="en-US"/>
        </w:rPr>
        <w:t>IESAISTĪTO SPECIĀLISTU SARAKSTS</w:t>
      </w:r>
    </w:p>
    <w:p w14:paraId="31EA2BD1" w14:textId="77777777" w:rsidR="005A6237" w:rsidRPr="00410248" w:rsidRDefault="005A6237" w:rsidP="005A6237">
      <w:pPr>
        <w:widowControl w:val="0"/>
        <w:spacing w:after="120"/>
        <w:ind w:firstLine="720"/>
        <w:contextualSpacing/>
        <w:rPr>
          <w:rFonts w:eastAsia="Times New Roman"/>
          <w:bCs/>
          <w:i/>
          <w:color w:val="E36C0A" w:themeColor="accent6" w:themeShade="BF"/>
          <w:lang w:val="en-US"/>
        </w:rPr>
      </w:pPr>
    </w:p>
    <w:p w14:paraId="7F9FD0C2" w14:textId="4B292159" w:rsidR="005A6237" w:rsidRPr="00410248" w:rsidRDefault="005A6237" w:rsidP="005A6237">
      <w:pPr>
        <w:widowControl w:val="0"/>
        <w:spacing w:after="120"/>
        <w:ind w:firstLine="720"/>
        <w:contextualSpacing/>
        <w:rPr>
          <w:rFonts w:eastAsia="Times New Roman"/>
          <w:bCs/>
          <w:i/>
          <w:color w:val="E36C0A" w:themeColor="accent6" w:themeShade="BF"/>
          <w:lang w:val="en-US"/>
        </w:rPr>
      </w:pPr>
      <w:r w:rsidRPr="00410248">
        <w:rPr>
          <w:rFonts w:eastAsia="Times New Roman"/>
          <w:bCs/>
          <w:i/>
          <w:color w:val="E36C0A" w:themeColor="accent6" w:themeShade="BF"/>
          <w:lang w:val="en-US"/>
        </w:rPr>
        <w:t>*Aizpilda atbilstoši Iepirkuma nolikuma 3.2.</w:t>
      </w:r>
      <w:r w:rsidR="008770E7" w:rsidRPr="00410248">
        <w:rPr>
          <w:rFonts w:eastAsia="Times New Roman"/>
          <w:bCs/>
          <w:i/>
          <w:color w:val="E36C0A" w:themeColor="accent6" w:themeShade="BF"/>
          <w:lang w:val="en-US"/>
        </w:rPr>
        <w:t>8</w:t>
      </w:r>
      <w:r w:rsidRPr="00410248">
        <w:rPr>
          <w:rFonts w:eastAsia="Times New Roman"/>
          <w:bCs/>
          <w:i/>
          <w:color w:val="E36C0A" w:themeColor="accent6" w:themeShade="BF"/>
          <w:lang w:val="en-US"/>
        </w:rPr>
        <w:t>. un 3.2.</w:t>
      </w:r>
      <w:r w:rsidR="008770E7" w:rsidRPr="00410248">
        <w:rPr>
          <w:rFonts w:eastAsia="Times New Roman"/>
          <w:bCs/>
          <w:i/>
          <w:color w:val="E36C0A" w:themeColor="accent6" w:themeShade="BF"/>
          <w:lang w:val="en-US"/>
        </w:rPr>
        <w:t>9</w:t>
      </w:r>
      <w:r w:rsidRPr="00410248">
        <w:rPr>
          <w:rFonts w:eastAsia="Times New Roman"/>
          <w:bCs/>
          <w:i/>
          <w:color w:val="E36C0A" w:themeColor="accent6" w:themeShade="BF"/>
          <w:lang w:val="en-US"/>
        </w:rPr>
        <w:t>.punktu prasībām</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841"/>
        <w:gridCol w:w="2052"/>
        <w:gridCol w:w="4790"/>
        <w:gridCol w:w="3982"/>
      </w:tblGrid>
      <w:tr w:rsidR="00A06C2D" w:rsidRPr="00410248" w14:paraId="4EC03563" w14:textId="77777777" w:rsidTr="00EE3F50">
        <w:trPr>
          <w:trHeight w:val="449"/>
        </w:trPr>
        <w:tc>
          <w:tcPr>
            <w:tcW w:w="1964" w:type="dxa"/>
            <w:shd w:val="clear" w:color="auto" w:fill="BFBFBF" w:themeFill="background1" w:themeFillShade="BF"/>
            <w:vAlign w:val="center"/>
          </w:tcPr>
          <w:p w14:paraId="31189F88" w14:textId="77777777" w:rsidR="00A06C2D" w:rsidRPr="00410248" w:rsidRDefault="00A06C2D" w:rsidP="00D10970">
            <w:pPr>
              <w:ind w:left="34" w:right="16"/>
              <w:contextualSpacing/>
              <w:rPr>
                <w:b/>
                <w:bCs/>
              </w:rPr>
            </w:pPr>
          </w:p>
          <w:p w14:paraId="18AD0464" w14:textId="77777777" w:rsidR="00A06C2D" w:rsidRPr="00410248" w:rsidRDefault="00A06C2D" w:rsidP="00D34D05">
            <w:pPr>
              <w:ind w:left="34" w:right="16" w:firstLine="0"/>
              <w:contextualSpacing/>
              <w:rPr>
                <w:b/>
                <w:bCs/>
              </w:rPr>
            </w:pPr>
            <w:r w:rsidRPr="00410248">
              <w:rPr>
                <w:b/>
                <w:bCs/>
              </w:rPr>
              <w:t>Piedāvātā pozīcija projektā</w:t>
            </w:r>
          </w:p>
        </w:tc>
        <w:tc>
          <w:tcPr>
            <w:tcW w:w="1841" w:type="dxa"/>
            <w:shd w:val="clear" w:color="auto" w:fill="BFBFBF" w:themeFill="background1" w:themeFillShade="BF"/>
            <w:vAlign w:val="center"/>
          </w:tcPr>
          <w:p w14:paraId="408E3DF4" w14:textId="77777777" w:rsidR="00A06C2D" w:rsidRPr="00410248" w:rsidRDefault="00A06C2D" w:rsidP="00D34D05">
            <w:pPr>
              <w:ind w:left="34" w:right="16" w:firstLine="0"/>
              <w:contextualSpacing/>
              <w:rPr>
                <w:b/>
                <w:bCs/>
              </w:rPr>
            </w:pPr>
            <w:r w:rsidRPr="00410248">
              <w:rPr>
                <w:b/>
                <w:bCs/>
              </w:rPr>
              <w:t>Vārds, uzvārds</w:t>
            </w:r>
          </w:p>
        </w:tc>
        <w:tc>
          <w:tcPr>
            <w:tcW w:w="2052" w:type="dxa"/>
            <w:shd w:val="clear" w:color="auto" w:fill="BFBFBF" w:themeFill="background1" w:themeFillShade="BF"/>
            <w:vAlign w:val="center"/>
          </w:tcPr>
          <w:p w14:paraId="2BEB9A60" w14:textId="77777777" w:rsidR="00A06C2D" w:rsidRPr="00410248" w:rsidRDefault="00A06C2D" w:rsidP="00D34D05">
            <w:pPr>
              <w:ind w:left="34" w:right="16" w:firstLine="0"/>
              <w:contextualSpacing/>
              <w:rPr>
                <w:b/>
                <w:bCs/>
              </w:rPr>
            </w:pPr>
            <w:r w:rsidRPr="00410248">
              <w:rPr>
                <w:b/>
                <w:bCs/>
              </w:rPr>
              <w:t>Specialitāte, sertifikāta Nr.</w:t>
            </w:r>
          </w:p>
        </w:tc>
        <w:tc>
          <w:tcPr>
            <w:tcW w:w="8772" w:type="dxa"/>
            <w:gridSpan w:val="2"/>
            <w:shd w:val="clear" w:color="auto" w:fill="BFBFBF" w:themeFill="background1" w:themeFillShade="BF"/>
          </w:tcPr>
          <w:p w14:paraId="088E1B76" w14:textId="77777777" w:rsidR="00A06C2D" w:rsidRPr="00410248" w:rsidRDefault="00A06C2D" w:rsidP="00D34D05">
            <w:pPr>
              <w:ind w:right="16" w:firstLine="0"/>
              <w:contextualSpacing/>
              <w:rPr>
                <w:b/>
                <w:bCs/>
              </w:rPr>
            </w:pPr>
            <w:r w:rsidRPr="00410248">
              <w:rPr>
                <w:b/>
                <w:bCs/>
              </w:rPr>
              <w:t>Speciālista pieredze</w:t>
            </w:r>
          </w:p>
        </w:tc>
      </w:tr>
      <w:tr w:rsidR="00A06C2D" w:rsidRPr="00410248" w14:paraId="11BC85DB" w14:textId="77777777" w:rsidTr="00EE3F50">
        <w:trPr>
          <w:trHeight w:val="278"/>
        </w:trPr>
        <w:tc>
          <w:tcPr>
            <w:tcW w:w="1964" w:type="dxa"/>
            <w:vMerge w:val="restart"/>
          </w:tcPr>
          <w:p w14:paraId="3ECD07A8" w14:textId="77777777" w:rsidR="00A06C2D" w:rsidRPr="00410248" w:rsidRDefault="00623BF8" w:rsidP="00D34D05">
            <w:pPr>
              <w:ind w:left="34" w:right="16" w:firstLine="0"/>
              <w:contextualSpacing/>
              <w:rPr>
                <w:b/>
              </w:rPr>
            </w:pPr>
            <w:r w:rsidRPr="00410248">
              <w:rPr>
                <w:b/>
              </w:rPr>
              <w:t>P</w:t>
            </w:r>
            <w:r w:rsidR="00A06C2D" w:rsidRPr="00410248">
              <w:rPr>
                <w:b/>
              </w:rPr>
              <w:t>ersona apsardzes darba organizēšanai un darbinieku vadīšanai</w:t>
            </w:r>
          </w:p>
          <w:p w14:paraId="5AAB9910" w14:textId="77777777" w:rsidR="00890B9F" w:rsidRPr="00410248" w:rsidRDefault="00890B9F" w:rsidP="00D34D05">
            <w:pPr>
              <w:ind w:left="34" w:right="16" w:firstLine="0"/>
              <w:contextualSpacing/>
              <w:rPr>
                <w:b/>
              </w:rPr>
            </w:pPr>
          </w:p>
          <w:p w14:paraId="041BDD46" w14:textId="77777777" w:rsidR="00890B9F" w:rsidRPr="00410248" w:rsidRDefault="00890B9F" w:rsidP="00D34D05">
            <w:pPr>
              <w:ind w:left="34" w:right="16" w:firstLine="0"/>
              <w:contextualSpacing/>
            </w:pPr>
          </w:p>
        </w:tc>
        <w:tc>
          <w:tcPr>
            <w:tcW w:w="1841" w:type="dxa"/>
            <w:vMerge w:val="restart"/>
          </w:tcPr>
          <w:p w14:paraId="3C046D78" w14:textId="77777777" w:rsidR="00A06C2D" w:rsidRPr="00410248" w:rsidRDefault="00A06C2D" w:rsidP="00D10970">
            <w:pPr>
              <w:ind w:left="34" w:right="16"/>
              <w:contextualSpacing/>
            </w:pPr>
          </w:p>
        </w:tc>
        <w:tc>
          <w:tcPr>
            <w:tcW w:w="2052" w:type="dxa"/>
            <w:vMerge w:val="restart"/>
          </w:tcPr>
          <w:p w14:paraId="10E8606D" w14:textId="77777777" w:rsidR="00A06C2D" w:rsidRPr="00410248" w:rsidRDefault="00A06C2D" w:rsidP="00D10970">
            <w:pPr>
              <w:ind w:left="34" w:right="16"/>
              <w:contextualSpacing/>
            </w:pPr>
          </w:p>
        </w:tc>
        <w:tc>
          <w:tcPr>
            <w:tcW w:w="4790" w:type="dxa"/>
            <w:shd w:val="clear" w:color="auto" w:fill="EEECE1" w:themeFill="background2"/>
          </w:tcPr>
          <w:p w14:paraId="3DC7E22E" w14:textId="77777777" w:rsidR="00A06C2D" w:rsidRPr="00410248" w:rsidRDefault="00A06C2D" w:rsidP="00D34D05">
            <w:pPr>
              <w:ind w:right="16" w:firstLine="0"/>
              <w:contextualSpacing/>
              <w:rPr>
                <w:b/>
              </w:rPr>
            </w:pPr>
            <w:r w:rsidRPr="00410248">
              <w:rPr>
                <w:b/>
              </w:rPr>
              <w:t>Objekta nosaukums, adrese</w:t>
            </w:r>
          </w:p>
        </w:tc>
        <w:tc>
          <w:tcPr>
            <w:tcW w:w="3982" w:type="dxa"/>
            <w:shd w:val="clear" w:color="auto" w:fill="EEECE1" w:themeFill="background2"/>
          </w:tcPr>
          <w:p w14:paraId="383CDB79" w14:textId="77777777" w:rsidR="00A06C2D" w:rsidRPr="00410248" w:rsidRDefault="00A06C2D" w:rsidP="00D10970">
            <w:pPr>
              <w:ind w:left="34" w:right="16"/>
              <w:contextualSpacing/>
            </w:pPr>
          </w:p>
        </w:tc>
      </w:tr>
      <w:tr w:rsidR="00A06C2D" w:rsidRPr="00410248" w14:paraId="08A4CBFA" w14:textId="77777777" w:rsidTr="00EE3F50">
        <w:trPr>
          <w:trHeight w:val="687"/>
        </w:trPr>
        <w:tc>
          <w:tcPr>
            <w:tcW w:w="1964" w:type="dxa"/>
            <w:vMerge/>
          </w:tcPr>
          <w:p w14:paraId="0867CE52" w14:textId="77777777" w:rsidR="00A06C2D" w:rsidRPr="00410248" w:rsidRDefault="00A06C2D" w:rsidP="00D10970">
            <w:pPr>
              <w:ind w:left="34" w:right="16"/>
              <w:contextualSpacing/>
            </w:pPr>
          </w:p>
        </w:tc>
        <w:tc>
          <w:tcPr>
            <w:tcW w:w="1841" w:type="dxa"/>
            <w:vMerge/>
          </w:tcPr>
          <w:p w14:paraId="1162D644" w14:textId="77777777" w:rsidR="00A06C2D" w:rsidRPr="00410248" w:rsidRDefault="00A06C2D" w:rsidP="00D10970">
            <w:pPr>
              <w:ind w:left="34" w:right="16"/>
              <w:contextualSpacing/>
            </w:pPr>
          </w:p>
        </w:tc>
        <w:tc>
          <w:tcPr>
            <w:tcW w:w="2052" w:type="dxa"/>
            <w:vMerge/>
          </w:tcPr>
          <w:p w14:paraId="17C2A434" w14:textId="77777777" w:rsidR="00A06C2D" w:rsidRPr="00410248" w:rsidRDefault="00A06C2D" w:rsidP="00D10970">
            <w:pPr>
              <w:ind w:left="34" w:right="16"/>
              <w:contextualSpacing/>
            </w:pPr>
          </w:p>
        </w:tc>
        <w:tc>
          <w:tcPr>
            <w:tcW w:w="4790" w:type="dxa"/>
          </w:tcPr>
          <w:p w14:paraId="21222CE5" w14:textId="77777777" w:rsidR="00A06C2D" w:rsidRPr="00410248" w:rsidRDefault="00A06C2D" w:rsidP="00D34D05">
            <w:pPr>
              <w:ind w:right="16" w:firstLine="0"/>
              <w:contextualSpacing/>
              <w:rPr>
                <w:i/>
                <w:u w:val="single"/>
              </w:rPr>
            </w:pPr>
            <w:r w:rsidRPr="00410248">
              <w:rPr>
                <w:b/>
              </w:rPr>
              <w:t xml:space="preserve">Objektā veiktie darbi </w:t>
            </w:r>
            <w:r w:rsidRPr="00410248">
              <w:rPr>
                <w:i/>
              </w:rPr>
              <w:t xml:space="preserve">(norādīt </w:t>
            </w:r>
            <w:r w:rsidRPr="00410248">
              <w:rPr>
                <w:b/>
                <w:i/>
                <w:u w:val="single"/>
              </w:rPr>
              <w:t>visu nepieciešamo</w:t>
            </w:r>
            <w:r w:rsidRPr="00410248">
              <w:rPr>
                <w:i/>
              </w:rPr>
              <w:t xml:space="preserve"> informāciju atbilstoši Iepirkuma nolikuma 3.2.9.punktā izvirzītajām prasībām)</w:t>
            </w:r>
          </w:p>
        </w:tc>
        <w:tc>
          <w:tcPr>
            <w:tcW w:w="3982" w:type="dxa"/>
          </w:tcPr>
          <w:p w14:paraId="3721040A" w14:textId="77777777" w:rsidR="00A06C2D" w:rsidRPr="00410248" w:rsidRDefault="00A06C2D" w:rsidP="00D10970">
            <w:pPr>
              <w:ind w:left="34" w:right="16"/>
              <w:contextualSpacing/>
            </w:pPr>
          </w:p>
        </w:tc>
      </w:tr>
      <w:tr w:rsidR="00A06C2D" w:rsidRPr="00410248" w14:paraId="791B65F8" w14:textId="77777777" w:rsidTr="00EE3F50">
        <w:trPr>
          <w:trHeight w:val="207"/>
        </w:trPr>
        <w:tc>
          <w:tcPr>
            <w:tcW w:w="1964" w:type="dxa"/>
            <w:vMerge/>
          </w:tcPr>
          <w:p w14:paraId="3531EF37" w14:textId="77777777" w:rsidR="00A06C2D" w:rsidRPr="00410248" w:rsidRDefault="00A06C2D" w:rsidP="00D10970">
            <w:pPr>
              <w:ind w:left="34" w:right="16"/>
              <w:contextualSpacing/>
            </w:pPr>
          </w:p>
        </w:tc>
        <w:tc>
          <w:tcPr>
            <w:tcW w:w="1841" w:type="dxa"/>
            <w:vMerge/>
          </w:tcPr>
          <w:p w14:paraId="57B2F010" w14:textId="77777777" w:rsidR="00A06C2D" w:rsidRPr="00410248" w:rsidRDefault="00A06C2D" w:rsidP="00D10970">
            <w:pPr>
              <w:ind w:left="34" w:right="16"/>
              <w:contextualSpacing/>
            </w:pPr>
          </w:p>
        </w:tc>
        <w:tc>
          <w:tcPr>
            <w:tcW w:w="2052" w:type="dxa"/>
            <w:vMerge/>
          </w:tcPr>
          <w:p w14:paraId="06B082E9" w14:textId="77777777" w:rsidR="00A06C2D" w:rsidRPr="00410248" w:rsidRDefault="00A06C2D" w:rsidP="00D10970">
            <w:pPr>
              <w:ind w:left="34" w:right="16"/>
              <w:contextualSpacing/>
            </w:pPr>
          </w:p>
        </w:tc>
        <w:tc>
          <w:tcPr>
            <w:tcW w:w="4790" w:type="dxa"/>
          </w:tcPr>
          <w:p w14:paraId="3C9AEA1B" w14:textId="77777777" w:rsidR="00A06C2D" w:rsidRPr="00410248" w:rsidRDefault="00A06C2D" w:rsidP="00D34D05">
            <w:pPr>
              <w:ind w:right="16" w:firstLine="0"/>
              <w:contextualSpacing/>
              <w:rPr>
                <w:b/>
              </w:rPr>
            </w:pPr>
            <w:r w:rsidRPr="00410248">
              <w:rPr>
                <w:b/>
                <w:bCs/>
              </w:rPr>
              <w:t>Laiks, kad sniegti pakalpojumi</w:t>
            </w:r>
          </w:p>
        </w:tc>
        <w:tc>
          <w:tcPr>
            <w:tcW w:w="3982" w:type="dxa"/>
          </w:tcPr>
          <w:p w14:paraId="1E13CFE6" w14:textId="77777777" w:rsidR="00A06C2D" w:rsidRPr="00410248" w:rsidRDefault="00A06C2D" w:rsidP="00D10970">
            <w:pPr>
              <w:ind w:left="34" w:right="16"/>
              <w:contextualSpacing/>
            </w:pPr>
          </w:p>
        </w:tc>
      </w:tr>
      <w:tr w:rsidR="00A06C2D" w:rsidRPr="00410248" w14:paraId="6CA54766" w14:textId="77777777" w:rsidTr="00EE3F50">
        <w:trPr>
          <w:trHeight w:val="68"/>
        </w:trPr>
        <w:tc>
          <w:tcPr>
            <w:tcW w:w="1964" w:type="dxa"/>
            <w:vMerge/>
          </w:tcPr>
          <w:p w14:paraId="2B23DCDF" w14:textId="77777777" w:rsidR="00A06C2D" w:rsidRPr="00410248" w:rsidRDefault="00A06C2D" w:rsidP="00D10970">
            <w:pPr>
              <w:ind w:left="34" w:right="16"/>
              <w:contextualSpacing/>
            </w:pPr>
          </w:p>
        </w:tc>
        <w:tc>
          <w:tcPr>
            <w:tcW w:w="1841" w:type="dxa"/>
            <w:vMerge/>
          </w:tcPr>
          <w:p w14:paraId="19DD2191" w14:textId="77777777" w:rsidR="00A06C2D" w:rsidRPr="00410248" w:rsidRDefault="00A06C2D" w:rsidP="00D10970">
            <w:pPr>
              <w:ind w:left="34" w:right="16"/>
              <w:contextualSpacing/>
            </w:pPr>
          </w:p>
        </w:tc>
        <w:tc>
          <w:tcPr>
            <w:tcW w:w="2052" w:type="dxa"/>
            <w:vMerge/>
          </w:tcPr>
          <w:p w14:paraId="535D8740" w14:textId="77777777" w:rsidR="00A06C2D" w:rsidRPr="00410248" w:rsidRDefault="00A06C2D" w:rsidP="00D10970">
            <w:pPr>
              <w:ind w:left="34" w:right="16"/>
              <w:contextualSpacing/>
            </w:pPr>
          </w:p>
        </w:tc>
        <w:tc>
          <w:tcPr>
            <w:tcW w:w="4790" w:type="dxa"/>
            <w:shd w:val="clear" w:color="auto" w:fill="EEECE1" w:themeFill="background2"/>
          </w:tcPr>
          <w:p w14:paraId="461A7858" w14:textId="77777777" w:rsidR="00A06C2D" w:rsidRPr="00410248" w:rsidRDefault="00A06C2D" w:rsidP="00D34D05">
            <w:pPr>
              <w:ind w:right="16" w:firstLine="0"/>
              <w:contextualSpacing/>
              <w:rPr>
                <w:b/>
              </w:rPr>
            </w:pPr>
            <w:r w:rsidRPr="00410248">
              <w:rPr>
                <w:b/>
              </w:rPr>
              <w:t>Objekta nosaukums, adrese</w:t>
            </w:r>
          </w:p>
        </w:tc>
        <w:tc>
          <w:tcPr>
            <w:tcW w:w="3982" w:type="dxa"/>
            <w:shd w:val="clear" w:color="auto" w:fill="EEECE1" w:themeFill="background2"/>
          </w:tcPr>
          <w:p w14:paraId="0087967F" w14:textId="77777777" w:rsidR="00A06C2D" w:rsidRPr="00410248" w:rsidRDefault="00A06C2D" w:rsidP="00D10970">
            <w:pPr>
              <w:ind w:left="34" w:right="16"/>
              <w:contextualSpacing/>
            </w:pPr>
          </w:p>
        </w:tc>
      </w:tr>
      <w:tr w:rsidR="00A06C2D" w:rsidRPr="00410248" w14:paraId="618EB79A" w14:textId="77777777" w:rsidTr="00EE3F50">
        <w:trPr>
          <w:trHeight w:val="134"/>
        </w:trPr>
        <w:tc>
          <w:tcPr>
            <w:tcW w:w="1964" w:type="dxa"/>
            <w:vMerge/>
          </w:tcPr>
          <w:p w14:paraId="1BB0F5EA" w14:textId="77777777" w:rsidR="00A06C2D" w:rsidRPr="00410248" w:rsidRDefault="00A06C2D" w:rsidP="00D10970">
            <w:pPr>
              <w:ind w:left="34" w:right="16"/>
              <w:contextualSpacing/>
            </w:pPr>
          </w:p>
        </w:tc>
        <w:tc>
          <w:tcPr>
            <w:tcW w:w="1841" w:type="dxa"/>
            <w:vMerge/>
          </w:tcPr>
          <w:p w14:paraId="6ED6D990" w14:textId="77777777" w:rsidR="00A06C2D" w:rsidRPr="00410248" w:rsidRDefault="00A06C2D" w:rsidP="00D10970">
            <w:pPr>
              <w:ind w:left="34" w:right="16"/>
              <w:contextualSpacing/>
            </w:pPr>
          </w:p>
        </w:tc>
        <w:tc>
          <w:tcPr>
            <w:tcW w:w="2052" w:type="dxa"/>
            <w:vMerge/>
          </w:tcPr>
          <w:p w14:paraId="4365550F" w14:textId="77777777" w:rsidR="00A06C2D" w:rsidRPr="00410248" w:rsidRDefault="00A06C2D" w:rsidP="00D10970">
            <w:pPr>
              <w:ind w:left="34" w:right="16"/>
              <w:contextualSpacing/>
            </w:pPr>
          </w:p>
        </w:tc>
        <w:tc>
          <w:tcPr>
            <w:tcW w:w="4790" w:type="dxa"/>
          </w:tcPr>
          <w:p w14:paraId="217D0215" w14:textId="77777777" w:rsidR="00A06C2D" w:rsidRPr="00410248" w:rsidRDefault="00A06C2D" w:rsidP="00D34D05">
            <w:pPr>
              <w:ind w:left="34" w:right="16" w:firstLine="0"/>
              <w:contextualSpacing/>
              <w:rPr>
                <w:b/>
              </w:rPr>
            </w:pPr>
            <w:r w:rsidRPr="00410248">
              <w:rPr>
                <w:b/>
              </w:rPr>
              <w:t xml:space="preserve">Objektā veiktie darbi </w:t>
            </w:r>
            <w:r w:rsidRPr="00410248">
              <w:rPr>
                <w:i/>
              </w:rPr>
              <w:t xml:space="preserve">(norādīt </w:t>
            </w:r>
            <w:r w:rsidRPr="00410248">
              <w:rPr>
                <w:b/>
                <w:i/>
                <w:u w:val="single"/>
              </w:rPr>
              <w:t>visu nepieciešamo</w:t>
            </w:r>
            <w:r w:rsidRPr="00410248">
              <w:rPr>
                <w:i/>
              </w:rPr>
              <w:t xml:space="preserve"> informāciju atbilstoši Iepirkuma nolikuma 3.2.9.punktā izvirzītajām prasībām)</w:t>
            </w:r>
          </w:p>
        </w:tc>
        <w:tc>
          <w:tcPr>
            <w:tcW w:w="3982" w:type="dxa"/>
          </w:tcPr>
          <w:p w14:paraId="53C5AD1B" w14:textId="77777777" w:rsidR="00A06C2D" w:rsidRPr="00410248" w:rsidRDefault="00A06C2D" w:rsidP="00D10970">
            <w:pPr>
              <w:ind w:left="34" w:right="16"/>
              <w:contextualSpacing/>
            </w:pPr>
          </w:p>
        </w:tc>
      </w:tr>
      <w:tr w:rsidR="00A06C2D" w:rsidRPr="00410248" w14:paraId="504CD7E2" w14:textId="77777777" w:rsidTr="00EE3F50">
        <w:trPr>
          <w:trHeight w:val="99"/>
        </w:trPr>
        <w:tc>
          <w:tcPr>
            <w:tcW w:w="1964" w:type="dxa"/>
            <w:vMerge/>
          </w:tcPr>
          <w:p w14:paraId="3B268422" w14:textId="77777777" w:rsidR="00A06C2D" w:rsidRPr="00410248" w:rsidRDefault="00A06C2D" w:rsidP="00D10970">
            <w:pPr>
              <w:ind w:left="34" w:right="16"/>
              <w:contextualSpacing/>
            </w:pPr>
          </w:p>
        </w:tc>
        <w:tc>
          <w:tcPr>
            <w:tcW w:w="1841" w:type="dxa"/>
            <w:vMerge/>
          </w:tcPr>
          <w:p w14:paraId="4FA7E97D" w14:textId="77777777" w:rsidR="00A06C2D" w:rsidRPr="00410248" w:rsidRDefault="00A06C2D" w:rsidP="00D10970">
            <w:pPr>
              <w:ind w:left="34" w:right="16"/>
              <w:contextualSpacing/>
            </w:pPr>
          </w:p>
        </w:tc>
        <w:tc>
          <w:tcPr>
            <w:tcW w:w="2052" w:type="dxa"/>
            <w:vMerge/>
          </w:tcPr>
          <w:p w14:paraId="77B531C7" w14:textId="77777777" w:rsidR="00A06C2D" w:rsidRPr="00410248" w:rsidRDefault="00A06C2D" w:rsidP="00D10970">
            <w:pPr>
              <w:ind w:left="34" w:right="16"/>
              <w:contextualSpacing/>
            </w:pPr>
          </w:p>
        </w:tc>
        <w:tc>
          <w:tcPr>
            <w:tcW w:w="4790" w:type="dxa"/>
          </w:tcPr>
          <w:p w14:paraId="7D43A988" w14:textId="77777777" w:rsidR="00A06C2D" w:rsidRPr="00410248" w:rsidRDefault="00890B9F" w:rsidP="00D34D05">
            <w:pPr>
              <w:ind w:right="16" w:firstLine="0"/>
              <w:contextualSpacing/>
              <w:rPr>
                <w:i/>
                <w:u w:val="single"/>
              </w:rPr>
            </w:pPr>
            <w:r w:rsidRPr="00410248">
              <w:rPr>
                <w:b/>
                <w:bCs/>
              </w:rPr>
              <w:t>L</w:t>
            </w:r>
            <w:r w:rsidR="00A06C2D" w:rsidRPr="00410248">
              <w:rPr>
                <w:b/>
                <w:bCs/>
              </w:rPr>
              <w:t>aiks, kad sniegti pakalpojumi</w:t>
            </w:r>
          </w:p>
        </w:tc>
        <w:tc>
          <w:tcPr>
            <w:tcW w:w="3982" w:type="dxa"/>
          </w:tcPr>
          <w:p w14:paraId="27CBCB8E" w14:textId="77777777" w:rsidR="00A06C2D" w:rsidRPr="00410248" w:rsidRDefault="00A06C2D" w:rsidP="00D10970">
            <w:pPr>
              <w:ind w:left="34" w:right="16"/>
              <w:contextualSpacing/>
            </w:pPr>
          </w:p>
        </w:tc>
      </w:tr>
      <w:tr w:rsidR="00A06C2D" w:rsidRPr="00410248" w14:paraId="1F10F149" w14:textId="77777777" w:rsidTr="00EE3F50">
        <w:trPr>
          <w:trHeight w:val="594"/>
        </w:trPr>
        <w:tc>
          <w:tcPr>
            <w:tcW w:w="14629" w:type="dxa"/>
            <w:gridSpan w:val="5"/>
          </w:tcPr>
          <w:p w14:paraId="2F02D604" w14:textId="77777777" w:rsidR="00A06C2D" w:rsidRPr="00410248" w:rsidRDefault="00A06C2D" w:rsidP="00623BF8">
            <w:pPr>
              <w:ind w:firstLine="0"/>
              <w:contextualSpacing/>
              <w:rPr>
                <w:b/>
              </w:rPr>
            </w:pPr>
            <w:r w:rsidRPr="00410248">
              <w:rPr>
                <w:b/>
                <w:bCs/>
              </w:rPr>
              <w:t>Iepirkuma</w:t>
            </w:r>
            <w:r w:rsidRPr="00410248">
              <w:rPr>
                <w:b/>
              </w:rPr>
              <w:t xml:space="preserve"> līguma izpildē piesaistītā sertificētā speciālista</w:t>
            </w:r>
            <w:r w:rsidRPr="00410248">
              <w:t xml:space="preserve"> </w:t>
            </w:r>
            <w:r w:rsidRPr="00410248">
              <w:rPr>
                <w:b/>
              </w:rPr>
              <w:t>apliecinājums par gatavību piedalīties iepirkuma līgumā plānoto darbu izpildē</w:t>
            </w:r>
          </w:p>
          <w:p w14:paraId="1AD913EC" w14:textId="77777777" w:rsidR="00A06C2D" w:rsidRPr="00410248" w:rsidRDefault="00A06C2D" w:rsidP="00623BF8">
            <w:pPr>
              <w:ind w:firstLine="0"/>
              <w:contextualSpacing/>
            </w:pPr>
            <w:r w:rsidRPr="00410248">
              <w:t>Ar šo es ______________ (</w:t>
            </w:r>
            <w:r w:rsidRPr="00410248">
              <w:rPr>
                <w:i/>
              </w:rPr>
              <w:t>norāda vārdu, uzvārdu</w:t>
            </w:r>
            <w:r w:rsidRPr="00410248">
              <w:t>) apņemot strādāt pie iepirkuma “Ap</w:t>
            </w:r>
            <w:r w:rsidR="00542203" w:rsidRPr="00410248">
              <w:t>sardzes pakalpojuma iegāde</w:t>
            </w:r>
            <w:r w:rsidRPr="00410248">
              <w:t xml:space="preserve">”, ID Nr.: </w:t>
            </w:r>
            <w:r w:rsidR="005517BB" w:rsidRPr="00410248">
              <w:t>RSU-2018/18/AFN-AP</w:t>
            </w:r>
            <w:r w:rsidRPr="00410248">
              <w:t xml:space="preserve">, </w:t>
            </w:r>
            <w:r w:rsidRPr="00410248">
              <w:rPr>
                <w:bCs/>
              </w:rPr>
              <w:t>iepirkuma</w:t>
            </w:r>
            <w:r w:rsidRPr="00410248">
              <w:t xml:space="preserve"> līguma izpildes tādā statusā, kāds man ir paredzēts (</w:t>
            </w:r>
            <w:r w:rsidRPr="00410248">
              <w:rPr>
                <w:i/>
              </w:rPr>
              <w:t>norāda</w:t>
            </w:r>
            <w:r w:rsidRPr="00410248">
              <w:t xml:space="preserve"> </w:t>
            </w:r>
            <w:r w:rsidRPr="00410248">
              <w:rPr>
                <w:i/>
              </w:rPr>
              <w:t>pretendenta nosaukumu</w:t>
            </w:r>
            <w:r w:rsidRPr="00410248">
              <w:t>) piedāvājumā, gadījumā, ja ar šo piegādātāju tiks noslēgts iepirkuma līgums. Šī apņemšanās nav atsaucama, izņemot, ja iestājas ārkārtas apstākļi, kurus nav iespējams paredzēt iepirkuma “Apsa</w:t>
            </w:r>
            <w:r w:rsidR="00542203" w:rsidRPr="00410248">
              <w:t>rdzes pakalpojuma iegāde</w:t>
            </w:r>
            <w:r w:rsidRPr="00410248">
              <w:t xml:space="preserve">”, ID Nr.: </w:t>
            </w:r>
            <w:r w:rsidR="005517BB" w:rsidRPr="00410248">
              <w:t>RSU-2018/18/AFN-AP</w:t>
            </w:r>
            <w:r w:rsidRPr="00410248">
              <w:t>, par kuriem apņemos informēt.</w:t>
            </w:r>
          </w:p>
          <w:p w14:paraId="14DE0E9E" w14:textId="77777777" w:rsidR="00A06C2D" w:rsidRPr="00410248" w:rsidRDefault="00A06C2D" w:rsidP="00D10970">
            <w:pPr>
              <w:contextualSpacing/>
            </w:pPr>
            <w:r w:rsidRPr="00410248">
              <w:t>Vārds uzvārds:</w:t>
            </w:r>
          </w:p>
          <w:p w14:paraId="25E37A9F" w14:textId="77777777" w:rsidR="00A06C2D" w:rsidRPr="00410248" w:rsidRDefault="00A06C2D" w:rsidP="00D10970">
            <w:pPr>
              <w:contextualSpacing/>
            </w:pPr>
            <w:r w:rsidRPr="00410248">
              <w:t>Paraksts:</w:t>
            </w:r>
          </w:p>
          <w:p w14:paraId="22E3FA95" w14:textId="77777777" w:rsidR="00A06C2D" w:rsidRPr="00410248" w:rsidRDefault="00A06C2D" w:rsidP="00D10970">
            <w:pPr>
              <w:ind w:right="-99"/>
              <w:contextualSpacing/>
            </w:pPr>
            <w:r w:rsidRPr="00410248">
              <w:t>Datums:</w:t>
            </w:r>
          </w:p>
        </w:tc>
      </w:tr>
    </w:tbl>
    <w:p w14:paraId="6805381D" w14:textId="77777777" w:rsidR="00A06C2D" w:rsidRPr="00410248" w:rsidRDefault="00A06C2D" w:rsidP="00A06C2D">
      <w:pPr>
        <w:contextualSpacing/>
      </w:pPr>
    </w:p>
    <w:p w14:paraId="2B468C06" w14:textId="77777777" w:rsidR="00890B9F" w:rsidRPr="00410248" w:rsidRDefault="00890B9F" w:rsidP="00A06C2D">
      <w:pPr>
        <w:contextualSpacing/>
      </w:pPr>
    </w:p>
    <w:p w14:paraId="4C7693B4" w14:textId="77777777" w:rsidR="00890B9F" w:rsidRPr="00410248" w:rsidRDefault="00890B9F" w:rsidP="00A06C2D">
      <w:pPr>
        <w:contextualSpacing/>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270"/>
        <w:gridCol w:w="8957"/>
      </w:tblGrid>
      <w:tr w:rsidR="00A06C2D" w:rsidRPr="00410248" w14:paraId="0A59E2CE" w14:textId="77777777" w:rsidTr="00EE3F50">
        <w:trPr>
          <w:trHeight w:val="1082"/>
        </w:trPr>
        <w:tc>
          <w:tcPr>
            <w:tcW w:w="3402" w:type="dxa"/>
            <w:shd w:val="clear" w:color="auto" w:fill="BFBFBF" w:themeFill="background1" w:themeFillShade="BF"/>
            <w:vAlign w:val="center"/>
          </w:tcPr>
          <w:p w14:paraId="7C0D2BD7" w14:textId="77777777" w:rsidR="00A06C2D" w:rsidRPr="00410248" w:rsidRDefault="00A06C2D" w:rsidP="00D10970">
            <w:pPr>
              <w:ind w:left="34" w:right="16"/>
              <w:contextualSpacing/>
              <w:rPr>
                <w:b/>
                <w:bCs/>
              </w:rPr>
            </w:pPr>
          </w:p>
          <w:p w14:paraId="2057D3F0" w14:textId="77777777" w:rsidR="00A06C2D" w:rsidRPr="00410248" w:rsidRDefault="00A06C2D" w:rsidP="00D34D05">
            <w:pPr>
              <w:ind w:right="16" w:firstLine="0"/>
              <w:contextualSpacing/>
              <w:rPr>
                <w:b/>
                <w:bCs/>
              </w:rPr>
            </w:pPr>
            <w:r w:rsidRPr="00410248">
              <w:rPr>
                <w:b/>
                <w:bCs/>
              </w:rPr>
              <w:t>Piedāvātā pozīcija projektā</w:t>
            </w:r>
          </w:p>
        </w:tc>
        <w:tc>
          <w:tcPr>
            <w:tcW w:w="2270" w:type="dxa"/>
            <w:shd w:val="clear" w:color="auto" w:fill="BFBFBF" w:themeFill="background1" w:themeFillShade="BF"/>
            <w:vAlign w:val="center"/>
          </w:tcPr>
          <w:p w14:paraId="646A6957" w14:textId="77777777" w:rsidR="00A06C2D" w:rsidRPr="00410248" w:rsidRDefault="00A06C2D" w:rsidP="00D34D05">
            <w:pPr>
              <w:ind w:right="16" w:firstLine="0"/>
              <w:contextualSpacing/>
              <w:rPr>
                <w:b/>
                <w:bCs/>
              </w:rPr>
            </w:pPr>
            <w:r w:rsidRPr="00410248">
              <w:rPr>
                <w:b/>
                <w:bCs/>
              </w:rPr>
              <w:t>Vārds, uzvārds</w:t>
            </w:r>
          </w:p>
        </w:tc>
        <w:tc>
          <w:tcPr>
            <w:tcW w:w="8957" w:type="dxa"/>
            <w:shd w:val="clear" w:color="auto" w:fill="BFBFBF" w:themeFill="background1" w:themeFillShade="BF"/>
            <w:vAlign w:val="center"/>
          </w:tcPr>
          <w:p w14:paraId="61580F90" w14:textId="77777777" w:rsidR="00A06C2D" w:rsidRPr="00410248" w:rsidRDefault="00A06C2D" w:rsidP="00D34D05">
            <w:pPr>
              <w:ind w:right="16" w:firstLine="0"/>
              <w:contextualSpacing/>
              <w:rPr>
                <w:b/>
                <w:bCs/>
              </w:rPr>
            </w:pPr>
            <w:r w:rsidRPr="00410248">
              <w:rPr>
                <w:b/>
                <w:bCs/>
              </w:rPr>
              <w:t>Specialitāte, sertifikāta Nr.</w:t>
            </w:r>
          </w:p>
        </w:tc>
      </w:tr>
      <w:tr w:rsidR="00A06C2D" w:rsidRPr="00410248" w14:paraId="1C35CA21" w14:textId="77777777" w:rsidTr="00EE3F50">
        <w:trPr>
          <w:trHeight w:val="1285"/>
        </w:trPr>
        <w:tc>
          <w:tcPr>
            <w:tcW w:w="3402" w:type="dxa"/>
          </w:tcPr>
          <w:p w14:paraId="355EA3FF" w14:textId="77777777" w:rsidR="00A06C2D" w:rsidRPr="00410248" w:rsidRDefault="00A06C2D" w:rsidP="00890B9F">
            <w:pPr>
              <w:ind w:firstLine="0"/>
            </w:pPr>
            <w:r w:rsidRPr="00410248">
              <w:rPr>
                <w:b/>
              </w:rPr>
              <w:t>speciālists (kuram ir tiesības un prasmes darbam ar pasūtītāja rīcībā esošajām iekārtām (Inner range))</w:t>
            </w:r>
          </w:p>
          <w:p w14:paraId="0AC63918" w14:textId="77777777" w:rsidR="00A06C2D" w:rsidRPr="00410248" w:rsidRDefault="00A06C2D" w:rsidP="00D10970">
            <w:pPr>
              <w:jc w:val="center"/>
            </w:pPr>
          </w:p>
        </w:tc>
        <w:tc>
          <w:tcPr>
            <w:tcW w:w="2270" w:type="dxa"/>
          </w:tcPr>
          <w:p w14:paraId="7188FDD2" w14:textId="77777777" w:rsidR="00A06C2D" w:rsidRPr="00410248" w:rsidRDefault="00A06C2D" w:rsidP="00D10970">
            <w:pPr>
              <w:ind w:left="34" w:right="16"/>
              <w:contextualSpacing/>
            </w:pPr>
          </w:p>
        </w:tc>
        <w:tc>
          <w:tcPr>
            <w:tcW w:w="8957" w:type="dxa"/>
          </w:tcPr>
          <w:p w14:paraId="2F7E52A8" w14:textId="77777777" w:rsidR="00A06C2D" w:rsidRPr="00410248" w:rsidRDefault="00A06C2D" w:rsidP="00D10970">
            <w:pPr>
              <w:ind w:left="34" w:right="16"/>
              <w:contextualSpacing/>
            </w:pPr>
          </w:p>
        </w:tc>
      </w:tr>
    </w:tbl>
    <w:p w14:paraId="56981852" w14:textId="77777777" w:rsidR="00A06C2D" w:rsidRPr="00410248" w:rsidRDefault="00A06C2D" w:rsidP="00A06C2D">
      <w:pPr>
        <w:contextualSpacing/>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9"/>
      </w:tblGrid>
      <w:tr w:rsidR="00A06C2D" w:rsidRPr="00410248" w14:paraId="08CC55A0" w14:textId="77777777" w:rsidTr="00EE3F50">
        <w:trPr>
          <w:trHeight w:val="575"/>
        </w:trPr>
        <w:tc>
          <w:tcPr>
            <w:tcW w:w="14629" w:type="dxa"/>
          </w:tcPr>
          <w:p w14:paraId="23E9F4CE" w14:textId="77777777" w:rsidR="00D34D05" w:rsidRPr="00410248" w:rsidRDefault="00D34D05" w:rsidP="00D34D05">
            <w:pPr>
              <w:contextualSpacing/>
              <w:rPr>
                <w:b/>
              </w:rPr>
            </w:pPr>
            <w:r w:rsidRPr="00410248">
              <w:rPr>
                <w:b/>
                <w:bCs/>
              </w:rPr>
              <w:t>Iepirkuma</w:t>
            </w:r>
            <w:r w:rsidRPr="00410248">
              <w:rPr>
                <w:b/>
              </w:rPr>
              <w:t xml:space="preserve"> līguma izpildē piesaistītā sertificētā speciālista</w:t>
            </w:r>
            <w:r w:rsidRPr="00410248">
              <w:t xml:space="preserve"> </w:t>
            </w:r>
            <w:r w:rsidRPr="00410248">
              <w:rPr>
                <w:b/>
              </w:rPr>
              <w:t>apliecinājums par gatavību piedalīties iepirkuma līgumā plānoto darbu izpildē</w:t>
            </w:r>
          </w:p>
          <w:p w14:paraId="616155B4" w14:textId="77777777" w:rsidR="00D34D05" w:rsidRPr="00410248" w:rsidRDefault="00D34D05" w:rsidP="00623BF8">
            <w:pPr>
              <w:ind w:firstLine="0"/>
              <w:contextualSpacing/>
            </w:pPr>
            <w:r w:rsidRPr="00410248">
              <w:t>Ar šo es ______________ (</w:t>
            </w:r>
            <w:r w:rsidRPr="00410248">
              <w:rPr>
                <w:i/>
              </w:rPr>
              <w:t>norāda vārdu, uzvārdu</w:t>
            </w:r>
            <w:r w:rsidRPr="00410248">
              <w:t>) apņemot strādāt pie iepirkuma “Apsa</w:t>
            </w:r>
            <w:r w:rsidR="00FD6DA2" w:rsidRPr="00410248">
              <w:t>rdzes pakalpojuma iegādi</w:t>
            </w:r>
            <w:r w:rsidRPr="00410248">
              <w:t xml:space="preserve">”, ID Nr.: </w:t>
            </w:r>
            <w:r w:rsidR="005517BB" w:rsidRPr="00410248">
              <w:t>RSU-2018/18/AFN-AP</w:t>
            </w:r>
            <w:r w:rsidRPr="00410248">
              <w:t xml:space="preserve">, </w:t>
            </w:r>
            <w:r w:rsidRPr="00410248">
              <w:rPr>
                <w:bCs/>
              </w:rPr>
              <w:t>iepirkuma</w:t>
            </w:r>
            <w:r w:rsidRPr="00410248">
              <w:t xml:space="preserve"> līguma izpildes tādā statusā, kāds man ir paredzēts (</w:t>
            </w:r>
            <w:r w:rsidRPr="00410248">
              <w:rPr>
                <w:i/>
              </w:rPr>
              <w:t>norāda</w:t>
            </w:r>
            <w:r w:rsidRPr="00410248">
              <w:t xml:space="preserve"> </w:t>
            </w:r>
            <w:r w:rsidRPr="00410248">
              <w:rPr>
                <w:i/>
              </w:rPr>
              <w:t>pretendenta nosaukumu</w:t>
            </w:r>
            <w:r w:rsidRPr="00410248">
              <w:t>) piedāvājumā, gadījumā, ja ar šo piegādātāju tiks noslēgts iepirkuma līgums. Šī apņemšanās nav atsaucama, izņemot, ja iestājas ārkārtas apstākļi, kurus nav iespējams paredzēt iepirkuma “Apsa</w:t>
            </w:r>
            <w:r w:rsidR="00FD6DA2" w:rsidRPr="00410248">
              <w:t>rdzes pakalpojuma iegādi</w:t>
            </w:r>
            <w:r w:rsidRPr="00410248">
              <w:t xml:space="preserve">”, ID Nr.: </w:t>
            </w:r>
            <w:r w:rsidR="005517BB" w:rsidRPr="00410248">
              <w:t>RSU-2018/18/AFN-AP</w:t>
            </w:r>
            <w:r w:rsidRPr="00410248">
              <w:t>, par kuriem apņemos informēt.</w:t>
            </w:r>
          </w:p>
          <w:p w14:paraId="6E21D68B" w14:textId="77777777" w:rsidR="00D34D05" w:rsidRPr="00410248" w:rsidRDefault="00D34D05" w:rsidP="00D34D05">
            <w:pPr>
              <w:contextualSpacing/>
            </w:pPr>
            <w:r w:rsidRPr="00410248">
              <w:t>Vārds uzvārds:</w:t>
            </w:r>
          </w:p>
          <w:p w14:paraId="233091E0" w14:textId="77777777" w:rsidR="00D34D05" w:rsidRPr="00410248" w:rsidRDefault="00D34D05" w:rsidP="00D34D05">
            <w:pPr>
              <w:contextualSpacing/>
            </w:pPr>
            <w:r w:rsidRPr="00410248">
              <w:t>Paraksts:</w:t>
            </w:r>
          </w:p>
          <w:p w14:paraId="19591020" w14:textId="77777777" w:rsidR="00A06C2D" w:rsidRPr="00410248" w:rsidRDefault="00D34D05" w:rsidP="00D34D05">
            <w:pPr>
              <w:ind w:right="-99"/>
              <w:contextualSpacing/>
            </w:pPr>
            <w:r w:rsidRPr="00410248">
              <w:t>Datums:</w:t>
            </w:r>
          </w:p>
        </w:tc>
      </w:tr>
    </w:tbl>
    <w:p w14:paraId="21FD7EDE" w14:textId="77777777" w:rsidR="00A06C2D" w:rsidRPr="00410248" w:rsidRDefault="00A06C2D" w:rsidP="00A06C2D">
      <w:pPr>
        <w:contextualSpacing/>
      </w:pPr>
    </w:p>
    <w:p w14:paraId="14F8D6C7" w14:textId="77777777" w:rsidR="00A06C2D" w:rsidRPr="00410248" w:rsidRDefault="00A06C2D" w:rsidP="00A06C2D">
      <w:pPr>
        <w:ind w:left="426" w:right="-96"/>
        <w:contextualSpacing/>
      </w:pPr>
      <w:r w:rsidRPr="00410248">
        <w:t>______________________________        _________________         _________________</w:t>
      </w:r>
    </w:p>
    <w:p w14:paraId="295458C0" w14:textId="77777777" w:rsidR="00A06C2D" w:rsidRPr="00410248" w:rsidRDefault="00A06C2D" w:rsidP="00A06C2D">
      <w:pPr>
        <w:ind w:left="426" w:right="-96"/>
        <w:contextualSpacing/>
      </w:pPr>
      <w:r w:rsidRPr="00410248">
        <w:t>(vadītāja vai pilnvarotās personas amats)</w:t>
      </w:r>
      <w:r w:rsidRPr="00410248">
        <w:tab/>
        <w:t xml:space="preserve">    (paraksts)                                      (paraksta atšifrējums)</w:t>
      </w:r>
    </w:p>
    <w:p w14:paraId="23DD8A07" w14:textId="77777777" w:rsidR="00A06C2D" w:rsidRPr="00410248" w:rsidRDefault="00A06C2D" w:rsidP="00A06C2D">
      <w:pPr>
        <w:ind w:firstLine="426"/>
        <w:contextualSpacing/>
      </w:pPr>
      <w:r w:rsidRPr="00410248">
        <w:t xml:space="preserve">  ______________</w:t>
      </w:r>
    </w:p>
    <w:p w14:paraId="050504F0" w14:textId="77777777" w:rsidR="00A06C2D" w:rsidRPr="00410248" w:rsidRDefault="00A06C2D" w:rsidP="00A06C2D">
      <w:pPr>
        <w:ind w:left="426" w:right="-99"/>
        <w:contextualSpacing/>
      </w:pPr>
      <w:r w:rsidRPr="00410248">
        <w:t xml:space="preserve">      (datums)                         z.v.</w:t>
      </w:r>
    </w:p>
    <w:p w14:paraId="2C9B2F39" w14:textId="77777777" w:rsidR="005C4FCC" w:rsidRPr="00410248" w:rsidRDefault="005C4FCC" w:rsidP="00B20E90">
      <w:pPr>
        <w:keepLines/>
        <w:widowControl w:val="0"/>
        <w:jc w:val="center"/>
        <w:rPr>
          <w:i/>
        </w:rPr>
        <w:sectPr w:rsidR="005C4FCC" w:rsidRPr="00410248" w:rsidSect="00327DA4">
          <w:footerReference w:type="even" r:id="rId13"/>
          <w:footerReference w:type="default" r:id="rId14"/>
          <w:footerReference w:type="first" r:id="rId15"/>
          <w:pgSz w:w="16838" w:h="11906" w:orient="landscape"/>
          <w:pgMar w:top="1418" w:right="1134" w:bottom="1134" w:left="1134" w:header="709" w:footer="709" w:gutter="0"/>
          <w:cols w:space="708"/>
          <w:docGrid w:linePitch="360"/>
        </w:sectPr>
      </w:pPr>
    </w:p>
    <w:bookmarkEnd w:id="119"/>
    <w:bookmarkEnd w:id="120"/>
    <w:p w14:paraId="586F74D9" w14:textId="77777777" w:rsidR="001E130D" w:rsidRPr="00410248" w:rsidRDefault="00A06C2D" w:rsidP="00B20E90">
      <w:pPr>
        <w:keepLines/>
        <w:widowControl w:val="0"/>
        <w:autoSpaceDN w:val="0"/>
        <w:ind w:firstLine="5670"/>
        <w:jc w:val="right"/>
        <w:textAlignment w:val="baseline"/>
        <w:rPr>
          <w:b/>
        </w:rPr>
      </w:pPr>
      <w:r w:rsidRPr="00410248">
        <w:rPr>
          <w:b/>
        </w:rPr>
        <w:lastRenderedPageBreak/>
        <w:t>6</w:t>
      </w:r>
      <w:r w:rsidR="005250DA" w:rsidRPr="00410248">
        <w:rPr>
          <w:b/>
        </w:rPr>
        <w:t>.pielikums</w:t>
      </w:r>
    </w:p>
    <w:p w14:paraId="46E28C30" w14:textId="77777777" w:rsidR="008F6FFC" w:rsidRPr="00410248" w:rsidRDefault="008F6FFC" w:rsidP="00B20E90">
      <w:pPr>
        <w:keepLines/>
        <w:widowControl w:val="0"/>
        <w:autoSpaceDN w:val="0"/>
        <w:ind w:firstLine="4253"/>
        <w:jc w:val="right"/>
        <w:textAlignment w:val="baseline"/>
      </w:pPr>
      <w:r w:rsidRPr="00410248">
        <w:t>Iepirkuma nolikumam</w:t>
      </w:r>
    </w:p>
    <w:p w14:paraId="7C28E1BA" w14:textId="77777777" w:rsidR="008F6FFC" w:rsidRPr="00410248" w:rsidRDefault="00542203" w:rsidP="00B20E90">
      <w:pPr>
        <w:keepLines/>
        <w:widowControl w:val="0"/>
        <w:autoSpaceDN w:val="0"/>
        <w:ind w:firstLine="4253"/>
        <w:jc w:val="right"/>
        <w:textAlignment w:val="baseline"/>
        <w:rPr>
          <w:b/>
        </w:rPr>
      </w:pPr>
      <w:r w:rsidRPr="00410248">
        <w:rPr>
          <w:b/>
        </w:rPr>
        <w:t>“Apsardzes pakalpojuma iegāde</w:t>
      </w:r>
      <w:r w:rsidR="008F6FFC" w:rsidRPr="00410248">
        <w:rPr>
          <w:b/>
        </w:rPr>
        <w:t xml:space="preserve">” </w:t>
      </w:r>
    </w:p>
    <w:p w14:paraId="4768AA09" w14:textId="77777777" w:rsidR="004B2620" w:rsidRPr="00410248" w:rsidRDefault="008F6FFC" w:rsidP="00B20E90">
      <w:pPr>
        <w:keepLines/>
        <w:widowControl w:val="0"/>
        <w:ind w:firstLine="0"/>
        <w:jc w:val="right"/>
      </w:pPr>
      <w:r w:rsidRPr="00410248">
        <w:t xml:space="preserve"> ID Nr. </w:t>
      </w:r>
      <w:r w:rsidR="005517BB" w:rsidRPr="00410248">
        <w:t>RSU-2018/18/AFN-AP</w:t>
      </w:r>
    </w:p>
    <w:p w14:paraId="154FF2B7" w14:textId="77777777" w:rsidR="004B2620" w:rsidRPr="00410248" w:rsidRDefault="004B2620" w:rsidP="00B20E90">
      <w:pPr>
        <w:keepLines/>
        <w:widowControl w:val="0"/>
        <w:ind w:firstLine="0"/>
        <w:jc w:val="right"/>
        <w:rPr>
          <w:rFonts w:eastAsia="Times New Roman"/>
          <w:b/>
        </w:rPr>
      </w:pPr>
    </w:p>
    <w:p w14:paraId="371F08FC" w14:textId="77777777" w:rsidR="008E1C31" w:rsidRPr="00410248" w:rsidRDefault="008E1C31" w:rsidP="00B20E90">
      <w:pPr>
        <w:keepLines/>
        <w:widowControl w:val="0"/>
        <w:ind w:firstLine="0"/>
        <w:jc w:val="right"/>
        <w:rPr>
          <w:rFonts w:eastAsia="Times New Roman"/>
          <w:b/>
        </w:rPr>
      </w:pPr>
    </w:p>
    <w:p w14:paraId="3CA86F5C" w14:textId="77777777" w:rsidR="008E1C31" w:rsidRPr="00410248" w:rsidRDefault="008E1C31" w:rsidP="00B20E90">
      <w:pPr>
        <w:keepLines/>
        <w:widowControl w:val="0"/>
        <w:ind w:firstLine="0"/>
        <w:jc w:val="center"/>
        <w:rPr>
          <w:rFonts w:eastAsia="Times New Roman"/>
          <w:b/>
        </w:rPr>
      </w:pPr>
      <w:r w:rsidRPr="00410248">
        <w:rPr>
          <w:rFonts w:eastAsia="Times New Roman"/>
          <w:b/>
        </w:rPr>
        <w:t>PAKALPOJUMU LĪGUMS Nr.___________________</w:t>
      </w:r>
    </w:p>
    <w:p w14:paraId="24C4DEA9" w14:textId="77777777" w:rsidR="008E1C31" w:rsidRPr="00410248" w:rsidRDefault="008E1C31" w:rsidP="00B20E90">
      <w:pPr>
        <w:keepLines/>
        <w:widowControl w:val="0"/>
        <w:ind w:firstLine="0"/>
        <w:jc w:val="center"/>
        <w:rPr>
          <w:rFonts w:eastAsia="Times New Roman"/>
          <w:b/>
        </w:rPr>
      </w:pPr>
      <w:r w:rsidRPr="00410248">
        <w:rPr>
          <w:rFonts w:eastAsia="Times New Roman"/>
          <w:b/>
        </w:rPr>
        <w:t>par apsardzes pakalpojumiem</w:t>
      </w:r>
    </w:p>
    <w:p w14:paraId="2F9EC2C0" w14:textId="77777777" w:rsidR="008E1C31" w:rsidRPr="00410248" w:rsidRDefault="008E1C31" w:rsidP="00B20E90">
      <w:pPr>
        <w:keepLines/>
        <w:widowControl w:val="0"/>
        <w:ind w:firstLine="0"/>
        <w:rPr>
          <w:rFonts w:eastAsia="Times New Roman"/>
        </w:rPr>
      </w:pPr>
    </w:p>
    <w:p w14:paraId="78A212EB" w14:textId="77777777" w:rsidR="00A15756" w:rsidRPr="00410248" w:rsidRDefault="00A15756" w:rsidP="00A15756">
      <w:pPr>
        <w:keepLines/>
        <w:widowControl w:val="0"/>
        <w:ind w:firstLine="0"/>
        <w:rPr>
          <w:rFonts w:eastAsia="Times New Roman"/>
        </w:rPr>
      </w:pPr>
      <w:r w:rsidRPr="00410248">
        <w:rPr>
          <w:rFonts w:eastAsia="Times New Roman"/>
        </w:rPr>
        <w:t>Rīgā, __.__.201_</w:t>
      </w:r>
    </w:p>
    <w:p w14:paraId="7CBCB309" w14:textId="77777777" w:rsidR="00A15756" w:rsidRPr="00410248" w:rsidRDefault="00A15756" w:rsidP="00A15756">
      <w:pPr>
        <w:keepLines/>
        <w:widowControl w:val="0"/>
        <w:spacing w:after="120"/>
        <w:ind w:left="283" w:firstLine="0"/>
        <w:rPr>
          <w:rFonts w:eastAsia="Times New Roman"/>
        </w:rPr>
      </w:pPr>
    </w:p>
    <w:p w14:paraId="6E2D4F3C" w14:textId="77777777" w:rsidR="00A15756" w:rsidRPr="00410248" w:rsidRDefault="00A15756" w:rsidP="00A15756">
      <w:pPr>
        <w:keepLines/>
        <w:widowControl w:val="0"/>
        <w:spacing w:before="120"/>
        <w:ind w:firstLine="0"/>
        <w:rPr>
          <w:rFonts w:eastAsia="Times New Roman"/>
        </w:rPr>
      </w:pPr>
      <w:r w:rsidRPr="00410248">
        <w:rPr>
          <w:rFonts w:eastAsia="Times New Roman"/>
          <w:b/>
          <w:bCs/>
        </w:rPr>
        <w:t xml:space="preserve">Rīgas Stradiņa universitāte </w:t>
      </w:r>
      <w:r w:rsidRPr="00410248">
        <w:t xml:space="preserve">(sertificēta atbilstīgi ISO 9001 standartam „Kvalitātes pārvaldības sistēmas. Prasības” un atbilstīgi LVS EN ISO 50001 standartam “Energopārvaldības sistēmas. Prasības un lietošanas norādījumi”) </w:t>
      </w:r>
      <w:r w:rsidRPr="00410248">
        <w:rPr>
          <w:rFonts w:eastAsia="Times New Roman"/>
        </w:rPr>
        <w:t xml:space="preserve"> ___________</w:t>
      </w:r>
      <w:r w:rsidRPr="00410248">
        <w:rPr>
          <w:rFonts w:eastAsia="Times New Roman"/>
          <w:i/>
          <w:color w:val="E36C0A"/>
        </w:rPr>
        <w:t xml:space="preserve"> </w:t>
      </w:r>
      <w:r w:rsidRPr="00410248">
        <w:rPr>
          <w:rFonts w:eastAsia="Times New Roman"/>
        </w:rPr>
        <w:t>personā, kurš rīkojas atbilstīgi _______________ (</w:t>
      </w:r>
      <w:r w:rsidRPr="00410248">
        <w:rPr>
          <w:rFonts w:eastAsia="Times New Roman"/>
          <w:iCs/>
        </w:rPr>
        <w:t xml:space="preserve">turpmāk – </w:t>
      </w:r>
      <w:r w:rsidRPr="00410248">
        <w:rPr>
          <w:rFonts w:eastAsia="Times New Roman"/>
        </w:rPr>
        <w:t>Pasūtītājs), no vienas puses,</w:t>
      </w:r>
    </w:p>
    <w:p w14:paraId="5B45B173" w14:textId="77777777" w:rsidR="00A15756" w:rsidRPr="00410248" w:rsidRDefault="00A15756" w:rsidP="00A15756">
      <w:pPr>
        <w:keepLines/>
        <w:widowControl w:val="0"/>
        <w:spacing w:before="120"/>
        <w:ind w:firstLine="0"/>
        <w:rPr>
          <w:rFonts w:eastAsia="Times New Roman"/>
        </w:rPr>
      </w:pPr>
      <w:r w:rsidRPr="00410248">
        <w:rPr>
          <w:rFonts w:eastAsia="Times New Roman"/>
        </w:rPr>
        <w:t xml:space="preserve">un </w:t>
      </w:r>
    </w:p>
    <w:p w14:paraId="1BB55DF9" w14:textId="77777777" w:rsidR="00A15756" w:rsidRPr="00410248" w:rsidRDefault="00A15756" w:rsidP="00A15756">
      <w:pPr>
        <w:keepLines/>
        <w:widowControl w:val="0"/>
        <w:spacing w:before="120"/>
        <w:ind w:firstLine="0"/>
        <w:rPr>
          <w:rFonts w:eastAsia="Times New Roman"/>
        </w:rPr>
      </w:pPr>
      <w:r w:rsidRPr="00410248">
        <w:rPr>
          <w:rFonts w:eastAsia="Times New Roman"/>
          <w:b/>
          <w:bCs/>
        </w:rPr>
        <w:t>___________ „__________________”</w:t>
      </w:r>
      <w:r w:rsidRPr="00410248">
        <w:rPr>
          <w:rFonts w:eastAsia="Times New Roman"/>
          <w:i/>
          <w:color w:val="E36C0A"/>
        </w:rPr>
        <w:t xml:space="preserve"> </w:t>
      </w:r>
      <w:r w:rsidRPr="00410248">
        <w:rPr>
          <w:rFonts w:eastAsia="Times New Roman"/>
        </w:rPr>
        <w:t xml:space="preserve">____________________ personā, kurš rīkojas atbilstīgi _______________ </w:t>
      </w:r>
      <w:r w:rsidRPr="00410248">
        <w:rPr>
          <w:rFonts w:eastAsia="Times New Roman"/>
          <w:bCs/>
        </w:rPr>
        <w:t xml:space="preserve">(turpmāk – Izpildītājs), </w:t>
      </w:r>
      <w:r w:rsidRPr="00410248">
        <w:rPr>
          <w:rFonts w:eastAsia="Times New Roman"/>
        </w:rPr>
        <w:t xml:space="preserve">no otras puses (abi kopā turpmāk – Puses), </w:t>
      </w:r>
    </w:p>
    <w:p w14:paraId="17E2E117" w14:textId="77777777" w:rsidR="00A15756" w:rsidRPr="00410248" w:rsidRDefault="00A15756" w:rsidP="00A15756">
      <w:pPr>
        <w:keepLines/>
        <w:widowControl w:val="0"/>
        <w:spacing w:before="120"/>
        <w:ind w:firstLine="0"/>
        <w:rPr>
          <w:rFonts w:eastAsia="Times New Roman"/>
        </w:rPr>
      </w:pPr>
      <w:r w:rsidRPr="00410248">
        <w:rPr>
          <w:rFonts w:eastAsia="Times New Roman"/>
        </w:rPr>
        <w:t>pamatojoties uz iepirkumu „</w:t>
      </w:r>
      <w:r w:rsidRPr="00410248">
        <w:rPr>
          <w:bCs/>
          <w:color w:val="000000"/>
          <w:lang w:eastAsia="lv-LV"/>
        </w:rPr>
        <w:t>Apsardzes pakalpojuma iegāde</w:t>
      </w:r>
      <w:r w:rsidRPr="00410248">
        <w:rPr>
          <w:rFonts w:eastAsia="Times New Roman"/>
        </w:rPr>
        <w:t>” (Iepirkuma identifikācijas Nr.</w:t>
      </w:r>
      <w:r w:rsidRPr="00410248">
        <w:t> RSU-2018/18/AFN-AP</w:t>
      </w:r>
      <w:r w:rsidRPr="00410248">
        <w:rPr>
          <w:rFonts w:eastAsia="Times New Roman"/>
        </w:rPr>
        <w:t>) (turpmāk – Iepirkums),</w:t>
      </w:r>
    </w:p>
    <w:p w14:paraId="75E1FBB4" w14:textId="77777777" w:rsidR="00A15756" w:rsidRPr="00410248" w:rsidRDefault="00A15756" w:rsidP="00A15756">
      <w:pPr>
        <w:keepLines/>
        <w:widowControl w:val="0"/>
        <w:spacing w:before="120"/>
        <w:ind w:firstLine="0"/>
        <w:rPr>
          <w:rFonts w:eastAsia="Times New Roman"/>
        </w:rPr>
      </w:pPr>
      <w:r w:rsidRPr="00410248">
        <w:rPr>
          <w:rFonts w:eastAsia="Times New Roman"/>
        </w:rPr>
        <w:t xml:space="preserve">izsakot savu brīvu gribu – bez maldības, viltus vai spaidiem, noslēdz šāda satura Līgumu (turpmāk – Līgums): </w:t>
      </w:r>
    </w:p>
    <w:p w14:paraId="79822C1D" w14:textId="77777777" w:rsidR="00A15756" w:rsidRPr="00410248" w:rsidRDefault="00A15756" w:rsidP="00A15756">
      <w:pPr>
        <w:keepLines/>
        <w:widowControl w:val="0"/>
        <w:spacing w:before="120"/>
        <w:ind w:firstLine="0"/>
        <w:jc w:val="center"/>
        <w:rPr>
          <w:rFonts w:eastAsia="Times New Roman"/>
        </w:rPr>
      </w:pPr>
      <w:r w:rsidRPr="00410248">
        <w:rPr>
          <w:rFonts w:eastAsia="Times New Roman"/>
          <w:b/>
        </w:rPr>
        <w:t>1.</w:t>
      </w:r>
      <w:r w:rsidRPr="00410248">
        <w:rPr>
          <w:rFonts w:eastAsia="Times New Roman"/>
        </w:rPr>
        <w:t xml:space="preserve"> </w:t>
      </w:r>
      <w:r w:rsidRPr="00410248">
        <w:rPr>
          <w:rFonts w:eastAsia="Times New Roman"/>
          <w:b/>
        </w:rPr>
        <w:t>Līgumā lietotie termini</w:t>
      </w:r>
    </w:p>
    <w:p w14:paraId="11E33AF7" w14:textId="77777777" w:rsidR="00A15756" w:rsidRPr="00410248" w:rsidRDefault="00A15756" w:rsidP="009D5110">
      <w:pPr>
        <w:keepLines/>
        <w:widowControl w:val="0"/>
        <w:numPr>
          <w:ilvl w:val="1"/>
          <w:numId w:val="18"/>
        </w:numPr>
        <w:spacing w:before="120"/>
        <w:ind w:left="567" w:hanging="567"/>
      </w:pPr>
      <w:r w:rsidRPr="00410248">
        <w:rPr>
          <w:b/>
        </w:rPr>
        <w:t>Objekts</w:t>
      </w:r>
      <w:r w:rsidRPr="00410248">
        <w:t xml:space="preserve"> – Pasūtītāja īpašumā, valdījumā vai lietojumā esoša ēka, būve, telpa, teritorija vai to daļa</w:t>
      </w:r>
      <w:r w:rsidRPr="00410248">
        <w:rPr>
          <w:bCs/>
        </w:rPr>
        <w:t>,</w:t>
      </w:r>
      <w:r w:rsidRPr="00410248">
        <w:t xml:space="preserve"> kur Izpildītājs sniedz fiziskās un tehniskās apsardzes pakalpojumus saskaņā ar Līguma nosacījumiem;</w:t>
      </w:r>
    </w:p>
    <w:p w14:paraId="5559D4E5" w14:textId="77777777" w:rsidR="00A15756" w:rsidRPr="00410248" w:rsidRDefault="00A15756" w:rsidP="009D5110">
      <w:pPr>
        <w:keepLines/>
        <w:widowControl w:val="0"/>
        <w:numPr>
          <w:ilvl w:val="1"/>
          <w:numId w:val="18"/>
        </w:numPr>
        <w:spacing w:before="120"/>
        <w:ind w:left="567" w:hanging="567"/>
      </w:pPr>
      <w:r w:rsidRPr="00410248">
        <w:rPr>
          <w:b/>
        </w:rPr>
        <w:t>Fiziskā apsardze</w:t>
      </w:r>
      <w:r w:rsidRPr="00410248">
        <w:t xml:space="preserve"> – Objektu apsargāšanas pasākumu kopums, izmantojot vienu vai vairākus apsardzes darbiniekus, kuri pastāvīgi atrodas Objektā, lai </w:t>
      </w:r>
      <w:r w:rsidRPr="00410248">
        <w:rPr>
          <w:color w:val="000000"/>
        </w:rPr>
        <w:t xml:space="preserve">novērstu nepiederošu personu iekļūšanu Objektos, kā arī nodrošinātu Objektā esošo materiālo vērtību saglabāšanu u.c. </w:t>
      </w:r>
      <w:r w:rsidRPr="00410248">
        <w:t>atbilstoši Tehniskajās specifikācijās un Līgumā noteiktajam;</w:t>
      </w:r>
    </w:p>
    <w:p w14:paraId="724933C0" w14:textId="77777777" w:rsidR="00A15756" w:rsidRPr="00410248" w:rsidRDefault="00A15756" w:rsidP="009D5110">
      <w:pPr>
        <w:keepLines/>
        <w:widowControl w:val="0"/>
        <w:numPr>
          <w:ilvl w:val="1"/>
          <w:numId w:val="18"/>
        </w:numPr>
        <w:spacing w:before="120"/>
        <w:ind w:left="567" w:hanging="567"/>
      </w:pPr>
      <w:r w:rsidRPr="00410248">
        <w:rPr>
          <w:b/>
        </w:rPr>
        <w:t>Tehniskā apsardze</w:t>
      </w:r>
      <w:r w:rsidRPr="00410248">
        <w:t xml:space="preserve"> – automātiska signālu saņemšana izmantojot radiosakarus un/vai tālruņu līnijas (24 stundas diennaktī) no Objektā uzstādītās automatizēti centralizētās apsardzes signalizācijas sistēmas iekārtas uz centrālās novērošanas pulti, veicot šo</w:t>
      </w:r>
      <w:r w:rsidRPr="00410248">
        <w:rPr>
          <w:i/>
          <w:iCs/>
        </w:rPr>
        <w:t xml:space="preserve"> </w:t>
      </w:r>
      <w:r w:rsidRPr="00410248">
        <w:t xml:space="preserve">signālu reģistrāciju, analīzi, apstrādi un uzglabāšanu, kā arī nekavējoša mobilās apsardzes grupas nosūtīšana uz Objektu trauksmes signāla saņemšanas gadījumā </w:t>
      </w:r>
      <w:r w:rsidRPr="00410248">
        <w:rPr>
          <w:color w:val="000000"/>
        </w:rPr>
        <w:t xml:space="preserve">u.c. </w:t>
      </w:r>
      <w:r w:rsidRPr="00410248">
        <w:t xml:space="preserve">atbilstoši Tehniskajās specifikācijās un Līgumā noteiktajam; </w:t>
      </w:r>
    </w:p>
    <w:p w14:paraId="7D532F6D" w14:textId="77777777" w:rsidR="00A15756" w:rsidRPr="00410248" w:rsidRDefault="00A15756" w:rsidP="009D5110">
      <w:pPr>
        <w:keepLines/>
        <w:widowControl w:val="0"/>
        <w:numPr>
          <w:ilvl w:val="1"/>
          <w:numId w:val="18"/>
        </w:numPr>
        <w:spacing w:before="120"/>
        <w:ind w:left="567" w:hanging="567"/>
      </w:pPr>
      <w:r w:rsidRPr="00410248">
        <w:rPr>
          <w:b/>
        </w:rPr>
        <w:t>CNP</w:t>
      </w:r>
      <w:r w:rsidRPr="00410248">
        <w:t xml:space="preserve"> – Izpildītāja centrālā novērošanas pults, kura darbojas nepārtrauktā režīmā 24 (divdesmit četras) stundas diennaktī, un kurā tiek reģistrēti, analizēti, apstrādāti un centrālās novērošanas pults arhīvā noteiktu laika periodu uzglabāti signāli no Objektiem. Centrālajā novērošanas pults arhīvā tiek ierakstītas un noteiktu laika periodu tiek uzglabātas radiosakaru (rāciju sakaru) sarunas un ziņojumi.</w:t>
      </w:r>
    </w:p>
    <w:p w14:paraId="7B4F7157" w14:textId="77777777" w:rsidR="00A15756" w:rsidRPr="00410248" w:rsidRDefault="00A15756" w:rsidP="009D5110">
      <w:pPr>
        <w:keepLines/>
        <w:widowControl w:val="0"/>
        <w:numPr>
          <w:ilvl w:val="1"/>
          <w:numId w:val="18"/>
        </w:numPr>
        <w:spacing w:before="120"/>
        <w:ind w:left="567" w:hanging="567"/>
      </w:pPr>
      <w:r w:rsidRPr="00410248">
        <w:rPr>
          <w:b/>
        </w:rPr>
        <w:t>Apsardzes sistēma</w:t>
      </w:r>
      <w:r w:rsidRPr="00410248">
        <w:t xml:space="preserve"> – Objektā uzstādītās apsardzes signalizācijas iekārtu kopums, kas nodrošina signālu nosūtīšanu uz Izpildītāja CNP. </w:t>
      </w:r>
    </w:p>
    <w:p w14:paraId="31BC037A" w14:textId="77777777" w:rsidR="00A15756" w:rsidRPr="00410248" w:rsidRDefault="00A15756" w:rsidP="009D5110">
      <w:pPr>
        <w:keepLines/>
        <w:widowControl w:val="0"/>
        <w:numPr>
          <w:ilvl w:val="1"/>
          <w:numId w:val="18"/>
        </w:numPr>
        <w:spacing w:before="120"/>
        <w:ind w:left="567" w:hanging="567"/>
      </w:pPr>
      <w:r w:rsidRPr="00410248">
        <w:rPr>
          <w:b/>
        </w:rPr>
        <w:lastRenderedPageBreak/>
        <w:t>Videonovērošanas sistēma</w:t>
      </w:r>
      <w:r w:rsidRPr="00410248">
        <w:t xml:space="preserve"> – Sistēma, kas nodrošina videonovērošanu Pasūtītāja īpašumā vai valdījumā esošajos Objektos, tiek veikta reālā laika režīmā ar ierakstu uzglabāšanu Iekšējo datu apstrādes aizsardzības noteikumos noteiktajā kārtībā, kas ir saistoša kā personālam, tā juridiskām un fiziskām personām, ja starp Pasūtītāju un šīm personām savstarpēji noslēgtajos līgumos ir atsauce uz minētajiem noteikumiem vai ja ar līgumiem uzņemto saistību izpildei ir būtiski tās nosacījumi. </w:t>
      </w:r>
    </w:p>
    <w:p w14:paraId="14DE3651" w14:textId="77777777" w:rsidR="00A15756" w:rsidRPr="00410248" w:rsidRDefault="00A15756" w:rsidP="009D5110">
      <w:pPr>
        <w:keepLines/>
        <w:widowControl w:val="0"/>
        <w:numPr>
          <w:ilvl w:val="1"/>
          <w:numId w:val="18"/>
        </w:numPr>
        <w:spacing w:before="120"/>
        <w:ind w:left="567" w:hanging="567"/>
      </w:pPr>
      <w:r w:rsidRPr="00410248">
        <w:rPr>
          <w:b/>
        </w:rPr>
        <w:t>Telpu fiziskās piekļuves sistēma</w:t>
      </w:r>
      <w:r w:rsidRPr="00410248">
        <w:t xml:space="preserve"> – telpu ierobežotas piekļuves sistēma, kura paredz piekļuves ierobežošanu administratīvo un mācību korpusu telpām noteiktā diennakts laikā un ir saistoša kā personālam, tā juridiskām un fiziskām personām, ja starp Pasūtītāju un šīm personām savstarpēji noslēgtajos līgumos ir atsauce uz minēto kārtību vai ja ar līgumiem uzņemto saistību izpildei ir būtiski tās nosacījumi.</w:t>
      </w:r>
    </w:p>
    <w:p w14:paraId="2BD6707B" w14:textId="77777777" w:rsidR="00A15756" w:rsidRPr="00410248" w:rsidRDefault="00A15756" w:rsidP="009D5110">
      <w:pPr>
        <w:keepLines/>
        <w:widowControl w:val="0"/>
        <w:numPr>
          <w:ilvl w:val="0"/>
          <w:numId w:val="18"/>
        </w:numPr>
        <w:spacing w:before="120"/>
        <w:jc w:val="center"/>
        <w:rPr>
          <w:b/>
        </w:rPr>
      </w:pPr>
      <w:r w:rsidRPr="00410248">
        <w:rPr>
          <w:b/>
        </w:rPr>
        <w:t>Līguma priekšmets</w:t>
      </w:r>
    </w:p>
    <w:p w14:paraId="5CA5FB38" w14:textId="77777777" w:rsidR="00A15756" w:rsidRPr="00410248" w:rsidRDefault="00A15756" w:rsidP="009D5110">
      <w:pPr>
        <w:keepLines/>
        <w:widowControl w:val="0"/>
        <w:numPr>
          <w:ilvl w:val="1"/>
          <w:numId w:val="18"/>
        </w:numPr>
        <w:spacing w:before="120"/>
        <w:ind w:left="567" w:hanging="567"/>
      </w:pPr>
      <w:r w:rsidRPr="00410248">
        <w:t xml:space="preserve">Pasūtītājs pasūta, bet Izpildītājs apņemas </w:t>
      </w:r>
      <w:r w:rsidRPr="00410248">
        <w:rPr>
          <w:b/>
        </w:rPr>
        <w:t>veikt Pasūtītāja nekustamo īpašumu (turpmāk – Objekti) fizisko un tehnisko apsardzi un nodrošināt iekšējo drošību apsargājamos Objektos</w:t>
      </w:r>
      <w:r w:rsidRPr="00410248">
        <w:t xml:space="preserve"> (turpmāk – Pakalpojumi), apsardzes pakalpojumu sniegšanas jomu regulējošo normatīvo aktu noteiktajā kārtībā, saskaņā ar tehnisko specifikāciju un Izpildītāja iesniegto finanšu piedāvājumu. Detalizētāka informācija par Pakalpojumiem, to sniegšanas kārtību, termiņiem un noteikumiem tiek noformēta un pievienota Līgumam kā tā pielikums, kas ir neatņemama Līguma sastāvdaļa.</w:t>
      </w:r>
    </w:p>
    <w:p w14:paraId="66A379B2"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Līguma noslēgšanas dienā Pakalpojuma sniegšanas vietas (Objekti) adreses ir šādas, kas var tikt mainītas (papildinot ar jaunām vai izslēdzot esošās vietas) Līguma darbības laikā, Pusēm rakstveidā vienojoties:</w:t>
      </w:r>
    </w:p>
    <w:p w14:paraId="28808027" w14:textId="77777777" w:rsidR="00A15756" w:rsidRPr="00410248" w:rsidRDefault="00A15756" w:rsidP="009D5110">
      <w:pPr>
        <w:keepLines/>
        <w:widowControl w:val="0"/>
        <w:numPr>
          <w:ilvl w:val="2"/>
          <w:numId w:val="18"/>
        </w:numPr>
        <w:ind w:left="1276"/>
        <w:rPr>
          <w:rFonts w:eastAsia="Times New Roman"/>
        </w:rPr>
      </w:pPr>
      <w:r w:rsidRPr="00410248">
        <w:t>Dzirciema ielā 16, Rīgā;</w:t>
      </w:r>
    </w:p>
    <w:p w14:paraId="64C10D84" w14:textId="77777777" w:rsidR="00A15756" w:rsidRPr="00410248" w:rsidRDefault="00A15756" w:rsidP="009D5110">
      <w:pPr>
        <w:keepLines/>
        <w:widowControl w:val="0"/>
        <w:numPr>
          <w:ilvl w:val="2"/>
          <w:numId w:val="18"/>
        </w:numPr>
        <w:ind w:left="1276"/>
        <w:rPr>
          <w:rFonts w:eastAsia="Times New Roman"/>
        </w:rPr>
      </w:pPr>
      <w:r w:rsidRPr="00410248">
        <w:t>Dzirciema ielā 20, Rīgā;</w:t>
      </w:r>
    </w:p>
    <w:p w14:paraId="5D306761" w14:textId="77777777" w:rsidR="00A15756" w:rsidRPr="00410248" w:rsidRDefault="00A15756" w:rsidP="009D5110">
      <w:pPr>
        <w:keepLines/>
        <w:widowControl w:val="0"/>
        <w:numPr>
          <w:ilvl w:val="2"/>
          <w:numId w:val="18"/>
        </w:numPr>
        <w:ind w:left="1276"/>
      </w:pPr>
      <w:r w:rsidRPr="00410248">
        <w:t>Kronvalda bulvārī 9, Rīgā;</w:t>
      </w:r>
    </w:p>
    <w:p w14:paraId="24FAD9B1" w14:textId="77777777" w:rsidR="00A15756" w:rsidRPr="00410248" w:rsidRDefault="00A15756" w:rsidP="009D5110">
      <w:pPr>
        <w:keepLines/>
        <w:widowControl w:val="0"/>
        <w:numPr>
          <w:ilvl w:val="2"/>
          <w:numId w:val="18"/>
        </w:numPr>
        <w:ind w:left="1276"/>
      </w:pPr>
      <w:r w:rsidRPr="00410248">
        <w:t>Anniņmuižas bulvārī 26a, Rīgā;</w:t>
      </w:r>
    </w:p>
    <w:p w14:paraId="467E32E4" w14:textId="77777777" w:rsidR="00A15756" w:rsidRPr="00410248" w:rsidRDefault="00A15756" w:rsidP="009D5110">
      <w:pPr>
        <w:keepLines/>
        <w:widowControl w:val="0"/>
        <w:numPr>
          <w:ilvl w:val="2"/>
          <w:numId w:val="18"/>
        </w:numPr>
        <w:ind w:left="1276"/>
      </w:pPr>
      <w:r w:rsidRPr="00410248">
        <w:t>Mārupes ielā 17, K-1, Rīgā;</w:t>
      </w:r>
    </w:p>
    <w:p w14:paraId="72733BA1" w14:textId="77777777" w:rsidR="00A15756" w:rsidRPr="00410248" w:rsidRDefault="00A15756" w:rsidP="009D5110">
      <w:pPr>
        <w:keepLines/>
        <w:widowControl w:val="0"/>
        <w:numPr>
          <w:ilvl w:val="2"/>
          <w:numId w:val="18"/>
        </w:numPr>
        <w:ind w:left="1276"/>
      </w:pPr>
      <w:r w:rsidRPr="00410248">
        <w:t>Mārupes ielā 17, K-2, Rīgā;</w:t>
      </w:r>
    </w:p>
    <w:p w14:paraId="49C3716B" w14:textId="77777777" w:rsidR="00A15756" w:rsidRPr="00410248" w:rsidRDefault="00A15756" w:rsidP="009D5110">
      <w:pPr>
        <w:keepLines/>
        <w:widowControl w:val="0"/>
        <w:numPr>
          <w:ilvl w:val="2"/>
          <w:numId w:val="18"/>
        </w:numPr>
        <w:ind w:left="1276"/>
      </w:pPr>
      <w:r w:rsidRPr="00410248">
        <w:t>Rātsupītes ielā 5, Rīgā;</w:t>
      </w:r>
    </w:p>
    <w:p w14:paraId="69E2FF4B" w14:textId="77777777" w:rsidR="00A15756" w:rsidRPr="00410248" w:rsidRDefault="00A15756" w:rsidP="009D5110">
      <w:pPr>
        <w:keepLines/>
        <w:widowControl w:val="0"/>
        <w:numPr>
          <w:ilvl w:val="2"/>
          <w:numId w:val="18"/>
        </w:numPr>
        <w:ind w:left="1276"/>
      </w:pPr>
      <w:r w:rsidRPr="00410248">
        <w:t>J.Asara ielā 5, Rīgā;</w:t>
      </w:r>
    </w:p>
    <w:p w14:paraId="4468CFE4" w14:textId="77777777" w:rsidR="00A15756" w:rsidRPr="00410248" w:rsidRDefault="00A15756" w:rsidP="009D5110">
      <w:pPr>
        <w:keepLines/>
        <w:widowControl w:val="0"/>
        <w:numPr>
          <w:ilvl w:val="2"/>
          <w:numId w:val="18"/>
        </w:numPr>
        <w:ind w:left="1276"/>
      </w:pPr>
      <w:r w:rsidRPr="00410248">
        <w:t>Hipokrāta ielā 3, Rīgā;</w:t>
      </w:r>
    </w:p>
    <w:p w14:paraId="03FC2A09" w14:textId="77777777" w:rsidR="00A15756" w:rsidRPr="00410248" w:rsidRDefault="00A15756" w:rsidP="009D5110">
      <w:pPr>
        <w:keepLines/>
        <w:widowControl w:val="0"/>
        <w:numPr>
          <w:ilvl w:val="2"/>
          <w:numId w:val="18"/>
        </w:numPr>
        <w:ind w:left="1276"/>
      </w:pPr>
      <w:r w:rsidRPr="00410248">
        <w:t>Cigoriņu ielā 3, Rīgā;</w:t>
      </w:r>
    </w:p>
    <w:p w14:paraId="7BE54454" w14:textId="77777777" w:rsidR="00A15756" w:rsidRPr="00410248" w:rsidRDefault="00A15756" w:rsidP="009D5110">
      <w:pPr>
        <w:keepLines/>
        <w:widowControl w:val="0"/>
        <w:numPr>
          <w:ilvl w:val="2"/>
          <w:numId w:val="18"/>
        </w:numPr>
        <w:ind w:left="1276"/>
      </w:pPr>
      <w:r w:rsidRPr="00410248">
        <w:t>Kristapa ielā 30, Rīgā;</w:t>
      </w:r>
    </w:p>
    <w:p w14:paraId="257B3909" w14:textId="77777777" w:rsidR="00A15756" w:rsidRPr="00410248" w:rsidRDefault="00A15756" w:rsidP="009D5110">
      <w:pPr>
        <w:keepLines/>
        <w:widowControl w:val="0"/>
        <w:numPr>
          <w:ilvl w:val="2"/>
          <w:numId w:val="18"/>
        </w:numPr>
        <w:ind w:left="1276"/>
      </w:pPr>
      <w:r w:rsidRPr="00410248">
        <w:t>Kuldīgas ielā 9A, Rīgā;</w:t>
      </w:r>
    </w:p>
    <w:p w14:paraId="0347E51E" w14:textId="77777777" w:rsidR="00A15756" w:rsidRPr="00410248" w:rsidRDefault="00A15756" w:rsidP="009D5110">
      <w:pPr>
        <w:keepLines/>
        <w:widowControl w:val="0"/>
        <w:numPr>
          <w:ilvl w:val="2"/>
          <w:numId w:val="18"/>
        </w:numPr>
        <w:ind w:left="1276"/>
      </w:pPr>
      <w:r w:rsidRPr="00410248">
        <w:t>Kapseļu ielā 8, Rīgā;</w:t>
      </w:r>
    </w:p>
    <w:p w14:paraId="782D5103" w14:textId="77777777" w:rsidR="00A15756" w:rsidRPr="00410248" w:rsidRDefault="00A15756" w:rsidP="009D5110">
      <w:pPr>
        <w:keepLines/>
        <w:widowControl w:val="0"/>
        <w:numPr>
          <w:ilvl w:val="2"/>
          <w:numId w:val="18"/>
        </w:numPr>
        <w:ind w:left="1276"/>
      </w:pPr>
      <w:r w:rsidRPr="00410248">
        <w:t>Kapseļu ielā 23, Rīgā;</w:t>
      </w:r>
    </w:p>
    <w:p w14:paraId="7D89EB3B" w14:textId="77777777" w:rsidR="00A15756" w:rsidRPr="00410248" w:rsidRDefault="00A15756" w:rsidP="009D5110">
      <w:pPr>
        <w:keepLines/>
        <w:widowControl w:val="0"/>
        <w:numPr>
          <w:ilvl w:val="2"/>
          <w:numId w:val="18"/>
        </w:numPr>
        <w:ind w:left="1276"/>
      </w:pPr>
      <w:r w:rsidRPr="00410248">
        <w:t>Pilsoņu ielā 13, K-13, Rīgā;</w:t>
      </w:r>
    </w:p>
    <w:p w14:paraId="2F12330A" w14:textId="77777777" w:rsidR="00A15756" w:rsidRPr="00410248" w:rsidRDefault="00A15756" w:rsidP="009D5110">
      <w:pPr>
        <w:keepLines/>
        <w:widowControl w:val="0"/>
        <w:numPr>
          <w:ilvl w:val="2"/>
          <w:numId w:val="18"/>
        </w:numPr>
        <w:ind w:left="1276"/>
      </w:pPr>
      <w:r w:rsidRPr="00410248">
        <w:t>Pilsoņu ielā 13, K-11, Rīgā;</w:t>
      </w:r>
    </w:p>
    <w:p w14:paraId="683CE32B" w14:textId="77777777" w:rsidR="00A15756" w:rsidRPr="00410248" w:rsidRDefault="00A15756" w:rsidP="009D5110">
      <w:pPr>
        <w:keepLines/>
        <w:widowControl w:val="0"/>
        <w:numPr>
          <w:ilvl w:val="2"/>
          <w:numId w:val="18"/>
        </w:numPr>
        <w:ind w:left="1276"/>
      </w:pPr>
      <w:r w:rsidRPr="00410248">
        <w:t>Pilsoņu ielā 13, K-4, Rīgā;</w:t>
      </w:r>
    </w:p>
    <w:p w14:paraId="02E3CEFA" w14:textId="77777777" w:rsidR="00A15756" w:rsidRPr="00410248" w:rsidRDefault="00A15756" w:rsidP="009D5110">
      <w:pPr>
        <w:keepLines/>
        <w:widowControl w:val="0"/>
        <w:numPr>
          <w:ilvl w:val="2"/>
          <w:numId w:val="18"/>
        </w:numPr>
        <w:ind w:left="1276"/>
      </w:pPr>
      <w:r w:rsidRPr="00410248">
        <w:t>Palasta ielā 3, Rīgā;</w:t>
      </w:r>
    </w:p>
    <w:p w14:paraId="788804F0" w14:textId="77777777" w:rsidR="00A15756" w:rsidRPr="00410248" w:rsidRDefault="00A15756" w:rsidP="009D5110">
      <w:pPr>
        <w:keepLines/>
        <w:widowControl w:val="0"/>
        <w:numPr>
          <w:ilvl w:val="2"/>
          <w:numId w:val="18"/>
        </w:numPr>
        <w:ind w:left="1276"/>
      </w:pPr>
      <w:r w:rsidRPr="00410248">
        <w:t>Dārza iela 5, Rīga;</w:t>
      </w:r>
    </w:p>
    <w:p w14:paraId="15326D45" w14:textId="77777777" w:rsidR="00A15756" w:rsidRPr="00410248" w:rsidRDefault="00A15756" w:rsidP="009D5110">
      <w:pPr>
        <w:keepLines/>
        <w:widowControl w:val="0"/>
        <w:numPr>
          <w:ilvl w:val="2"/>
          <w:numId w:val="18"/>
        </w:numPr>
        <w:ind w:left="1276"/>
      </w:pPr>
      <w:r w:rsidRPr="00410248">
        <w:t>Hipokrāta ielā 2, K-13, Rīgā;</w:t>
      </w:r>
    </w:p>
    <w:p w14:paraId="4A96A0D8" w14:textId="77777777" w:rsidR="00A15756" w:rsidRPr="00410248" w:rsidRDefault="00A15756" w:rsidP="009D5110">
      <w:pPr>
        <w:keepLines/>
        <w:widowControl w:val="0"/>
        <w:numPr>
          <w:ilvl w:val="2"/>
          <w:numId w:val="18"/>
        </w:numPr>
        <w:ind w:left="1276"/>
      </w:pPr>
      <w:r w:rsidRPr="00410248">
        <w:t>Riņķu iela 24/26, Liepāja.</w:t>
      </w:r>
    </w:p>
    <w:p w14:paraId="0FA561D4"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bCs/>
        </w:rPr>
        <w:t>Izpildītājs</w:t>
      </w:r>
      <w:r w:rsidRPr="00410248">
        <w:rPr>
          <w:rFonts w:eastAsia="Times New Roman"/>
        </w:rPr>
        <w:t xml:space="preserve"> Pakalpojumus sniedz pats ar saviem līdzekļiem, iekārtām un citiem nepieciešamajiem resursiem, ja vien to tieši nav uzņēmies Pasūtītājs.</w:t>
      </w:r>
    </w:p>
    <w:p w14:paraId="56A6AFF2" w14:textId="77777777" w:rsidR="00A15756" w:rsidRPr="00410248" w:rsidRDefault="00A15756" w:rsidP="009D5110">
      <w:pPr>
        <w:keepLines/>
        <w:widowControl w:val="0"/>
        <w:numPr>
          <w:ilvl w:val="0"/>
          <w:numId w:val="18"/>
        </w:numPr>
        <w:spacing w:before="120"/>
        <w:jc w:val="center"/>
        <w:rPr>
          <w:rFonts w:eastAsia="Times New Roman"/>
          <w:b/>
        </w:rPr>
      </w:pPr>
      <w:r w:rsidRPr="00410248">
        <w:rPr>
          <w:rFonts w:eastAsia="Times New Roman"/>
          <w:b/>
        </w:rPr>
        <w:t>Līgumcena un norēķinu kārtība</w:t>
      </w:r>
    </w:p>
    <w:p w14:paraId="53B8BE04" w14:textId="6ECDA914"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lastRenderedPageBreak/>
        <w:t xml:space="preserve">Samaksa par Pakalpojumiem ir atbilstīga Izpildītāja iesniegtajam piedāvājumam Iepirkumā un kopumā visā Līguma darbības laikā nepārsniegs </w:t>
      </w:r>
      <w:r w:rsidR="00410248" w:rsidRPr="00410248">
        <w:rPr>
          <w:b/>
        </w:rPr>
        <w:t>2 107 440,00</w:t>
      </w:r>
      <w:r w:rsidR="00410248" w:rsidRPr="00410248">
        <w:t> </w:t>
      </w:r>
      <w:r w:rsidRPr="00410248">
        <w:rPr>
          <w:b/>
        </w:rPr>
        <w:t>EUR (</w:t>
      </w:r>
      <w:r w:rsidR="00410248" w:rsidRPr="00410248">
        <w:rPr>
          <w:b/>
        </w:rPr>
        <w:t>divi miljoni viens simts septiņi tūkstoši četri simti četrdesmit euro, 00 centus</w:t>
      </w:r>
      <w:r w:rsidRPr="00410248">
        <w:rPr>
          <w:b/>
        </w:rPr>
        <w:t xml:space="preserve">) </w:t>
      </w:r>
      <w:r w:rsidRPr="00410248">
        <w:rPr>
          <w:rFonts w:eastAsia="Times New Roman"/>
        </w:rPr>
        <w:t>bez pievienotās vērtības nodokļa (turpmāk – PVN) (turpmāk – Līgumcena), kas sadalās:</w:t>
      </w:r>
    </w:p>
    <w:p w14:paraId="715E76E4" w14:textId="77777777" w:rsidR="00A15756" w:rsidRPr="00410248" w:rsidRDefault="00A15756" w:rsidP="009D5110">
      <w:pPr>
        <w:keepLines/>
        <w:widowControl w:val="0"/>
        <w:numPr>
          <w:ilvl w:val="2"/>
          <w:numId w:val="18"/>
        </w:numPr>
        <w:ind w:left="1418" w:hanging="851"/>
        <w:contextualSpacing/>
      </w:pPr>
      <w:r w:rsidRPr="00410248">
        <w:t>Vienas fiziskās apsardzes stundas likme pa Objektiem, atbilstoši Finanšu piedāvājumā noteiktajai maksai par konkrēto Objektu;</w:t>
      </w:r>
    </w:p>
    <w:p w14:paraId="5004080E" w14:textId="77777777" w:rsidR="00A15756" w:rsidRPr="00410248" w:rsidRDefault="00A15756" w:rsidP="009D5110">
      <w:pPr>
        <w:keepLines/>
        <w:widowControl w:val="0"/>
        <w:numPr>
          <w:ilvl w:val="2"/>
          <w:numId w:val="18"/>
        </w:numPr>
        <w:ind w:left="1418" w:hanging="851"/>
        <w:contextualSpacing/>
      </w:pPr>
      <w:r w:rsidRPr="00410248">
        <w:t>Viena mēneša samaksa par Tehnisko apsardzi (neatkarīgi no izsaukumu skaita) pa Objektiem, atbilstoši Finanšu piedāvājumā noteiktajai maksai par konkrēto Objektu;</w:t>
      </w:r>
    </w:p>
    <w:p w14:paraId="45B5EB69" w14:textId="77777777" w:rsidR="00A15756" w:rsidRPr="00410248" w:rsidRDefault="00A15756" w:rsidP="009D5110">
      <w:pPr>
        <w:keepLines/>
        <w:widowControl w:val="0"/>
        <w:numPr>
          <w:ilvl w:val="1"/>
          <w:numId w:val="18"/>
        </w:numPr>
        <w:ind w:left="567" w:hanging="567"/>
        <w:rPr>
          <w:rFonts w:eastAsia="Times New Roman"/>
        </w:rPr>
      </w:pPr>
      <w:r w:rsidRPr="00410248">
        <w:rPr>
          <w:rFonts w:eastAsia="Times New Roman"/>
        </w:rPr>
        <w:t>Papildus Līgumcenai Pasūtītājs maksā PVN Latvijas Republikā spēkā esošajos normatīvajos aktos noteiktajā apmērā.</w:t>
      </w:r>
    </w:p>
    <w:p w14:paraId="6F14EB51" w14:textId="77777777" w:rsidR="00A15756" w:rsidRPr="00410248" w:rsidRDefault="00A15756" w:rsidP="009D5110">
      <w:pPr>
        <w:keepLines/>
        <w:widowControl w:val="0"/>
        <w:numPr>
          <w:ilvl w:val="1"/>
          <w:numId w:val="18"/>
        </w:numPr>
        <w:ind w:left="567" w:hanging="567"/>
        <w:rPr>
          <w:rFonts w:eastAsia="Times New Roman"/>
        </w:rPr>
      </w:pPr>
      <w:r w:rsidRPr="00410248">
        <w:rPr>
          <w:rFonts w:eastAsia="Times New Roman"/>
        </w:rPr>
        <w:t>Ja saskaņā ar normatīvajiem aktiem turpmāk tiek grozīta pakalpojumu PVN likme, līgumcena (kā arī jebkuru Līgumā noteikto daļējo maksājumu apmērs) ar PVN tiek grozīta attiecīgi PVN likmes izmaiņām un bez atsevišķas Pušu vienošanās, ņemot par pamatu cenu bez PVN, kas paliek nemainīga, un jauno nodokļa likmi.</w:t>
      </w:r>
    </w:p>
    <w:p w14:paraId="109469E8"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Līgumcena, kas noteikta Līguma 3.1.punktā, nav pakļauta cenu pieaugumam samaksā par pakalpojumiem, materiāliem, valūtas kursu izmaiņām, kas varētu grozīt vai izmainīt Līgumcenu. Izpildītāja Finanšu piedāvājumā noteiktās izmaksu summas (cenas) paliek nemainīgas visā Līguma izpildes laikā, izņemot gadījumu, ja Līguma darbības laikā Latvijas Republikā tiks noteikti jauni nodokļi vai izmainīti esošie (izņemot uzņēmuma ienākuma nodokli), kas attiecas uz veicamajiem darbiem. Jebkuras izmaiņas attiecībā uz Līgumcenu ir spēkā vienīgi Pusēm rakstiski vienojoties.</w:t>
      </w:r>
    </w:p>
    <w:p w14:paraId="28AF96EA"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 xml:space="preserve">Pasūtītājs pirms Līguma noslēgšanas ir veicis Pakalpojumu sniegšanai nepieciešamo un iespējamo izmaksu precīzu aprēķinu un Līgumcenā ir iekļautas visas ar Pakalpojumu sniegšanu saistītās izmaksas – pakalpojums, materiāli, darbaspēka izmaksas, tehniskais nodrošinājumus, minēto aktivitāšu realizācijai nepieciešamie palīgmateriāli un iekārtas, </w:t>
      </w:r>
      <w:r w:rsidRPr="00410248">
        <w:rPr>
          <w:rFonts w:eastAsia="Times New Roman"/>
          <w:color w:val="000000"/>
        </w:rPr>
        <w:t xml:space="preserve">neparedzētie, sagatavošanās un palīgdarbi, samaksa par jebkādu </w:t>
      </w:r>
      <w:r w:rsidRPr="00410248">
        <w:rPr>
          <w:rFonts w:eastAsia="Times New Roman"/>
        </w:rPr>
        <w:t xml:space="preserve">Izpildītāja </w:t>
      </w:r>
      <w:r w:rsidRPr="00410248">
        <w:rPr>
          <w:rFonts w:eastAsia="Times New Roman"/>
          <w:color w:val="000000"/>
        </w:rPr>
        <w:t xml:space="preserve">pieļauto nepilnību vai kļūdu novēršanu, </w:t>
      </w:r>
      <w:r w:rsidRPr="00410248">
        <w:rPr>
          <w:rFonts w:eastAsia="Times New Roman"/>
        </w:rPr>
        <w:t>u.c., izņemot PVN.</w:t>
      </w:r>
    </w:p>
    <w:p w14:paraId="733D5A3C"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iCs/>
        </w:rPr>
        <w:t xml:space="preserve">Pasūtītājs pieņem un atzīst Izpildītāja elektronisko (nodokļu) rēķinu, ja tas noformēts atbilstoši normatīvo aktu prasībām un nosūtīts uz elektronisko adresi </w:t>
      </w:r>
      <w:hyperlink r:id="rId16" w:history="1">
        <w:r w:rsidRPr="00410248">
          <w:rPr>
            <w:rFonts w:eastAsia="Times New Roman"/>
            <w:iCs/>
            <w:color w:val="0000FF"/>
            <w:u w:val="single"/>
          </w:rPr>
          <w:t>e-rekini@rsu.lv</w:t>
        </w:r>
      </w:hyperlink>
      <w:r w:rsidRPr="00410248">
        <w:rPr>
          <w:rFonts w:eastAsia="Times New Roman"/>
          <w:iCs/>
        </w:rPr>
        <w:t xml:space="preserve">. Pretējā gadījumā </w:t>
      </w:r>
      <w:r w:rsidRPr="00410248">
        <w:rPr>
          <w:rFonts w:eastAsia="Times New Roman"/>
          <w:noProof/>
        </w:rPr>
        <w:t xml:space="preserve">Izpildītājam </w:t>
      </w:r>
      <w:r w:rsidRPr="00410248">
        <w:rPr>
          <w:rFonts w:eastAsia="Times New Roman"/>
          <w:iCs/>
        </w:rPr>
        <w:t>jāiesniedz Pasūtītājam rēķins rakstveidā.</w:t>
      </w:r>
    </w:p>
    <w:p w14:paraId="13BB97BA"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noProof/>
        </w:rPr>
        <w:t xml:space="preserve">Pasūtītājs samaksu par Pakalpojumiem, </w:t>
      </w:r>
      <w:r w:rsidRPr="00410248">
        <w:rPr>
          <w:rFonts w:eastAsia="Times New Roman"/>
        </w:rPr>
        <w:t xml:space="preserve">atbilstīgi faktiski izpildītajam Pakalpojumu apjomam, </w:t>
      </w:r>
      <w:r w:rsidRPr="00410248">
        <w:rPr>
          <w:rFonts w:eastAsia="Times New Roman"/>
          <w:noProof/>
        </w:rPr>
        <w:t xml:space="preserve">veic ar pārskaitījumu uz Izpildītāja Līgumā norādīto norēķinu kontu 30 (trīsdesmit) dienu laikā pēc Izpildītāja izrakstīta </w:t>
      </w:r>
      <w:r w:rsidRPr="00410248">
        <w:rPr>
          <w:rFonts w:eastAsia="Times New Roman"/>
        </w:rPr>
        <w:t xml:space="preserve">rēķina un Pušu abpusēji parakstīta Pakalpojumu pieņemšanas – nodošanas akta saņemšanas dienas, vai pēc Izpildītāja izrakstīta rēķina, kas apliecina Pakalpojumu pieņemšanu – nodošanu,  abpusējas parakstīšanas dienas. </w:t>
      </w:r>
      <w:r w:rsidRPr="00410248">
        <w:rPr>
          <w:rFonts w:eastAsia="Times New Roman"/>
          <w:noProof/>
          <w:u w:val="single"/>
        </w:rPr>
        <w:t>Izrakstot rēķinu tajā obligāti jānorāda Pasūtītāja Līguma numurs, datums, Pasūtītāja kontaktpersona un Līguma summas atlikums</w:t>
      </w:r>
      <w:r w:rsidRPr="00410248">
        <w:rPr>
          <w:rFonts w:eastAsia="Times New Roman"/>
          <w:noProof/>
        </w:rPr>
        <w:t>, pretējā gadījumā Pasūtītājs ir tiesīgs bez soda sankciju piemērošanas kavēt šajā punktā noteikto maksājumu termiņu</w:t>
      </w:r>
      <w:r w:rsidRPr="00410248">
        <w:rPr>
          <w:rFonts w:eastAsia="Times New Roman"/>
        </w:rPr>
        <w:t xml:space="preserve">. </w:t>
      </w:r>
    </w:p>
    <w:p w14:paraId="1EB86BA7"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 xml:space="preserve">Pakalpojuma cena par jaunu (papildus) Objektu tiek noteikta </w:t>
      </w:r>
      <w:r w:rsidRPr="00410248">
        <w:t>pamatojoties uz Izpildītāja vidējo vienas stundas likmes cenu par Tehniskajā specifikācijā norādītajiem objektiem, kas ir</w:t>
      </w:r>
      <w:r w:rsidRPr="00410248">
        <w:rPr>
          <w:rFonts w:eastAsia="Times New Roman"/>
        </w:rPr>
        <w:t>:</w:t>
      </w:r>
    </w:p>
    <w:p w14:paraId="2406982C" w14:textId="77777777" w:rsidR="00A15756" w:rsidRPr="00410248" w:rsidRDefault="00A15756" w:rsidP="009D5110">
      <w:pPr>
        <w:keepLines/>
        <w:widowControl w:val="0"/>
        <w:numPr>
          <w:ilvl w:val="2"/>
          <w:numId w:val="18"/>
        </w:numPr>
        <w:ind w:left="1418" w:hanging="851"/>
        <w:contextualSpacing/>
      </w:pPr>
      <w:r w:rsidRPr="00410248">
        <w:t xml:space="preserve">Fiziskās apsardzes veikšanai – </w:t>
      </w:r>
      <w:r w:rsidRPr="00410248">
        <w:rPr>
          <w:b/>
        </w:rPr>
        <w:t>____________ EUR (________________________) bez PVN par 1 (vienu) stundu</w:t>
      </w:r>
      <w:r w:rsidRPr="00410248">
        <w:t>;</w:t>
      </w:r>
    </w:p>
    <w:p w14:paraId="2C0893CC" w14:textId="77777777" w:rsidR="00A15756" w:rsidRPr="00410248" w:rsidRDefault="00A15756" w:rsidP="009D5110">
      <w:pPr>
        <w:keepLines/>
        <w:widowControl w:val="0"/>
        <w:numPr>
          <w:ilvl w:val="2"/>
          <w:numId w:val="18"/>
        </w:numPr>
        <w:ind w:left="1418" w:hanging="851"/>
        <w:contextualSpacing/>
      </w:pPr>
      <w:r w:rsidRPr="00410248">
        <w:t xml:space="preserve">Tehniskās apsardzes veikšanai – </w:t>
      </w:r>
      <w:r w:rsidRPr="00410248">
        <w:rPr>
          <w:b/>
        </w:rPr>
        <w:t>__________ (________________________) EUR bez PVN par 1 (vienu) mēnesi</w:t>
      </w:r>
      <w:r w:rsidRPr="00410248">
        <w:t>.</w:t>
      </w:r>
    </w:p>
    <w:p w14:paraId="601ABB58"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lastRenderedPageBreak/>
        <w:t>Pasūtītājs ir tiesīgs jebkurā brīdī ieturēt viņam no Izpildītāja pienākošos maksājumus (zaudējumus, līgumsodus utt.), veicot norēķinus ar Izpildītāju.</w:t>
      </w:r>
    </w:p>
    <w:p w14:paraId="7C920EAF" w14:textId="77777777" w:rsidR="00A15756" w:rsidRPr="00410248" w:rsidRDefault="00A15756" w:rsidP="009D5110">
      <w:pPr>
        <w:keepLines/>
        <w:widowControl w:val="0"/>
        <w:numPr>
          <w:ilvl w:val="0"/>
          <w:numId w:val="18"/>
        </w:numPr>
        <w:spacing w:before="120"/>
        <w:jc w:val="center"/>
        <w:rPr>
          <w:rFonts w:eastAsia="Times New Roman"/>
          <w:b/>
          <w:noProof/>
        </w:rPr>
      </w:pPr>
      <w:r w:rsidRPr="00410248">
        <w:rPr>
          <w:rFonts w:eastAsia="Times New Roman"/>
          <w:b/>
        </w:rPr>
        <w:t>Pakalpojuma</w:t>
      </w:r>
      <w:r w:rsidRPr="00410248">
        <w:rPr>
          <w:rFonts w:eastAsia="Times New Roman"/>
          <w:b/>
          <w:noProof/>
        </w:rPr>
        <w:t xml:space="preserve"> pieņemšana – nodošana</w:t>
      </w:r>
    </w:p>
    <w:p w14:paraId="0A4A491D"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 xml:space="preserve">Izpildītājs Fiziskās apsardzes Pakalpojumu sniegšanu Pasūtītājam uzsāk ne vēlāk kā 5 (piecu) dienu laikā no pasūtījuma saņemšanas dienas. Par pasūtījumu Līguma izpratnē uzskatāms Pasūtītāja Līgumā noteiktās kontaktpersonas elektronisks (e-pasta) </w:t>
      </w:r>
      <w:bookmarkStart w:id="121" w:name="_GoBack"/>
      <w:r w:rsidRPr="00410248">
        <w:rPr>
          <w:rFonts w:eastAsia="Times New Roman"/>
        </w:rPr>
        <w:t>piepr</w:t>
      </w:r>
      <w:bookmarkEnd w:id="121"/>
      <w:r w:rsidRPr="00410248">
        <w:rPr>
          <w:rFonts w:eastAsia="Times New Roman"/>
        </w:rPr>
        <w:t>asījums Pakalpojumu izpildei.</w:t>
      </w:r>
    </w:p>
    <w:p w14:paraId="5EE382A0"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Izpildītājs Tehniskās apsardzes pakalpojumu sniegšanu Pasūtītājam uzsāk ne vēlāk kā 30 (trīsdesmit) dienu laikā no Līguma spēkā stāšanās dienas.</w:t>
      </w:r>
    </w:p>
    <w:p w14:paraId="59170A97"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Pasūtītājs 2 (divu) darba dienu laikā no Līguma spēkā stāšanās dienas ierāda Izpildītājam apsardzes Objektus, teritoriju un materiāli tehniskās vērtības, sagatavojot Objekta nodošanas – pieņemšanas apsardzē aktu 2 (divos) eksemplāros, kas tiek abpusēji parakstīts un pievienots Līgumam kā pielikums.</w:t>
      </w:r>
    </w:p>
    <w:p w14:paraId="63FE3438"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 xml:space="preserve">Ikmēneša Pakalpojumu pieņemšana – nodošana tiek noformēta ar Pakalpojumu pieņemšanas – nodošanas akta pa Objektiem abpusēju parakstīšanu. Pasūtītājs ir tiesīgs pieņemt Pakalpojumus kopumā vai pa daļām. </w:t>
      </w:r>
    </w:p>
    <w:p w14:paraId="2A2641BB"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 xml:space="preserve">Pakalpojumu sniegšanas ietvaros jāņem vērā, ka pēc Pakalpojumu sniegšanas (pēc PNA un rēķina saņemšanas) Pasūtītājam tiek atvēlētas vismaz 5 (piecas) darba dienas Pakalpojumu atbilstības Līgumam izvērtēšanai. </w:t>
      </w:r>
    </w:p>
    <w:p w14:paraId="18B4604D"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 xml:space="preserve">Pasūtītājs ir tiesīgs </w:t>
      </w:r>
      <w:r w:rsidRPr="00410248">
        <w:rPr>
          <w:rFonts w:eastAsia="Times New Roman"/>
          <w:noProof/>
        </w:rPr>
        <w:t xml:space="preserve">izvirzīt pretenziju vai </w:t>
      </w:r>
      <w:r w:rsidRPr="00410248">
        <w:rPr>
          <w:rFonts w:eastAsia="Times New Roman"/>
        </w:rPr>
        <w:t xml:space="preserve">atteikties no Pakalpojumu pieņemšanas, ja pieņemšanas – nodošanas ietvaros tiek konstatētas kādas neatbilstības (neatbilstība Līguma vai normatīvo aktu prasībām, u.c.). Izpildītājam konstatētie trūkumi jānovērš </w:t>
      </w:r>
      <w:r w:rsidRPr="00410248">
        <w:rPr>
          <w:rFonts w:eastAsia="Times New Roman"/>
          <w:bCs/>
          <w:color w:val="000000"/>
        </w:rPr>
        <w:t xml:space="preserve">bez papildus samaksas </w:t>
      </w:r>
      <w:r w:rsidRPr="00410248">
        <w:rPr>
          <w:rFonts w:eastAsia="Times New Roman"/>
        </w:rPr>
        <w:t xml:space="preserve">Pasūtītāja noteiktā termiņā vai, ja tāds netiek noteikts, 5 (piecu) darba dienu laikā. </w:t>
      </w:r>
    </w:p>
    <w:p w14:paraId="5ADF3ABE" w14:textId="77777777" w:rsidR="00A15756" w:rsidRPr="00410248" w:rsidRDefault="00A15756" w:rsidP="009D5110">
      <w:pPr>
        <w:keepLines/>
        <w:widowControl w:val="0"/>
        <w:numPr>
          <w:ilvl w:val="1"/>
          <w:numId w:val="18"/>
        </w:numPr>
        <w:spacing w:before="120"/>
        <w:ind w:left="567" w:hanging="567"/>
        <w:rPr>
          <w:rFonts w:eastAsia="Times New Roman"/>
          <w:bCs/>
          <w:color w:val="000000"/>
        </w:rPr>
      </w:pPr>
      <w:r w:rsidRPr="00410248">
        <w:rPr>
          <w:rFonts w:eastAsia="Times New Roman"/>
        </w:rPr>
        <w:t xml:space="preserve">Pakalpojumu izpilde, ja Pasūtītājs to akceptē, var tikt sadalīta pa posmiem atbilstoši veicamajiem uzdevumiem un sasniedzamajiem rezultātiem, kas tiek fiksēts Pakalpojumu pieņemšanas – nodošanas ietvaros. </w:t>
      </w:r>
    </w:p>
    <w:p w14:paraId="40DD83E2" w14:textId="77777777" w:rsidR="00A15756" w:rsidRPr="00410248" w:rsidRDefault="00A15756" w:rsidP="009D5110">
      <w:pPr>
        <w:keepLines/>
        <w:widowControl w:val="0"/>
        <w:numPr>
          <w:ilvl w:val="1"/>
          <w:numId w:val="18"/>
        </w:numPr>
        <w:spacing w:before="120"/>
        <w:ind w:left="567" w:hanging="567"/>
        <w:rPr>
          <w:rFonts w:eastAsia="Times New Roman"/>
          <w:bCs/>
          <w:color w:val="000000"/>
        </w:rPr>
      </w:pPr>
      <w:r w:rsidRPr="00410248">
        <w:rPr>
          <w:rFonts w:eastAsia="Times New Roman"/>
        </w:rPr>
        <w:t xml:space="preserve">Jautājumi par Pakalpojumu atbilstību Līguma noteikumiem tiek risināti Pusēm savstarpēji vienojoties. Ja 4 (četru) nedēļu laikā vienoties neizdodas, Pasūtītājs ir tiesīgs pieaicināt ekspertu. Ja eksperta </w:t>
      </w:r>
      <w:smartTag w:uri="schemas-tilde-lv/tildestengine" w:element="veidnes">
        <w:smartTagPr>
          <w:attr w:name="text" w:val="slēdziens"/>
          <w:attr w:name="baseform" w:val="slēdziens"/>
          <w:attr w:name="id" w:val="-1"/>
        </w:smartTagPr>
        <w:r w:rsidRPr="00410248">
          <w:rPr>
            <w:rFonts w:eastAsia="Times New Roman"/>
          </w:rPr>
          <w:t>slēdziens</w:t>
        </w:r>
      </w:smartTag>
      <w:r w:rsidRPr="00410248">
        <w:rPr>
          <w:rFonts w:eastAsia="Times New Roman"/>
        </w:rPr>
        <w:t xml:space="preserve"> apstiprina par pamatotu Pasūtītāja viedokli, </w:t>
      </w:r>
      <w:r w:rsidRPr="00410248">
        <w:rPr>
          <w:rFonts w:eastAsia="Times New Roman"/>
          <w:bCs/>
        </w:rPr>
        <w:t xml:space="preserve">Izpildītājs </w:t>
      </w:r>
      <w:r w:rsidRPr="00410248">
        <w:rPr>
          <w:rFonts w:eastAsia="Times New Roman"/>
        </w:rPr>
        <w:t>ne tikai novērš attiecīgos trūkumus, bet arī Pasūtītāja noteiktā termiņā un kārtībā sedz eksperta pieaicināšanas izmaksas.</w:t>
      </w:r>
    </w:p>
    <w:p w14:paraId="0D194E6B" w14:textId="77777777" w:rsidR="00A15756" w:rsidRPr="00410248" w:rsidRDefault="00A15756" w:rsidP="009D5110">
      <w:pPr>
        <w:keepLines/>
        <w:widowControl w:val="0"/>
        <w:numPr>
          <w:ilvl w:val="0"/>
          <w:numId w:val="18"/>
        </w:numPr>
        <w:spacing w:before="120"/>
        <w:jc w:val="center"/>
        <w:rPr>
          <w:rFonts w:eastAsia="Times New Roman"/>
        </w:rPr>
      </w:pPr>
      <w:r w:rsidRPr="00410248">
        <w:rPr>
          <w:rFonts w:eastAsia="Times New Roman"/>
          <w:b/>
        </w:rPr>
        <w:t>Pasūtītāja saistības</w:t>
      </w:r>
    </w:p>
    <w:p w14:paraId="1EE22621" w14:textId="77777777" w:rsidR="00A15756" w:rsidRPr="00410248" w:rsidRDefault="00A15756" w:rsidP="009D5110">
      <w:pPr>
        <w:pStyle w:val="ListParagraph"/>
        <w:keepLines/>
        <w:widowControl w:val="0"/>
        <w:numPr>
          <w:ilvl w:val="1"/>
          <w:numId w:val="18"/>
        </w:numPr>
        <w:spacing w:before="6" w:after="6" w:line="240" w:lineRule="auto"/>
        <w:ind w:left="567" w:hanging="567"/>
        <w:jc w:val="both"/>
        <w:textAlignment w:val="baseline"/>
        <w:outlineLvl w:val="2"/>
        <w:rPr>
          <w:rFonts w:ascii="Times New Roman" w:hAnsi="Times New Roman"/>
          <w:sz w:val="24"/>
          <w:szCs w:val="24"/>
        </w:rPr>
      </w:pPr>
      <w:r w:rsidRPr="00410248">
        <w:rPr>
          <w:rFonts w:ascii="Times New Roman" w:hAnsi="Times New Roman"/>
          <w:sz w:val="24"/>
          <w:szCs w:val="24"/>
        </w:rPr>
        <w:t xml:space="preserve">Pasūtītājs Līguma ietvaros nav saistīts ar konkrētu Pakalpojuma apjomu, un veic pasūtījumus atbilstoši vajadzībai un finanšu iespējām. </w:t>
      </w:r>
    </w:p>
    <w:p w14:paraId="64DD8FDC"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noProof/>
        </w:rPr>
        <w:t>Pasūtītājs apņemas savlaicīgi veikt Līguma nosacījumiem atbilstošu Izpildītāja sniegto Pakalpojumu pieņemšanu.</w:t>
      </w:r>
    </w:p>
    <w:p w14:paraId="22E4DCE4"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noProof/>
        </w:rPr>
        <w:t>Pasūtītājs apņemas veikt samaksu par kvalitatīvi un atbilstoši Līguma nosacījumiem sniegtiem Pakalpojumiem Līgumā noteiktajos termiņos un kārtībā.</w:t>
      </w:r>
    </w:p>
    <w:p w14:paraId="40FAD4DE" w14:textId="77777777" w:rsidR="00A15756" w:rsidRPr="00410248" w:rsidRDefault="00A15756" w:rsidP="009D5110">
      <w:pPr>
        <w:keepLines/>
        <w:widowControl w:val="0"/>
        <w:numPr>
          <w:ilvl w:val="1"/>
          <w:numId w:val="18"/>
        </w:numPr>
        <w:spacing w:before="120"/>
        <w:ind w:left="567" w:hanging="567"/>
        <w:rPr>
          <w:rFonts w:eastAsia="Times New Roman"/>
        </w:rPr>
      </w:pPr>
      <w:r w:rsidRPr="00410248">
        <w:t xml:space="preserve">Pasūtītājs ir tiesīgs samazināt vai papildināt Objektu sarakstu ar Objektiem, kuriem nepieciešams sniegt (vai attiecīgi pārtraukt) apsardzes pakalpojumus, rakstveidā informējot par to Izpildītāju ne vēlāk kā 1 (vienu) mēnesi pirms apsardzes pakalpojuma uzsākšanas (vai attiecīgi izbeigšanas) dienas. </w:t>
      </w:r>
      <w:r w:rsidRPr="00410248">
        <w:rPr>
          <w:rFonts w:eastAsia="Times New Roman"/>
        </w:rPr>
        <w:t>Puses par Objekta iekļaušanu vai izslēgšanu Līguma 2.2.punktā vienojas rakstveidā.</w:t>
      </w:r>
      <w:r w:rsidRPr="00410248">
        <w:t xml:space="preserve"> </w:t>
      </w:r>
    </w:p>
    <w:p w14:paraId="71C531C5" w14:textId="77777777" w:rsidR="00A15756" w:rsidRPr="00410248" w:rsidRDefault="00A15756" w:rsidP="009D5110">
      <w:pPr>
        <w:keepLines/>
        <w:widowControl w:val="0"/>
        <w:numPr>
          <w:ilvl w:val="1"/>
          <w:numId w:val="18"/>
        </w:numPr>
        <w:spacing w:before="120"/>
        <w:ind w:left="567" w:hanging="567"/>
        <w:rPr>
          <w:rFonts w:eastAsia="Times New Roman"/>
        </w:rPr>
      </w:pPr>
      <w:r w:rsidRPr="00410248">
        <w:lastRenderedPageBreak/>
        <w:t>Pasūtītājs ir tiesīgs</w:t>
      </w:r>
      <w:r w:rsidRPr="00410248">
        <w:rPr>
          <w:rFonts w:eastAsia="Times New Roman"/>
        </w:rPr>
        <w:t xml:space="preserve"> ar Līgumā noteiktās Pasūtītāja pilnvarotās personas elektroniski (e-pastā) izdarītu pieteikumu</w:t>
      </w:r>
      <w:r w:rsidRPr="00410248">
        <w:t xml:space="preserve"> papildināt, vai mainīt Pakalpojumu apjomu esošajos Objektos (tai skaitā mainīt pakalpojuma izpildes stundu skaitu)  ne vēlāk kā 3 (trīs) dienas pirms nepieciešamā pakalpojuma apjoma izmaiņām.</w:t>
      </w:r>
    </w:p>
    <w:p w14:paraId="35134CB3"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noProof/>
        </w:rPr>
        <w:t xml:space="preserve">Pasūtītājs apņemas, ciktāl tas ir atkarīgs no Pasūtītāja, Izpildītājam nodrošināt pienācīgus apstākļus Pakalpojuma sniegšanai, sniegt </w:t>
      </w:r>
      <w:r w:rsidRPr="00410248">
        <w:rPr>
          <w:rFonts w:eastAsia="Times New Roman"/>
        </w:rPr>
        <w:t xml:space="preserve">visu nepieciešamo informāciju un atbalstu, kas nepieciešams kvalitatīva Pakalpojuma sniegšanai. </w:t>
      </w:r>
    </w:p>
    <w:p w14:paraId="40724BDD" w14:textId="77777777" w:rsidR="00A15756" w:rsidRPr="00410248" w:rsidRDefault="00A15756" w:rsidP="009D5110">
      <w:pPr>
        <w:keepLines/>
        <w:widowControl w:val="0"/>
        <w:numPr>
          <w:ilvl w:val="1"/>
          <w:numId w:val="18"/>
        </w:numPr>
        <w:spacing w:before="120"/>
        <w:ind w:left="567" w:hanging="567"/>
        <w:rPr>
          <w:rFonts w:eastAsia="Times New Roman"/>
          <w:noProof/>
        </w:rPr>
      </w:pPr>
      <w:r w:rsidRPr="00410248">
        <w:rPr>
          <w:rFonts w:eastAsia="Times New Roman"/>
        </w:rPr>
        <w:t>Ja Pasūtītājam vairs nav nepieciešamības pēc Pakalpojumiem kādā no Objektiem, tajā skaitā, ja kāds no minētajiem Objektiem vairs neatrodas Pasūtītāja valdījumā un apsaimniekošanā, Pakalpojuma ikmēneša maksājuma summa tiek samazināta proporcionāli samazinātajam Pakalpojuma apjomam.</w:t>
      </w:r>
    </w:p>
    <w:p w14:paraId="7BD53925" w14:textId="77777777" w:rsidR="00A15756" w:rsidRPr="00410248" w:rsidRDefault="00A15756" w:rsidP="009D5110">
      <w:pPr>
        <w:keepLines/>
        <w:widowControl w:val="0"/>
        <w:numPr>
          <w:ilvl w:val="1"/>
          <w:numId w:val="18"/>
        </w:numPr>
        <w:spacing w:before="120"/>
        <w:ind w:left="567" w:hanging="567"/>
        <w:rPr>
          <w:rFonts w:eastAsia="Times New Roman"/>
          <w:noProof/>
        </w:rPr>
      </w:pPr>
      <w:r w:rsidRPr="00410248">
        <w:rPr>
          <w:rFonts w:eastAsia="Times New Roman"/>
          <w:bCs/>
        </w:rPr>
        <w:t>Pasūtītājs ir tiesīgs nodot ar Līgumu saistīto informāciju tā izpildes kontrolē iesaistītajām institūcijām saskaņā ar normatīvajiem aktiem un/vai citiem noslēgtajiem Līgumiem, kā arī tiesības no Līguma izrietošo maksājumu piedziņu nodot trešajām personām.</w:t>
      </w:r>
    </w:p>
    <w:p w14:paraId="3DFE34CE" w14:textId="77777777" w:rsidR="00A15756" w:rsidRPr="00410248" w:rsidRDefault="00A15756" w:rsidP="009D5110">
      <w:pPr>
        <w:keepLines/>
        <w:widowControl w:val="0"/>
        <w:numPr>
          <w:ilvl w:val="1"/>
          <w:numId w:val="18"/>
        </w:numPr>
        <w:spacing w:before="120"/>
        <w:ind w:left="567" w:hanging="567"/>
        <w:rPr>
          <w:rFonts w:eastAsia="Times New Roman"/>
          <w:noProof/>
        </w:rPr>
      </w:pPr>
      <w:r w:rsidRPr="00410248">
        <w:rPr>
          <w:rFonts w:eastAsia="Times New Roman"/>
        </w:rPr>
        <w:t>Pasūtītājs ir tiesīgs veikt Izpildītāja darbinieku pārbaudes, pārliecinoties par sertifikātu esamību un derīgumu, pārbaudīt videonovērošanas vai citu sistēmu darbību, organizēt mācību trauksmes u.c.. Pasūtītājs pārbaudes veic atbilstoši vajadzībai, bet ne retāk kā 3 (trīs) reizes mēnesī, par konstatētajām neatbilstībām rakstveidā informējot Izpildītāju.</w:t>
      </w:r>
    </w:p>
    <w:p w14:paraId="5C3CA01F" w14:textId="77777777" w:rsidR="00A15756" w:rsidRPr="00410248" w:rsidRDefault="00A15756" w:rsidP="009D5110">
      <w:pPr>
        <w:keepLines/>
        <w:widowControl w:val="0"/>
        <w:numPr>
          <w:ilvl w:val="1"/>
          <w:numId w:val="18"/>
        </w:numPr>
        <w:spacing w:before="120"/>
        <w:ind w:left="567" w:hanging="567"/>
        <w:rPr>
          <w:noProof/>
        </w:rPr>
      </w:pPr>
      <w:r w:rsidRPr="00410248">
        <w:t>Pasūtītāja saistības Tehniskās apsardzes jomā:</w:t>
      </w:r>
    </w:p>
    <w:p w14:paraId="1CD7A493" w14:textId="77777777" w:rsidR="00A15756" w:rsidRPr="00410248" w:rsidRDefault="00A15756" w:rsidP="009D5110">
      <w:pPr>
        <w:keepLines/>
        <w:widowControl w:val="0"/>
        <w:numPr>
          <w:ilvl w:val="2"/>
          <w:numId w:val="18"/>
        </w:numPr>
        <w:spacing w:before="120"/>
        <w:ind w:left="1418" w:hanging="851"/>
        <w:contextualSpacing/>
        <w:rPr>
          <w:i/>
        </w:rPr>
      </w:pPr>
      <w:r w:rsidRPr="00410248">
        <w:t>Pasūtītājs apņemas, pirms Objekta pieslēgšanas Tehniskās apsardzes sistēmai, pārbaudīt Apsardzes sistēmas darba kārtību, pārbaudīt vai Objekta ārējais perimetrs ir noslēgts, iekārtas un signalizācijas signālu devēji nav aizkrāsoti, aizklāti, izsisti, grozīti u.tml. Par bojājumu telefoniski paziņot CNP operatoram;</w:t>
      </w:r>
    </w:p>
    <w:p w14:paraId="17D150AE" w14:textId="77777777" w:rsidR="00A15756" w:rsidRPr="00410248" w:rsidRDefault="00A15756" w:rsidP="009D5110">
      <w:pPr>
        <w:keepLines/>
        <w:widowControl w:val="0"/>
        <w:numPr>
          <w:ilvl w:val="2"/>
          <w:numId w:val="18"/>
        </w:numPr>
        <w:spacing w:before="120"/>
        <w:ind w:left="1418" w:hanging="851"/>
        <w:contextualSpacing/>
        <w:rPr>
          <w:i/>
        </w:rPr>
      </w:pPr>
      <w:r w:rsidRPr="00410248">
        <w:t>Pasūtītājs apņemas ierasties Objektā 1 (vienas) stundas laikā, no brīža, kad saņemts Izpildītāja paziņojums par nepieciešamību ierasties Objektā vai vienoties par Objekta fizisko apsardzi;</w:t>
      </w:r>
    </w:p>
    <w:p w14:paraId="5410DC4E" w14:textId="77777777" w:rsidR="00A15756" w:rsidRPr="00410248" w:rsidRDefault="00A15756" w:rsidP="009D5110">
      <w:pPr>
        <w:keepLines/>
        <w:widowControl w:val="0"/>
        <w:numPr>
          <w:ilvl w:val="2"/>
          <w:numId w:val="18"/>
        </w:numPr>
        <w:spacing w:before="120"/>
        <w:ind w:left="1418" w:hanging="851"/>
        <w:contextualSpacing/>
        <w:rPr>
          <w:i/>
        </w:rPr>
      </w:pPr>
      <w:r w:rsidRPr="00410248">
        <w:t>Pasūtītājs ir tiesīgs pieprasīt Izpildītājam CNP izrakstus par trauksmes signāla ienākšanas laiku, operatīvās grupas ierašanās laiku Objektā, CNP operatora paziņojuma laiku Pasūtītājam par ierašanās nepieciešamību Objektā, Pasūtītāja pārstāvja ierašanās laiku un citas ziņas, kas saistītas ar Pasūtītāja Objektu apsardzi;</w:t>
      </w:r>
    </w:p>
    <w:p w14:paraId="25E085E9" w14:textId="77777777" w:rsidR="00A15756" w:rsidRPr="00410248" w:rsidRDefault="00A15756" w:rsidP="009D5110">
      <w:pPr>
        <w:keepLines/>
        <w:widowControl w:val="0"/>
        <w:numPr>
          <w:ilvl w:val="2"/>
          <w:numId w:val="18"/>
        </w:numPr>
        <w:spacing w:before="120"/>
        <w:ind w:left="1418" w:hanging="851"/>
        <w:contextualSpacing/>
        <w:rPr>
          <w:i/>
        </w:rPr>
      </w:pPr>
      <w:r w:rsidRPr="00410248">
        <w:t>Pasūtītājs apņemas uzturēt Trauksmes signalizācijas pogas un Apsardzes sistēmu tehniskā darba kārtībā;</w:t>
      </w:r>
    </w:p>
    <w:p w14:paraId="317E12DD" w14:textId="77777777" w:rsidR="00A15756" w:rsidRPr="00410248" w:rsidRDefault="00A15756" w:rsidP="009D5110">
      <w:pPr>
        <w:keepLines/>
        <w:widowControl w:val="0"/>
        <w:numPr>
          <w:ilvl w:val="1"/>
          <w:numId w:val="18"/>
        </w:numPr>
        <w:spacing w:before="120"/>
        <w:ind w:left="567" w:hanging="567"/>
        <w:rPr>
          <w:rFonts w:eastAsia="Times New Roman"/>
          <w:noProof/>
        </w:rPr>
      </w:pPr>
      <w:r w:rsidRPr="00410248">
        <w:rPr>
          <w:rFonts w:eastAsia="Times New Roman"/>
        </w:rPr>
        <w:t>Par Apsardzes sistēmu darbību Objektā kopumā atbildīgs ir Pasūtītājs. Izpildītājs ir tiesīgs veikt Apsardzes sistēmas un to iekārtu remontu un detaļu nomaiņu pēc Pasūtītāja pieprasījuma un par Pasūtītāja līdzekļiem, ja ir beidzies iekārtas garantijas termiņš.</w:t>
      </w:r>
    </w:p>
    <w:p w14:paraId="4CA66C3F" w14:textId="77777777" w:rsidR="00A15756" w:rsidRPr="00410248" w:rsidRDefault="00A15756" w:rsidP="009D5110">
      <w:pPr>
        <w:keepLines/>
        <w:widowControl w:val="0"/>
        <w:numPr>
          <w:ilvl w:val="1"/>
          <w:numId w:val="18"/>
        </w:numPr>
        <w:spacing w:before="120"/>
        <w:ind w:left="567" w:hanging="567"/>
        <w:rPr>
          <w:rFonts w:eastAsia="Times New Roman"/>
          <w:noProof/>
        </w:rPr>
      </w:pPr>
      <w:r w:rsidRPr="00410248">
        <w:rPr>
          <w:rFonts w:eastAsia="Times New Roman"/>
        </w:rPr>
        <w:t>Pasūtītājs papildus minētajām saistībām apņemas:</w:t>
      </w:r>
    </w:p>
    <w:p w14:paraId="27937D10" w14:textId="77777777" w:rsidR="00A15756" w:rsidRPr="00410248" w:rsidRDefault="00A15756" w:rsidP="009D5110">
      <w:pPr>
        <w:keepLines/>
        <w:widowControl w:val="0"/>
        <w:numPr>
          <w:ilvl w:val="2"/>
          <w:numId w:val="18"/>
        </w:numPr>
        <w:ind w:left="1418" w:hanging="851"/>
        <w:contextualSpacing/>
        <w:rPr>
          <w:noProof/>
        </w:rPr>
      </w:pPr>
      <w:r w:rsidRPr="00410248">
        <w:rPr>
          <w:noProof/>
        </w:rPr>
        <w:t>mutiski, telefoniski vai elektroniski informēt Izpildītāju par personu pieļaujamo uzturēšanos Pasūtītāja telpās ārpus telpu publiskās piekļuves laika, norādot atbildīgo personu, uzturēšanās mērķi, iespējamos ierobežojumus, uzturēšanās laika režīmu u.c. informāciju, ko Pasūtītājs uzkata par būtisku;</w:t>
      </w:r>
    </w:p>
    <w:p w14:paraId="60318FEC" w14:textId="77777777" w:rsidR="00A15756" w:rsidRPr="00410248" w:rsidRDefault="00A15756" w:rsidP="009D5110">
      <w:pPr>
        <w:keepLines/>
        <w:widowControl w:val="0"/>
        <w:numPr>
          <w:ilvl w:val="2"/>
          <w:numId w:val="18"/>
        </w:numPr>
        <w:ind w:left="1418" w:hanging="851"/>
        <w:contextualSpacing/>
        <w:rPr>
          <w:noProof/>
        </w:rPr>
      </w:pPr>
      <w:r w:rsidRPr="00410248">
        <w:rPr>
          <w:noProof/>
        </w:rPr>
        <w:t>mutiski, telefoniski vai elektroniski informēt Izpildītāju par telpu remonta, teritorijas labiekārtošanas sākumu, darba režīma izmaiņām un citām ar Objektiem un tā piekļuvi saistītām izmaiņām;</w:t>
      </w:r>
    </w:p>
    <w:p w14:paraId="686B4B04" w14:textId="77777777" w:rsidR="00A15756" w:rsidRPr="00410248" w:rsidRDefault="00A15756" w:rsidP="009D5110">
      <w:pPr>
        <w:keepLines/>
        <w:widowControl w:val="0"/>
        <w:numPr>
          <w:ilvl w:val="2"/>
          <w:numId w:val="18"/>
        </w:numPr>
        <w:ind w:left="1418" w:hanging="851"/>
        <w:contextualSpacing/>
        <w:rPr>
          <w:noProof/>
        </w:rPr>
      </w:pPr>
      <w:r w:rsidRPr="00410248">
        <w:rPr>
          <w:noProof/>
        </w:rPr>
        <w:t>neiekļūt Objektos bez Izpildītāja pārstāvja klātbūtnes, ja Objektiem konstatēti acīmredzami biojājumi (izsisti logi, izlauztas durvis u.tml).</w:t>
      </w:r>
    </w:p>
    <w:p w14:paraId="7729C313" w14:textId="77777777" w:rsidR="00A15756" w:rsidRPr="00410248" w:rsidRDefault="00A15756" w:rsidP="009D5110">
      <w:pPr>
        <w:keepLines/>
        <w:widowControl w:val="0"/>
        <w:numPr>
          <w:ilvl w:val="0"/>
          <w:numId w:val="18"/>
        </w:numPr>
        <w:spacing w:before="120"/>
        <w:jc w:val="center"/>
        <w:rPr>
          <w:rFonts w:eastAsia="Times New Roman"/>
        </w:rPr>
      </w:pPr>
      <w:r w:rsidRPr="00410248">
        <w:rPr>
          <w:rFonts w:eastAsia="Times New Roman"/>
          <w:b/>
        </w:rPr>
        <w:lastRenderedPageBreak/>
        <w:t>Izpildītāja saistības</w:t>
      </w:r>
    </w:p>
    <w:p w14:paraId="182D9BF4" w14:textId="77777777" w:rsidR="00A15756" w:rsidRPr="00410248" w:rsidRDefault="00A15756" w:rsidP="009D5110">
      <w:pPr>
        <w:pStyle w:val="ListParagraph"/>
        <w:keepLines/>
        <w:widowControl w:val="0"/>
        <w:numPr>
          <w:ilvl w:val="1"/>
          <w:numId w:val="18"/>
        </w:numPr>
        <w:spacing w:before="6" w:after="6" w:line="240" w:lineRule="auto"/>
        <w:ind w:left="567" w:hanging="567"/>
        <w:jc w:val="both"/>
        <w:textAlignment w:val="baseline"/>
        <w:outlineLvl w:val="2"/>
        <w:rPr>
          <w:rFonts w:ascii="Times New Roman" w:hAnsi="Times New Roman"/>
          <w:sz w:val="24"/>
          <w:szCs w:val="24"/>
        </w:rPr>
      </w:pPr>
      <w:r w:rsidRPr="00410248">
        <w:rPr>
          <w:rFonts w:ascii="Times New Roman" w:hAnsi="Times New Roman"/>
          <w:sz w:val="24"/>
          <w:szCs w:val="24"/>
        </w:rPr>
        <w:t>Izpildītājs apņemas Pakalpojumus sniegt kvalitatīvi, savlaicīgi, atbilstoši Līguma nosacījumiem, veiktajam pasūtījumam un Latvijas Republikā spēkā esošo normatīvo aktu prasībām.</w:t>
      </w:r>
    </w:p>
    <w:p w14:paraId="28C4906C"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Izpildītājs apņemas veikt visas nepieciešamās darbības, lai nodrošinātu Valsts policijas saskaņā ar 09.12.2014 Ministru kabineta noteikumu Nr. 757 “Apsardzes darbības licencēšanas noteikumi” prasībām izdotās speciālās atļaujas (licence) apsardzes darbības veikšanai spēkā esamību visā Līguma darbības laikā.</w:t>
      </w:r>
    </w:p>
    <w:p w14:paraId="17E53C3B"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Izpildītājs apņemas, saskaņā ar Tehniskajās specifikācijās noteikto, izveidot un aizpildīt apsardzes žurnālu katrā Objektā.</w:t>
      </w:r>
    </w:p>
    <w:p w14:paraId="5044515D"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Izpildītājs 5 (piecu) darba dienu laikā no Līguma spēkā stāšanās dienas iesniedz Pasūtītājam katra apsardzes darbinieka, kas piedalīsies Pakalpojumu sniegšanā Pasūtītājam, parakstītu saistību rakstu (3.pielikums).</w:t>
      </w:r>
    </w:p>
    <w:p w14:paraId="67F243E2"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Izpildītājs ir veicis 03.02.2015 Ministru kabineta noteikumos Nr. 58 “Noteikumi par civiltiesiskās atbildības obligāto apdrošināšanu apsardzes darbībā” noteikto civiltiesiskās atbildības apdrošināšanu par savas darbības vai bezdarbības rezultātā nodarīto kaitējumu trešo personu dzīvībai un veselībai un nodarītajiem zaudējumiem trešo personu mantai. Izpildītājs pēc apdrošināšanas līguma darbības termiņa beigām 3 (trīs) darba dienu laikā iesniedz Pasūtītājam jaunās apdrošināšanas polises apstiprinātu kopiju, kas kļūst par Līguma neatņemamu sastāvdaļu.</w:t>
      </w:r>
    </w:p>
    <w:p w14:paraId="542332E8"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Izpildītājs nodrošina, ka Pakalpojumus sniedz personas, kurām 02.12.2014 Ministru kabineta noteikumu Nr. 742 “Apsardzes sertifikātu izsniegšanas noteikumi” noteiktā kārtībā izsniegts apsardzes sertifikāts, kas apliecina profesionālo kompetenci. Ja tiek nomainīts kāds no apsardzes darbiniekiem vai kādam apsardzes darbiniekam Līguma darbības laikā izbeidzas sertifikāta derīguma termiņš, tad Izpildītājam jānodrošina konkrētā darbinieka aizstāšana ar citu darbinieku, kam ir spēkā esošs sertifikāts, 5 (piecas) darba dienas iepriekš iesniedzot Pasūtītājam jaunā apsardzes darbinieka parakstītu saistību rakstu un pievienojot apsardzes darbinieka sertifikāta kopiju.</w:t>
      </w:r>
    </w:p>
    <w:p w14:paraId="6564C725"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 xml:space="preserve">Izpildītājs nodrošina, lai Pakalpojumu izpildes laikā Izpildītāja apsardzes darbinieki nepieļautu patvaļīgas atkāpes no Līguma noteikumiem un noteiktās Pakalpojumu izpildes kārtības, kā arī nodrošina, </w:t>
      </w:r>
      <w:r w:rsidRPr="00410248">
        <w:rPr>
          <w:color w:val="000000"/>
        </w:rPr>
        <w:t>lai Pakalpojumu sniegšanu neveiktu personas bez apsardzes sertifikāta, vecuma pensionāri un personas, kuras nav instruētas par darba drošību.</w:t>
      </w:r>
    </w:p>
    <w:p w14:paraId="6638C09D"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bCs/>
        </w:rPr>
        <w:t xml:space="preserve">Izpildītājs </w:t>
      </w:r>
      <w:r w:rsidRPr="00410248">
        <w:rPr>
          <w:rFonts w:eastAsia="Times New Roman"/>
        </w:rPr>
        <w:t>apņemas bez papildus atlīdzības veikt izmaiņas, uzlabojumus vai papildinājumus Pakalpojumos gadījumā, ja tie neatbilst Līguma nosacījumiem. Izpildītājs nav tiesīgs bez Pasūtītāja rakstiskas piekrišanas veikt Objektā papilddarbus, kas nav noteikti Līgumā. Ja Izpildītājs veic šādus papilddarbus, tad Pasūtītājam nav pienākums veikt samaksu par šādiem pakalpojumiem.</w:t>
      </w:r>
    </w:p>
    <w:p w14:paraId="2A422FA3"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Izpildītājs ir atbildīgs par savu darbinieku darba drošības tehnikas un ugunsdrošības noteikumu, Apsardzes darbības likuma un citu normatīvo aktu, instrukciju un Pasūtītāja iekšējo normatīvo aktu, kas saistīti ar Pakalpojumu sniegšanu, ievērošanu Objektos.</w:t>
      </w:r>
    </w:p>
    <w:p w14:paraId="482A4992"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bCs/>
        </w:rPr>
        <w:t xml:space="preserve">Izpildītājs </w:t>
      </w:r>
      <w:r w:rsidRPr="00410248">
        <w:rPr>
          <w:rFonts w:eastAsia="Times New Roman"/>
        </w:rPr>
        <w:t xml:space="preserve">apņemas pilnā apmērā materiāli atbildēt par savu darbaspēku, tā tehnisko nodrošinājumu, darbu procesā pielietoto materiālu kvalitāti, tai skaitā </w:t>
      </w:r>
      <w:r w:rsidRPr="00410248">
        <w:rPr>
          <w:rFonts w:eastAsia="Times New Roman"/>
          <w:color w:val="000000"/>
        </w:rPr>
        <w:t>jebkuru darbu izpildi</w:t>
      </w:r>
      <w:r w:rsidRPr="00410248">
        <w:rPr>
          <w:rFonts w:eastAsia="Times New Roman"/>
          <w:b/>
          <w:color w:val="000000"/>
        </w:rPr>
        <w:t xml:space="preserve"> </w:t>
      </w:r>
      <w:r w:rsidRPr="00410248">
        <w:rPr>
          <w:rFonts w:eastAsia="Times New Roman"/>
          <w:color w:val="000000"/>
        </w:rPr>
        <w:t>veikt ar kvalificētu un atestētu tehnisko personālu un tehniku,</w:t>
      </w:r>
      <w:r w:rsidRPr="00410248">
        <w:rPr>
          <w:rFonts w:eastAsia="Times New Roman"/>
        </w:rPr>
        <w:t xml:space="preserve"> kā arī veikt normatīvajos aktos paredzētās darbinieku instruktāžas, nodrošināt Pakalpojumu sniegšanā iesaistītos darbiniekus ar nepieciešamajiem darba aizsardzības un ugunsdrošības līdzekļiem.</w:t>
      </w:r>
    </w:p>
    <w:p w14:paraId="19553936"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lastRenderedPageBreak/>
        <w:t xml:space="preserve">Ja Pasūtītājs izbeidz Līgumu sakarā ar to, ka </w:t>
      </w:r>
      <w:r w:rsidRPr="00410248">
        <w:rPr>
          <w:rFonts w:eastAsia="Times New Roman"/>
          <w:bCs/>
        </w:rPr>
        <w:t xml:space="preserve">Izpildītājs </w:t>
      </w:r>
      <w:r w:rsidRPr="00410248">
        <w:rPr>
          <w:rFonts w:eastAsia="Times New Roman"/>
        </w:rPr>
        <w:t>nepilda savas saistības atbilstoši Līguma nosacījumiem un turpina tās nepildīt arī pēc rakstiska brīdinājuma saņemšanas un Pasūtītājs ir jau saņēmis Pakalpojumus vai vismaz to daļu un vēlas tos atzīt par pieņemamiem, ir noformējams atbilstošs pieņemšanas – nodošanas akts, un veicama samaksa (vai attiecīgi atgriežama) atbilstoši izpildītā Pakalpojumu apjoma vērtībai.</w:t>
      </w:r>
    </w:p>
    <w:p w14:paraId="758097EB"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bCs/>
        </w:rPr>
        <w:t>Izpildītājs</w:t>
      </w:r>
      <w:r w:rsidRPr="00410248">
        <w:rPr>
          <w:rFonts w:eastAsia="Times New Roman"/>
          <w:bCs/>
          <w:caps/>
        </w:rPr>
        <w:t xml:space="preserve"> </w:t>
      </w:r>
      <w:r w:rsidRPr="00410248">
        <w:rPr>
          <w:rFonts w:eastAsia="Times New Roman"/>
          <w:bCs/>
        </w:rPr>
        <w:t>apņemas sniegt Pasūtītājam mutiskas vai rakstiskas rekomendācijas vai konsultācijas Pakalpojumu sniegšanas ietvaros.</w:t>
      </w:r>
    </w:p>
    <w:p w14:paraId="61510143"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Izpildītājam nav tiesību nodot Līguma vai tā daļas izpildi trešajām personām, izņemot gadījumus, ja Izpildītāju aizstāj ar citu atbilstoši komerctiesību jomas normatīvo aktu noteikumiem par komersantu reorganizāciju un uzņēmumu pāreju.</w:t>
      </w:r>
    </w:p>
    <w:p w14:paraId="7BAA60F2"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color w:val="000000"/>
        </w:rPr>
        <w:t>Izpildītājs nav tiesīgs bez saskaņošanas ar Pasūtītāju veikt Iepirkumā norādītā personāla vai apakšuzņēmēju nomaiņu un iesaistīt papildu apakšuzņēmējus Līguma izpildē. Iepirkumā norādīto apakšuzņēmēju vai personāla nomaiņa  vai piesaiste pieļaujama, ievērojot normatīvajos aktos noteiktās prasības.</w:t>
      </w:r>
    </w:p>
    <w:p w14:paraId="52561C8C" w14:textId="77777777" w:rsidR="00A15756" w:rsidRPr="00410248" w:rsidRDefault="00A15756" w:rsidP="009D5110">
      <w:pPr>
        <w:keepLines/>
        <w:widowControl w:val="0"/>
        <w:numPr>
          <w:ilvl w:val="1"/>
          <w:numId w:val="18"/>
        </w:numPr>
        <w:spacing w:before="120"/>
        <w:ind w:left="567" w:hanging="567"/>
        <w:rPr>
          <w:rFonts w:eastAsia="Times New Roman"/>
        </w:rPr>
      </w:pPr>
      <w:r w:rsidRPr="00410248">
        <w:t>Izpildītāja Iepirkumā norādītais personāls vai apakšuzņēmēji:</w:t>
      </w:r>
    </w:p>
    <w:p w14:paraId="4C9211C8" w14:textId="77777777" w:rsidR="00A15756" w:rsidRPr="00410248" w:rsidRDefault="00A15756" w:rsidP="009D5110">
      <w:pPr>
        <w:pStyle w:val="ListParagraph"/>
        <w:keepLines/>
        <w:widowControl w:val="0"/>
        <w:numPr>
          <w:ilvl w:val="2"/>
          <w:numId w:val="18"/>
        </w:numPr>
        <w:spacing w:after="0" w:line="240" w:lineRule="auto"/>
        <w:ind w:left="1276" w:hanging="709"/>
        <w:jc w:val="both"/>
        <w:textAlignment w:val="baseline"/>
        <w:outlineLvl w:val="2"/>
        <w:rPr>
          <w:rFonts w:ascii="Times New Roman" w:hAnsi="Times New Roman"/>
          <w:sz w:val="24"/>
          <w:szCs w:val="24"/>
        </w:rPr>
      </w:pPr>
      <w:r w:rsidRPr="00410248">
        <w:rPr>
          <w:rFonts w:ascii="Times New Roman" w:hAnsi="Times New Roman"/>
          <w:sz w:val="24"/>
          <w:szCs w:val="24"/>
        </w:rPr>
        <w:t xml:space="preserve">persona apsardzes darba organizēšanai un darbinieku vadīšanai - ____________ </w:t>
      </w:r>
      <w:r w:rsidRPr="00410248">
        <w:rPr>
          <w:rFonts w:ascii="Times New Roman" w:hAnsi="Times New Roman"/>
          <w:i/>
          <w:sz w:val="24"/>
          <w:szCs w:val="24"/>
        </w:rPr>
        <w:t>(Vārds Uzvārds)</w:t>
      </w:r>
      <w:r w:rsidRPr="00410248">
        <w:rPr>
          <w:rFonts w:ascii="Times New Roman" w:hAnsi="Times New Roman"/>
          <w:sz w:val="24"/>
          <w:szCs w:val="24"/>
        </w:rPr>
        <w:t>;</w:t>
      </w:r>
    </w:p>
    <w:p w14:paraId="1AC10737" w14:textId="77777777" w:rsidR="00A15756" w:rsidRPr="00410248" w:rsidRDefault="00A15756" w:rsidP="009D5110">
      <w:pPr>
        <w:pStyle w:val="ListParagraph"/>
        <w:keepLines/>
        <w:widowControl w:val="0"/>
        <w:numPr>
          <w:ilvl w:val="2"/>
          <w:numId w:val="18"/>
        </w:numPr>
        <w:spacing w:after="0" w:line="240" w:lineRule="auto"/>
        <w:ind w:left="1276" w:hanging="709"/>
        <w:jc w:val="both"/>
        <w:textAlignment w:val="baseline"/>
        <w:outlineLvl w:val="2"/>
        <w:rPr>
          <w:rFonts w:ascii="Times New Roman" w:hAnsi="Times New Roman"/>
          <w:sz w:val="24"/>
          <w:szCs w:val="24"/>
        </w:rPr>
      </w:pPr>
      <w:r w:rsidRPr="00410248">
        <w:rPr>
          <w:rFonts w:ascii="Times New Roman" w:hAnsi="Times New Roman"/>
          <w:sz w:val="24"/>
          <w:szCs w:val="24"/>
        </w:rPr>
        <w:t xml:space="preserve">drošības speciālists - ____________ </w:t>
      </w:r>
      <w:r w:rsidRPr="00410248">
        <w:rPr>
          <w:rFonts w:ascii="Times New Roman" w:hAnsi="Times New Roman"/>
          <w:i/>
          <w:sz w:val="24"/>
          <w:szCs w:val="24"/>
        </w:rPr>
        <w:t>(Vārds Uzvārds)</w:t>
      </w:r>
      <w:r w:rsidRPr="00410248">
        <w:rPr>
          <w:rFonts w:ascii="Times New Roman" w:hAnsi="Times New Roman"/>
          <w:sz w:val="24"/>
          <w:szCs w:val="24"/>
        </w:rPr>
        <w:t>;</w:t>
      </w:r>
    </w:p>
    <w:p w14:paraId="7A3E8F7C" w14:textId="77777777" w:rsidR="00A15756" w:rsidRPr="00410248" w:rsidRDefault="00A15756" w:rsidP="009D5110">
      <w:pPr>
        <w:pStyle w:val="ListParagraph"/>
        <w:keepLines/>
        <w:widowControl w:val="0"/>
        <w:numPr>
          <w:ilvl w:val="2"/>
          <w:numId w:val="18"/>
        </w:numPr>
        <w:spacing w:after="0" w:line="240" w:lineRule="auto"/>
        <w:ind w:left="1276" w:hanging="709"/>
        <w:jc w:val="both"/>
        <w:textAlignment w:val="baseline"/>
        <w:outlineLvl w:val="2"/>
        <w:rPr>
          <w:rFonts w:ascii="Times New Roman" w:hAnsi="Times New Roman"/>
          <w:sz w:val="24"/>
          <w:szCs w:val="24"/>
        </w:rPr>
      </w:pPr>
      <w:r w:rsidRPr="00410248">
        <w:rPr>
          <w:rFonts w:ascii="Times New Roman" w:hAnsi="Times New Roman"/>
          <w:sz w:val="24"/>
          <w:szCs w:val="24"/>
        </w:rPr>
        <w:t xml:space="preserve">speciālists (kuram ir tiesības un prasmes darbam ar pasūtītāja rīcībā esošajām iekārtām (Inner range)) - ____________ </w:t>
      </w:r>
      <w:r w:rsidRPr="00410248">
        <w:rPr>
          <w:rFonts w:ascii="Times New Roman" w:hAnsi="Times New Roman"/>
          <w:i/>
          <w:sz w:val="24"/>
          <w:szCs w:val="24"/>
        </w:rPr>
        <w:t>(Vārds Uzvārds)</w:t>
      </w:r>
      <w:r w:rsidRPr="00410248">
        <w:rPr>
          <w:rFonts w:ascii="Times New Roman" w:hAnsi="Times New Roman"/>
          <w:sz w:val="24"/>
          <w:szCs w:val="24"/>
        </w:rPr>
        <w:t>;</w:t>
      </w:r>
    </w:p>
    <w:p w14:paraId="4D138554" w14:textId="77777777" w:rsidR="00A15756" w:rsidRPr="00410248" w:rsidRDefault="00A15756" w:rsidP="009D5110">
      <w:pPr>
        <w:pStyle w:val="ListParagraph"/>
        <w:keepLines/>
        <w:widowControl w:val="0"/>
        <w:numPr>
          <w:ilvl w:val="2"/>
          <w:numId w:val="18"/>
        </w:numPr>
        <w:spacing w:after="0" w:line="240" w:lineRule="auto"/>
        <w:ind w:left="1276" w:hanging="709"/>
        <w:jc w:val="both"/>
        <w:textAlignment w:val="baseline"/>
        <w:outlineLvl w:val="2"/>
        <w:rPr>
          <w:rFonts w:ascii="Times New Roman" w:hAnsi="Times New Roman"/>
          <w:sz w:val="24"/>
          <w:szCs w:val="24"/>
        </w:rPr>
      </w:pPr>
      <w:r w:rsidRPr="00410248">
        <w:rPr>
          <w:rFonts w:ascii="Times New Roman" w:hAnsi="Times New Roman"/>
          <w:sz w:val="24"/>
          <w:szCs w:val="24"/>
        </w:rPr>
        <w:t xml:space="preserve">fizisko personu datu aizsardzības speciālists vai persona ar speciālām zināšanām datu aizsardzības tiesību un prakses jomā ____________ </w:t>
      </w:r>
      <w:r w:rsidRPr="00410248">
        <w:rPr>
          <w:rFonts w:ascii="Times New Roman" w:hAnsi="Times New Roman"/>
          <w:i/>
          <w:sz w:val="24"/>
          <w:szCs w:val="24"/>
        </w:rPr>
        <w:t>(Vārds Uzvārds)</w:t>
      </w:r>
      <w:r w:rsidRPr="00410248">
        <w:rPr>
          <w:rFonts w:ascii="Times New Roman" w:hAnsi="Times New Roman"/>
          <w:sz w:val="24"/>
          <w:szCs w:val="24"/>
        </w:rPr>
        <w:t>.</w:t>
      </w:r>
    </w:p>
    <w:p w14:paraId="00EEB5F8"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Izpildītājs savā darbībā izmanto Objektos esošās</w:t>
      </w:r>
      <w:r w:rsidRPr="00410248">
        <w:rPr>
          <w:rFonts w:eastAsia="Times New Roman"/>
          <w:color w:val="000000"/>
        </w:rPr>
        <w:t xml:space="preserve"> Pasūtītāja sistēmas - ugunsdrošības signalizācija, videonovērošana, telpu piekļuves kontroles </w:t>
      </w:r>
      <w:r w:rsidRPr="00410248">
        <w:rPr>
          <w:rFonts w:eastAsia="Times New Roman"/>
        </w:rPr>
        <w:t xml:space="preserve">sistēma u.c.. Minēto sistēmu bojājumu gadījumā nekavējoties ziņojot par to Pasūtītājam. </w:t>
      </w:r>
    </w:p>
    <w:p w14:paraId="60C7A563"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Izpildītājs ugunsgrēka vai citu stihisku nelaimju gadījumā nekavējoties izsauc attiecīgos atbildīgos glābšanas dienestus. Šādos gadījumos Izpildītājs nekavējoties veic visus nepieciešamos pasākumus, lai savu iespēju robežās glābtu Objektos esošās personas, un Pasūtītāja materiālās vērtības. Ārkārtas gadījumā (ugunsgrēks, zādzība u.c.) Izpildītājs nekavējoties informē Pasūtītāju.</w:t>
      </w:r>
    </w:p>
    <w:p w14:paraId="6620ACF1"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Izpildītājs nodrošina caurlaižu režīmu Līgumā noteiktajā kārtībā, ja tāds Objektā ir paredzēts.</w:t>
      </w:r>
    </w:p>
    <w:p w14:paraId="0E978706"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bCs/>
        </w:rPr>
        <w:t xml:space="preserve">Izpildītājs veic automātiskās ugunsaizsardzības sistēmas un tās darbspēju kontroli. Automātiskās ugunsaizsardzības sistēmas trauksmes signāla gadījumā par ugunsgrēka izcelšanos vai sistēmas bojājumu, Izpildītājs rīkojas saskaņā ar instrukcijām, kā arī informē Pasūtītāja pilnvaroto personu. </w:t>
      </w:r>
    </w:p>
    <w:p w14:paraId="6623B31D" w14:textId="77777777" w:rsidR="00A15756" w:rsidRPr="00410248" w:rsidRDefault="00A15756" w:rsidP="009D5110">
      <w:pPr>
        <w:keepLines/>
        <w:widowControl w:val="0"/>
        <w:numPr>
          <w:ilvl w:val="1"/>
          <w:numId w:val="18"/>
        </w:numPr>
        <w:spacing w:before="120"/>
        <w:ind w:left="567" w:hanging="567"/>
        <w:rPr>
          <w:rFonts w:eastAsia="Times New Roman"/>
        </w:rPr>
      </w:pPr>
      <w:r w:rsidRPr="00410248">
        <w:rPr>
          <w:rFonts w:eastAsia="Times New Roman"/>
        </w:rPr>
        <w:t>Izpildītāja saistības veicot Tehnisko apsardzi:</w:t>
      </w:r>
    </w:p>
    <w:p w14:paraId="029B59BF" w14:textId="77777777" w:rsidR="00A15756" w:rsidRPr="00410248" w:rsidRDefault="00A15756" w:rsidP="009D5110">
      <w:pPr>
        <w:keepLines/>
        <w:widowControl w:val="0"/>
        <w:numPr>
          <w:ilvl w:val="2"/>
          <w:numId w:val="18"/>
        </w:numPr>
        <w:ind w:left="1418" w:hanging="851"/>
        <w:contextualSpacing/>
      </w:pPr>
      <w:r w:rsidRPr="00410248">
        <w:t>Izpildītājs apņemas pievienot Objektos esošo Apsardzes signalizācijas sistēmu izpildītāja CNP ne vēlāk kā 30 (trīsdesmit) dienu laikā no Līguma spēkā stāšanās dienas;</w:t>
      </w:r>
    </w:p>
    <w:p w14:paraId="1CCEB1AE" w14:textId="77777777" w:rsidR="00A15756" w:rsidRPr="00410248" w:rsidRDefault="00A15756" w:rsidP="009D5110">
      <w:pPr>
        <w:keepLines/>
        <w:widowControl w:val="0"/>
        <w:numPr>
          <w:ilvl w:val="2"/>
          <w:numId w:val="18"/>
        </w:numPr>
        <w:ind w:left="1418" w:hanging="851"/>
        <w:contextualSpacing/>
      </w:pPr>
      <w:r w:rsidRPr="00410248">
        <w:t>Izpildītājs apņemas ne vēlāk kā __ (__________) minūšu laikā no signāla „Trauksme” saņemšanas, nodrošināt operatīvās grupas ierašanos konkrētajā Objektā un veikt tā apsekošanu;</w:t>
      </w:r>
    </w:p>
    <w:p w14:paraId="40832A05" w14:textId="77777777" w:rsidR="00A15756" w:rsidRPr="00410248" w:rsidRDefault="00A15756" w:rsidP="009D5110">
      <w:pPr>
        <w:keepLines/>
        <w:widowControl w:val="0"/>
        <w:numPr>
          <w:ilvl w:val="2"/>
          <w:numId w:val="18"/>
        </w:numPr>
        <w:ind w:left="1418" w:hanging="851"/>
        <w:contextualSpacing/>
      </w:pPr>
      <w:r w:rsidRPr="00410248">
        <w:lastRenderedPageBreak/>
        <w:t>Izpildītājs apņemas nepieciešamības gadījumā veikt Objektu fizisko apsardzi, iepriekš Pakalpojuma sniegšanas nepieciešamību saskaņojot ar Pasūtītāju. Samaksa par fiziskās apsardzes vienas stundas darba likmi operatīvajai grupai tiek noteiktas saskaņā ar Finanšu piedāvājumā noteikto stundas likmi operatīvajai grupai. Par laika posmu no signāla “Trauksme” reģistrācijas brīža CPN līdz Pasūtītāja ierašanās brīdim Objektā, bet ne ilgāk kā Līguma 5.9.2.punktā noteikto periodu, Izpildītājs fizisko apsardzi Objektā nodrošina bez papildus samaksas;</w:t>
      </w:r>
    </w:p>
    <w:p w14:paraId="02EFC914" w14:textId="77777777" w:rsidR="00A15756" w:rsidRPr="00410248" w:rsidRDefault="00A15756" w:rsidP="009D5110">
      <w:pPr>
        <w:keepLines/>
        <w:widowControl w:val="0"/>
        <w:numPr>
          <w:ilvl w:val="2"/>
          <w:numId w:val="18"/>
        </w:numPr>
        <w:ind w:left="1418" w:hanging="851"/>
        <w:contextualSpacing/>
      </w:pPr>
      <w:r w:rsidRPr="00410248">
        <w:t>Izpildītājs apņemas, pēc signāla „Trauksme” saņemšanas CNP, nodrošināt operatīvās grupas darbinieku ierašanos Objektā, tā apsekošanu un, atbilstoši konstatētajam (ugunsgrēks, ielaušanās, viltus trauksme u.tml.), apsardzes darbiniekam Latvijas Republikā spēkā esošajos normatīvajos aktos noteikto darbību veikšanu, kā arī, atkarībā no konstatētā, paziņošanu attiecīgajiem glābšanas un/vai avārijas dienestam;</w:t>
      </w:r>
    </w:p>
    <w:p w14:paraId="4401ADC7" w14:textId="77777777" w:rsidR="00A15756" w:rsidRPr="00410248" w:rsidRDefault="00A15756" w:rsidP="009D5110">
      <w:pPr>
        <w:keepLines/>
        <w:widowControl w:val="0"/>
        <w:numPr>
          <w:ilvl w:val="2"/>
          <w:numId w:val="18"/>
        </w:numPr>
        <w:ind w:left="1418" w:hanging="851"/>
        <w:contextualSpacing/>
      </w:pPr>
      <w:r w:rsidRPr="00410248">
        <w:t>Izpildītājs apņemas nodrošināt Pasūtītāja informēšanu (telefoniski, e-pastā) par trauksmi Objektā, informējot Pasūtītāju par nepieciešamību ierasties Objektā;</w:t>
      </w:r>
    </w:p>
    <w:p w14:paraId="0F7476E7" w14:textId="77777777" w:rsidR="00A15756" w:rsidRPr="00410248" w:rsidRDefault="00A15756" w:rsidP="009D5110">
      <w:pPr>
        <w:keepLines/>
        <w:widowControl w:val="0"/>
        <w:numPr>
          <w:ilvl w:val="2"/>
          <w:numId w:val="18"/>
        </w:numPr>
        <w:ind w:left="1418" w:hanging="851"/>
        <w:contextualSpacing/>
      </w:pPr>
      <w:r w:rsidRPr="00410248">
        <w:t>Izpildītājs ir tiesīgs, gadījumā ja CNP tiek saņemts tikai viens Objekta iekārtas signāls “Trauksme”, kam neseko atkātoti trauksmes signāli un Objekta iekārta atjaunojas apsardzes režīmā, vai, ja operatīvā grupa, veicot Objekta ārējā perimetra apskati, nekonstatē tā acīmredzamu pārrāvumu, neveikt Līguma 6.19.5.punktā noteiktos pasākumus;</w:t>
      </w:r>
    </w:p>
    <w:p w14:paraId="02022A9A" w14:textId="77777777" w:rsidR="00A15756" w:rsidRPr="00410248" w:rsidRDefault="00A15756" w:rsidP="009D5110">
      <w:pPr>
        <w:keepLines/>
        <w:widowControl w:val="0"/>
        <w:numPr>
          <w:ilvl w:val="2"/>
          <w:numId w:val="18"/>
        </w:numPr>
        <w:ind w:left="1418" w:hanging="851"/>
        <w:contextualSpacing/>
      </w:pPr>
      <w:r w:rsidRPr="00410248">
        <w:t>Ja Pasūtītājs neierodas Objektā Līguma 5.9.2.punktā noteiktajā termiņā un nav brīdinājis par kavēšanos, kā arī Puses nav vienojušās par operatīvās grupas fiziskās apsardzes pasākumiem, Izpildītājs ir tiesīgs atstāt Objektu. Šajā punktā noteiktajā gadījumā Izpildītājs nav materiāli atbildīgs par Objektam, Pasūtītājam un trešajām personām radītajiem zaudējumiem;</w:t>
      </w:r>
    </w:p>
    <w:p w14:paraId="28290FA4" w14:textId="77777777" w:rsidR="00A15756" w:rsidRPr="00410248" w:rsidRDefault="00A15756" w:rsidP="009D5110">
      <w:pPr>
        <w:keepLines/>
        <w:widowControl w:val="0"/>
        <w:numPr>
          <w:ilvl w:val="2"/>
          <w:numId w:val="18"/>
        </w:numPr>
        <w:ind w:left="1418" w:hanging="851"/>
        <w:contextualSpacing/>
      </w:pPr>
      <w:r w:rsidRPr="00410248">
        <w:t xml:space="preserve">Ja tiek konstatēti ārējā perimetra pārrāvumi, Izpildītājs apņemas neatvērt Objektu un neiekļūt Objektā bez Pasūtītāja vai policijas klātbūtnes; </w:t>
      </w:r>
    </w:p>
    <w:p w14:paraId="4A49DB2D" w14:textId="77777777" w:rsidR="00A15756" w:rsidRPr="00410248" w:rsidRDefault="00A15756" w:rsidP="009D5110">
      <w:pPr>
        <w:keepLines/>
        <w:widowControl w:val="0"/>
        <w:numPr>
          <w:ilvl w:val="2"/>
          <w:numId w:val="18"/>
        </w:numPr>
        <w:ind w:left="1418" w:hanging="851"/>
        <w:contextualSpacing/>
      </w:pPr>
      <w:r w:rsidRPr="00410248">
        <w:rPr>
          <w:rFonts w:eastAsia="Times New Roman"/>
          <w:lang w:eastAsia="lv-LV"/>
        </w:rPr>
        <w:t xml:space="preserve">Izpildītājs apņemas, ne vēlāk kā 4 (četru) stundu laikā no fakta konstatēšanas brīža, t.sk., </w:t>
      </w:r>
      <w:r w:rsidRPr="00410248">
        <w:t xml:space="preserve">ja pieslēdzot Objektu signalizācijai, pieslēguma signāls nefiksējas CNP, </w:t>
      </w:r>
      <w:r w:rsidRPr="00410248">
        <w:rPr>
          <w:rFonts w:eastAsia="Times New Roman"/>
          <w:lang w:eastAsia="lv-LV"/>
        </w:rPr>
        <w:t>nodrošināt tehniskā personāla ierašanos Objektā bojājumu vai traucējumu novēršanai tehniskās apsardzes sistēmā;</w:t>
      </w:r>
    </w:p>
    <w:p w14:paraId="0E6A1A9A" w14:textId="77777777" w:rsidR="00A15756" w:rsidRPr="00410248" w:rsidRDefault="00A15756" w:rsidP="009D5110">
      <w:pPr>
        <w:keepLines/>
        <w:widowControl w:val="0"/>
        <w:numPr>
          <w:ilvl w:val="2"/>
          <w:numId w:val="18"/>
        </w:numPr>
        <w:ind w:left="1418" w:hanging="851"/>
        <w:contextualSpacing/>
      </w:pPr>
      <w:r w:rsidRPr="00410248">
        <w:rPr>
          <w:rFonts w:eastAsia="Times New Roman"/>
          <w:lang w:eastAsia="lv-LV"/>
        </w:rPr>
        <w:t>Izpildītājs apņemas nodrošināt CPN darbību nepārtrauktā režīmā 24 (divdesmit četras) stundas diennaktī, kā arī nodrošināt, ka CPN tiek reģistrēti, analizēti, apstrādāti un Centrālās apsardzes pults arhīvā noteiktu laika periodu uzglabāti signāli no Objektiem, kā arī tiek ierakstītas un arhīvā noteiktu laika periodu uzglabātas pults telefona sarunas (gan zvanot un saņemot zvanus uz/no fiksētajiem tālruņiem, kā arī mobilajiem tālruņiem). Centrālajā apsardzes pults arhīvā tiek ierakstītas un noteiktu laika periodu tiek uzglabātas radiosakaru (rāciju sakaru) sarunas un ziņojumi;</w:t>
      </w:r>
    </w:p>
    <w:p w14:paraId="178B43D7" w14:textId="77777777" w:rsidR="00A15756" w:rsidRPr="00410248" w:rsidRDefault="00A15756" w:rsidP="009D5110">
      <w:pPr>
        <w:keepLines/>
        <w:widowControl w:val="0"/>
        <w:numPr>
          <w:ilvl w:val="2"/>
          <w:numId w:val="18"/>
        </w:numPr>
        <w:ind w:left="1418" w:hanging="851"/>
        <w:contextualSpacing/>
      </w:pPr>
      <w:r w:rsidRPr="00410248">
        <w:t>Izpildītājs ir tiesīgs nesniegt Pakalpojumus, ja pirms Objekta pieslēgšanas CNP Izpildītājs konstatē Apsardzes sistēmas autonomās elektrobarošanas nespēju nodrošināt sistēmas darbību.</w:t>
      </w:r>
    </w:p>
    <w:p w14:paraId="54B643EE" w14:textId="77777777" w:rsidR="00A15756" w:rsidRPr="00410248" w:rsidRDefault="00A15756" w:rsidP="009D5110">
      <w:pPr>
        <w:keepLines/>
        <w:widowControl w:val="0"/>
        <w:numPr>
          <w:ilvl w:val="1"/>
          <w:numId w:val="18"/>
        </w:numPr>
        <w:spacing w:before="120"/>
        <w:ind w:left="567" w:hanging="567"/>
        <w:rPr>
          <w:rFonts w:eastAsia="Times New Roman"/>
          <w:i/>
        </w:rPr>
      </w:pPr>
      <w:r w:rsidRPr="00410248">
        <w:rPr>
          <w:rFonts w:eastAsia="Times New Roman"/>
          <w:noProof/>
        </w:rPr>
        <w:t xml:space="preserve">Izpildītājs apņemas nekavējoties, bet ne vēlāk kā 3 (triju) darba dienu laikā informēt Pasūtītāju, ja Līguma izpildes laikā: </w:t>
      </w:r>
    </w:p>
    <w:p w14:paraId="6F58DD78" w14:textId="77777777" w:rsidR="00A15756" w:rsidRPr="00410248" w:rsidRDefault="00A15756" w:rsidP="009D5110">
      <w:pPr>
        <w:keepLines/>
        <w:widowControl w:val="0"/>
        <w:numPr>
          <w:ilvl w:val="2"/>
          <w:numId w:val="18"/>
        </w:numPr>
        <w:ind w:left="1276" w:hanging="709"/>
        <w:rPr>
          <w:rFonts w:eastAsia="Times New Roman"/>
          <w:i/>
        </w:rPr>
      </w:pPr>
      <w:r w:rsidRPr="00410248">
        <w:rPr>
          <w:rFonts w:eastAsia="Times New Roman"/>
          <w:noProof/>
        </w:rPr>
        <w:t xml:space="preserve">tiesā tiek ierosināta Izpildītāja maksātnespējas vai </w:t>
      </w:r>
      <w:r w:rsidRPr="00410248">
        <w:rPr>
          <w:rFonts w:eastAsia="Times New Roman"/>
        </w:rPr>
        <w:t xml:space="preserve">tiesiskās aizsardzības (ārpustiesas tiesiskās aizsardzības) procesa lieta; </w:t>
      </w:r>
    </w:p>
    <w:p w14:paraId="3F3546E5" w14:textId="77777777" w:rsidR="00A15756" w:rsidRPr="00410248" w:rsidRDefault="00A15756" w:rsidP="009D5110">
      <w:pPr>
        <w:keepLines/>
        <w:widowControl w:val="0"/>
        <w:numPr>
          <w:ilvl w:val="2"/>
          <w:numId w:val="18"/>
        </w:numPr>
        <w:ind w:left="1276" w:hanging="709"/>
        <w:rPr>
          <w:rFonts w:eastAsia="Times New Roman"/>
          <w:i/>
        </w:rPr>
      </w:pPr>
      <w:r w:rsidRPr="00410248">
        <w:rPr>
          <w:rFonts w:eastAsia="Times New Roman"/>
        </w:rPr>
        <w:t>Izpildītāja saimnieciskā darbība tiek apturēta;</w:t>
      </w:r>
    </w:p>
    <w:p w14:paraId="79ED943B" w14:textId="77777777" w:rsidR="00A15756" w:rsidRPr="00410248" w:rsidRDefault="00A15756" w:rsidP="009D5110">
      <w:pPr>
        <w:keepLines/>
        <w:widowControl w:val="0"/>
        <w:numPr>
          <w:ilvl w:val="2"/>
          <w:numId w:val="18"/>
        </w:numPr>
        <w:ind w:left="1276" w:hanging="709"/>
        <w:rPr>
          <w:rFonts w:eastAsia="Times New Roman"/>
          <w:i/>
        </w:rPr>
      </w:pPr>
      <w:r w:rsidRPr="00410248">
        <w:rPr>
          <w:rFonts w:eastAsia="Times New Roman"/>
          <w:noProof/>
        </w:rPr>
        <w:lastRenderedPageBreak/>
        <w:t>Izpildītājs</w:t>
      </w:r>
      <w:r w:rsidRPr="00410248">
        <w:rPr>
          <w:rFonts w:eastAsia="Times New Roman"/>
        </w:rPr>
        <w:t xml:space="preserve"> tiek reģistrēts ar PVN apliekamo personu reģistrā vai izslēgts no tā (atsūtot Pasūtītājam apliecības kopiju);</w:t>
      </w:r>
    </w:p>
    <w:p w14:paraId="2A5CA1DB" w14:textId="77777777" w:rsidR="00A15756" w:rsidRPr="00410248" w:rsidRDefault="00A15756" w:rsidP="009D5110">
      <w:pPr>
        <w:keepLines/>
        <w:widowControl w:val="0"/>
        <w:numPr>
          <w:ilvl w:val="2"/>
          <w:numId w:val="18"/>
        </w:numPr>
        <w:ind w:left="1276" w:hanging="709"/>
        <w:rPr>
          <w:rFonts w:eastAsia="Times New Roman"/>
          <w:i/>
        </w:rPr>
      </w:pPr>
      <w:r w:rsidRPr="00410248">
        <w:rPr>
          <w:rFonts w:eastAsia="Times New Roman"/>
        </w:rPr>
        <w:t xml:space="preserve">beigusies Valsts policijas izdotās speciālās atļaujas (licence) apsardzes darbības veikšanai darbība. </w:t>
      </w:r>
    </w:p>
    <w:p w14:paraId="3EBA234E" w14:textId="77777777" w:rsidR="00A15756" w:rsidRPr="00410248" w:rsidRDefault="00A15756" w:rsidP="009D5110">
      <w:pPr>
        <w:keepLines/>
        <w:widowControl w:val="0"/>
        <w:numPr>
          <w:ilvl w:val="1"/>
          <w:numId w:val="18"/>
        </w:numPr>
        <w:spacing w:before="120"/>
        <w:rPr>
          <w:rFonts w:eastAsia="Times New Roman"/>
          <w:i/>
        </w:rPr>
      </w:pPr>
      <w:r w:rsidRPr="00410248">
        <w:rPr>
          <w:rFonts w:eastAsia="Times New Roman"/>
          <w:noProof/>
        </w:rPr>
        <w:t>Izpildītājs</w:t>
      </w:r>
      <w:r w:rsidRPr="00410248">
        <w:rPr>
          <w:rFonts w:eastAsia="Times New Roman"/>
          <w:bCs/>
        </w:rPr>
        <w:t xml:space="preserve"> </w:t>
      </w:r>
      <w:r w:rsidRPr="00410248">
        <w:rPr>
          <w:rFonts w:eastAsia="Times New Roman"/>
        </w:rPr>
        <w:t>papildus minētajām saistībām apņemas:</w:t>
      </w:r>
      <w:r w:rsidRPr="00410248">
        <w:rPr>
          <w:rFonts w:eastAsia="Times New Roman"/>
          <w:i/>
        </w:rPr>
        <w:t xml:space="preserve"> </w:t>
      </w:r>
    </w:p>
    <w:p w14:paraId="05E92B86" w14:textId="77777777" w:rsidR="00A15756" w:rsidRPr="00410248" w:rsidRDefault="00A15756" w:rsidP="009D5110">
      <w:pPr>
        <w:keepLines/>
        <w:widowControl w:val="0"/>
        <w:numPr>
          <w:ilvl w:val="2"/>
          <w:numId w:val="18"/>
        </w:numPr>
        <w:rPr>
          <w:rFonts w:eastAsia="Times New Roman"/>
        </w:rPr>
      </w:pPr>
      <w:r w:rsidRPr="00410248">
        <w:rPr>
          <w:rFonts w:eastAsia="Times New Roman"/>
        </w:rPr>
        <w:t>Pasūtītāja telpās un teritorijā ievērot Pasūtītāja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14:paraId="5D377265" w14:textId="77777777" w:rsidR="00A15756" w:rsidRPr="00410248" w:rsidRDefault="00A15756" w:rsidP="009D5110">
      <w:pPr>
        <w:keepLines/>
        <w:widowControl w:val="0"/>
        <w:numPr>
          <w:ilvl w:val="2"/>
          <w:numId w:val="18"/>
        </w:numPr>
        <w:rPr>
          <w:rFonts w:eastAsia="Times New Roman"/>
        </w:rPr>
      </w:pPr>
      <w:r w:rsidRPr="00410248">
        <w:rPr>
          <w:rFonts w:eastAsia="Times New Roman"/>
        </w:rPr>
        <w:t>Pilnā apmērā segt Pasūtītājam no Līguma izrietošo zaudējumu atlīdzināšanas un citu Izpildītāja maksājuma saistību administrēšanas un piedziņas izdevumus, kādi Pasūtītājam rodas, t.sk. radītā kaitējuma novēršana personām, kurām veikta pārbaude;</w:t>
      </w:r>
    </w:p>
    <w:p w14:paraId="332C67CE" w14:textId="77777777" w:rsidR="00A15756" w:rsidRPr="00410248" w:rsidRDefault="00A15756" w:rsidP="009D5110">
      <w:pPr>
        <w:keepLines/>
        <w:widowControl w:val="0"/>
        <w:numPr>
          <w:ilvl w:val="2"/>
          <w:numId w:val="18"/>
        </w:numPr>
        <w:rPr>
          <w:rFonts w:eastAsia="Times New Roman"/>
          <w:i/>
        </w:rPr>
      </w:pPr>
      <w:r w:rsidRPr="00410248">
        <w:rPr>
          <w:rFonts w:eastAsia="Times New Roman"/>
        </w:rPr>
        <w:t>Nekavējoties pēc Pasūtītāja pieprasījuma saņemšanas iesniegt ar Līguma izpildi saistīto informāciju (pārskatu)</w:t>
      </w:r>
    </w:p>
    <w:p w14:paraId="49971EE1" w14:textId="77777777" w:rsidR="00A15756" w:rsidRPr="00410248" w:rsidRDefault="00A15756" w:rsidP="009D5110">
      <w:pPr>
        <w:keepLines/>
        <w:widowControl w:val="0"/>
        <w:numPr>
          <w:ilvl w:val="0"/>
          <w:numId w:val="18"/>
        </w:numPr>
        <w:spacing w:before="120"/>
        <w:jc w:val="center"/>
        <w:rPr>
          <w:b/>
        </w:rPr>
      </w:pPr>
      <w:r w:rsidRPr="00410248">
        <w:rPr>
          <w:b/>
        </w:rPr>
        <w:t>Ierobežotas pieejamības informācija</w:t>
      </w:r>
    </w:p>
    <w:p w14:paraId="45887DCC" w14:textId="77777777" w:rsidR="00A15756" w:rsidRPr="00410248" w:rsidRDefault="00A15756" w:rsidP="009D5110">
      <w:pPr>
        <w:keepLines/>
        <w:widowControl w:val="0"/>
        <w:numPr>
          <w:ilvl w:val="1"/>
          <w:numId w:val="18"/>
        </w:numPr>
        <w:spacing w:before="120"/>
        <w:ind w:left="567" w:hanging="567"/>
        <w:rPr>
          <w:b/>
        </w:rPr>
      </w:pPr>
      <w:r w:rsidRPr="00410248">
        <w:rPr>
          <w:bCs/>
        </w:rPr>
        <w:t>Puses apņemas aizsargāt, neizplatīt un bez iepriekšējas savstarpējas rakstiskas saskaņošanas neizpaust trešajām personām jebkāda rakstura informāciju, kas kļuvusi Pusēm pieejama līgumsaistību izpildes gaitā, izņemot normatīvajos aktos paredzētos gadījumos.</w:t>
      </w:r>
    </w:p>
    <w:p w14:paraId="204ECFB5" w14:textId="77777777" w:rsidR="00A15756" w:rsidRPr="00410248" w:rsidRDefault="00A15756" w:rsidP="009D5110">
      <w:pPr>
        <w:keepLines/>
        <w:widowControl w:val="0"/>
        <w:numPr>
          <w:ilvl w:val="1"/>
          <w:numId w:val="18"/>
        </w:numPr>
        <w:spacing w:before="120"/>
        <w:ind w:left="567" w:hanging="567"/>
        <w:rPr>
          <w:b/>
        </w:rPr>
      </w:pPr>
      <w:r w:rsidRPr="00410248">
        <w:t>Ierobežotas pieejamības informācija Līguma izpratnē nav informācija, kas bija publiski pieejama pirms Līguma spēkā stāšanās vai par tādu ir kļuvusi Līguma darbības laikā, izņemot gadījumus, kad šāda informācija ir kļuvusi pieejama Izpildītāja rīcības rezultātā.</w:t>
      </w:r>
    </w:p>
    <w:p w14:paraId="0A830901" w14:textId="77777777" w:rsidR="00A15756" w:rsidRPr="00410248" w:rsidRDefault="00A15756" w:rsidP="009D5110">
      <w:pPr>
        <w:keepLines/>
        <w:widowControl w:val="0"/>
        <w:numPr>
          <w:ilvl w:val="0"/>
          <w:numId w:val="18"/>
        </w:numPr>
        <w:spacing w:before="120"/>
        <w:ind w:left="357" w:hanging="357"/>
        <w:jc w:val="center"/>
      </w:pPr>
      <w:r w:rsidRPr="00410248">
        <w:rPr>
          <w:b/>
        </w:rPr>
        <w:t>Fizisko personu datu aizsardzība</w:t>
      </w:r>
    </w:p>
    <w:p w14:paraId="5FFD3252" w14:textId="77777777" w:rsidR="00A15756" w:rsidRPr="00410248" w:rsidRDefault="00A15756" w:rsidP="009D5110">
      <w:pPr>
        <w:keepLines/>
        <w:widowControl w:val="0"/>
        <w:numPr>
          <w:ilvl w:val="1"/>
          <w:numId w:val="18"/>
        </w:numPr>
        <w:spacing w:before="120"/>
        <w:ind w:left="567" w:hanging="567"/>
      </w:pPr>
      <w:r w:rsidRPr="00410248">
        <w:rPr>
          <w:noProof/>
        </w:rPr>
        <w:t>Fizisko personu datu aizsardzības pasākumi notiek nolūkā sniegt pienācīgas garantijas Pasūtītājam attiecībā uz fizisko personu datu aizsardzību, nodrošinātu Pasūtītājam iespējas uzraudzīt fizisko personas datu aizsardzības pasākumu veikšanu un nodrošināt personas datu aizsardzību.</w:t>
      </w:r>
    </w:p>
    <w:p w14:paraId="0F804E28" w14:textId="77777777" w:rsidR="00A15756" w:rsidRPr="00410248" w:rsidRDefault="00A15756" w:rsidP="009D5110">
      <w:pPr>
        <w:keepLines/>
        <w:widowControl w:val="0"/>
        <w:numPr>
          <w:ilvl w:val="1"/>
          <w:numId w:val="18"/>
        </w:numPr>
        <w:spacing w:before="120"/>
        <w:ind w:left="567" w:hanging="567"/>
      </w:pPr>
      <w:r w:rsidRPr="00410248">
        <w:t>Šajā Līguma sadaļā izmantotie termini lietoti tādā pašā nozīmē kā Fizisko personu datu aizsardzības likumā (</w:t>
      </w:r>
      <w:bookmarkStart w:id="122" w:name="_Hlk508094220"/>
      <w:r w:rsidRPr="00410248">
        <w:rPr>
          <w:color w:val="000000"/>
          <w:spacing w:val="-2"/>
          <w:shd w:val="clear" w:color="auto" w:fill="FFFFFF"/>
        </w:rPr>
        <w:t>Eiropas Parlamenta un Padomes 2016. gada 27. aprīļa Regulas (ES) 2016/679 par fizisku personu aizsardzību attiecībā uz personas datu apstrādi un šādu datu brīvu apriti un ar ko atceļ Direktīvu 95/46/EK (Vispārīgā datu aizsardzības regula)</w:t>
      </w:r>
      <w:bookmarkEnd w:id="122"/>
      <w:r w:rsidRPr="00410248">
        <w:t xml:space="preserve">  lietotie: </w:t>
      </w:r>
    </w:p>
    <w:p w14:paraId="48430A41" w14:textId="77777777" w:rsidR="00A15756" w:rsidRPr="00410248" w:rsidRDefault="00A15756" w:rsidP="009D5110">
      <w:pPr>
        <w:keepLines/>
        <w:widowControl w:val="0"/>
        <w:numPr>
          <w:ilvl w:val="2"/>
          <w:numId w:val="18"/>
        </w:numPr>
        <w:spacing w:before="120"/>
        <w:ind w:left="1418" w:hanging="851"/>
        <w:contextualSpacing/>
      </w:pPr>
      <w:r w:rsidRPr="00410248">
        <w:rPr>
          <w:b/>
        </w:rPr>
        <w:t>fizisko personu dati</w:t>
      </w:r>
      <w:r w:rsidRPr="00410248">
        <w:t xml:space="preserve"> – jebkāda informācija, kas attiecas uz identificētu vai identificējamu fizisko personu, t.sk. videonovērošanas ieraksti un telpu fiziskās piekļuves sistēmā esošie dati (turpmāk – personas dati);</w:t>
      </w:r>
    </w:p>
    <w:p w14:paraId="4EED4285" w14:textId="77777777" w:rsidR="00A15756" w:rsidRPr="00410248" w:rsidRDefault="00A15756" w:rsidP="009D5110">
      <w:pPr>
        <w:keepLines/>
        <w:widowControl w:val="0"/>
        <w:numPr>
          <w:ilvl w:val="2"/>
          <w:numId w:val="18"/>
        </w:numPr>
        <w:spacing w:before="120"/>
        <w:ind w:left="1418" w:hanging="851"/>
        <w:contextualSpacing/>
      </w:pPr>
      <w:r w:rsidRPr="00410248">
        <w:rPr>
          <w:b/>
          <w:bCs/>
        </w:rPr>
        <w:t>personas datu apstrāde</w:t>
      </w:r>
      <w:r w:rsidRPr="00410248">
        <w:t xml:space="preserve"> — jebkura ar personas datiem veikta darbība, ieskaitot datu vākšanu, reģistrēšanu, ievadīšanu, glabāšanu, sakārtošanu, pārveidošanu, izmantošanu, nodošanu, pārraidīšanu un izpaušanu, bloķēšanu vai dzēšanu;</w:t>
      </w:r>
    </w:p>
    <w:p w14:paraId="7F1DB929" w14:textId="77777777" w:rsidR="00A15756" w:rsidRPr="00410248" w:rsidRDefault="00A15756" w:rsidP="009D5110">
      <w:pPr>
        <w:keepLines/>
        <w:widowControl w:val="0"/>
        <w:numPr>
          <w:ilvl w:val="2"/>
          <w:numId w:val="18"/>
        </w:numPr>
        <w:spacing w:before="120"/>
        <w:ind w:left="1418" w:hanging="851"/>
        <w:contextualSpacing/>
      </w:pPr>
      <w:r w:rsidRPr="00410248">
        <w:rPr>
          <w:b/>
          <w:bCs/>
        </w:rPr>
        <w:t>pārzinis (Pasūtītājs)</w:t>
      </w:r>
      <w:r w:rsidRPr="00410248">
        <w:t xml:space="preserve"> — fiziskā vai juridiskā persona, valsts vai pašvaldību institūcija, kura nosaka personas datu apstrādes mērķus un apstrādes līdzekļus, kā arī atbild par personas datu apstrādi saskaņā ar šo likumu;</w:t>
      </w:r>
    </w:p>
    <w:p w14:paraId="325559B9" w14:textId="77777777" w:rsidR="00A15756" w:rsidRPr="00410248" w:rsidRDefault="00A15756" w:rsidP="009D5110">
      <w:pPr>
        <w:keepLines/>
        <w:widowControl w:val="0"/>
        <w:numPr>
          <w:ilvl w:val="2"/>
          <w:numId w:val="18"/>
        </w:numPr>
        <w:spacing w:before="120"/>
        <w:ind w:left="1418" w:hanging="851"/>
        <w:contextualSpacing/>
      </w:pPr>
      <w:r w:rsidRPr="00410248">
        <w:rPr>
          <w:b/>
          <w:bCs/>
        </w:rPr>
        <w:t>personas datu operators (apstrādātājs) (Izpildītājs)</w:t>
      </w:r>
      <w:r w:rsidRPr="00410248">
        <w:t xml:space="preserve"> — pārziņa pilnvarota persona, kas veic personas datu apstrādi pārziņa uzdevumā;</w:t>
      </w:r>
    </w:p>
    <w:p w14:paraId="0F5FE38E" w14:textId="77777777" w:rsidR="00A15756" w:rsidRPr="00410248" w:rsidRDefault="00A15756" w:rsidP="009D5110">
      <w:pPr>
        <w:keepLines/>
        <w:widowControl w:val="0"/>
        <w:numPr>
          <w:ilvl w:val="2"/>
          <w:numId w:val="18"/>
        </w:numPr>
        <w:spacing w:before="120"/>
        <w:ind w:left="1418" w:hanging="851"/>
        <w:contextualSpacing/>
      </w:pPr>
      <w:r w:rsidRPr="00410248">
        <w:rPr>
          <w:b/>
        </w:rPr>
        <w:t>datu subjekts</w:t>
      </w:r>
      <w:r w:rsidRPr="00410248">
        <w:t xml:space="preserve"> - fiziskā persona, kuru var tieši vai netieši identificēt;</w:t>
      </w:r>
    </w:p>
    <w:p w14:paraId="6CA96DCA" w14:textId="77777777" w:rsidR="00A15756" w:rsidRPr="00410248" w:rsidRDefault="00A15756" w:rsidP="009D5110">
      <w:pPr>
        <w:keepLines/>
        <w:widowControl w:val="0"/>
        <w:numPr>
          <w:ilvl w:val="2"/>
          <w:numId w:val="18"/>
        </w:numPr>
        <w:spacing w:before="120"/>
        <w:ind w:left="1418" w:hanging="851"/>
        <w:contextualSpacing/>
      </w:pPr>
      <w:r w:rsidRPr="00410248">
        <w:rPr>
          <w:b/>
        </w:rPr>
        <w:t>tehniski un organizatoriski drošības pasākumi</w:t>
      </w:r>
      <w:r w:rsidRPr="00410248">
        <w:t xml:space="preserve"> – pasākumi, kas paredzēti, lai personas datus aizsargātu pret nejaušu vai nelikumīgu iznīcināšanu vai nejaušu nozaudēšanu, izmainīšanu, neatļautu izpaušanu vai piekļuvi tiem, kā arī pret citām nelikumīgām apstrādes formām.</w:t>
      </w:r>
    </w:p>
    <w:p w14:paraId="3AE5C8DB" w14:textId="77777777" w:rsidR="00A15756" w:rsidRPr="00410248" w:rsidRDefault="00A15756" w:rsidP="009D5110">
      <w:pPr>
        <w:keepLines/>
        <w:widowControl w:val="0"/>
        <w:numPr>
          <w:ilvl w:val="1"/>
          <w:numId w:val="18"/>
        </w:numPr>
        <w:spacing w:before="120"/>
        <w:ind w:left="567" w:hanging="567"/>
        <w:rPr>
          <w:b/>
        </w:rPr>
      </w:pPr>
      <w:r w:rsidRPr="00410248">
        <w:rPr>
          <w:noProof/>
        </w:rPr>
        <w:lastRenderedPageBreak/>
        <w:t xml:space="preserve">Pasūtītājs nodod Izpildītājam </w:t>
      </w:r>
      <w:r w:rsidRPr="00410248">
        <w:t>personas datus ar šādu mērķi – palīdzēt novērst un atklāt noziedzīgus nodarījumus, lai nodrošinātu studējošo, darbinieku un apmeklētāju drošību, īpašuma aizsardzību, kā arī, lai fiksētu prettiesiska nodarījuma izdarīšanas faktu un identificētu iespējamo likumpārkāpēju.</w:t>
      </w:r>
    </w:p>
    <w:p w14:paraId="1C5757BF" w14:textId="77777777" w:rsidR="00A15756" w:rsidRPr="00410248" w:rsidRDefault="00A15756" w:rsidP="009D5110">
      <w:pPr>
        <w:keepLines/>
        <w:widowControl w:val="0"/>
        <w:numPr>
          <w:ilvl w:val="1"/>
          <w:numId w:val="18"/>
        </w:numPr>
        <w:spacing w:before="120"/>
        <w:ind w:left="567" w:hanging="567"/>
        <w:rPr>
          <w:b/>
        </w:rPr>
      </w:pPr>
      <w:r w:rsidRPr="00410248">
        <w:rPr>
          <w:noProof/>
          <w:spacing w:val="-3"/>
        </w:rPr>
        <w:t xml:space="preserve">Pasūtītājs uzdod Izpildītājam veikt šādu uzdevumu, t.i., šādas darbības ar personas datiem: veikt videonovērošanu  </w:t>
      </w:r>
      <w:r w:rsidRPr="00410248">
        <w:t xml:space="preserve">reālā laika režīmā (bez ierakstu izdarīšanas vai cita veida personas datu apstrādes), izmantojot Pasūtītāja videonovērošanas sistēmu. </w:t>
      </w:r>
    </w:p>
    <w:p w14:paraId="5DCDFA39" w14:textId="77777777" w:rsidR="00A15756" w:rsidRPr="00410248" w:rsidRDefault="00A15756" w:rsidP="009D5110">
      <w:pPr>
        <w:keepLines/>
        <w:widowControl w:val="0"/>
        <w:numPr>
          <w:ilvl w:val="1"/>
          <w:numId w:val="18"/>
        </w:numPr>
        <w:spacing w:before="120"/>
        <w:ind w:left="567" w:hanging="567"/>
        <w:rPr>
          <w:b/>
        </w:rPr>
      </w:pPr>
      <w:r w:rsidRPr="00410248">
        <w:rPr>
          <w:noProof/>
        </w:rPr>
        <w:t>Pasūtītājs nodod Izpildītājam šādus personas datu veidus: attēli (videonovērošana)</w:t>
      </w:r>
      <w:r w:rsidR="00847938" w:rsidRPr="00410248">
        <w:rPr>
          <w:noProof/>
        </w:rPr>
        <w:t>.</w:t>
      </w:r>
    </w:p>
    <w:p w14:paraId="4205539E" w14:textId="77777777" w:rsidR="00A15756" w:rsidRPr="00410248" w:rsidRDefault="00A15756" w:rsidP="009D5110">
      <w:pPr>
        <w:keepLines/>
        <w:widowControl w:val="0"/>
        <w:numPr>
          <w:ilvl w:val="1"/>
          <w:numId w:val="18"/>
        </w:numPr>
        <w:spacing w:before="120"/>
        <w:ind w:left="567" w:hanging="567"/>
      </w:pPr>
      <w:r w:rsidRPr="00410248">
        <w:t>Personas dati tiek nodoti tikai atbilstoši Līguma 8.3.punktā noteiktajam mērķim un noteiktajā apjomā, un saskaņā ar Līguma 8.9.punktā norādītajām personas datu aizsardzības obligātajām tehniskajām un organizatoriskajām prasībām. Personas datu apstrādē ārpus Līgumā noteiktajiem mērķiem un apjomam nav pieļaujama.</w:t>
      </w:r>
    </w:p>
    <w:p w14:paraId="6165B85A" w14:textId="77777777" w:rsidR="00A15756" w:rsidRPr="00410248" w:rsidRDefault="00A15756" w:rsidP="009D5110">
      <w:pPr>
        <w:keepLines/>
        <w:widowControl w:val="0"/>
        <w:numPr>
          <w:ilvl w:val="1"/>
          <w:numId w:val="18"/>
        </w:numPr>
        <w:spacing w:before="120"/>
        <w:ind w:left="567" w:hanging="567"/>
        <w:rPr>
          <w:b/>
        </w:rPr>
      </w:pPr>
      <w:r w:rsidRPr="00410248">
        <w:rPr>
          <w:b/>
        </w:rPr>
        <w:t>Izpildītāja saistības personas datu apstrādē:</w:t>
      </w:r>
    </w:p>
    <w:p w14:paraId="165E3A60" w14:textId="77777777" w:rsidR="00A15756" w:rsidRPr="00410248" w:rsidRDefault="00A15756" w:rsidP="009D5110">
      <w:pPr>
        <w:keepLines/>
        <w:widowControl w:val="0"/>
        <w:numPr>
          <w:ilvl w:val="2"/>
          <w:numId w:val="18"/>
        </w:numPr>
        <w:spacing w:before="120"/>
        <w:ind w:left="1418" w:hanging="851"/>
        <w:contextualSpacing/>
        <w:rPr>
          <w:b/>
        </w:rPr>
      </w:pPr>
      <w:r w:rsidRPr="00410248">
        <w:t>Izpildītājs apņemas, pirms personas datu saņemšanas, nodrošināt personas datu aizsardzības obligāto tehnisko un organizatorisko prasību izpildi;</w:t>
      </w:r>
    </w:p>
    <w:p w14:paraId="37F23B02" w14:textId="77777777" w:rsidR="00A15756" w:rsidRPr="00410248" w:rsidRDefault="00A15756" w:rsidP="009D5110">
      <w:pPr>
        <w:keepLines/>
        <w:widowControl w:val="0"/>
        <w:numPr>
          <w:ilvl w:val="2"/>
          <w:numId w:val="18"/>
        </w:numPr>
        <w:spacing w:before="120"/>
        <w:ind w:left="1418" w:hanging="851"/>
        <w:contextualSpacing/>
        <w:rPr>
          <w:b/>
        </w:rPr>
      </w:pPr>
      <w:r w:rsidRPr="00410248">
        <w:t>Izpildītājs apņemas nodrošināt un garantē, ka Līguma ietvaros veiktā personas datu apstrāde tiek īstenota saskaņā ar Latvijas Republikā spēkā esošajiem normatīvajiem aktiem personas datu aizsardzības jomā un nepārkāpj attiecīgos normatīvos aktus, t.sk. tiek veikta apsardzes darbinieku instruktāža;</w:t>
      </w:r>
    </w:p>
    <w:p w14:paraId="62CE962A" w14:textId="77777777" w:rsidR="00A15756" w:rsidRPr="00410248" w:rsidRDefault="00A15756" w:rsidP="009D5110">
      <w:pPr>
        <w:keepLines/>
        <w:widowControl w:val="0"/>
        <w:numPr>
          <w:ilvl w:val="2"/>
          <w:numId w:val="18"/>
        </w:numPr>
        <w:spacing w:before="120"/>
        <w:ind w:left="1418" w:hanging="851"/>
        <w:contextualSpacing/>
        <w:rPr>
          <w:b/>
        </w:rPr>
      </w:pPr>
      <w:r w:rsidRPr="00410248">
        <w:t xml:space="preserve">Izpildītājs apņemas personas datu apstrādi veikt tikai Pasūtītāja uzdevumā un saskaņā ar Līguma nosacījumiem; </w:t>
      </w:r>
    </w:p>
    <w:p w14:paraId="2A63AC51" w14:textId="77777777" w:rsidR="00A15756" w:rsidRPr="00410248" w:rsidRDefault="00A15756" w:rsidP="009D5110">
      <w:pPr>
        <w:keepLines/>
        <w:widowControl w:val="0"/>
        <w:numPr>
          <w:ilvl w:val="2"/>
          <w:numId w:val="18"/>
        </w:numPr>
        <w:spacing w:before="120"/>
        <w:ind w:left="1418" w:hanging="851"/>
        <w:contextualSpacing/>
        <w:rPr>
          <w:b/>
        </w:rPr>
      </w:pPr>
      <w:r w:rsidRPr="00410248">
        <w:t xml:space="preserve">Izpildītājs apņemas nekavējoties paziņot Pasūtītājam par tādu apstākļu iestāšanos, kas kavē vai nepieļauj Izpildītājam pildīt saistības personas datu apstrādes jomā, </w:t>
      </w:r>
      <w:r w:rsidRPr="00410248">
        <w:rPr>
          <w:noProof/>
        </w:rPr>
        <w:t>ja tas pamatots ar valsts, pašvaldības vai augstākstāvošu iestāžu un institūciju izdotajiem normatīvajiem aktiem, pārvaldes lēmumiem vai spriedumu;</w:t>
      </w:r>
    </w:p>
    <w:p w14:paraId="4CD657D9" w14:textId="77777777" w:rsidR="00A15756" w:rsidRPr="00410248" w:rsidRDefault="00A15756" w:rsidP="009D5110">
      <w:pPr>
        <w:keepLines/>
        <w:widowControl w:val="0"/>
        <w:numPr>
          <w:ilvl w:val="2"/>
          <w:numId w:val="18"/>
        </w:numPr>
        <w:spacing w:before="120"/>
        <w:ind w:left="1418" w:hanging="851"/>
        <w:contextualSpacing/>
        <w:rPr>
          <w:b/>
        </w:rPr>
      </w:pPr>
      <w:r w:rsidRPr="00410248">
        <w:t>Izpildītājs ir tiesīgs personas datu apstrādi nodot citai personai, tikai ar Pasūtītāja rakstisku piekrišanu, noslēdzot rakstveida līgumu, ar kuru šai personai tiek uzlikti tādi paši pienākumi kā Izpildītājam saskaņā ar Līgumu, kā arī iesniegt Pasūtītājam noslēgtā līguma kopiju;</w:t>
      </w:r>
    </w:p>
    <w:p w14:paraId="55F4F10E" w14:textId="77777777" w:rsidR="00A15756" w:rsidRPr="00410248" w:rsidRDefault="00A15756" w:rsidP="009D5110">
      <w:pPr>
        <w:keepLines/>
        <w:widowControl w:val="0"/>
        <w:numPr>
          <w:ilvl w:val="2"/>
          <w:numId w:val="18"/>
        </w:numPr>
        <w:spacing w:before="120"/>
        <w:ind w:left="1418" w:hanging="851"/>
        <w:contextualSpacing/>
        <w:rPr>
          <w:b/>
        </w:rPr>
      </w:pPr>
      <w:r w:rsidRPr="00410248">
        <w:t>Pēc Pasūtītāja pieprasījuma nekavējoties sniegt Izpildītājam informāciju par personas datu apstrādi, ko veic Izpildītājs, un informāciju par tām fiziskajām vai juridiskajām personām, valsts vai pašvaldību iestādēm, kuras no Izpildītāja ir saņēmušas personas datus;</w:t>
      </w:r>
    </w:p>
    <w:p w14:paraId="30D07C08" w14:textId="77777777" w:rsidR="00A15756" w:rsidRPr="00410248" w:rsidRDefault="00A15756" w:rsidP="009D5110">
      <w:pPr>
        <w:keepLines/>
        <w:widowControl w:val="0"/>
        <w:numPr>
          <w:ilvl w:val="2"/>
          <w:numId w:val="18"/>
        </w:numPr>
        <w:spacing w:before="120"/>
        <w:ind w:left="1418" w:hanging="851"/>
        <w:contextualSpacing/>
        <w:rPr>
          <w:b/>
        </w:rPr>
      </w:pPr>
      <w:r w:rsidRPr="00410248">
        <w:t>Izpildītājs apņemas nekavējoties informēt Pasūtītāju par tiesībsargājošo institūciju pieprasījumiem, par jebkuru pieprasījumu, kas tiešā veidā saņemts no datu subjekta un uz kuru Izpildītājs nav pilnvarots sniegt atbildi, kā arī par drošības incidentiem personas datu apstrādē, kuru rezultātā nepilnvarotām vai trešajām personām radusies pieeja personas datiem;</w:t>
      </w:r>
    </w:p>
    <w:p w14:paraId="4932FF7F" w14:textId="77777777" w:rsidR="00A15756" w:rsidRPr="00410248" w:rsidRDefault="00A15756" w:rsidP="009D5110">
      <w:pPr>
        <w:keepLines/>
        <w:widowControl w:val="0"/>
        <w:numPr>
          <w:ilvl w:val="2"/>
          <w:numId w:val="18"/>
        </w:numPr>
        <w:spacing w:before="120"/>
        <w:ind w:left="1418" w:hanging="851"/>
        <w:contextualSpacing/>
        <w:rPr>
          <w:b/>
        </w:rPr>
      </w:pPr>
      <w:r w:rsidRPr="00410248">
        <w:t>Izpildītājs apņemas nodrošināt Pasūtītājam un Latvijas Republikas Datu valsts inspekcijas pārstāvjiem brīvu pieeju telpām, kurās Izpildītājs apstrādā personas datus, pieeju visai dokumentācijai, kā arī personas datu apstrādes sistēmām, jebkurām apstrādes iekārtām vai informācijas nesējiem, lai pārbaudītu personas datu apstrādes atbilstību Līguma prasībām;</w:t>
      </w:r>
    </w:p>
    <w:p w14:paraId="448074A4" w14:textId="77777777" w:rsidR="00A15756" w:rsidRPr="00410248" w:rsidRDefault="00A15756" w:rsidP="009D5110">
      <w:pPr>
        <w:keepLines/>
        <w:widowControl w:val="0"/>
        <w:numPr>
          <w:ilvl w:val="2"/>
          <w:numId w:val="18"/>
        </w:numPr>
        <w:ind w:left="1418" w:hanging="851"/>
        <w:contextualSpacing/>
        <w:rPr>
          <w:b/>
        </w:rPr>
      </w:pPr>
      <w:r w:rsidRPr="00410248">
        <w:lastRenderedPageBreak/>
        <w:t>Izpildītājs apņemas nodrošināt visu darbību ar personas datiem (tai skaitā arī skatīšanās režīms, datu iegūšana, izmantojot sistēmā meklēšanas funkciju) uzskaitīšanu (auditācijas pieraksti u.c.), kā arī nodrošināt Pasūtītājam iespēju noteikt personas datus, kuri bijuši apstrādāti bez attiecīgā pilnvarojuma, kā arī apstrādes laiku un personu, kas to veikusi.</w:t>
      </w:r>
    </w:p>
    <w:p w14:paraId="0F0798B0" w14:textId="77777777" w:rsidR="00A15756" w:rsidRPr="00410248" w:rsidRDefault="00A15756" w:rsidP="009D5110">
      <w:pPr>
        <w:keepLines/>
        <w:widowControl w:val="0"/>
        <w:numPr>
          <w:ilvl w:val="1"/>
          <w:numId w:val="18"/>
        </w:numPr>
        <w:ind w:left="567" w:hanging="567"/>
        <w:rPr>
          <w:b/>
        </w:rPr>
      </w:pPr>
      <w:r w:rsidRPr="00410248">
        <w:rPr>
          <w:b/>
        </w:rPr>
        <w:t>Pasūtītāja saistības personas datu apstrādē:</w:t>
      </w:r>
    </w:p>
    <w:p w14:paraId="31795B00" w14:textId="77777777" w:rsidR="00A15756" w:rsidRPr="00410248" w:rsidRDefault="00A15756" w:rsidP="009D5110">
      <w:pPr>
        <w:keepLines/>
        <w:widowControl w:val="0"/>
        <w:numPr>
          <w:ilvl w:val="2"/>
          <w:numId w:val="18"/>
        </w:numPr>
        <w:ind w:left="1418" w:hanging="851"/>
        <w:contextualSpacing/>
        <w:rPr>
          <w:b/>
        </w:rPr>
      </w:pPr>
      <w:r w:rsidRPr="00410248">
        <w:t>Pasūtītājs apliecina, ka ir veicis nepieciešamo Izpildītāja informēšanu par personas datu apstrādi un visā personas datu apstrādes laikā turpinās dot norādījumus Izpildītājam apstrādāt personas datus vienīgi Pasūtītāja uzdevumā un saskaņā ar Latvijas Republikā spēkā esošo normatīvo aktu prasībām datu aizsardzības jomā;</w:t>
      </w:r>
    </w:p>
    <w:p w14:paraId="17A4D848" w14:textId="77777777" w:rsidR="00A15756" w:rsidRPr="00410248" w:rsidRDefault="00A15756" w:rsidP="009D5110">
      <w:pPr>
        <w:keepLines/>
        <w:widowControl w:val="0"/>
        <w:numPr>
          <w:ilvl w:val="2"/>
          <w:numId w:val="18"/>
        </w:numPr>
        <w:ind w:left="1418" w:hanging="851"/>
        <w:contextualSpacing/>
        <w:rPr>
          <w:b/>
        </w:rPr>
      </w:pPr>
      <w:r w:rsidRPr="00410248">
        <w:t>Pasūtītājs apņemas, pēc datu subjekta pieprasījuma saņemšanas, sniegt datu subjektam visu to informāciju, kuru tas ir tiesīgs saņemt atbilstoši Latvijas Republikā spēkā esošajiem normatīvajiem aktiem.</w:t>
      </w:r>
    </w:p>
    <w:p w14:paraId="2A0A0E5C" w14:textId="77777777" w:rsidR="00A15756" w:rsidRPr="00410248" w:rsidRDefault="00A15756" w:rsidP="009D5110">
      <w:pPr>
        <w:keepLines/>
        <w:widowControl w:val="0"/>
        <w:numPr>
          <w:ilvl w:val="2"/>
          <w:numId w:val="18"/>
        </w:numPr>
        <w:ind w:left="1418" w:hanging="851"/>
        <w:contextualSpacing/>
        <w:rPr>
          <w:b/>
        </w:rPr>
      </w:pPr>
      <w:r w:rsidRPr="00410248">
        <w:t>Pasūtītājs apņemas nodrošināt Izpildītāju ar visu informāciju, t.sk. iekšējiem normatīvajiem un citiem dokumentiem, kas skar personas datu aizsardzības jomu, t.sk., pievienojot Līgumam kā tā pielikumus.</w:t>
      </w:r>
    </w:p>
    <w:p w14:paraId="5ED5AED8" w14:textId="77777777" w:rsidR="00A15756" w:rsidRPr="00410248" w:rsidRDefault="00A15756" w:rsidP="009D5110">
      <w:pPr>
        <w:keepLines/>
        <w:widowControl w:val="0"/>
        <w:numPr>
          <w:ilvl w:val="1"/>
          <w:numId w:val="18"/>
        </w:numPr>
        <w:ind w:left="567" w:hanging="567"/>
        <w:rPr>
          <w:b/>
        </w:rPr>
      </w:pPr>
      <w:r w:rsidRPr="00410248">
        <w:rPr>
          <w:b/>
          <w:noProof/>
        </w:rPr>
        <w:t xml:space="preserve">Personas datu aizsardzības obligātās </w:t>
      </w:r>
      <w:r w:rsidRPr="00410248">
        <w:rPr>
          <w:b/>
        </w:rPr>
        <w:t>tehniskās un organizatoriskās prasības</w:t>
      </w:r>
    </w:p>
    <w:p w14:paraId="46A182FD" w14:textId="77777777" w:rsidR="00A15756" w:rsidRPr="00410248" w:rsidRDefault="00A15756" w:rsidP="009D5110">
      <w:pPr>
        <w:keepLines/>
        <w:widowControl w:val="0"/>
        <w:numPr>
          <w:ilvl w:val="2"/>
          <w:numId w:val="18"/>
        </w:numPr>
        <w:ind w:left="1276" w:hanging="709"/>
        <w:rPr>
          <w:rFonts w:eastAsia="Times New Roman"/>
          <w:lang w:eastAsia="lv-LV"/>
        </w:rPr>
      </w:pPr>
      <w:r w:rsidRPr="00410248">
        <w:rPr>
          <w:rFonts w:eastAsia="Times New Roman"/>
          <w:lang w:eastAsia="lv-LV"/>
        </w:rPr>
        <w:t>Personas datu obligāto tehnisko aizsardzību</w:t>
      </w:r>
      <w:r w:rsidRPr="00410248">
        <w:rPr>
          <w:rFonts w:eastAsia="Times New Roman"/>
          <w:noProof/>
          <w:lang w:eastAsia="lv-LV"/>
        </w:rPr>
        <w:t xml:space="preserve"> </w:t>
      </w:r>
      <w:r w:rsidRPr="00410248">
        <w:rPr>
          <w:rFonts w:eastAsia="Times New Roman"/>
          <w:lang w:eastAsia="lv-LV"/>
        </w:rPr>
        <w:t xml:space="preserve">Puses īsteno ar fiziskiem un loģiskiem aizsardzības līdzekļiem, nodrošinot: </w:t>
      </w:r>
    </w:p>
    <w:p w14:paraId="3D2AFAAD" w14:textId="77777777" w:rsidR="00A15756" w:rsidRPr="00410248" w:rsidRDefault="00A15756" w:rsidP="009D5110">
      <w:pPr>
        <w:pStyle w:val="ListParagraph"/>
        <w:keepLines/>
        <w:widowControl w:val="0"/>
        <w:numPr>
          <w:ilvl w:val="3"/>
          <w:numId w:val="18"/>
        </w:numPr>
        <w:spacing w:after="6" w:line="240" w:lineRule="auto"/>
        <w:jc w:val="both"/>
        <w:textAlignment w:val="baseline"/>
        <w:outlineLvl w:val="2"/>
        <w:rPr>
          <w:rFonts w:ascii="Times New Roman" w:hAnsi="Times New Roman"/>
          <w:sz w:val="24"/>
          <w:szCs w:val="24"/>
        </w:rPr>
      </w:pPr>
      <w:r w:rsidRPr="00410248">
        <w:rPr>
          <w:rFonts w:ascii="Times New Roman" w:hAnsi="Times New Roman"/>
          <w:sz w:val="24"/>
          <w:szCs w:val="24"/>
        </w:rPr>
        <w:t xml:space="preserve">aizsardzību pret fiziskās iedarbības radītu personas datu apdraudējumu; </w:t>
      </w:r>
    </w:p>
    <w:p w14:paraId="34DFA5BA" w14:textId="77777777" w:rsidR="00A15756" w:rsidRPr="00410248" w:rsidRDefault="00A15756" w:rsidP="009D5110">
      <w:pPr>
        <w:keepLines/>
        <w:widowControl w:val="0"/>
        <w:numPr>
          <w:ilvl w:val="3"/>
          <w:numId w:val="18"/>
        </w:numPr>
        <w:ind w:left="2127" w:hanging="851"/>
        <w:rPr>
          <w:rFonts w:eastAsia="Times New Roman"/>
          <w:lang w:eastAsia="lv-LV"/>
        </w:rPr>
      </w:pPr>
      <w:r w:rsidRPr="00410248">
        <w:rPr>
          <w:rFonts w:eastAsia="Times New Roman"/>
          <w:lang w:eastAsia="lv-LV"/>
        </w:rPr>
        <w:t>aizsardzību, kuru realizē ar programmatūras līdzekļiem, parolēm, šifrēšanu, kriptēšanu un citiem loģiskās aizsardzības līdzekļiem.</w:t>
      </w:r>
    </w:p>
    <w:p w14:paraId="02E5931C" w14:textId="77777777" w:rsidR="00A15756" w:rsidRPr="00410248" w:rsidRDefault="00A15756" w:rsidP="009D5110">
      <w:pPr>
        <w:keepLines/>
        <w:widowControl w:val="0"/>
        <w:numPr>
          <w:ilvl w:val="2"/>
          <w:numId w:val="18"/>
        </w:numPr>
        <w:ind w:left="1276" w:hanging="709"/>
        <w:rPr>
          <w:rFonts w:eastAsia="Times New Roman"/>
          <w:lang w:eastAsia="lv-LV"/>
        </w:rPr>
      </w:pPr>
      <w:r w:rsidRPr="00410248">
        <w:rPr>
          <w:rFonts w:eastAsia="Times New Roman"/>
          <w:lang w:eastAsia="lv-LV"/>
        </w:rPr>
        <w:t xml:space="preserve">Apstrādājot personas datus, Puses nodrošina: </w:t>
      </w:r>
    </w:p>
    <w:p w14:paraId="3C49580A" w14:textId="77777777" w:rsidR="00A15756" w:rsidRPr="00410248" w:rsidRDefault="00A15756" w:rsidP="009D5110">
      <w:pPr>
        <w:keepLines/>
        <w:widowControl w:val="0"/>
        <w:numPr>
          <w:ilvl w:val="3"/>
          <w:numId w:val="18"/>
        </w:numPr>
        <w:ind w:left="2127" w:hanging="851"/>
        <w:rPr>
          <w:rFonts w:eastAsia="Times New Roman"/>
          <w:lang w:eastAsia="lv-LV"/>
        </w:rPr>
      </w:pPr>
      <w:r w:rsidRPr="00410248">
        <w:rPr>
          <w:rFonts w:eastAsia="Times New Roman"/>
          <w:lang w:eastAsia="lv-LV"/>
        </w:rPr>
        <w:t xml:space="preserve">pilnvarotu personu piekļūšanu pie tehniskajiem resursiem, kas tiek izmantoti personu datu apstrādei un aizsardzībai (tajā skaitā pie personas datiem); </w:t>
      </w:r>
    </w:p>
    <w:p w14:paraId="64C33A52" w14:textId="77777777" w:rsidR="00A15756" w:rsidRPr="00410248" w:rsidRDefault="00A15756" w:rsidP="009D5110">
      <w:pPr>
        <w:keepLines/>
        <w:widowControl w:val="0"/>
        <w:numPr>
          <w:ilvl w:val="3"/>
          <w:numId w:val="18"/>
        </w:numPr>
        <w:ind w:left="2127" w:hanging="851"/>
        <w:rPr>
          <w:rFonts w:eastAsia="Times New Roman"/>
          <w:lang w:eastAsia="lv-LV"/>
        </w:rPr>
      </w:pPr>
      <w:r w:rsidRPr="00410248">
        <w:rPr>
          <w:rFonts w:eastAsia="Times New Roman"/>
          <w:lang w:eastAsia="lv-LV"/>
        </w:rPr>
        <w:t xml:space="preserve">to, ka informācijas nesējus un citus personas datu apstrādē izmantotos resursus, reģistrē, pārvieto, sakārto, pārveido, nodod, kopē un citādi apstrādā tam pilnvarotas personas; </w:t>
      </w:r>
    </w:p>
    <w:p w14:paraId="30A13F98" w14:textId="77777777" w:rsidR="00A15756" w:rsidRPr="00410248" w:rsidRDefault="00A15756" w:rsidP="009D5110">
      <w:pPr>
        <w:keepLines/>
        <w:widowControl w:val="0"/>
        <w:numPr>
          <w:ilvl w:val="3"/>
          <w:numId w:val="18"/>
        </w:numPr>
        <w:ind w:left="2127" w:hanging="851"/>
        <w:rPr>
          <w:rFonts w:eastAsia="Times New Roman"/>
          <w:lang w:eastAsia="lv-LV"/>
        </w:rPr>
      </w:pPr>
      <w:r w:rsidRPr="00410248">
        <w:rPr>
          <w:rFonts w:eastAsia="Times New Roman"/>
          <w:lang w:eastAsia="lv-LV"/>
        </w:rPr>
        <w:t xml:space="preserve">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351181F6" w14:textId="77777777" w:rsidR="00A15756" w:rsidRPr="00410248" w:rsidRDefault="00A15756" w:rsidP="009D5110">
      <w:pPr>
        <w:keepLines/>
        <w:widowControl w:val="0"/>
        <w:numPr>
          <w:ilvl w:val="3"/>
          <w:numId w:val="18"/>
        </w:numPr>
        <w:ind w:left="2127" w:hanging="851"/>
        <w:rPr>
          <w:rFonts w:eastAsia="Times New Roman"/>
          <w:lang w:eastAsia="lv-LV"/>
        </w:rPr>
      </w:pPr>
      <w:r w:rsidRPr="00410248">
        <w:rPr>
          <w:rFonts w:eastAsia="Times New Roman"/>
          <w:lang w:eastAsia="lv-LV"/>
        </w:rPr>
        <w:t xml:space="preserve">apstrādājot personas datus, informācijas saglabāšanu par personas datiem, kas tikuši nodoti, personas datu nodošanas laiku, personu, kas nodevusi personas datus, personu, kas saņēmusi personas datus; </w:t>
      </w:r>
    </w:p>
    <w:p w14:paraId="7BB388BD" w14:textId="77777777" w:rsidR="00A15756" w:rsidRPr="00410248" w:rsidRDefault="00A15756" w:rsidP="009D5110">
      <w:pPr>
        <w:keepLines/>
        <w:widowControl w:val="0"/>
        <w:numPr>
          <w:ilvl w:val="3"/>
          <w:numId w:val="18"/>
        </w:numPr>
        <w:ind w:left="2127" w:hanging="851"/>
        <w:rPr>
          <w:rFonts w:eastAsia="Times New Roman"/>
          <w:lang w:eastAsia="lv-LV"/>
        </w:rPr>
      </w:pPr>
      <w:r w:rsidRPr="00410248">
        <w:rPr>
          <w:rFonts w:eastAsia="Times New Roman"/>
          <w:lang w:eastAsia="lv-LV"/>
        </w:rPr>
        <w:t>saņemot personas datus, informācijas saglabāšanu par saņemtajiem personas datiem, personas datu saņemšanas laiku, personu, kas nodevusi personas datus, personu, kas saņēmusi personas datus.</w:t>
      </w:r>
    </w:p>
    <w:p w14:paraId="3191BAB7" w14:textId="77777777" w:rsidR="00A15756" w:rsidRPr="00410248" w:rsidRDefault="00A15756" w:rsidP="009D5110">
      <w:pPr>
        <w:keepLines/>
        <w:widowControl w:val="0"/>
        <w:numPr>
          <w:ilvl w:val="1"/>
          <w:numId w:val="18"/>
        </w:numPr>
        <w:ind w:left="567" w:hanging="567"/>
        <w:rPr>
          <w:b/>
        </w:rPr>
      </w:pPr>
      <w:r w:rsidRPr="00410248">
        <w:rPr>
          <w:b/>
          <w:noProof/>
        </w:rPr>
        <w:t>Pienākumi pēc personas datu apstrādes pakalpojumu izbeigšanas</w:t>
      </w:r>
    </w:p>
    <w:p w14:paraId="3EB4C24A" w14:textId="77777777" w:rsidR="00A15756" w:rsidRPr="00410248" w:rsidRDefault="00A15756" w:rsidP="009D5110">
      <w:pPr>
        <w:keepLines/>
        <w:widowControl w:val="0"/>
        <w:numPr>
          <w:ilvl w:val="2"/>
          <w:numId w:val="18"/>
        </w:numPr>
        <w:spacing w:after="120"/>
        <w:rPr>
          <w:rFonts w:eastAsia="Times New Roman"/>
          <w:noProof/>
          <w:snapToGrid w:val="0"/>
          <w:spacing w:val="-12"/>
          <w:lang w:eastAsia="en-GB"/>
        </w:rPr>
      </w:pPr>
      <w:r w:rsidRPr="00410248">
        <w:rPr>
          <w:rFonts w:eastAsia="Times New Roman"/>
          <w:noProof/>
          <w:snapToGrid w:val="0"/>
          <w:lang w:eastAsia="en-GB"/>
        </w:rPr>
        <w:t>Puses vienojas, ka, izbeidzot personas datu apstrādi, Izpildītājs nodod atpakaļ Pasūtītājam visus saņemtos personas datus (t.sk. piekļuvi šādiem datiem) un to kopijas vai iznīcina visus no Pasūtītāja saņemtos personas datus un rakstveidā apliecina datu (vai piekļuves) iznīcināšanas faktu.</w:t>
      </w:r>
    </w:p>
    <w:p w14:paraId="378E797C" w14:textId="77777777" w:rsidR="00A15756" w:rsidRPr="00410248" w:rsidRDefault="00A15756" w:rsidP="009D5110">
      <w:pPr>
        <w:keepLines/>
        <w:widowControl w:val="0"/>
        <w:numPr>
          <w:ilvl w:val="2"/>
          <w:numId w:val="18"/>
        </w:numPr>
        <w:spacing w:after="120"/>
        <w:rPr>
          <w:rFonts w:eastAsia="Times New Roman"/>
          <w:noProof/>
          <w:snapToGrid w:val="0"/>
          <w:spacing w:val="-12"/>
          <w:lang w:eastAsia="en-GB"/>
        </w:rPr>
      </w:pPr>
      <w:r w:rsidRPr="00410248">
        <w:rPr>
          <w:rFonts w:eastAsia="Times New Roman"/>
          <w:noProof/>
          <w:snapToGrid w:val="0"/>
          <w:lang w:eastAsia="en-GB"/>
        </w:rPr>
        <w:t>Ja Izpildītājs nodod atpakaļ Pasūtītājam visus personas datus, Izpildītājs garantē, ka tas nodrošinās šo personas datu konfidencialitāti un vairs neapstrādās saņemtos personas datus.</w:t>
      </w:r>
    </w:p>
    <w:p w14:paraId="6FD75366" w14:textId="77777777" w:rsidR="00A15756" w:rsidRPr="00410248" w:rsidRDefault="00A15756" w:rsidP="009D5110">
      <w:pPr>
        <w:keepLines/>
        <w:widowControl w:val="0"/>
        <w:numPr>
          <w:ilvl w:val="0"/>
          <w:numId w:val="18"/>
        </w:numPr>
        <w:ind w:firstLine="0"/>
        <w:jc w:val="center"/>
        <w:rPr>
          <w:b/>
        </w:rPr>
      </w:pPr>
      <w:r w:rsidRPr="00410248">
        <w:rPr>
          <w:b/>
        </w:rPr>
        <w:t>Pušu mantiskā atbildība</w:t>
      </w:r>
    </w:p>
    <w:p w14:paraId="32A76997" w14:textId="31822DC4" w:rsidR="00A15756" w:rsidRPr="00410248" w:rsidRDefault="00A15756" w:rsidP="009D5110">
      <w:pPr>
        <w:pStyle w:val="ListParagraph"/>
        <w:keepLines/>
        <w:widowControl w:val="0"/>
        <w:numPr>
          <w:ilvl w:val="1"/>
          <w:numId w:val="18"/>
        </w:numPr>
        <w:spacing w:after="6" w:line="240" w:lineRule="auto"/>
        <w:ind w:left="567" w:hanging="567"/>
        <w:jc w:val="both"/>
        <w:textAlignment w:val="baseline"/>
        <w:outlineLvl w:val="2"/>
        <w:rPr>
          <w:rFonts w:ascii="Times New Roman" w:hAnsi="Times New Roman"/>
          <w:sz w:val="24"/>
          <w:szCs w:val="24"/>
        </w:rPr>
      </w:pPr>
      <w:r w:rsidRPr="00410248">
        <w:rPr>
          <w:rFonts w:ascii="Times New Roman" w:hAnsi="Times New Roman"/>
          <w:sz w:val="24"/>
          <w:szCs w:val="24"/>
        </w:rPr>
        <w:lastRenderedPageBreak/>
        <w:t xml:space="preserve">Ja Puses vispār neizpilda kādu  no Līguma izrietošajām saistībām, vainīgā Puse par katru no tām maksā otrai Pusei vienreizēju līgumsodu par katru neizpildes gadījumu </w:t>
      </w:r>
      <w:r w:rsidR="00EE3F50" w:rsidRPr="00410248">
        <w:rPr>
          <w:rFonts w:ascii="Times New Roman" w:hAnsi="Times New Roman"/>
          <w:sz w:val="24"/>
          <w:szCs w:val="24"/>
        </w:rPr>
        <w:t>500,</w:t>
      </w:r>
      <w:r w:rsidRPr="00410248">
        <w:rPr>
          <w:rFonts w:ascii="Times New Roman" w:hAnsi="Times New Roman"/>
          <w:sz w:val="24"/>
          <w:szCs w:val="24"/>
        </w:rPr>
        <w:t>00 EUR (</w:t>
      </w:r>
      <w:r w:rsidR="00EE3F50" w:rsidRPr="00410248">
        <w:rPr>
          <w:rFonts w:ascii="Times New Roman" w:hAnsi="Times New Roman"/>
          <w:sz w:val="24"/>
          <w:szCs w:val="24"/>
        </w:rPr>
        <w:t>pieci</w:t>
      </w:r>
      <w:r w:rsidRPr="00410248">
        <w:rPr>
          <w:rFonts w:ascii="Times New Roman" w:hAnsi="Times New Roman"/>
          <w:sz w:val="24"/>
          <w:szCs w:val="24"/>
        </w:rPr>
        <w:t xml:space="preserve"> simti euro un 0 centi) apmērā.</w:t>
      </w:r>
    </w:p>
    <w:p w14:paraId="5B8A914F" w14:textId="77777777" w:rsidR="00A15756" w:rsidRPr="00410248" w:rsidRDefault="00A15756" w:rsidP="009D5110">
      <w:pPr>
        <w:keepLines/>
        <w:widowControl w:val="0"/>
        <w:numPr>
          <w:ilvl w:val="1"/>
          <w:numId w:val="18"/>
        </w:numPr>
        <w:ind w:left="567" w:hanging="567"/>
      </w:pPr>
      <w:r w:rsidRPr="00410248">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14:paraId="6DF55A2A" w14:textId="77777777" w:rsidR="00A15756" w:rsidRPr="00410248" w:rsidRDefault="00A15756" w:rsidP="009D5110">
      <w:pPr>
        <w:keepLines/>
        <w:widowControl w:val="0"/>
        <w:numPr>
          <w:ilvl w:val="1"/>
          <w:numId w:val="18"/>
        </w:numPr>
        <w:ind w:left="567" w:hanging="567"/>
        <w:rPr>
          <w:rFonts w:eastAsia="Times New Roman"/>
        </w:rPr>
      </w:pPr>
      <w:r w:rsidRPr="00410248">
        <w:rPr>
          <w:rFonts w:eastAsia="Times New Roman"/>
        </w:rPr>
        <w:t>Laikā, kad Izpildītāja saimnieciskā darbība ir apturēta, Pasūtītājam līgumsods netiek aprēķināts.</w:t>
      </w:r>
    </w:p>
    <w:p w14:paraId="7890EE9F" w14:textId="77777777" w:rsidR="00A15756" w:rsidRPr="00410248" w:rsidRDefault="00A15756" w:rsidP="009D5110">
      <w:pPr>
        <w:keepLines/>
        <w:widowControl w:val="0"/>
        <w:numPr>
          <w:ilvl w:val="1"/>
          <w:numId w:val="18"/>
        </w:numPr>
        <w:ind w:left="567" w:hanging="567"/>
        <w:rPr>
          <w:rFonts w:eastAsia="Times New Roman"/>
        </w:rPr>
      </w:pPr>
      <w:r w:rsidRPr="00410248">
        <w:rPr>
          <w:rFonts w:eastAsia="Times New Roman"/>
        </w:rPr>
        <w:t>Līgumsoda samaksa neatbrīvo Puses no turpmākas saistību izpildes, ja vien Puses konkrētā gadījumā nevienojas savādāk.</w:t>
      </w:r>
    </w:p>
    <w:p w14:paraId="6B1F4338" w14:textId="77777777" w:rsidR="00A15756" w:rsidRPr="00410248" w:rsidRDefault="00A15756" w:rsidP="009D5110">
      <w:pPr>
        <w:keepLines/>
        <w:widowControl w:val="0"/>
        <w:numPr>
          <w:ilvl w:val="1"/>
          <w:numId w:val="18"/>
        </w:numPr>
        <w:ind w:left="567" w:hanging="567"/>
        <w:rPr>
          <w:b/>
        </w:rPr>
      </w:pPr>
      <w:r w:rsidRPr="00410248">
        <w:t>Pasūtītājs ir tiesīgs ieturēt līgumsodu, veicot savstarpējos norēķinus ar Izpildītāju.</w:t>
      </w:r>
    </w:p>
    <w:p w14:paraId="2962A61E" w14:textId="77777777" w:rsidR="00A15756" w:rsidRPr="00410248" w:rsidRDefault="00A15756" w:rsidP="009D5110">
      <w:pPr>
        <w:keepLines/>
        <w:widowControl w:val="0"/>
        <w:numPr>
          <w:ilvl w:val="1"/>
          <w:numId w:val="18"/>
        </w:numPr>
        <w:ind w:left="567" w:hanging="567"/>
        <w:rPr>
          <w:b/>
        </w:rPr>
      </w:pPr>
      <w:r w:rsidRPr="00410248">
        <w:t>Izpildītājs atlīdzina Pasūtītājam visus zaudējumus 100% apmērā, ja tādi radušies Līgumā paredzēto Pakalpojumu sniegšanas laikā. Izpildītājs ir atbildīgs par savu darbinieku darba drošības tehnikas un ugunsdrošības noteikumu, kā arī instrukciju un Apsardzes darbības likuma un citu normatīvo aktu ievērošanu Objektā, kā arī atbild un atlīdzina Pasūtītājam un trešajām personām visus zaudējumus, kas radīsies augstākminēto noteikumu neievērošanas gadījumā.</w:t>
      </w:r>
    </w:p>
    <w:p w14:paraId="488BA098" w14:textId="77777777" w:rsidR="00A15756" w:rsidRPr="00410248" w:rsidRDefault="00A15756" w:rsidP="009D5110">
      <w:pPr>
        <w:keepLines/>
        <w:widowControl w:val="0"/>
        <w:numPr>
          <w:ilvl w:val="1"/>
          <w:numId w:val="18"/>
        </w:numPr>
        <w:ind w:left="567" w:hanging="567"/>
        <w:rPr>
          <w:rFonts w:eastAsia="Times New Roman"/>
        </w:rPr>
      </w:pPr>
      <w:r w:rsidRPr="00410248">
        <w:rPr>
          <w:rFonts w:eastAsia="Times New Roman"/>
        </w:rPr>
        <w:t>Izpildītājs neatbild par Pasūtītājam, trešajām personām un Objektam nodarītiem zaudējumiem saistībā ar Tehnisko apsardzi, ja:</w:t>
      </w:r>
    </w:p>
    <w:p w14:paraId="2F9CBCF0" w14:textId="77777777" w:rsidR="00A15756" w:rsidRPr="00410248" w:rsidRDefault="00A15756" w:rsidP="009D5110">
      <w:pPr>
        <w:keepLines/>
        <w:widowControl w:val="0"/>
        <w:numPr>
          <w:ilvl w:val="2"/>
          <w:numId w:val="18"/>
        </w:numPr>
        <w:ind w:left="1418" w:right="-22" w:hanging="851"/>
        <w:rPr>
          <w:rFonts w:eastAsia="Times New Roman"/>
        </w:rPr>
      </w:pPr>
      <w:r w:rsidRPr="00410248">
        <w:rPr>
          <w:rFonts w:eastAsia="Times New Roman"/>
        </w:rPr>
        <w:t xml:space="preserve">Pasūtītājs atsakās (tiek fiksēts CNP sistēmā) ierasties Objektā vai nav ieradies un nav brīdinājis par kavēšanos pēc Pakalpojuma sniedzēja paziņojuma saņemšanas, ja Izpildītājs Līguma ietvaros ir izpildījis savas saistības; </w:t>
      </w:r>
    </w:p>
    <w:p w14:paraId="2B09153C" w14:textId="77777777" w:rsidR="00A15756" w:rsidRPr="00410248" w:rsidRDefault="00A15756" w:rsidP="009D5110">
      <w:pPr>
        <w:keepLines/>
        <w:widowControl w:val="0"/>
        <w:numPr>
          <w:ilvl w:val="2"/>
          <w:numId w:val="18"/>
        </w:numPr>
        <w:ind w:left="1418" w:right="-22" w:hanging="851"/>
        <w:rPr>
          <w:rFonts w:eastAsia="Times New Roman"/>
          <w:color w:val="FF0000"/>
        </w:rPr>
      </w:pPr>
      <w:r w:rsidRPr="00410248">
        <w:rPr>
          <w:rFonts w:eastAsia="Times New Roman"/>
        </w:rPr>
        <w:t>pamatoti nokavēts operatīvās grupas ierašanās laiks Objektā un iemeslu apstiprina kompetenta valsts vai pašvaldību institūcija (ceļu satiksmes negadījums; ceļu remonts; sankcionētas un/vai nesankcionētas demonstrācijas; masu gājieni, mītiņi, kā arī ārvalstu pārstāvju vizīte; ceļu bloķēšanas gadījumā, ko veic zemessardze, policija vai ugunsdzēsēji; dzelzceļa pārbrauktuves darba režīms u.tml.);</w:t>
      </w:r>
    </w:p>
    <w:p w14:paraId="168074AB" w14:textId="77777777" w:rsidR="00A15756" w:rsidRPr="00410248" w:rsidRDefault="00A15756" w:rsidP="009D5110">
      <w:pPr>
        <w:keepLines/>
        <w:widowControl w:val="0"/>
        <w:numPr>
          <w:ilvl w:val="2"/>
          <w:numId w:val="18"/>
        </w:numPr>
        <w:ind w:left="1418" w:right="-22" w:hanging="851"/>
        <w:rPr>
          <w:rFonts w:eastAsia="Times New Roman"/>
        </w:rPr>
      </w:pPr>
      <w:r w:rsidRPr="00410248">
        <w:rPr>
          <w:rFonts w:eastAsia="Times New Roman"/>
        </w:rPr>
        <w:t>bojāta elektrības padeve (elektroenerģijas padeves pārrāvumi vai traucējumi), kā rezultātā Apsardzes sistēmas autonomā barošana nevar nodrošināt tās darbību;</w:t>
      </w:r>
    </w:p>
    <w:p w14:paraId="59087DBD" w14:textId="77777777" w:rsidR="00A15756" w:rsidRPr="00410248" w:rsidRDefault="00A15756" w:rsidP="009D5110">
      <w:pPr>
        <w:keepLines/>
        <w:widowControl w:val="0"/>
        <w:numPr>
          <w:ilvl w:val="2"/>
          <w:numId w:val="18"/>
        </w:numPr>
        <w:ind w:left="1418" w:right="-22" w:hanging="851"/>
        <w:rPr>
          <w:rFonts w:eastAsia="Times New Roman"/>
        </w:rPr>
      </w:pPr>
      <w:r w:rsidRPr="00410248">
        <w:rPr>
          <w:rFonts w:eastAsia="Times New Roman"/>
        </w:rPr>
        <w:t>nebrīdinot Izpildītāju vismaz 24 (divdesmit četras) stundas iepriekš, Pasūtītājs veicis telpu remontu, pārbūvi, logu, durvju un citu būves elementu nomaiņu, kā arī nav ziņojis par adreses, Līgumā noteiktās atbildīgās personas vai tās kontaktinformācijas maiņu;</w:t>
      </w:r>
    </w:p>
    <w:p w14:paraId="35CCAFA6" w14:textId="77777777" w:rsidR="00A15756" w:rsidRPr="00410248" w:rsidRDefault="00A15756" w:rsidP="009D5110">
      <w:pPr>
        <w:keepLines/>
        <w:widowControl w:val="0"/>
        <w:numPr>
          <w:ilvl w:val="2"/>
          <w:numId w:val="18"/>
        </w:numPr>
        <w:ind w:left="1418" w:right="-22" w:hanging="851"/>
        <w:rPr>
          <w:rFonts w:eastAsia="Times New Roman"/>
        </w:rPr>
      </w:pPr>
      <w:r w:rsidRPr="00410248">
        <w:rPr>
          <w:rFonts w:eastAsia="Times New Roman"/>
        </w:rPr>
        <w:t xml:space="preserve">Pasūtītājs pieslēdzis apsardzei Objektu ar pārtrauktu perimetru; </w:t>
      </w:r>
    </w:p>
    <w:p w14:paraId="087B540A" w14:textId="77777777" w:rsidR="00A15756" w:rsidRPr="00410248" w:rsidRDefault="00A15756" w:rsidP="009D5110">
      <w:pPr>
        <w:keepLines/>
        <w:widowControl w:val="0"/>
        <w:numPr>
          <w:ilvl w:val="2"/>
          <w:numId w:val="18"/>
        </w:numPr>
        <w:ind w:left="1418" w:right="-22" w:hanging="851"/>
        <w:rPr>
          <w:rFonts w:eastAsia="Times New Roman"/>
        </w:rPr>
      </w:pPr>
      <w:r w:rsidRPr="00410248">
        <w:rPr>
          <w:rFonts w:eastAsia="Times New Roman"/>
        </w:rPr>
        <w:t xml:space="preserve">prettiesiska iekļūšana Objektā notikusi caur telpu, kas nav aprīkota ar signalizācijas devējiem vai signālu devējiem; </w:t>
      </w:r>
    </w:p>
    <w:p w14:paraId="7E53CA36" w14:textId="77777777" w:rsidR="00A15756" w:rsidRPr="00410248" w:rsidRDefault="00A15756" w:rsidP="009D5110">
      <w:pPr>
        <w:keepLines/>
        <w:widowControl w:val="0"/>
        <w:numPr>
          <w:ilvl w:val="2"/>
          <w:numId w:val="18"/>
        </w:numPr>
        <w:ind w:left="1418" w:hanging="851"/>
        <w:contextualSpacing/>
        <w:rPr>
          <w:b/>
        </w:rPr>
      </w:pPr>
      <w:r w:rsidRPr="00410248">
        <w:t>Pasūtītājs būtiski izmainījis telpu iekārtojumu ar lielizmēra mēbelēm un/vai iekārtam, nekonsultējoties ar Izpildītāju, tādējādi, būtiski samazinot vai pat pārtraucot signalizācijas devēju jūtību.</w:t>
      </w:r>
    </w:p>
    <w:p w14:paraId="6F817DDD" w14:textId="77777777" w:rsidR="00A15756" w:rsidRPr="00410248" w:rsidRDefault="00A15756" w:rsidP="009D5110">
      <w:pPr>
        <w:keepLines/>
        <w:widowControl w:val="0"/>
        <w:numPr>
          <w:ilvl w:val="1"/>
          <w:numId w:val="18"/>
        </w:numPr>
        <w:ind w:left="567" w:hanging="567"/>
        <w:rPr>
          <w:b/>
        </w:rPr>
      </w:pPr>
      <w:r w:rsidRPr="00410248">
        <w:t xml:space="preserve">Puses vienojas, ka gadījumā,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 </w:t>
      </w:r>
    </w:p>
    <w:p w14:paraId="55C6780D" w14:textId="77777777" w:rsidR="00A15756" w:rsidRPr="00410248" w:rsidRDefault="00A15756" w:rsidP="009D5110">
      <w:pPr>
        <w:keepLines/>
        <w:widowControl w:val="0"/>
        <w:numPr>
          <w:ilvl w:val="0"/>
          <w:numId w:val="18"/>
        </w:numPr>
        <w:spacing w:before="120"/>
        <w:jc w:val="center"/>
        <w:rPr>
          <w:rFonts w:eastAsia="Times New Roman"/>
          <w:b/>
        </w:rPr>
      </w:pPr>
      <w:r w:rsidRPr="00410248">
        <w:rPr>
          <w:rFonts w:eastAsia="Times New Roman"/>
          <w:b/>
          <w:bCs/>
        </w:rPr>
        <w:t>Nepārvarama vara</w:t>
      </w:r>
    </w:p>
    <w:p w14:paraId="39F872CC" w14:textId="77777777" w:rsidR="00A15756" w:rsidRPr="00410248" w:rsidRDefault="00A15756" w:rsidP="009D5110">
      <w:pPr>
        <w:keepLines/>
        <w:widowControl w:val="0"/>
        <w:numPr>
          <w:ilvl w:val="1"/>
          <w:numId w:val="18"/>
        </w:numPr>
        <w:ind w:left="567" w:hanging="567"/>
        <w:rPr>
          <w:rFonts w:eastAsia="Times New Roman"/>
          <w:b/>
        </w:rPr>
      </w:pPr>
      <w:r w:rsidRPr="00410248">
        <w:rPr>
          <w:rFonts w:eastAsia="Times New Roman"/>
        </w:rPr>
        <w:lastRenderedPageBreak/>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0B58E16A" w14:textId="77777777" w:rsidR="00A15756" w:rsidRPr="00410248" w:rsidRDefault="00A15756" w:rsidP="009D5110">
      <w:pPr>
        <w:keepLines/>
        <w:widowControl w:val="0"/>
        <w:numPr>
          <w:ilvl w:val="1"/>
          <w:numId w:val="18"/>
        </w:numPr>
        <w:ind w:left="567" w:hanging="567"/>
        <w:rPr>
          <w:rFonts w:eastAsia="Times New Roman"/>
          <w:b/>
        </w:rPr>
      </w:pPr>
      <w:r w:rsidRPr="00410248">
        <w:rPr>
          <w:rFonts w:eastAsia="Times New Roman"/>
        </w:rPr>
        <w:t>Katra no Pusēm, kuru līguma ietvaros ietekmē nepārvaramas varas apstākļi, nekavējoties par to informē otru Pusi.</w:t>
      </w:r>
    </w:p>
    <w:p w14:paraId="6BCC6929" w14:textId="77777777" w:rsidR="00A15756" w:rsidRPr="00410248" w:rsidRDefault="00A15756" w:rsidP="009D5110">
      <w:pPr>
        <w:keepLines/>
        <w:widowControl w:val="0"/>
        <w:numPr>
          <w:ilvl w:val="1"/>
          <w:numId w:val="18"/>
        </w:numPr>
        <w:ind w:left="567" w:hanging="567"/>
        <w:rPr>
          <w:rFonts w:eastAsia="Times New Roman"/>
          <w:b/>
        </w:rPr>
      </w:pPr>
      <w:r w:rsidRPr="00410248">
        <w:rPr>
          <w:rFonts w:eastAsia="Times New Roman"/>
        </w:rPr>
        <w:t>Ja kāda no Pusēm, kuras rīcību ietekmē nepārvarama vara, bez objektīva iemesla neinformē otru Pusi par nepārvaramas varas apstākļu iestāšanos 5 (piecu) darbdienu laikā, attiecīgā Puse netiek atbrīvota no Līguma saistību izpildes.</w:t>
      </w:r>
    </w:p>
    <w:p w14:paraId="1BEB38F1" w14:textId="77777777" w:rsidR="00A15756" w:rsidRPr="00410248" w:rsidRDefault="00A15756" w:rsidP="009D5110">
      <w:pPr>
        <w:keepLines/>
        <w:widowControl w:val="0"/>
        <w:numPr>
          <w:ilvl w:val="1"/>
          <w:numId w:val="18"/>
        </w:numPr>
        <w:ind w:left="567" w:hanging="567"/>
        <w:rPr>
          <w:b/>
          <w:noProof/>
        </w:rPr>
      </w:pPr>
      <w:r w:rsidRPr="00410248">
        <w:rPr>
          <w:rFonts w:eastAsia="Times New Roman"/>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29F43085" w14:textId="77777777" w:rsidR="00A15756" w:rsidRPr="00410248" w:rsidRDefault="00A15756" w:rsidP="009D5110">
      <w:pPr>
        <w:keepLines/>
        <w:widowControl w:val="0"/>
        <w:numPr>
          <w:ilvl w:val="0"/>
          <w:numId w:val="18"/>
        </w:numPr>
        <w:spacing w:before="60"/>
        <w:contextualSpacing/>
        <w:jc w:val="center"/>
        <w:rPr>
          <w:b/>
        </w:rPr>
      </w:pPr>
      <w:r w:rsidRPr="00410248">
        <w:rPr>
          <w:b/>
          <w:noProof/>
        </w:rPr>
        <w:t>Līguma darbības termiņš, grozījumu izdarīšana un Līguma izbeigšana</w:t>
      </w:r>
    </w:p>
    <w:p w14:paraId="17F63649" w14:textId="651EB136" w:rsidR="00A15756" w:rsidRPr="00410248" w:rsidRDefault="00A15756" w:rsidP="009D5110">
      <w:pPr>
        <w:keepLines/>
        <w:widowControl w:val="0"/>
        <w:numPr>
          <w:ilvl w:val="1"/>
          <w:numId w:val="18"/>
        </w:numPr>
        <w:ind w:left="567" w:hanging="567"/>
        <w:rPr>
          <w:b/>
          <w:noProof/>
        </w:rPr>
      </w:pPr>
      <w:r w:rsidRPr="00410248">
        <w:t xml:space="preserve">Līgums stājas spēkā tā abpusējas parakstīšanas dienā un ir spēkā </w:t>
      </w:r>
      <w:r w:rsidRPr="00410248">
        <w:rPr>
          <w:b/>
        </w:rPr>
        <w:t xml:space="preserve">36 (trīsdesmit sešus) mēnešus </w:t>
      </w:r>
      <w:r w:rsidRPr="00410248">
        <w:t xml:space="preserve">vai līdz brīdim, kad kopējā visu Pakalpojumu summa sasniedz </w:t>
      </w:r>
      <w:r w:rsidR="00410248" w:rsidRPr="00410248">
        <w:rPr>
          <w:b/>
        </w:rPr>
        <w:t>2 107 440,</w:t>
      </w:r>
      <w:r w:rsidRPr="00410248">
        <w:rPr>
          <w:b/>
        </w:rPr>
        <w:t xml:space="preserve">00 EUR (divi miljoni </w:t>
      </w:r>
      <w:r w:rsidR="00410248" w:rsidRPr="00410248">
        <w:rPr>
          <w:b/>
        </w:rPr>
        <w:t>viens simts septiņi</w:t>
      </w:r>
      <w:r w:rsidRPr="00410248">
        <w:rPr>
          <w:b/>
        </w:rPr>
        <w:t xml:space="preserve"> tūkstoši </w:t>
      </w:r>
      <w:r w:rsidR="00410248" w:rsidRPr="00410248">
        <w:rPr>
          <w:b/>
        </w:rPr>
        <w:t xml:space="preserve">četri simti četrdesmit </w:t>
      </w:r>
      <w:r w:rsidRPr="00410248">
        <w:rPr>
          <w:b/>
        </w:rPr>
        <w:t>euro un 0</w:t>
      </w:r>
      <w:r w:rsidR="00410248" w:rsidRPr="00410248">
        <w:rPr>
          <w:b/>
        </w:rPr>
        <w:t>0</w:t>
      </w:r>
      <w:r w:rsidRPr="00410248">
        <w:rPr>
          <w:b/>
        </w:rPr>
        <w:t xml:space="preserve"> centi)</w:t>
      </w:r>
      <w:r w:rsidRPr="00410248">
        <w:t xml:space="preserve"> bez PVN, atkarībā kurš nosacījums iestāsies pirmais.</w:t>
      </w:r>
    </w:p>
    <w:p w14:paraId="25978830" w14:textId="35DB3472" w:rsidR="00410248" w:rsidRPr="00F050D9" w:rsidRDefault="00410248" w:rsidP="009D5110">
      <w:pPr>
        <w:keepLines/>
        <w:widowControl w:val="0"/>
        <w:numPr>
          <w:ilvl w:val="1"/>
          <w:numId w:val="18"/>
        </w:numPr>
        <w:ind w:left="567" w:hanging="567"/>
      </w:pPr>
      <w:r w:rsidRPr="00F050D9">
        <w:t xml:space="preserve">Gadījumā, ja </w:t>
      </w:r>
      <w:r>
        <w:t xml:space="preserve">Pakalpojuma summa </w:t>
      </w:r>
      <w:r w:rsidR="0017248F">
        <w:t>36</w:t>
      </w:r>
      <w:r w:rsidRPr="00F050D9">
        <w:t xml:space="preserve"> (</w:t>
      </w:r>
      <w:r w:rsidR="0017248F">
        <w:t>trīsdesmit sešu</w:t>
      </w:r>
      <w:r w:rsidRPr="00F050D9">
        <w:t xml:space="preserve">) mēnešu laikā nav apgūta, Puses </w:t>
      </w:r>
      <w:r w:rsidR="0017248F">
        <w:t xml:space="preserve">var vienoties un </w:t>
      </w:r>
      <w:r w:rsidRPr="00F050D9">
        <w:t>pagarināt Līguma darbības laiku līdz Līgumcenas sasniegšanai, bet ne vairāk kā par 12 (divpadsmit) mēnešiem.</w:t>
      </w:r>
    </w:p>
    <w:p w14:paraId="5B8D4B6F" w14:textId="77777777" w:rsidR="00A15756" w:rsidRPr="00410248" w:rsidRDefault="00A15756" w:rsidP="009D5110">
      <w:pPr>
        <w:keepLines/>
        <w:widowControl w:val="0"/>
        <w:numPr>
          <w:ilvl w:val="1"/>
          <w:numId w:val="18"/>
        </w:numPr>
        <w:ind w:left="567" w:hanging="567"/>
      </w:pPr>
      <w:r w:rsidRPr="00410248">
        <w:t>Pasūtītājs ir tiesīgs vienpusēji izbeigt Līgumu bez Izpildītāja piekrišanas, ja:</w:t>
      </w:r>
    </w:p>
    <w:p w14:paraId="5693D503" w14:textId="77777777" w:rsidR="00A15756" w:rsidRPr="00410248" w:rsidRDefault="00A15756" w:rsidP="009D5110">
      <w:pPr>
        <w:keepLines/>
        <w:widowControl w:val="0"/>
        <w:numPr>
          <w:ilvl w:val="2"/>
          <w:numId w:val="18"/>
        </w:numPr>
        <w:ind w:left="1418" w:hanging="851"/>
        <w:contextualSpacing/>
      </w:pPr>
      <w:r w:rsidRPr="00410248">
        <w:t>Izpildītājs neuzsāk Pakalpojumu sniegšanu Līgumā noteiktajā termiņā;</w:t>
      </w:r>
    </w:p>
    <w:p w14:paraId="005FBF51" w14:textId="77777777" w:rsidR="00A15756" w:rsidRPr="00410248" w:rsidRDefault="00A15756" w:rsidP="009D5110">
      <w:pPr>
        <w:keepLines/>
        <w:widowControl w:val="0"/>
        <w:numPr>
          <w:ilvl w:val="2"/>
          <w:numId w:val="18"/>
        </w:numPr>
        <w:ind w:left="1418" w:hanging="851"/>
        <w:contextualSpacing/>
      </w:pPr>
      <w:r w:rsidRPr="00410248">
        <w:t>Izpildītājs Līgumā noteiktajā termiņā neiesniedz darbinieku, kuri piedalīsies Pakalpojumu sniegšanā, parakstītus saistību rakstus;</w:t>
      </w:r>
    </w:p>
    <w:p w14:paraId="743B3720" w14:textId="77777777" w:rsidR="00A15756" w:rsidRPr="00410248" w:rsidRDefault="00A15756" w:rsidP="009D5110">
      <w:pPr>
        <w:keepLines/>
        <w:widowControl w:val="0"/>
        <w:numPr>
          <w:ilvl w:val="2"/>
          <w:numId w:val="18"/>
        </w:numPr>
        <w:ind w:left="1418" w:hanging="851"/>
        <w:contextualSpacing/>
      </w:pPr>
      <w:r w:rsidRPr="00410248">
        <w:t>Līguma darbības laikā Izpildītājs zaudē Valsts policijas izdoto speciālo atļauju (licenci) apsardzes darbības veikšanai;</w:t>
      </w:r>
    </w:p>
    <w:p w14:paraId="1EBEC961" w14:textId="6538D7A9" w:rsidR="00A15756" w:rsidRPr="00410248" w:rsidRDefault="00A15756" w:rsidP="009D5110">
      <w:pPr>
        <w:keepLines/>
        <w:widowControl w:val="0"/>
        <w:numPr>
          <w:ilvl w:val="2"/>
          <w:numId w:val="18"/>
        </w:numPr>
        <w:ind w:left="1418" w:hanging="851"/>
        <w:contextualSpacing/>
      </w:pPr>
      <w:r w:rsidRPr="00410248">
        <w:t xml:space="preserve">Līguma darbības laikā izbeidzies un nav pagarināts Izpildītāja civiltiesiskās atbildības obligātās apdrošināšanas apsardzes darbībā termiņš vai atbildības limits ir mazāks par 800 000.00 EUR (astoņi simti tūkstoši euro un 0 centi) gadā, atbildības limits par katru gadījumu ir mazāks kā 100 000.00 EUR (viens simts tūkstoši euro un 0 centi), pašrisks ir lielāks kā 700.00 EUR (septiņi simti euro un  0 centi), </w:t>
      </w:r>
    </w:p>
    <w:p w14:paraId="18404EC1" w14:textId="77777777" w:rsidR="00A15756" w:rsidRPr="00410248" w:rsidRDefault="00A15756" w:rsidP="009D5110">
      <w:pPr>
        <w:keepLines/>
        <w:widowControl w:val="0"/>
        <w:numPr>
          <w:ilvl w:val="2"/>
          <w:numId w:val="18"/>
        </w:numPr>
        <w:ind w:left="1418" w:hanging="851"/>
        <w:contextualSpacing/>
      </w:pPr>
      <w:r w:rsidRPr="00410248">
        <w:t>Izpildītājs nav ievērojis Līgumā noteikto Pakalpojumu sniegšanas termiņu;</w:t>
      </w:r>
    </w:p>
    <w:p w14:paraId="761A04A6" w14:textId="77777777" w:rsidR="00A15756" w:rsidRPr="00410248" w:rsidRDefault="00A15756" w:rsidP="009D5110">
      <w:pPr>
        <w:keepLines/>
        <w:widowControl w:val="0"/>
        <w:numPr>
          <w:ilvl w:val="2"/>
          <w:numId w:val="18"/>
        </w:numPr>
        <w:ind w:left="1418" w:hanging="851"/>
        <w:contextualSpacing/>
        <w:rPr>
          <w:b/>
          <w:noProof/>
        </w:rPr>
      </w:pPr>
      <w:r w:rsidRPr="00410248">
        <w:t>Izpildītājs sniedzis Līguma prasībām neatbilstošu vai nekvalitatīvu Pakalpojumu, par ko ir sastādīts akts par konstatētajiem trūkumiem;</w:t>
      </w:r>
    </w:p>
    <w:p w14:paraId="5F313988" w14:textId="77777777" w:rsidR="00A15756" w:rsidRPr="00410248" w:rsidRDefault="00A15756" w:rsidP="009D5110">
      <w:pPr>
        <w:keepLines/>
        <w:widowControl w:val="0"/>
        <w:numPr>
          <w:ilvl w:val="2"/>
          <w:numId w:val="18"/>
        </w:numPr>
        <w:ind w:left="1418" w:hanging="851"/>
        <w:contextualSpacing/>
        <w:rPr>
          <w:b/>
          <w:noProof/>
        </w:rPr>
      </w:pPr>
      <w:r w:rsidRPr="00410248">
        <w:t>Izpildītāja saimnieciskā darbība ir apturēta ilgāk par 2 (divām) nedēļām;</w:t>
      </w:r>
    </w:p>
    <w:p w14:paraId="7E78FF87" w14:textId="77777777" w:rsidR="00A15756" w:rsidRPr="00410248" w:rsidRDefault="00A15756" w:rsidP="009D5110">
      <w:pPr>
        <w:keepLines/>
        <w:widowControl w:val="0"/>
        <w:numPr>
          <w:ilvl w:val="2"/>
          <w:numId w:val="18"/>
        </w:numPr>
        <w:ind w:left="1418" w:hanging="851"/>
        <w:contextualSpacing/>
        <w:rPr>
          <w:noProof/>
        </w:rPr>
      </w:pPr>
      <w:r w:rsidRPr="00410248">
        <w:rPr>
          <w:noProof/>
        </w:rPr>
        <w:t>Izpildītājs nepilda vai pārkāpj Līgumā noteiktās saistības attiecībā uz personas datu apstrādi;</w:t>
      </w:r>
    </w:p>
    <w:p w14:paraId="02EFD82E" w14:textId="77777777" w:rsidR="00A15756" w:rsidRPr="00410248" w:rsidRDefault="00A15756" w:rsidP="009D5110">
      <w:pPr>
        <w:keepLines/>
        <w:widowControl w:val="0"/>
        <w:numPr>
          <w:ilvl w:val="2"/>
          <w:numId w:val="18"/>
        </w:numPr>
        <w:ind w:left="1418" w:hanging="851"/>
        <w:contextualSpacing/>
        <w:rPr>
          <w:b/>
          <w:noProof/>
        </w:rPr>
      </w:pPr>
      <w:r w:rsidRPr="00410248">
        <w:t>citos Līgumā noteiktajos gadījumos.</w:t>
      </w:r>
    </w:p>
    <w:p w14:paraId="4645132F" w14:textId="77777777" w:rsidR="00A15756" w:rsidRPr="00410248" w:rsidRDefault="00A15756" w:rsidP="009D5110">
      <w:pPr>
        <w:keepLines/>
        <w:widowControl w:val="0"/>
        <w:numPr>
          <w:ilvl w:val="1"/>
          <w:numId w:val="18"/>
        </w:numPr>
        <w:ind w:left="567" w:hanging="567"/>
        <w:rPr>
          <w:b/>
          <w:noProof/>
        </w:rPr>
      </w:pPr>
      <w:r w:rsidRPr="00410248">
        <w:t>Izpildītājam ir tiesības vienpusēji izbeigt Līgumu bez Pasūtītāja piekrišanas, ja Pasūtītājs bez pamatojuma nav ievērojis Līgumā noteikto Pakalpojumu apmaksas termiņu un pat pēc brīdinājuma saņemšanas turpina to neievērot.</w:t>
      </w:r>
    </w:p>
    <w:p w14:paraId="62FDCDF0" w14:textId="77777777" w:rsidR="00A15756" w:rsidRPr="00410248" w:rsidRDefault="00A15756" w:rsidP="009D5110">
      <w:pPr>
        <w:keepLines/>
        <w:widowControl w:val="0"/>
        <w:numPr>
          <w:ilvl w:val="1"/>
          <w:numId w:val="18"/>
        </w:numPr>
        <w:ind w:left="567" w:hanging="567"/>
        <w:rPr>
          <w:b/>
          <w:noProof/>
        </w:rPr>
      </w:pPr>
      <w:r w:rsidRPr="00410248">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3DD25531" w14:textId="096F43DB" w:rsidR="00A15756" w:rsidRPr="00410248" w:rsidRDefault="00A15756" w:rsidP="009D5110">
      <w:pPr>
        <w:keepLines/>
        <w:widowControl w:val="0"/>
        <w:numPr>
          <w:ilvl w:val="1"/>
          <w:numId w:val="18"/>
        </w:numPr>
        <w:ind w:left="567" w:hanging="567"/>
        <w:rPr>
          <w:rFonts w:eastAsia="Times New Roman"/>
          <w:noProof/>
        </w:rPr>
      </w:pPr>
      <w:r w:rsidRPr="00410248">
        <w:rPr>
          <w:rFonts w:eastAsia="Times New Roman"/>
          <w:noProof/>
        </w:rPr>
        <w:lastRenderedPageBreak/>
        <w:t>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w:t>
      </w:r>
    </w:p>
    <w:p w14:paraId="491B0CF2" w14:textId="77777777" w:rsidR="00A15756" w:rsidRPr="00410248" w:rsidRDefault="00A15756" w:rsidP="009D5110">
      <w:pPr>
        <w:keepLines/>
        <w:widowControl w:val="0"/>
        <w:numPr>
          <w:ilvl w:val="0"/>
          <w:numId w:val="18"/>
        </w:numPr>
        <w:spacing w:before="60"/>
        <w:jc w:val="center"/>
        <w:rPr>
          <w:rFonts w:eastAsia="Times New Roman"/>
          <w:b/>
        </w:rPr>
      </w:pPr>
      <w:r w:rsidRPr="00410248">
        <w:rPr>
          <w:rFonts w:eastAsia="Times New Roman"/>
          <w:b/>
        </w:rPr>
        <w:t>Citi noteikumi</w:t>
      </w:r>
    </w:p>
    <w:p w14:paraId="2DCC7915" w14:textId="77777777" w:rsidR="00A15756" w:rsidRPr="00410248" w:rsidRDefault="00A15756" w:rsidP="009D5110">
      <w:pPr>
        <w:keepLines/>
        <w:widowControl w:val="0"/>
        <w:numPr>
          <w:ilvl w:val="1"/>
          <w:numId w:val="18"/>
        </w:numPr>
        <w:ind w:left="567" w:hanging="567"/>
        <w:rPr>
          <w:i/>
        </w:rPr>
      </w:pPr>
      <w:r w:rsidRPr="00410248">
        <w:rPr>
          <w:spacing w:val="6"/>
        </w:rPr>
        <w:t>Kā atbildīgo un pilnvaroto personu par Līguma izpildi, Pakalpojuma pieņemšanu, iespējamo papildinājumu vai izmaiņu saskaņošanu (izņemot Līguma grozījumu parakstīšanu) no Pasūtītāja puses Pasūtītājs nozīmē _________</w:t>
      </w:r>
      <w:r w:rsidRPr="00410248">
        <w:t xml:space="preserve">, tālr. </w:t>
      </w:r>
      <w:r w:rsidRPr="00410248">
        <w:rPr>
          <w:spacing w:val="6"/>
        </w:rPr>
        <w:t>_________</w:t>
      </w:r>
      <w:r w:rsidRPr="00410248">
        <w:t xml:space="preserve">, e-pasts: </w:t>
      </w:r>
      <w:r w:rsidRPr="00410248">
        <w:rPr>
          <w:spacing w:val="6"/>
        </w:rPr>
        <w:t>_________</w:t>
      </w:r>
      <w:r w:rsidRPr="00410248">
        <w:t xml:space="preserve">, </w:t>
      </w:r>
      <w:r w:rsidRPr="00410248">
        <w:rPr>
          <w:spacing w:val="6"/>
        </w:rPr>
        <w:t xml:space="preserve">un no </w:t>
      </w:r>
      <w:r w:rsidRPr="00410248">
        <w:rPr>
          <w:noProof/>
        </w:rPr>
        <w:t xml:space="preserve">Izpildītāja puses Izpildītājs nozīmē </w:t>
      </w:r>
      <w:r w:rsidRPr="00410248">
        <w:rPr>
          <w:spacing w:val="6"/>
        </w:rPr>
        <w:t>_________</w:t>
      </w:r>
      <w:r w:rsidRPr="00410248">
        <w:rPr>
          <w:noProof/>
        </w:rPr>
        <w:t>,</w:t>
      </w:r>
      <w:r w:rsidRPr="00410248">
        <w:rPr>
          <w:spacing w:val="6"/>
        </w:rPr>
        <w:t xml:space="preserve"> tālr. _________, e</w:t>
      </w:r>
      <w:r w:rsidRPr="00410248">
        <w:rPr>
          <w:spacing w:val="6"/>
        </w:rPr>
        <w:noBreakHyphen/>
        <w:t>pasts _________, izmaiņu personālsastāvā gadījumā vienpusēji informējot otru Pusi.</w:t>
      </w:r>
    </w:p>
    <w:p w14:paraId="184DD3F4" w14:textId="77777777" w:rsidR="00A15756" w:rsidRPr="00410248" w:rsidRDefault="00A15756" w:rsidP="009D5110">
      <w:pPr>
        <w:keepLines/>
        <w:widowControl w:val="0"/>
        <w:numPr>
          <w:ilvl w:val="1"/>
          <w:numId w:val="18"/>
        </w:numPr>
        <w:ind w:left="567" w:hanging="567"/>
        <w:rPr>
          <w:rFonts w:eastAsia="Times New Roman"/>
        </w:rPr>
      </w:pPr>
      <w:r w:rsidRPr="00410248">
        <w:rPr>
          <w:rFonts w:eastAsia="Times New Roman"/>
        </w:rPr>
        <w:t>Dokumenti, ziņas vai cita korespondence, kas ierakstītā pasta sūtījumā nosūtīta uz Līgumā norādīto Puses adresi, uzskatāma par paziņotu 7 (septītajā) dienā pēc sūtījuma nodošanas pasta iestādē.</w:t>
      </w:r>
    </w:p>
    <w:p w14:paraId="7CC8E964" w14:textId="77777777" w:rsidR="00A15756" w:rsidRPr="00410248" w:rsidRDefault="00A15756" w:rsidP="009D5110">
      <w:pPr>
        <w:keepLines/>
        <w:widowControl w:val="0"/>
        <w:numPr>
          <w:ilvl w:val="1"/>
          <w:numId w:val="18"/>
        </w:numPr>
        <w:ind w:left="567" w:hanging="567"/>
        <w:rPr>
          <w:rFonts w:eastAsia="Times New Roman"/>
          <w:noProof/>
          <w:lang w:eastAsia="x-none"/>
        </w:rPr>
      </w:pPr>
      <w:r w:rsidRPr="00410248">
        <w:rPr>
          <w:rFonts w:eastAsia="Times New Roman"/>
          <w:noProof/>
          <w:lang w:eastAsia="x-none"/>
        </w:rPr>
        <w:t>Puses strīdus risina savstarpēju sarunu ceļā. Ja šādā veidā 4 (četru) nedēļu laikā vienošanos panākt nav iespējams, Puses strīdu risina atbilstīgi Latvijas Republikā spēkā esošajiem normatīvajiem aktiem.</w:t>
      </w:r>
    </w:p>
    <w:p w14:paraId="42AE928C" w14:textId="77777777" w:rsidR="00A15756" w:rsidRPr="00410248" w:rsidRDefault="00A15756" w:rsidP="009D5110">
      <w:pPr>
        <w:keepLines/>
        <w:widowControl w:val="0"/>
        <w:numPr>
          <w:ilvl w:val="1"/>
          <w:numId w:val="18"/>
        </w:numPr>
        <w:ind w:left="567" w:hanging="567"/>
        <w:rPr>
          <w:rFonts w:eastAsia="Times New Roman"/>
          <w:noProof/>
        </w:rPr>
      </w:pPr>
      <w:r w:rsidRPr="00410248">
        <w:rPr>
          <w:rFonts w:eastAsia="Times New Roman"/>
          <w:noProof/>
        </w:rPr>
        <w:t xml:space="preserve">Ja rodas strīds par Līguma saistību saturu, Līguma noteikumu interpretācijā Puses piemēro Iepirkuma noteikumus un Izpildītāja iesniegto piedāvājumu. </w:t>
      </w:r>
    </w:p>
    <w:p w14:paraId="3E38CA05" w14:textId="77777777" w:rsidR="00A15756" w:rsidRPr="00410248" w:rsidRDefault="00A15756" w:rsidP="009D5110">
      <w:pPr>
        <w:keepLines/>
        <w:widowControl w:val="0"/>
        <w:numPr>
          <w:ilvl w:val="1"/>
          <w:numId w:val="18"/>
        </w:numPr>
        <w:ind w:left="567" w:hanging="567"/>
        <w:rPr>
          <w:rFonts w:eastAsia="Times New Roman"/>
          <w:i/>
          <w:lang w:eastAsia="x-none"/>
        </w:rPr>
      </w:pPr>
      <w:r w:rsidRPr="00410248">
        <w:rPr>
          <w:rFonts w:eastAsia="Times New Roman"/>
          <w:lang w:eastAsia="x-none"/>
        </w:rPr>
        <w:t>Līgums sagatavots latviešu valodā uz _ (_____) lapām 2 (divos) eksemplāros ar vienādu juridisko spēku, viens eksemplārs katrai Pusei. Līgumam tā noslēgšanas dienā ir šādi pielikumi:</w:t>
      </w:r>
    </w:p>
    <w:p w14:paraId="23AAEE65" w14:textId="77777777" w:rsidR="00A15756" w:rsidRPr="00410248" w:rsidRDefault="00A15756" w:rsidP="009D5110">
      <w:pPr>
        <w:keepLines/>
        <w:widowControl w:val="0"/>
        <w:numPr>
          <w:ilvl w:val="2"/>
          <w:numId w:val="18"/>
        </w:numPr>
        <w:ind w:left="1418" w:hanging="851"/>
        <w:rPr>
          <w:rFonts w:eastAsia="Times New Roman"/>
          <w:i/>
          <w:lang w:eastAsia="x-none"/>
        </w:rPr>
      </w:pPr>
      <w:r w:rsidRPr="00410248">
        <w:rPr>
          <w:rFonts w:eastAsia="Times New Roman"/>
          <w:lang w:eastAsia="x-none"/>
        </w:rPr>
        <w:t>1.pielikums „Tehniskās specifikācijas uz __ lapām;</w:t>
      </w:r>
    </w:p>
    <w:p w14:paraId="6F886497" w14:textId="77777777" w:rsidR="00A15756" w:rsidRPr="00410248" w:rsidRDefault="00A15756" w:rsidP="009D5110">
      <w:pPr>
        <w:keepLines/>
        <w:widowControl w:val="0"/>
        <w:numPr>
          <w:ilvl w:val="2"/>
          <w:numId w:val="18"/>
        </w:numPr>
        <w:ind w:left="1418" w:hanging="851"/>
        <w:rPr>
          <w:rFonts w:eastAsia="Times New Roman"/>
          <w:i/>
          <w:lang w:eastAsia="x-none"/>
        </w:rPr>
      </w:pPr>
      <w:r w:rsidRPr="00410248">
        <w:rPr>
          <w:rFonts w:eastAsia="Times New Roman"/>
          <w:lang w:eastAsia="x-none"/>
        </w:rPr>
        <w:t>2.pielikums „Finanšu piedāvājums” uz __ lapām;</w:t>
      </w:r>
    </w:p>
    <w:p w14:paraId="5E87F522" w14:textId="77777777" w:rsidR="00A15756" w:rsidRPr="00410248" w:rsidRDefault="00A15756" w:rsidP="009D5110">
      <w:pPr>
        <w:keepLines/>
        <w:widowControl w:val="0"/>
        <w:numPr>
          <w:ilvl w:val="2"/>
          <w:numId w:val="18"/>
        </w:numPr>
        <w:ind w:left="1418" w:hanging="851"/>
        <w:rPr>
          <w:rFonts w:eastAsia="Times New Roman"/>
          <w:i/>
          <w:lang w:eastAsia="x-none"/>
        </w:rPr>
      </w:pPr>
      <w:r w:rsidRPr="00410248">
        <w:rPr>
          <w:rFonts w:eastAsia="Times New Roman"/>
          <w:lang w:eastAsia="x-none"/>
        </w:rPr>
        <w:t>3.pielikums “saistību raksts” uz 1.lapas.</w:t>
      </w:r>
    </w:p>
    <w:p w14:paraId="20D3F1FE" w14:textId="77777777" w:rsidR="00A15756" w:rsidRPr="00410248" w:rsidRDefault="00A15756" w:rsidP="009D5110">
      <w:pPr>
        <w:keepLines/>
        <w:widowControl w:val="0"/>
        <w:numPr>
          <w:ilvl w:val="0"/>
          <w:numId w:val="18"/>
        </w:numPr>
        <w:spacing w:before="120"/>
        <w:ind w:left="357" w:hanging="357"/>
        <w:jc w:val="center"/>
        <w:rPr>
          <w:b/>
        </w:rPr>
      </w:pPr>
      <w:r w:rsidRPr="00410248">
        <w:rPr>
          <w:b/>
        </w:rPr>
        <w:t>Pušu rekvizīti un paraksti</w:t>
      </w:r>
    </w:p>
    <w:tbl>
      <w:tblPr>
        <w:tblW w:w="8223" w:type="dxa"/>
        <w:jc w:val="center"/>
        <w:tblLook w:val="04A0" w:firstRow="1" w:lastRow="0" w:firstColumn="1" w:lastColumn="0" w:noHBand="0" w:noVBand="1"/>
      </w:tblPr>
      <w:tblGrid>
        <w:gridCol w:w="3850"/>
        <w:gridCol w:w="437"/>
        <w:gridCol w:w="3936"/>
      </w:tblGrid>
      <w:tr w:rsidR="00A15756" w:rsidRPr="00410248" w14:paraId="2E1B8640" w14:textId="77777777" w:rsidTr="00A15756">
        <w:trPr>
          <w:jc w:val="center"/>
        </w:trPr>
        <w:tc>
          <w:tcPr>
            <w:tcW w:w="3850" w:type="dxa"/>
          </w:tcPr>
          <w:p w14:paraId="7DF7728A" w14:textId="77777777" w:rsidR="00A15756" w:rsidRPr="00410248" w:rsidRDefault="00A15756" w:rsidP="00A15756">
            <w:pPr>
              <w:keepLines/>
              <w:widowControl w:val="0"/>
              <w:ind w:firstLine="0"/>
              <w:rPr>
                <w:rFonts w:eastAsia="Times New Roman"/>
                <w:noProof/>
              </w:rPr>
            </w:pPr>
            <w:r w:rsidRPr="00410248">
              <w:rPr>
                <w:rFonts w:eastAsia="Times New Roman"/>
                <w:noProof/>
              </w:rPr>
              <w:t xml:space="preserve">Pasūtītājs: </w:t>
            </w:r>
          </w:p>
          <w:p w14:paraId="18F20D19" w14:textId="77777777" w:rsidR="00A15756" w:rsidRPr="00410248" w:rsidRDefault="00A15756" w:rsidP="00A15756">
            <w:pPr>
              <w:keepLines/>
              <w:widowControl w:val="0"/>
              <w:ind w:firstLine="0"/>
              <w:rPr>
                <w:rFonts w:eastAsia="Times New Roman"/>
                <w:b/>
                <w:noProof/>
              </w:rPr>
            </w:pPr>
            <w:r w:rsidRPr="00410248">
              <w:rPr>
                <w:rFonts w:eastAsia="Times New Roman"/>
                <w:b/>
                <w:noProof/>
              </w:rPr>
              <w:t>Rīgas Stradiņa universitāte</w:t>
            </w:r>
          </w:p>
          <w:p w14:paraId="18ED4064" w14:textId="77777777" w:rsidR="00A15756" w:rsidRPr="00410248" w:rsidRDefault="00A15756" w:rsidP="00A15756">
            <w:pPr>
              <w:keepLines/>
              <w:widowControl w:val="0"/>
              <w:ind w:firstLine="0"/>
              <w:rPr>
                <w:rFonts w:eastAsia="Times New Roman"/>
                <w:noProof/>
              </w:rPr>
            </w:pPr>
            <w:r w:rsidRPr="00410248">
              <w:rPr>
                <w:rFonts w:eastAsia="Times New Roman"/>
                <w:noProof/>
              </w:rPr>
              <w:t>Reģ. Nr. 90000013771</w:t>
            </w:r>
          </w:p>
          <w:p w14:paraId="60CBFAAB" w14:textId="77777777" w:rsidR="00A15756" w:rsidRPr="00410248" w:rsidRDefault="00A15756" w:rsidP="00A15756">
            <w:pPr>
              <w:keepLines/>
              <w:widowControl w:val="0"/>
              <w:ind w:firstLine="0"/>
              <w:rPr>
                <w:rFonts w:eastAsia="Times New Roman"/>
                <w:noProof/>
              </w:rPr>
            </w:pPr>
            <w:r w:rsidRPr="00410248">
              <w:rPr>
                <w:rFonts w:eastAsia="Times New Roman"/>
                <w:noProof/>
              </w:rPr>
              <w:t>Adrese: Dzirciema iela 16, Rīga, LV-1007</w:t>
            </w:r>
          </w:p>
          <w:p w14:paraId="0C5C50C2" w14:textId="77777777" w:rsidR="00A15756" w:rsidRPr="00410248" w:rsidRDefault="00A15756" w:rsidP="00A15756">
            <w:pPr>
              <w:keepLines/>
              <w:widowControl w:val="0"/>
              <w:ind w:firstLine="0"/>
              <w:rPr>
                <w:rFonts w:eastAsia="Times New Roman"/>
                <w:iCs/>
              </w:rPr>
            </w:pPr>
            <w:r w:rsidRPr="00410248">
              <w:rPr>
                <w:rFonts w:eastAsia="Times New Roman"/>
                <w:iCs/>
              </w:rPr>
              <w:t>Banka: A/S “Swedbank”</w:t>
            </w:r>
          </w:p>
          <w:p w14:paraId="4C92E5C3" w14:textId="77777777" w:rsidR="00A15756" w:rsidRPr="00410248" w:rsidRDefault="00A15756" w:rsidP="00A15756">
            <w:pPr>
              <w:keepLines/>
              <w:widowControl w:val="0"/>
              <w:ind w:firstLine="0"/>
              <w:rPr>
                <w:rFonts w:eastAsia="Times New Roman"/>
              </w:rPr>
            </w:pPr>
            <w:r w:rsidRPr="00410248">
              <w:rPr>
                <w:rFonts w:eastAsia="Times New Roman"/>
              </w:rPr>
              <w:t>SWIFT:  HABALV22</w:t>
            </w:r>
          </w:p>
          <w:p w14:paraId="3A854806" w14:textId="77777777" w:rsidR="00A15756" w:rsidRPr="00410248" w:rsidRDefault="00A15756" w:rsidP="00A15756">
            <w:pPr>
              <w:keepLines/>
              <w:widowControl w:val="0"/>
              <w:ind w:firstLine="0"/>
              <w:rPr>
                <w:rFonts w:eastAsia="Times New Roman"/>
              </w:rPr>
            </w:pPr>
            <w:r w:rsidRPr="00410248">
              <w:rPr>
                <w:rFonts w:eastAsia="Times New Roman"/>
              </w:rPr>
              <w:t>Konts: LV02HABA0551000376050</w:t>
            </w:r>
          </w:p>
          <w:p w14:paraId="2628F462" w14:textId="77777777" w:rsidR="00A15756" w:rsidRPr="00410248" w:rsidRDefault="00A15756" w:rsidP="00A15756">
            <w:pPr>
              <w:keepLines/>
              <w:widowControl w:val="0"/>
              <w:ind w:firstLine="0"/>
              <w:rPr>
                <w:rFonts w:eastAsia="Times New Roman"/>
                <w:iCs/>
              </w:rPr>
            </w:pPr>
            <w:r w:rsidRPr="00410248">
              <w:rPr>
                <w:rFonts w:eastAsia="Times New Roman"/>
                <w:iCs/>
              </w:rPr>
              <w:t>Banka: A/S “SEB banka”</w:t>
            </w:r>
          </w:p>
          <w:p w14:paraId="0C342427" w14:textId="77777777" w:rsidR="00A15756" w:rsidRPr="00410248" w:rsidRDefault="00A15756" w:rsidP="00A15756">
            <w:pPr>
              <w:keepLines/>
              <w:widowControl w:val="0"/>
              <w:ind w:firstLine="0"/>
              <w:rPr>
                <w:rFonts w:eastAsia="Times New Roman"/>
              </w:rPr>
            </w:pPr>
            <w:r w:rsidRPr="00410248">
              <w:rPr>
                <w:rFonts w:eastAsia="Times New Roman"/>
              </w:rPr>
              <w:t>SWIFT: UNLALV2X</w:t>
            </w:r>
          </w:p>
          <w:p w14:paraId="475BA9C2" w14:textId="77777777" w:rsidR="00A15756" w:rsidRPr="00410248" w:rsidRDefault="00A15756" w:rsidP="00A15756">
            <w:pPr>
              <w:keepLines/>
              <w:widowControl w:val="0"/>
              <w:ind w:firstLine="0"/>
              <w:rPr>
                <w:rFonts w:eastAsia="Times New Roman"/>
              </w:rPr>
            </w:pPr>
            <w:r w:rsidRPr="00410248">
              <w:rPr>
                <w:rFonts w:eastAsia="Times New Roman"/>
              </w:rPr>
              <w:t>Konts: LV28UNLA0050013752619</w:t>
            </w:r>
          </w:p>
          <w:p w14:paraId="228C5D28" w14:textId="77777777" w:rsidR="00A15756" w:rsidRPr="00410248" w:rsidRDefault="00A15756" w:rsidP="00A15756">
            <w:pPr>
              <w:keepLines/>
              <w:widowControl w:val="0"/>
              <w:ind w:firstLine="0"/>
              <w:rPr>
                <w:rFonts w:eastAsia="Times New Roman"/>
                <w:noProof/>
              </w:rPr>
            </w:pPr>
          </w:p>
          <w:p w14:paraId="7DDE8DA9" w14:textId="77777777" w:rsidR="00A15756" w:rsidRPr="00410248" w:rsidRDefault="00A15756" w:rsidP="00A15756">
            <w:pPr>
              <w:keepLines/>
              <w:widowControl w:val="0"/>
              <w:ind w:firstLine="0"/>
              <w:rPr>
                <w:noProof/>
              </w:rPr>
            </w:pPr>
            <w:r w:rsidRPr="00410248">
              <w:rPr>
                <w:noProof/>
              </w:rPr>
              <w:t>Amats</w:t>
            </w:r>
          </w:p>
          <w:p w14:paraId="5DED8D32" w14:textId="77777777" w:rsidR="00A15756" w:rsidRPr="00410248" w:rsidRDefault="00A15756" w:rsidP="00A15756">
            <w:pPr>
              <w:keepLines/>
              <w:widowControl w:val="0"/>
              <w:ind w:firstLine="0"/>
              <w:rPr>
                <w:noProof/>
              </w:rPr>
            </w:pPr>
            <w:r w:rsidRPr="00410248">
              <w:rPr>
                <w:noProof/>
              </w:rPr>
              <w:t>Vārds, Uzvārds</w:t>
            </w:r>
          </w:p>
          <w:p w14:paraId="7D4E9A4A" w14:textId="77777777" w:rsidR="00A15756" w:rsidRPr="00410248" w:rsidRDefault="00A15756" w:rsidP="00A15756">
            <w:pPr>
              <w:keepLines/>
              <w:widowControl w:val="0"/>
              <w:ind w:firstLine="0"/>
              <w:rPr>
                <w:rFonts w:eastAsia="Times New Roman"/>
                <w:noProof/>
              </w:rPr>
            </w:pPr>
            <w:r w:rsidRPr="00410248">
              <w:rPr>
                <w:rFonts w:eastAsia="Times New Roman"/>
                <w:i/>
                <w:color w:val="E36C0A"/>
              </w:rPr>
              <w:t>(Norāda atbilstoši nepieciešamībai)</w:t>
            </w:r>
          </w:p>
          <w:p w14:paraId="4B821500" w14:textId="77777777" w:rsidR="00A15756" w:rsidRPr="00410248" w:rsidRDefault="00A15756" w:rsidP="00A15756">
            <w:pPr>
              <w:keepLines/>
              <w:widowControl w:val="0"/>
              <w:ind w:firstLine="0"/>
              <w:rPr>
                <w:rFonts w:eastAsia="Times New Roman"/>
                <w:noProof/>
              </w:rPr>
            </w:pPr>
          </w:p>
          <w:p w14:paraId="586C6E40" w14:textId="77777777" w:rsidR="00A15756" w:rsidRPr="00410248" w:rsidRDefault="00A15756" w:rsidP="00A15756">
            <w:pPr>
              <w:keepLines/>
              <w:widowControl w:val="0"/>
              <w:ind w:firstLine="0"/>
              <w:rPr>
                <w:rFonts w:eastAsia="Times New Roman"/>
                <w:noProof/>
                <w:vertAlign w:val="superscript"/>
              </w:rPr>
            </w:pPr>
          </w:p>
          <w:p w14:paraId="52CE7181" w14:textId="77777777" w:rsidR="00A15756" w:rsidRPr="00410248" w:rsidRDefault="00A15756" w:rsidP="00A15756">
            <w:pPr>
              <w:keepLines/>
              <w:widowControl w:val="0"/>
              <w:ind w:firstLine="0"/>
              <w:rPr>
                <w:rFonts w:eastAsia="Times New Roman"/>
                <w:noProof/>
              </w:rPr>
            </w:pPr>
            <w:r w:rsidRPr="00410248">
              <w:rPr>
                <w:rFonts w:eastAsia="Times New Roman"/>
                <w:noProof/>
              </w:rPr>
              <w:t>__________________________</w:t>
            </w:r>
          </w:p>
          <w:p w14:paraId="54E53D0D" w14:textId="77777777" w:rsidR="00A15756" w:rsidRPr="00410248" w:rsidRDefault="00A15756" w:rsidP="00A15756">
            <w:pPr>
              <w:keepLines/>
              <w:widowControl w:val="0"/>
              <w:ind w:firstLine="0"/>
              <w:rPr>
                <w:rFonts w:eastAsia="Times New Roman"/>
                <w:b/>
                <w:noProof/>
              </w:rPr>
            </w:pPr>
            <w:r w:rsidRPr="00410248">
              <w:rPr>
                <w:rFonts w:eastAsia="Times New Roman"/>
                <w:noProof/>
                <w:vertAlign w:val="superscript"/>
              </w:rPr>
              <w:t xml:space="preserve">                ( paraksts)</w:t>
            </w:r>
          </w:p>
        </w:tc>
        <w:tc>
          <w:tcPr>
            <w:tcW w:w="437" w:type="dxa"/>
          </w:tcPr>
          <w:p w14:paraId="7963F7BB" w14:textId="77777777" w:rsidR="00A15756" w:rsidRPr="00410248" w:rsidRDefault="00A15756" w:rsidP="00A15756">
            <w:pPr>
              <w:keepLines/>
              <w:widowControl w:val="0"/>
              <w:ind w:firstLine="0"/>
              <w:rPr>
                <w:rFonts w:eastAsia="Times New Roman"/>
                <w:b/>
                <w:noProof/>
              </w:rPr>
            </w:pPr>
          </w:p>
        </w:tc>
        <w:tc>
          <w:tcPr>
            <w:tcW w:w="3936" w:type="dxa"/>
          </w:tcPr>
          <w:p w14:paraId="0B23C33D" w14:textId="77777777" w:rsidR="00A15756" w:rsidRPr="00410248" w:rsidRDefault="00A15756" w:rsidP="00A15756">
            <w:pPr>
              <w:keepLines/>
              <w:widowControl w:val="0"/>
              <w:ind w:left="-644" w:right="-28" w:firstLine="644"/>
              <w:rPr>
                <w:rFonts w:eastAsia="Times New Roman"/>
              </w:rPr>
            </w:pPr>
            <w:r w:rsidRPr="00410248">
              <w:rPr>
                <w:rFonts w:eastAsia="Times New Roman"/>
                <w:noProof/>
              </w:rPr>
              <w:t>Izpildītājs:</w:t>
            </w:r>
            <w:r w:rsidRPr="00410248">
              <w:rPr>
                <w:rFonts w:eastAsia="Times New Roman"/>
              </w:rPr>
              <w:t xml:space="preserve"> </w:t>
            </w:r>
          </w:p>
          <w:p w14:paraId="7605A9D6" w14:textId="77777777" w:rsidR="00A15756" w:rsidRPr="00410248" w:rsidRDefault="00A15756" w:rsidP="00A15756">
            <w:pPr>
              <w:keepLines/>
              <w:widowControl w:val="0"/>
              <w:ind w:firstLine="0"/>
              <w:rPr>
                <w:b/>
                <w:noProof/>
              </w:rPr>
            </w:pPr>
            <w:r w:rsidRPr="00410248">
              <w:rPr>
                <w:b/>
                <w:noProof/>
              </w:rPr>
              <w:t>_______________________________</w:t>
            </w:r>
          </w:p>
          <w:p w14:paraId="52517D2A" w14:textId="77777777" w:rsidR="00A15756" w:rsidRPr="00410248" w:rsidRDefault="00A15756" w:rsidP="00A15756">
            <w:pPr>
              <w:keepLines/>
              <w:widowControl w:val="0"/>
              <w:ind w:firstLine="0"/>
              <w:rPr>
                <w:noProof/>
              </w:rPr>
            </w:pPr>
            <w:r w:rsidRPr="00410248">
              <w:rPr>
                <w:noProof/>
              </w:rPr>
              <w:t>Reģ.Nr.________________</w:t>
            </w:r>
          </w:p>
          <w:p w14:paraId="1B3B8901" w14:textId="77777777" w:rsidR="00A15756" w:rsidRPr="00410248" w:rsidRDefault="00A15756" w:rsidP="00A15756">
            <w:pPr>
              <w:keepLines/>
              <w:widowControl w:val="0"/>
              <w:ind w:firstLine="0"/>
              <w:rPr>
                <w:noProof/>
              </w:rPr>
            </w:pPr>
            <w:r w:rsidRPr="00410248">
              <w:rPr>
                <w:rFonts w:eastAsia="Times New Roman"/>
                <w:noProof/>
              </w:rPr>
              <w:t xml:space="preserve">Juridiskā adrese: </w:t>
            </w:r>
            <w:r w:rsidRPr="00410248">
              <w:rPr>
                <w:noProof/>
              </w:rPr>
              <w:t>________________________</w:t>
            </w:r>
          </w:p>
          <w:p w14:paraId="5603AF8C" w14:textId="77777777" w:rsidR="00A15756" w:rsidRPr="00410248" w:rsidRDefault="00A15756" w:rsidP="00A15756">
            <w:pPr>
              <w:keepLines/>
              <w:widowControl w:val="0"/>
              <w:ind w:firstLine="0"/>
              <w:rPr>
                <w:noProof/>
              </w:rPr>
            </w:pPr>
            <w:r w:rsidRPr="00410248">
              <w:rPr>
                <w:noProof/>
              </w:rPr>
              <w:t>Biroja adrese: ________________________</w:t>
            </w:r>
          </w:p>
          <w:p w14:paraId="667272F0" w14:textId="77777777" w:rsidR="00A15756" w:rsidRPr="00410248" w:rsidRDefault="00A15756" w:rsidP="00A15756">
            <w:pPr>
              <w:keepLines/>
              <w:widowControl w:val="0"/>
              <w:ind w:firstLine="0"/>
              <w:rPr>
                <w:rFonts w:eastAsia="Times New Roman"/>
                <w:iCs/>
              </w:rPr>
            </w:pPr>
            <w:r w:rsidRPr="00410248">
              <w:rPr>
                <w:rFonts w:eastAsia="Times New Roman"/>
                <w:iCs/>
              </w:rPr>
              <w:t>Banka: A/S “____________”</w:t>
            </w:r>
          </w:p>
          <w:p w14:paraId="4FB03C4D" w14:textId="77777777" w:rsidR="00A15756" w:rsidRPr="00410248" w:rsidRDefault="00A15756" w:rsidP="00A15756">
            <w:pPr>
              <w:keepLines/>
              <w:widowControl w:val="0"/>
              <w:ind w:firstLine="0"/>
              <w:rPr>
                <w:noProof/>
              </w:rPr>
            </w:pPr>
            <w:r w:rsidRPr="00410248">
              <w:rPr>
                <w:rFonts w:eastAsia="Times New Roman"/>
              </w:rPr>
              <w:t xml:space="preserve">SWIFT: </w:t>
            </w:r>
            <w:r w:rsidRPr="00410248">
              <w:rPr>
                <w:noProof/>
              </w:rPr>
              <w:t>______________________</w:t>
            </w:r>
          </w:p>
          <w:p w14:paraId="37062B04" w14:textId="77777777" w:rsidR="00A15756" w:rsidRPr="00410248" w:rsidRDefault="00A15756" w:rsidP="00A15756">
            <w:pPr>
              <w:keepLines/>
              <w:widowControl w:val="0"/>
              <w:ind w:firstLine="0"/>
              <w:rPr>
                <w:noProof/>
              </w:rPr>
            </w:pPr>
            <w:r w:rsidRPr="00410248">
              <w:rPr>
                <w:noProof/>
              </w:rPr>
              <w:t>Konts: _________________________</w:t>
            </w:r>
          </w:p>
          <w:p w14:paraId="02AD1884" w14:textId="77777777" w:rsidR="00A15756" w:rsidRPr="00410248" w:rsidRDefault="00A15756" w:rsidP="00A15756">
            <w:pPr>
              <w:keepLines/>
              <w:widowControl w:val="0"/>
              <w:ind w:firstLine="0"/>
              <w:rPr>
                <w:noProof/>
              </w:rPr>
            </w:pPr>
          </w:p>
          <w:p w14:paraId="45922E2F" w14:textId="77777777" w:rsidR="00A15756" w:rsidRPr="00410248" w:rsidRDefault="00A15756" w:rsidP="00A15756">
            <w:pPr>
              <w:keepLines/>
              <w:widowControl w:val="0"/>
              <w:ind w:firstLine="0"/>
              <w:rPr>
                <w:noProof/>
              </w:rPr>
            </w:pPr>
          </w:p>
          <w:p w14:paraId="14029DB1" w14:textId="77777777" w:rsidR="00A15756" w:rsidRPr="00410248" w:rsidRDefault="00A15756" w:rsidP="00A15756">
            <w:pPr>
              <w:keepLines/>
              <w:widowControl w:val="0"/>
              <w:ind w:firstLine="0"/>
              <w:rPr>
                <w:noProof/>
              </w:rPr>
            </w:pPr>
            <w:r w:rsidRPr="00410248">
              <w:rPr>
                <w:noProof/>
              </w:rPr>
              <w:t>Amats</w:t>
            </w:r>
          </w:p>
          <w:p w14:paraId="436846E6" w14:textId="77777777" w:rsidR="00A15756" w:rsidRPr="00410248" w:rsidRDefault="00A15756" w:rsidP="00A15756">
            <w:pPr>
              <w:keepLines/>
              <w:widowControl w:val="0"/>
              <w:ind w:firstLine="0"/>
              <w:rPr>
                <w:noProof/>
              </w:rPr>
            </w:pPr>
            <w:r w:rsidRPr="00410248">
              <w:rPr>
                <w:noProof/>
              </w:rPr>
              <w:t>Vārds, Uzvārds</w:t>
            </w:r>
          </w:p>
          <w:p w14:paraId="1274B6DB" w14:textId="77777777" w:rsidR="00A15756" w:rsidRPr="00410248" w:rsidRDefault="00A15756" w:rsidP="00A15756">
            <w:pPr>
              <w:keepLines/>
              <w:widowControl w:val="0"/>
              <w:ind w:firstLine="0"/>
              <w:rPr>
                <w:rFonts w:eastAsia="Times New Roman"/>
                <w:noProof/>
              </w:rPr>
            </w:pPr>
            <w:r w:rsidRPr="00410248">
              <w:rPr>
                <w:rFonts w:eastAsia="Times New Roman"/>
                <w:i/>
                <w:color w:val="E36C0A"/>
              </w:rPr>
              <w:t>(Norāda atbilstoši nepieciešamībai)</w:t>
            </w:r>
          </w:p>
          <w:p w14:paraId="2297A61C" w14:textId="77777777" w:rsidR="00A15756" w:rsidRPr="00410248" w:rsidRDefault="00A15756" w:rsidP="00A15756">
            <w:pPr>
              <w:keepLines/>
              <w:widowControl w:val="0"/>
              <w:ind w:firstLine="0"/>
              <w:rPr>
                <w:rFonts w:eastAsia="Times New Roman"/>
                <w:noProof/>
              </w:rPr>
            </w:pPr>
          </w:p>
          <w:p w14:paraId="2ECC3CA4" w14:textId="77777777" w:rsidR="00A15756" w:rsidRPr="00410248" w:rsidRDefault="00A15756" w:rsidP="00A15756">
            <w:pPr>
              <w:keepLines/>
              <w:widowControl w:val="0"/>
              <w:ind w:firstLine="0"/>
              <w:rPr>
                <w:rFonts w:eastAsia="Times New Roman"/>
                <w:noProof/>
                <w:vertAlign w:val="superscript"/>
              </w:rPr>
            </w:pPr>
          </w:p>
          <w:p w14:paraId="6C3F2974" w14:textId="77777777" w:rsidR="00A15756" w:rsidRPr="00410248" w:rsidRDefault="00A15756" w:rsidP="00A15756">
            <w:pPr>
              <w:keepLines/>
              <w:widowControl w:val="0"/>
              <w:ind w:firstLine="0"/>
              <w:rPr>
                <w:rFonts w:eastAsia="Times New Roman"/>
                <w:noProof/>
              </w:rPr>
            </w:pPr>
            <w:r w:rsidRPr="00410248">
              <w:rPr>
                <w:rFonts w:eastAsia="Times New Roman"/>
                <w:noProof/>
              </w:rPr>
              <w:t>__________________________</w:t>
            </w:r>
          </w:p>
          <w:p w14:paraId="4E264B17" w14:textId="77777777" w:rsidR="00A15756" w:rsidRPr="00410248" w:rsidRDefault="00A15756" w:rsidP="00A15756">
            <w:pPr>
              <w:keepLines/>
              <w:widowControl w:val="0"/>
              <w:ind w:firstLine="0"/>
              <w:rPr>
                <w:rFonts w:eastAsia="Times New Roman"/>
                <w:b/>
                <w:noProof/>
              </w:rPr>
            </w:pPr>
            <w:r w:rsidRPr="00410248">
              <w:rPr>
                <w:rFonts w:eastAsia="Times New Roman"/>
                <w:noProof/>
                <w:vertAlign w:val="superscript"/>
              </w:rPr>
              <w:t xml:space="preserve">                ( paraksts)</w:t>
            </w:r>
          </w:p>
        </w:tc>
      </w:tr>
    </w:tbl>
    <w:p w14:paraId="70FA175E" w14:textId="77777777" w:rsidR="00A15756" w:rsidRPr="00410248" w:rsidRDefault="00A15756" w:rsidP="00A15756">
      <w:pPr>
        <w:keepLines/>
        <w:widowControl w:val="0"/>
        <w:ind w:firstLine="0"/>
        <w:rPr>
          <w:rFonts w:eastAsia="Times New Roman"/>
          <w:b/>
        </w:rPr>
      </w:pPr>
    </w:p>
    <w:p w14:paraId="455F7459" w14:textId="77777777" w:rsidR="00A15756" w:rsidRPr="00410248" w:rsidRDefault="00A15756" w:rsidP="00A15756">
      <w:pPr>
        <w:keepLines/>
        <w:widowControl w:val="0"/>
      </w:pPr>
    </w:p>
    <w:p w14:paraId="79FF5644" w14:textId="77777777" w:rsidR="00A15756" w:rsidRPr="00410248" w:rsidRDefault="00A15756" w:rsidP="00A15756">
      <w:pPr>
        <w:keepLines/>
        <w:widowControl w:val="0"/>
        <w:autoSpaceDN w:val="0"/>
        <w:ind w:firstLine="5670"/>
        <w:jc w:val="right"/>
        <w:textAlignment w:val="baseline"/>
        <w:rPr>
          <w:b/>
        </w:rPr>
      </w:pPr>
    </w:p>
    <w:p w14:paraId="539D6A09" w14:textId="77777777" w:rsidR="00A15756" w:rsidRPr="00410248" w:rsidRDefault="00A15756" w:rsidP="00A15756">
      <w:pPr>
        <w:keepLines/>
        <w:widowControl w:val="0"/>
        <w:autoSpaceDN w:val="0"/>
        <w:ind w:firstLine="5670"/>
        <w:jc w:val="right"/>
        <w:textAlignment w:val="baseline"/>
        <w:rPr>
          <w:b/>
        </w:rPr>
      </w:pPr>
    </w:p>
    <w:p w14:paraId="58F9B482" w14:textId="77777777" w:rsidR="00A15756" w:rsidRPr="00410248" w:rsidRDefault="00A15756" w:rsidP="00A15756">
      <w:pPr>
        <w:keepLines/>
        <w:widowControl w:val="0"/>
        <w:autoSpaceDN w:val="0"/>
        <w:ind w:firstLine="5670"/>
        <w:jc w:val="right"/>
        <w:textAlignment w:val="baseline"/>
        <w:rPr>
          <w:b/>
        </w:rPr>
      </w:pPr>
    </w:p>
    <w:p w14:paraId="7E8EC5E0" w14:textId="77777777" w:rsidR="00A15756" w:rsidRPr="00410248" w:rsidRDefault="00A15756" w:rsidP="00A15756">
      <w:pPr>
        <w:keepLines/>
        <w:widowControl w:val="0"/>
        <w:autoSpaceDN w:val="0"/>
        <w:ind w:firstLine="5670"/>
        <w:jc w:val="right"/>
        <w:textAlignment w:val="baseline"/>
        <w:rPr>
          <w:b/>
        </w:rPr>
      </w:pPr>
    </w:p>
    <w:p w14:paraId="464A1CBC" w14:textId="77777777" w:rsidR="00A15756" w:rsidRPr="00410248" w:rsidRDefault="00A15756" w:rsidP="00A15756">
      <w:pPr>
        <w:keepLines/>
        <w:widowControl w:val="0"/>
        <w:autoSpaceDN w:val="0"/>
        <w:ind w:firstLine="5670"/>
        <w:jc w:val="right"/>
        <w:textAlignment w:val="baseline"/>
        <w:rPr>
          <w:b/>
        </w:rPr>
      </w:pPr>
    </w:p>
    <w:p w14:paraId="243D239A" w14:textId="77777777" w:rsidR="00A15756" w:rsidRPr="00410248" w:rsidRDefault="00A15756" w:rsidP="00A15756">
      <w:pPr>
        <w:keepLines/>
        <w:widowControl w:val="0"/>
        <w:autoSpaceDN w:val="0"/>
        <w:ind w:firstLine="5670"/>
        <w:jc w:val="right"/>
        <w:textAlignment w:val="baseline"/>
        <w:rPr>
          <w:b/>
        </w:rPr>
      </w:pPr>
    </w:p>
    <w:p w14:paraId="588B937A" w14:textId="77777777" w:rsidR="00A15756" w:rsidRPr="00410248" w:rsidRDefault="00A15756" w:rsidP="00A15756">
      <w:pPr>
        <w:keepLines/>
        <w:widowControl w:val="0"/>
        <w:autoSpaceDN w:val="0"/>
        <w:ind w:firstLine="5670"/>
        <w:jc w:val="right"/>
        <w:textAlignment w:val="baseline"/>
        <w:rPr>
          <w:b/>
        </w:rPr>
      </w:pPr>
    </w:p>
    <w:p w14:paraId="7DA58290" w14:textId="77777777" w:rsidR="00A15756" w:rsidRPr="00410248" w:rsidRDefault="00A15756" w:rsidP="00A15756">
      <w:pPr>
        <w:keepLines/>
        <w:widowControl w:val="0"/>
        <w:ind w:firstLine="0"/>
        <w:jc w:val="left"/>
        <w:rPr>
          <w:b/>
        </w:rPr>
      </w:pPr>
      <w:r w:rsidRPr="00410248">
        <w:rPr>
          <w:b/>
        </w:rPr>
        <w:br w:type="page"/>
      </w:r>
    </w:p>
    <w:p w14:paraId="518EC6F2" w14:textId="77777777" w:rsidR="00A15756" w:rsidRPr="00410248" w:rsidRDefault="00A15756" w:rsidP="00A15756">
      <w:pPr>
        <w:pStyle w:val="NoSpacing"/>
        <w:keepLines/>
        <w:widowControl w:val="0"/>
        <w:jc w:val="right"/>
        <w:rPr>
          <w:rFonts w:ascii="Times New Roman" w:hAnsi="Times New Roman"/>
          <w:sz w:val="24"/>
          <w:szCs w:val="24"/>
          <w:lang w:val="lv-LV"/>
        </w:rPr>
      </w:pPr>
      <w:r w:rsidRPr="00410248">
        <w:rPr>
          <w:rFonts w:ascii="Times New Roman" w:hAnsi="Times New Roman"/>
          <w:sz w:val="24"/>
          <w:szCs w:val="24"/>
          <w:lang w:val="lv-LV"/>
        </w:rPr>
        <w:lastRenderedPageBreak/>
        <w:t>201_.gada __.__________ Pakalpojumu līguma Nr.___________________</w:t>
      </w:r>
    </w:p>
    <w:p w14:paraId="6D731CD6" w14:textId="77777777" w:rsidR="00A15756" w:rsidRPr="00410248" w:rsidRDefault="00A15756" w:rsidP="00A15756">
      <w:pPr>
        <w:pStyle w:val="NoSpacing"/>
        <w:keepLines/>
        <w:widowControl w:val="0"/>
        <w:jc w:val="right"/>
        <w:rPr>
          <w:rFonts w:ascii="Times New Roman" w:hAnsi="Times New Roman"/>
          <w:sz w:val="24"/>
          <w:szCs w:val="24"/>
          <w:lang w:val="lv-LV"/>
        </w:rPr>
      </w:pPr>
      <w:r w:rsidRPr="00410248">
        <w:rPr>
          <w:rFonts w:ascii="Times New Roman" w:hAnsi="Times New Roman"/>
          <w:sz w:val="24"/>
          <w:szCs w:val="24"/>
          <w:lang w:val="lv-LV"/>
        </w:rPr>
        <w:t>par apsardzes pakalpojumiem</w:t>
      </w:r>
    </w:p>
    <w:p w14:paraId="74261F4C" w14:textId="77777777" w:rsidR="00A15756" w:rsidRPr="00410248" w:rsidRDefault="00A15756" w:rsidP="00A15756">
      <w:pPr>
        <w:pStyle w:val="NoSpacing"/>
        <w:keepLines/>
        <w:widowControl w:val="0"/>
        <w:jc w:val="right"/>
        <w:rPr>
          <w:rFonts w:ascii="Times New Roman" w:hAnsi="Times New Roman"/>
          <w:b/>
          <w:sz w:val="24"/>
          <w:szCs w:val="24"/>
          <w:lang w:val="lv-LV"/>
        </w:rPr>
      </w:pPr>
      <w:r w:rsidRPr="00410248">
        <w:rPr>
          <w:rFonts w:ascii="Times New Roman" w:hAnsi="Times New Roman"/>
          <w:b/>
          <w:sz w:val="24"/>
          <w:szCs w:val="24"/>
          <w:lang w:val="lv-LV"/>
        </w:rPr>
        <w:t>1.pielikums</w:t>
      </w:r>
    </w:p>
    <w:p w14:paraId="758B93A1" w14:textId="77777777" w:rsidR="00A15756" w:rsidRPr="00410248" w:rsidRDefault="00A15756" w:rsidP="00A15756">
      <w:pPr>
        <w:keepLines/>
        <w:widowControl w:val="0"/>
        <w:jc w:val="center"/>
        <w:rPr>
          <w:b/>
        </w:rPr>
      </w:pPr>
    </w:p>
    <w:p w14:paraId="06AB6C6C" w14:textId="77777777" w:rsidR="00A15756" w:rsidRPr="00410248" w:rsidRDefault="00A15756" w:rsidP="00A15756">
      <w:pPr>
        <w:keepLines/>
        <w:widowControl w:val="0"/>
        <w:jc w:val="center"/>
        <w:rPr>
          <w:b/>
        </w:rPr>
      </w:pPr>
      <w:r w:rsidRPr="00410248">
        <w:rPr>
          <w:b/>
        </w:rPr>
        <w:t>TEHNISKĀS SPECIFIKĀCIJAS</w:t>
      </w:r>
    </w:p>
    <w:p w14:paraId="796B121E" w14:textId="77777777" w:rsidR="00A15756" w:rsidRPr="00410248" w:rsidRDefault="00A15756" w:rsidP="00A15756">
      <w:pPr>
        <w:keepLines/>
        <w:widowControl w:val="0"/>
        <w:jc w:val="center"/>
        <w:rPr>
          <w:b/>
        </w:rPr>
      </w:pPr>
    </w:p>
    <w:tbl>
      <w:tblPr>
        <w:tblW w:w="8223" w:type="dxa"/>
        <w:jc w:val="center"/>
        <w:tblLook w:val="04A0" w:firstRow="1" w:lastRow="0" w:firstColumn="1" w:lastColumn="0" w:noHBand="0" w:noVBand="1"/>
      </w:tblPr>
      <w:tblGrid>
        <w:gridCol w:w="3450"/>
        <w:gridCol w:w="269"/>
        <w:gridCol w:w="4504"/>
      </w:tblGrid>
      <w:tr w:rsidR="00A15756" w:rsidRPr="00410248" w14:paraId="6AB521DB" w14:textId="77777777" w:rsidTr="00A15756">
        <w:trPr>
          <w:jc w:val="center"/>
        </w:trPr>
        <w:tc>
          <w:tcPr>
            <w:tcW w:w="3850" w:type="dxa"/>
          </w:tcPr>
          <w:p w14:paraId="1BA31385"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noProof/>
                <w:sz w:val="24"/>
                <w:szCs w:val="24"/>
                <w:lang w:val="lv-LV"/>
              </w:rPr>
              <w:t xml:space="preserve">Pasūtītājs: </w:t>
            </w:r>
          </w:p>
          <w:p w14:paraId="5A308A4A" w14:textId="77777777" w:rsidR="00A15756" w:rsidRPr="00410248" w:rsidRDefault="00A15756" w:rsidP="00A15756">
            <w:pPr>
              <w:pStyle w:val="NoSpacing"/>
              <w:keepLines/>
              <w:widowControl w:val="0"/>
              <w:rPr>
                <w:rFonts w:ascii="Times New Roman" w:hAnsi="Times New Roman"/>
                <w:b/>
                <w:noProof/>
                <w:sz w:val="24"/>
                <w:szCs w:val="24"/>
                <w:lang w:val="lv-LV"/>
              </w:rPr>
            </w:pPr>
            <w:r w:rsidRPr="00410248">
              <w:rPr>
                <w:rFonts w:ascii="Times New Roman" w:hAnsi="Times New Roman"/>
                <w:b/>
                <w:noProof/>
                <w:sz w:val="24"/>
                <w:szCs w:val="24"/>
                <w:lang w:val="lv-LV"/>
              </w:rPr>
              <w:t>Rīgas Stradiņa universitāte</w:t>
            </w:r>
          </w:p>
          <w:p w14:paraId="133622D6" w14:textId="77777777" w:rsidR="00A15756" w:rsidRPr="00410248" w:rsidRDefault="00A15756" w:rsidP="00A15756">
            <w:pPr>
              <w:pStyle w:val="NoSpacing"/>
              <w:keepLines/>
              <w:widowControl w:val="0"/>
              <w:rPr>
                <w:rFonts w:ascii="Times New Roman" w:hAnsi="Times New Roman"/>
                <w:noProof/>
                <w:sz w:val="24"/>
                <w:szCs w:val="24"/>
                <w:lang w:val="lv-LV"/>
              </w:rPr>
            </w:pPr>
          </w:p>
          <w:p w14:paraId="1EE31913" w14:textId="77777777" w:rsidR="00A15756" w:rsidRPr="00410248" w:rsidRDefault="00A15756" w:rsidP="00A15756">
            <w:pPr>
              <w:keepLines/>
              <w:widowControl w:val="0"/>
              <w:rPr>
                <w:noProof/>
              </w:rPr>
            </w:pPr>
            <w:r w:rsidRPr="00410248">
              <w:rPr>
                <w:noProof/>
              </w:rPr>
              <w:t>Amats</w:t>
            </w:r>
          </w:p>
          <w:p w14:paraId="0945C3A0" w14:textId="77777777" w:rsidR="00A15756" w:rsidRPr="00410248" w:rsidRDefault="00A15756" w:rsidP="00A15756">
            <w:pPr>
              <w:keepLines/>
              <w:widowControl w:val="0"/>
              <w:rPr>
                <w:noProof/>
              </w:rPr>
            </w:pPr>
            <w:r w:rsidRPr="00410248">
              <w:rPr>
                <w:noProof/>
              </w:rPr>
              <w:t>Vārds, Uzvārds</w:t>
            </w:r>
          </w:p>
          <w:p w14:paraId="546E7CCF"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i/>
                <w:color w:val="E36C0A"/>
                <w:sz w:val="24"/>
                <w:szCs w:val="24"/>
                <w:lang w:val="lv-LV"/>
              </w:rPr>
              <w:t>(Norāda atbilstoši nepieciešamībai)</w:t>
            </w:r>
          </w:p>
          <w:p w14:paraId="2DB6E712" w14:textId="77777777" w:rsidR="00A15756" w:rsidRPr="00410248" w:rsidRDefault="00A15756" w:rsidP="00A15756">
            <w:pPr>
              <w:pStyle w:val="NoSpacing"/>
              <w:keepLines/>
              <w:widowControl w:val="0"/>
              <w:rPr>
                <w:rFonts w:ascii="Times New Roman" w:hAnsi="Times New Roman"/>
                <w:noProof/>
                <w:sz w:val="24"/>
                <w:szCs w:val="24"/>
                <w:lang w:val="lv-LV"/>
              </w:rPr>
            </w:pPr>
          </w:p>
          <w:p w14:paraId="5CCB5728" w14:textId="77777777" w:rsidR="00A15756" w:rsidRPr="00410248" w:rsidRDefault="00A15756" w:rsidP="00A15756">
            <w:pPr>
              <w:pStyle w:val="NoSpacing"/>
              <w:keepLines/>
              <w:widowControl w:val="0"/>
              <w:rPr>
                <w:rFonts w:ascii="Times New Roman" w:hAnsi="Times New Roman"/>
                <w:noProof/>
                <w:sz w:val="24"/>
                <w:szCs w:val="24"/>
                <w:vertAlign w:val="superscript"/>
                <w:lang w:val="lv-LV"/>
              </w:rPr>
            </w:pPr>
          </w:p>
          <w:p w14:paraId="7FDB8D84"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noProof/>
                <w:sz w:val="24"/>
                <w:szCs w:val="24"/>
                <w:lang w:val="lv-LV"/>
              </w:rPr>
              <w:t>__________________________</w:t>
            </w:r>
          </w:p>
          <w:p w14:paraId="24D1080D" w14:textId="77777777" w:rsidR="00A15756" w:rsidRPr="00410248" w:rsidRDefault="00A15756" w:rsidP="00A15756">
            <w:pPr>
              <w:pStyle w:val="NoSpacing"/>
              <w:keepLines/>
              <w:widowControl w:val="0"/>
              <w:rPr>
                <w:rFonts w:ascii="Times New Roman" w:hAnsi="Times New Roman"/>
                <w:b/>
                <w:noProof/>
                <w:sz w:val="24"/>
                <w:szCs w:val="24"/>
                <w:lang w:val="lv-LV"/>
              </w:rPr>
            </w:pPr>
            <w:r w:rsidRPr="00410248">
              <w:rPr>
                <w:rFonts w:ascii="Times New Roman" w:hAnsi="Times New Roman"/>
                <w:noProof/>
                <w:sz w:val="24"/>
                <w:szCs w:val="24"/>
                <w:vertAlign w:val="superscript"/>
                <w:lang w:val="lv-LV"/>
              </w:rPr>
              <w:t xml:space="preserve">                ( paraksts)</w:t>
            </w:r>
          </w:p>
        </w:tc>
        <w:tc>
          <w:tcPr>
            <w:tcW w:w="437" w:type="dxa"/>
          </w:tcPr>
          <w:p w14:paraId="022EA162" w14:textId="77777777" w:rsidR="00A15756" w:rsidRPr="00410248" w:rsidRDefault="00A15756" w:rsidP="00A15756">
            <w:pPr>
              <w:pStyle w:val="NoSpacing"/>
              <w:keepLines/>
              <w:widowControl w:val="0"/>
              <w:rPr>
                <w:rFonts w:ascii="Times New Roman" w:hAnsi="Times New Roman"/>
                <w:b/>
                <w:noProof/>
                <w:sz w:val="24"/>
                <w:szCs w:val="24"/>
                <w:lang w:val="lv-LV"/>
              </w:rPr>
            </w:pPr>
          </w:p>
        </w:tc>
        <w:tc>
          <w:tcPr>
            <w:tcW w:w="3936" w:type="dxa"/>
          </w:tcPr>
          <w:p w14:paraId="51F1EB17" w14:textId="77777777" w:rsidR="00A15756" w:rsidRPr="00410248" w:rsidRDefault="00A15756" w:rsidP="00A15756">
            <w:pPr>
              <w:keepLines/>
              <w:widowControl w:val="0"/>
              <w:ind w:left="-644" w:right="-28" w:firstLine="644"/>
            </w:pPr>
            <w:r w:rsidRPr="00410248">
              <w:rPr>
                <w:noProof/>
              </w:rPr>
              <w:t>Izpildītājs:</w:t>
            </w:r>
            <w:r w:rsidRPr="00410248">
              <w:t xml:space="preserve"> </w:t>
            </w:r>
          </w:p>
          <w:p w14:paraId="48D4BDEE" w14:textId="77777777" w:rsidR="00A15756" w:rsidRPr="00410248" w:rsidRDefault="00A15756" w:rsidP="00A15756">
            <w:pPr>
              <w:keepLines/>
              <w:widowControl w:val="0"/>
              <w:rPr>
                <w:b/>
                <w:noProof/>
              </w:rPr>
            </w:pPr>
            <w:r w:rsidRPr="00410248">
              <w:rPr>
                <w:b/>
                <w:noProof/>
              </w:rPr>
              <w:t>_______________________________</w:t>
            </w:r>
          </w:p>
          <w:p w14:paraId="24872582" w14:textId="77777777" w:rsidR="00A15756" w:rsidRPr="00410248" w:rsidRDefault="00A15756" w:rsidP="00A15756">
            <w:pPr>
              <w:keepLines/>
              <w:widowControl w:val="0"/>
              <w:rPr>
                <w:noProof/>
              </w:rPr>
            </w:pPr>
          </w:p>
          <w:p w14:paraId="6FB6C218" w14:textId="77777777" w:rsidR="00A15756" w:rsidRPr="00410248" w:rsidRDefault="00A15756" w:rsidP="00A15756">
            <w:pPr>
              <w:keepLines/>
              <w:widowControl w:val="0"/>
              <w:rPr>
                <w:noProof/>
              </w:rPr>
            </w:pPr>
            <w:r w:rsidRPr="00410248">
              <w:rPr>
                <w:noProof/>
              </w:rPr>
              <w:t>Amats</w:t>
            </w:r>
          </w:p>
          <w:p w14:paraId="5140F2B3" w14:textId="77777777" w:rsidR="00A15756" w:rsidRPr="00410248" w:rsidRDefault="00A15756" w:rsidP="00A15756">
            <w:pPr>
              <w:keepLines/>
              <w:widowControl w:val="0"/>
              <w:rPr>
                <w:noProof/>
              </w:rPr>
            </w:pPr>
            <w:r w:rsidRPr="00410248">
              <w:rPr>
                <w:noProof/>
              </w:rPr>
              <w:t>Vārds, Uzvārds</w:t>
            </w:r>
          </w:p>
          <w:p w14:paraId="43ABB117"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i/>
                <w:color w:val="E36C0A"/>
                <w:sz w:val="24"/>
                <w:szCs w:val="24"/>
                <w:lang w:val="lv-LV"/>
              </w:rPr>
              <w:t>(Norāda atbilstoši nepieciešamībai)</w:t>
            </w:r>
          </w:p>
          <w:p w14:paraId="2CB5A70F" w14:textId="77777777" w:rsidR="00A15756" w:rsidRPr="00410248" w:rsidRDefault="00A15756" w:rsidP="00A15756">
            <w:pPr>
              <w:pStyle w:val="NoSpacing"/>
              <w:keepLines/>
              <w:widowControl w:val="0"/>
              <w:rPr>
                <w:rFonts w:ascii="Times New Roman" w:hAnsi="Times New Roman"/>
                <w:noProof/>
                <w:sz w:val="24"/>
                <w:szCs w:val="24"/>
                <w:lang w:val="lv-LV"/>
              </w:rPr>
            </w:pPr>
          </w:p>
          <w:p w14:paraId="4FD6ACE9" w14:textId="77777777" w:rsidR="00A15756" w:rsidRPr="00410248" w:rsidRDefault="00A15756" w:rsidP="00A15756">
            <w:pPr>
              <w:pStyle w:val="NoSpacing"/>
              <w:keepLines/>
              <w:widowControl w:val="0"/>
              <w:rPr>
                <w:rFonts w:ascii="Times New Roman" w:hAnsi="Times New Roman"/>
                <w:noProof/>
                <w:sz w:val="24"/>
                <w:szCs w:val="24"/>
                <w:vertAlign w:val="superscript"/>
                <w:lang w:val="lv-LV"/>
              </w:rPr>
            </w:pPr>
          </w:p>
          <w:p w14:paraId="79B444E7"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noProof/>
                <w:sz w:val="24"/>
                <w:szCs w:val="24"/>
                <w:lang w:val="lv-LV"/>
              </w:rPr>
              <w:t>__________________________</w:t>
            </w:r>
          </w:p>
          <w:p w14:paraId="13C43F17" w14:textId="77777777" w:rsidR="00A15756" w:rsidRPr="00410248" w:rsidRDefault="00A15756" w:rsidP="00A15756">
            <w:pPr>
              <w:pStyle w:val="NoSpacing"/>
              <w:keepLines/>
              <w:widowControl w:val="0"/>
              <w:rPr>
                <w:rFonts w:ascii="Times New Roman" w:hAnsi="Times New Roman"/>
                <w:b/>
                <w:noProof/>
                <w:sz w:val="24"/>
                <w:szCs w:val="24"/>
                <w:lang w:val="lv-LV"/>
              </w:rPr>
            </w:pPr>
            <w:r w:rsidRPr="00410248">
              <w:rPr>
                <w:rFonts w:ascii="Times New Roman" w:hAnsi="Times New Roman"/>
                <w:noProof/>
                <w:sz w:val="24"/>
                <w:szCs w:val="24"/>
                <w:vertAlign w:val="superscript"/>
                <w:lang w:val="lv-LV"/>
              </w:rPr>
              <w:t xml:space="preserve">                ( paraksts)</w:t>
            </w:r>
          </w:p>
        </w:tc>
      </w:tr>
    </w:tbl>
    <w:p w14:paraId="41E0B9DB" w14:textId="77777777" w:rsidR="00A15756" w:rsidRPr="00410248" w:rsidRDefault="00A15756" w:rsidP="00A15756">
      <w:pPr>
        <w:keepLines/>
        <w:widowControl w:val="0"/>
        <w:jc w:val="center"/>
        <w:rPr>
          <w:b/>
        </w:rPr>
      </w:pPr>
    </w:p>
    <w:p w14:paraId="6546E497" w14:textId="77777777" w:rsidR="00A15756" w:rsidRPr="00410248" w:rsidRDefault="00A15756" w:rsidP="00A15756">
      <w:pPr>
        <w:keepLines/>
        <w:widowControl w:val="0"/>
        <w:jc w:val="center"/>
        <w:rPr>
          <w:b/>
        </w:rPr>
      </w:pPr>
    </w:p>
    <w:p w14:paraId="6BBC737B" w14:textId="77777777" w:rsidR="00A15756" w:rsidRPr="00410248" w:rsidRDefault="00A15756" w:rsidP="00A15756">
      <w:pPr>
        <w:pStyle w:val="NoSpacing"/>
        <w:keepLines/>
        <w:widowControl w:val="0"/>
        <w:jc w:val="right"/>
        <w:rPr>
          <w:rFonts w:ascii="Times New Roman" w:hAnsi="Times New Roman"/>
          <w:sz w:val="24"/>
          <w:szCs w:val="24"/>
          <w:lang w:val="lv-LV"/>
        </w:rPr>
      </w:pPr>
      <w:r w:rsidRPr="00410248">
        <w:rPr>
          <w:rFonts w:ascii="Times New Roman" w:hAnsi="Times New Roman"/>
          <w:sz w:val="24"/>
          <w:szCs w:val="24"/>
          <w:lang w:val="lv-LV"/>
        </w:rPr>
        <w:t>201_.gada __.__________ Pakalpojumu līguma Nr.___________________</w:t>
      </w:r>
    </w:p>
    <w:p w14:paraId="37A734D6" w14:textId="77777777" w:rsidR="00A15756" w:rsidRPr="00410248" w:rsidRDefault="00A15756" w:rsidP="00A15756">
      <w:pPr>
        <w:pStyle w:val="NoSpacing"/>
        <w:keepLines/>
        <w:widowControl w:val="0"/>
        <w:jc w:val="right"/>
        <w:rPr>
          <w:rFonts w:ascii="Times New Roman" w:hAnsi="Times New Roman"/>
          <w:sz w:val="24"/>
          <w:szCs w:val="24"/>
          <w:lang w:val="lv-LV"/>
        </w:rPr>
      </w:pPr>
      <w:r w:rsidRPr="00410248">
        <w:rPr>
          <w:rFonts w:ascii="Times New Roman" w:hAnsi="Times New Roman"/>
          <w:sz w:val="24"/>
          <w:szCs w:val="24"/>
          <w:lang w:val="lv-LV"/>
        </w:rPr>
        <w:t>par apsardzes pakalpojumiem</w:t>
      </w:r>
    </w:p>
    <w:p w14:paraId="24A2D906" w14:textId="77777777" w:rsidR="00A15756" w:rsidRPr="00410248" w:rsidRDefault="00A15756" w:rsidP="00A15756">
      <w:pPr>
        <w:pStyle w:val="NoSpacing"/>
        <w:keepLines/>
        <w:widowControl w:val="0"/>
        <w:jc w:val="right"/>
        <w:rPr>
          <w:rFonts w:ascii="Times New Roman" w:hAnsi="Times New Roman"/>
          <w:b/>
          <w:sz w:val="24"/>
          <w:szCs w:val="24"/>
          <w:lang w:val="lv-LV"/>
        </w:rPr>
      </w:pPr>
      <w:r w:rsidRPr="00410248">
        <w:rPr>
          <w:rFonts w:ascii="Times New Roman" w:hAnsi="Times New Roman"/>
          <w:b/>
          <w:sz w:val="24"/>
          <w:szCs w:val="24"/>
          <w:lang w:val="lv-LV"/>
        </w:rPr>
        <w:t>2.pielikums</w:t>
      </w:r>
    </w:p>
    <w:p w14:paraId="166C8882" w14:textId="77777777" w:rsidR="00A15756" w:rsidRPr="00410248" w:rsidRDefault="00A15756" w:rsidP="00A15756">
      <w:pPr>
        <w:keepLines/>
        <w:widowControl w:val="0"/>
        <w:jc w:val="center"/>
        <w:rPr>
          <w:b/>
        </w:rPr>
      </w:pPr>
    </w:p>
    <w:p w14:paraId="5CBDA816" w14:textId="77777777" w:rsidR="00A15756" w:rsidRPr="00410248" w:rsidRDefault="00A15756" w:rsidP="00A15756">
      <w:pPr>
        <w:keepLines/>
        <w:widowControl w:val="0"/>
        <w:jc w:val="center"/>
        <w:rPr>
          <w:b/>
        </w:rPr>
      </w:pPr>
      <w:r w:rsidRPr="00410248">
        <w:rPr>
          <w:b/>
        </w:rPr>
        <w:t>FINANŠU PIEDĀVĀJUMS</w:t>
      </w:r>
    </w:p>
    <w:p w14:paraId="72E62B0E" w14:textId="77777777" w:rsidR="00A15756" w:rsidRPr="00410248" w:rsidRDefault="00A15756" w:rsidP="00A15756">
      <w:pPr>
        <w:keepLines/>
        <w:widowControl w:val="0"/>
        <w:jc w:val="center"/>
        <w:rPr>
          <w:b/>
        </w:rPr>
      </w:pPr>
    </w:p>
    <w:tbl>
      <w:tblPr>
        <w:tblW w:w="8223" w:type="dxa"/>
        <w:jc w:val="center"/>
        <w:tblLook w:val="04A0" w:firstRow="1" w:lastRow="0" w:firstColumn="1" w:lastColumn="0" w:noHBand="0" w:noVBand="1"/>
      </w:tblPr>
      <w:tblGrid>
        <w:gridCol w:w="3449"/>
        <w:gridCol w:w="270"/>
        <w:gridCol w:w="4504"/>
      </w:tblGrid>
      <w:tr w:rsidR="00A15756" w:rsidRPr="00410248" w14:paraId="39AFA233" w14:textId="77777777" w:rsidTr="00A15756">
        <w:trPr>
          <w:jc w:val="center"/>
        </w:trPr>
        <w:tc>
          <w:tcPr>
            <w:tcW w:w="3866" w:type="dxa"/>
          </w:tcPr>
          <w:p w14:paraId="030EBAD7"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noProof/>
                <w:sz w:val="24"/>
                <w:szCs w:val="24"/>
                <w:lang w:val="lv-LV"/>
              </w:rPr>
              <w:t xml:space="preserve">Pasūtītājs: </w:t>
            </w:r>
          </w:p>
          <w:p w14:paraId="67227C3B" w14:textId="77777777" w:rsidR="00A15756" w:rsidRPr="00410248" w:rsidRDefault="00A15756" w:rsidP="00A15756">
            <w:pPr>
              <w:pStyle w:val="NoSpacing"/>
              <w:keepLines/>
              <w:widowControl w:val="0"/>
              <w:rPr>
                <w:rFonts w:ascii="Times New Roman" w:hAnsi="Times New Roman"/>
                <w:b/>
                <w:noProof/>
                <w:sz w:val="24"/>
                <w:szCs w:val="24"/>
                <w:lang w:val="lv-LV"/>
              </w:rPr>
            </w:pPr>
            <w:r w:rsidRPr="00410248">
              <w:rPr>
                <w:rFonts w:ascii="Times New Roman" w:hAnsi="Times New Roman"/>
                <w:b/>
                <w:noProof/>
                <w:sz w:val="24"/>
                <w:szCs w:val="24"/>
                <w:lang w:val="lv-LV"/>
              </w:rPr>
              <w:t>Rīgas Stradiņa universitāte</w:t>
            </w:r>
          </w:p>
          <w:p w14:paraId="3104D122" w14:textId="77777777" w:rsidR="00A15756" w:rsidRPr="00410248" w:rsidRDefault="00A15756" w:rsidP="00A15756">
            <w:pPr>
              <w:pStyle w:val="NoSpacing"/>
              <w:keepLines/>
              <w:widowControl w:val="0"/>
              <w:rPr>
                <w:rFonts w:ascii="Times New Roman" w:hAnsi="Times New Roman"/>
                <w:noProof/>
                <w:sz w:val="24"/>
                <w:szCs w:val="24"/>
                <w:lang w:val="lv-LV"/>
              </w:rPr>
            </w:pPr>
          </w:p>
          <w:p w14:paraId="20D7CCD6" w14:textId="77777777" w:rsidR="00A15756" w:rsidRPr="00410248" w:rsidRDefault="00A15756" w:rsidP="00A15756">
            <w:pPr>
              <w:keepLines/>
              <w:widowControl w:val="0"/>
              <w:rPr>
                <w:noProof/>
              </w:rPr>
            </w:pPr>
            <w:r w:rsidRPr="00410248">
              <w:rPr>
                <w:noProof/>
              </w:rPr>
              <w:t>Amats</w:t>
            </w:r>
          </w:p>
          <w:p w14:paraId="11D9EC29" w14:textId="77777777" w:rsidR="00A15756" w:rsidRPr="00410248" w:rsidRDefault="00A15756" w:rsidP="00A15756">
            <w:pPr>
              <w:keepLines/>
              <w:widowControl w:val="0"/>
              <w:rPr>
                <w:noProof/>
              </w:rPr>
            </w:pPr>
            <w:r w:rsidRPr="00410248">
              <w:rPr>
                <w:noProof/>
              </w:rPr>
              <w:t>Vārds, Uzvārds</w:t>
            </w:r>
          </w:p>
          <w:p w14:paraId="7045A022"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i/>
                <w:color w:val="E36C0A"/>
                <w:sz w:val="24"/>
                <w:szCs w:val="24"/>
                <w:lang w:val="lv-LV"/>
              </w:rPr>
              <w:t>(Norāda atbilstoši nepieciešamībai)</w:t>
            </w:r>
          </w:p>
          <w:p w14:paraId="3A1D1DE1" w14:textId="77777777" w:rsidR="00A15756" w:rsidRPr="00410248" w:rsidRDefault="00A15756" w:rsidP="00A15756">
            <w:pPr>
              <w:pStyle w:val="NoSpacing"/>
              <w:keepLines/>
              <w:widowControl w:val="0"/>
              <w:rPr>
                <w:rFonts w:ascii="Times New Roman" w:hAnsi="Times New Roman"/>
                <w:noProof/>
                <w:sz w:val="24"/>
                <w:szCs w:val="24"/>
                <w:lang w:val="lv-LV"/>
              </w:rPr>
            </w:pPr>
          </w:p>
          <w:p w14:paraId="0A101F60" w14:textId="77777777" w:rsidR="00A15756" w:rsidRPr="00410248" w:rsidRDefault="00A15756" w:rsidP="00A15756">
            <w:pPr>
              <w:pStyle w:val="NoSpacing"/>
              <w:keepLines/>
              <w:widowControl w:val="0"/>
              <w:rPr>
                <w:rFonts w:ascii="Times New Roman" w:hAnsi="Times New Roman"/>
                <w:noProof/>
                <w:sz w:val="24"/>
                <w:szCs w:val="24"/>
                <w:vertAlign w:val="superscript"/>
                <w:lang w:val="lv-LV"/>
              </w:rPr>
            </w:pPr>
          </w:p>
          <w:p w14:paraId="2790692A"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noProof/>
                <w:sz w:val="24"/>
                <w:szCs w:val="24"/>
                <w:lang w:val="lv-LV"/>
              </w:rPr>
              <w:t>__________________________</w:t>
            </w:r>
          </w:p>
          <w:p w14:paraId="6A1F2814" w14:textId="77777777" w:rsidR="00A15756" w:rsidRPr="00410248" w:rsidRDefault="00A15756" w:rsidP="00A15756">
            <w:pPr>
              <w:pStyle w:val="NoSpacing"/>
              <w:keepLines/>
              <w:widowControl w:val="0"/>
              <w:rPr>
                <w:rFonts w:ascii="Times New Roman" w:hAnsi="Times New Roman"/>
                <w:b/>
                <w:noProof/>
                <w:sz w:val="24"/>
                <w:szCs w:val="24"/>
                <w:lang w:val="lv-LV"/>
              </w:rPr>
            </w:pPr>
            <w:r w:rsidRPr="00410248">
              <w:rPr>
                <w:rFonts w:ascii="Times New Roman" w:hAnsi="Times New Roman"/>
                <w:noProof/>
                <w:sz w:val="24"/>
                <w:szCs w:val="24"/>
                <w:vertAlign w:val="superscript"/>
                <w:lang w:val="lv-LV"/>
              </w:rPr>
              <w:t xml:space="preserve">                ( paraksts)</w:t>
            </w:r>
          </w:p>
        </w:tc>
        <w:tc>
          <w:tcPr>
            <w:tcW w:w="444" w:type="dxa"/>
          </w:tcPr>
          <w:p w14:paraId="48516D78" w14:textId="77777777" w:rsidR="00A15756" w:rsidRPr="00410248" w:rsidRDefault="00A15756" w:rsidP="00A15756">
            <w:pPr>
              <w:pStyle w:val="NoSpacing"/>
              <w:keepLines/>
              <w:widowControl w:val="0"/>
              <w:rPr>
                <w:rFonts w:ascii="Times New Roman" w:hAnsi="Times New Roman"/>
                <w:b/>
                <w:noProof/>
                <w:sz w:val="24"/>
                <w:szCs w:val="24"/>
                <w:lang w:val="lv-LV"/>
              </w:rPr>
            </w:pPr>
          </w:p>
        </w:tc>
        <w:tc>
          <w:tcPr>
            <w:tcW w:w="3913" w:type="dxa"/>
          </w:tcPr>
          <w:p w14:paraId="76E16523" w14:textId="77777777" w:rsidR="00A15756" w:rsidRPr="00410248" w:rsidRDefault="00A15756" w:rsidP="00A15756">
            <w:pPr>
              <w:keepLines/>
              <w:widowControl w:val="0"/>
              <w:ind w:left="-644" w:right="-28" w:firstLine="644"/>
            </w:pPr>
            <w:r w:rsidRPr="00410248">
              <w:rPr>
                <w:noProof/>
              </w:rPr>
              <w:t>Izpildītājs:</w:t>
            </w:r>
            <w:r w:rsidRPr="00410248">
              <w:t xml:space="preserve"> </w:t>
            </w:r>
          </w:p>
          <w:p w14:paraId="3FF1FA08" w14:textId="77777777" w:rsidR="00A15756" w:rsidRPr="00410248" w:rsidRDefault="00A15756" w:rsidP="00A15756">
            <w:pPr>
              <w:keepLines/>
              <w:widowControl w:val="0"/>
              <w:rPr>
                <w:b/>
                <w:noProof/>
              </w:rPr>
            </w:pPr>
            <w:r w:rsidRPr="00410248">
              <w:rPr>
                <w:b/>
                <w:noProof/>
              </w:rPr>
              <w:t>_______________________________</w:t>
            </w:r>
          </w:p>
          <w:p w14:paraId="4111EABC" w14:textId="77777777" w:rsidR="00A15756" w:rsidRPr="00410248" w:rsidRDefault="00A15756" w:rsidP="00A15756">
            <w:pPr>
              <w:keepLines/>
              <w:widowControl w:val="0"/>
              <w:rPr>
                <w:noProof/>
              </w:rPr>
            </w:pPr>
          </w:p>
          <w:p w14:paraId="6767025D" w14:textId="77777777" w:rsidR="00A15756" w:rsidRPr="00410248" w:rsidRDefault="00A15756" w:rsidP="00A15756">
            <w:pPr>
              <w:keepLines/>
              <w:widowControl w:val="0"/>
              <w:rPr>
                <w:noProof/>
              </w:rPr>
            </w:pPr>
            <w:r w:rsidRPr="00410248">
              <w:rPr>
                <w:noProof/>
              </w:rPr>
              <w:t>Amats</w:t>
            </w:r>
          </w:p>
          <w:p w14:paraId="75D2A258" w14:textId="77777777" w:rsidR="00A15756" w:rsidRPr="00410248" w:rsidRDefault="00A15756" w:rsidP="00A15756">
            <w:pPr>
              <w:keepLines/>
              <w:widowControl w:val="0"/>
              <w:rPr>
                <w:noProof/>
              </w:rPr>
            </w:pPr>
            <w:r w:rsidRPr="00410248">
              <w:rPr>
                <w:noProof/>
              </w:rPr>
              <w:t>Vārds, Uzvārds</w:t>
            </w:r>
          </w:p>
          <w:p w14:paraId="2CAAEDC6"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i/>
                <w:color w:val="E36C0A"/>
                <w:sz w:val="24"/>
                <w:szCs w:val="24"/>
                <w:lang w:val="lv-LV"/>
              </w:rPr>
              <w:t>(Norāda atbilstoši nepieciešamībai)</w:t>
            </w:r>
          </w:p>
          <w:p w14:paraId="34709CAC" w14:textId="77777777" w:rsidR="00A15756" w:rsidRPr="00410248" w:rsidRDefault="00A15756" w:rsidP="00A15756">
            <w:pPr>
              <w:pStyle w:val="NoSpacing"/>
              <w:keepLines/>
              <w:widowControl w:val="0"/>
              <w:rPr>
                <w:rFonts w:ascii="Times New Roman" w:hAnsi="Times New Roman"/>
                <w:noProof/>
                <w:sz w:val="24"/>
                <w:szCs w:val="24"/>
                <w:lang w:val="lv-LV"/>
              </w:rPr>
            </w:pPr>
          </w:p>
          <w:p w14:paraId="5F3740DC" w14:textId="77777777" w:rsidR="00A15756" w:rsidRPr="00410248" w:rsidRDefault="00A15756" w:rsidP="00A15756">
            <w:pPr>
              <w:pStyle w:val="NoSpacing"/>
              <w:keepLines/>
              <w:widowControl w:val="0"/>
              <w:rPr>
                <w:rFonts w:ascii="Times New Roman" w:hAnsi="Times New Roman"/>
                <w:noProof/>
                <w:sz w:val="24"/>
                <w:szCs w:val="24"/>
                <w:vertAlign w:val="superscript"/>
                <w:lang w:val="lv-LV"/>
              </w:rPr>
            </w:pPr>
          </w:p>
          <w:p w14:paraId="65C0119C"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noProof/>
                <w:sz w:val="24"/>
                <w:szCs w:val="24"/>
                <w:lang w:val="lv-LV"/>
              </w:rPr>
              <w:t>__________________________</w:t>
            </w:r>
          </w:p>
          <w:p w14:paraId="147077C6" w14:textId="77777777" w:rsidR="00A15756" w:rsidRPr="00410248" w:rsidRDefault="00A15756" w:rsidP="00A15756">
            <w:pPr>
              <w:pStyle w:val="NoSpacing"/>
              <w:keepLines/>
              <w:widowControl w:val="0"/>
              <w:rPr>
                <w:rFonts w:ascii="Times New Roman" w:hAnsi="Times New Roman"/>
                <w:b/>
                <w:noProof/>
                <w:sz w:val="24"/>
                <w:szCs w:val="24"/>
                <w:lang w:val="lv-LV"/>
              </w:rPr>
            </w:pPr>
            <w:r w:rsidRPr="00410248">
              <w:rPr>
                <w:rFonts w:ascii="Times New Roman" w:hAnsi="Times New Roman"/>
                <w:noProof/>
                <w:sz w:val="24"/>
                <w:szCs w:val="24"/>
                <w:vertAlign w:val="superscript"/>
                <w:lang w:val="lv-LV"/>
              </w:rPr>
              <w:t xml:space="preserve">                ( paraksts)</w:t>
            </w:r>
          </w:p>
        </w:tc>
      </w:tr>
    </w:tbl>
    <w:p w14:paraId="21EE4C01" w14:textId="77777777" w:rsidR="00A15756" w:rsidRPr="00410248" w:rsidRDefault="00A15756" w:rsidP="00A15756">
      <w:pPr>
        <w:keepLines/>
        <w:widowControl w:val="0"/>
        <w:jc w:val="center"/>
        <w:rPr>
          <w:b/>
        </w:rPr>
      </w:pPr>
    </w:p>
    <w:p w14:paraId="4DE69529" w14:textId="77777777" w:rsidR="00A15756" w:rsidRPr="00410248" w:rsidRDefault="00A15756" w:rsidP="00A15756">
      <w:pPr>
        <w:pStyle w:val="NoSpacing"/>
        <w:keepLines/>
        <w:widowControl w:val="0"/>
        <w:jc w:val="right"/>
        <w:rPr>
          <w:rFonts w:ascii="Times New Roman" w:hAnsi="Times New Roman"/>
          <w:sz w:val="24"/>
          <w:szCs w:val="24"/>
          <w:lang w:val="lv-LV"/>
        </w:rPr>
        <w:sectPr w:rsidR="00A15756" w:rsidRPr="00410248" w:rsidSect="008E1C31">
          <w:footerReference w:type="even" r:id="rId17"/>
          <w:footerReference w:type="default" r:id="rId18"/>
          <w:pgSz w:w="12240" w:h="15840"/>
          <w:pgMar w:top="1134" w:right="1134" w:bottom="1134" w:left="1701" w:header="709" w:footer="709" w:gutter="0"/>
          <w:cols w:space="708"/>
          <w:titlePg/>
          <w:docGrid w:linePitch="360"/>
        </w:sectPr>
      </w:pPr>
    </w:p>
    <w:p w14:paraId="21F514B9" w14:textId="38A4C6CD" w:rsidR="00A15756" w:rsidRPr="00410248" w:rsidRDefault="00A15756" w:rsidP="00A15756">
      <w:pPr>
        <w:pStyle w:val="NoSpacing"/>
        <w:keepLines/>
        <w:widowControl w:val="0"/>
        <w:jc w:val="right"/>
        <w:rPr>
          <w:rFonts w:ascii="Times New Roman" w:hAnsi="Times New Roman"/>
          <w:sz w:val="24"/>
          <w:szCs w:val="24"/>
          <w:lang w:val="lv-LV"/>
        </w:rPr>
      </w:pPr>
      <w:r w:rsidRPr="00410248">
        <w:rPr>
          <w:rFonts w:ascii="Times New Roman" w:hAnsi="Times New Roman"/>
          <w:sz w:val="24"/>
          <w:szCs w:val="24"/>
          <w:lang w:val="lv-LV"/>
        </w:rPr>
        <w:lastRenderedPageBreak/>
        <w:t>__.__.2018 Pakalpojumu līguma Nr.___________________</w:t>
      </w:r>
    </w:p>
    <w:p w14:paraId="5228B3FB" w14:textId="77777777" w:rsidR="00A15756" w:rsidRPr="00410248" w:rsidRDefault="00A15756" w:rsidP="00A15756">
      <w:pPr>
        <w:pStyle w:val="NoSpacing"/>
        <w:keepLines/>
        <w:widowControl w:val="0"/>
        <w:jc w:val="right"/>
        <w:rPr>
          <w:rFonts w:ascii="Times New Roman" w:hAnsi="Times New Roman"/>
          <w:sz w:val="24"/>
          <w:szCs w:val="24"/>
          <w:lang w:val="lv-LV"/>
        </w:rPr>
      </w:pPr>
      <w:r w:rsidRPr="00410248">
        <w:rPr>
          <w:rFonts w:ascii="Times New Roman" w:hAnsi="Times New Roman"/>
          <w:sz w:val="24"/>
          <w:szCs w:val="24"/>
          <w:lang w:val="lv-LV"/>
        </w:rPr>
        <w:t>par apsardzes pakalpojumiem</w:t>
      </w:r>
    </w:p>
    <w:p w14:paraId="7E8D758D" w14:textId="77777777" w:rsidR="00A15756" w:rsidRPr="00410248" w:rsidRDefault="00A15756" w:rsidP="00A15756">
      <w:pPr>
        <w:pStyle w:val="NoSpacing"/>
        <w:keepLines/>
        <w:widowControl w:val="0"/>
        <w:jc w:val="right"/>
        <w:rPr>
          <w:rFonts w:ascii="Times New Roman" w:hAnsi="Times New Roman"/>
          <w:b/>
          <w:sz w:val="24"/>
          <w:szCs w:val="24"/>
          <w:lang w:val="lv-LV"/>
        </w:rPr>
      </w:pPr>
      <w:r w:rsidRPr="00410248">
        <w:rPr>
          <w:rFonts w:ascii="Times New Roman" w:hAnsi="Times New Roman"/>
          <w:b/>
          <w:sz w:val="24"/>
          <w:szCs w:val="24"/>
          <w:lang w:val="lv-LV"/>
        </w:rPr>
        <w:t>3.pielikums</w:t>
      </w:r>
    </w:p>
    <w:p w14:paraId="13E3AC78" w14:textId="77777777" w:rsidR="00A15756" w:rsidRPr="00410248" w:rsidRDefault="00A15756" w:rsidP="00A15756">
      <w:pPr>
        <w:keepLines/>
        <w:widowControl w:val="0"/>
        <w:jc w:val="center"/>
        <w:rPr>
          <w:b/>
        </w:rPr>
      </w:pPr>
    </w:p>
    <w:p w14:paraId="205C3004" w14:textId="77777777" w:rsidR="00A15756" w:rsidRPr="00410248" w:rsidRDefault="00A15756" w:rsidP="00A15756">
      <w:pPr>
        <w:keepLines/>
        <w:widowControl w:val="0"/>
        <w:jc w:val="center"/>
        <w:rPr>
          <w:b/>
        </w:rPr>
      </w:pPr>
    </w:p>
    <w:p w14:paraId="0BAADAAE" w14:textId="77777777" w:rsidR="00A15756" w:rsidRPr="00410248" w:rsidRDefault="00A15756" w:rsidP="00A15756">
      <w:pPr>
        <w:keepLines/>
        <w:widowControl w:val="0"/>
        <w:jc w:val="center"/>
        <w:rPr>
          <w:b/>
        </w:rPr>
      </w:pPr>
      <w:r w:rsidRPr="00410248">
        <w:rPr>
          <w:b/>
        </w:rPr>
        <w:t>SAISTĪBU RAKSTS</w:t>
      </w:r>
    </w:p>
    <w:p w14:paraId="3493F4CB" w14:textId="77777777" w:rsidR="00A15756" w:rsidRPr="00410248" w:rsidRDefault="00A15756" w:rsidP="00A15756">
      <w:pPr>
        <w:keepLines/>
        <w:widowControl w:val="0"/>
        <w:jc w:val="center"/>
        <w:rPr>
          <w:b/>
        </w:rPr>
      </w:pPr>
    </w:p>
    <w:p w14:paraId="2B22D056" w14:textId="77777777" w:rsidR="00A15756" w:rsidRPr="00410248" w:rsidRDefault="00A15756" w:rsidP="00A15756">
      <w:pPr>
        <w:keepLines/>
        <w:widowControl w:val="0"/>
        <w:jc w:val="center"/>
        <w:rPr>
          <w:b/>
        </w:rPr>
      </w:pPr>
    </w:p>
    <w:tbl>
      <w:tblPr>
        <w:tblStyle w:val="TableGrid"/>
        <w:tblW w:w="0" w:type="auto"/>
        <w:jc w:val="center"/>
        <w:tblLook w:val="04A0" w:firstRow="1" w:lastRow="0" w:firstColumn="1" w:lastColumn="0" w:noHBand="0" w:noVBand="1"/>
      </w:tblPr>
      <w:tblGrid>
        <w:gridCol w:w="2802"/>
        <w:gridCol w:w="5811"/>
      </w:tblGrid>
      <w:tr w:rsidR="00A15756" w:rsidRPr="00410248" w14:paraId="2B856733" w14:textId="77777777" w:rsidTr="00A15756">
        <w:trPr>
          <w:trHeight w:val="567"/>
          <w:jc w:val="center"/>
        </w:trPr>
        <w:tc>
          <w:tcPr>
            <w:tcW w:w="2802" w:type="dxa"/>
            <w:vAlign w:val="center"/>
          </w:tcPr>
          <w:p w14:paraId="719F3CBF" w14:textId="77777777" w:rsidR="00A15756" w:rsidRPr="00410248" w:rsidRDefault="00A15756" w:rsidP="00A15756">
            <w:pPr>
              <w:keepLines/>
              <w:widowControl w:val="0"/>
              <w:jc w:val="right"/>
              <w:rPr>
                <w:b/>
              </w:rPr>
            </w:pPr>
            <w:r w:rsidRPr="00410248">
              <w:rPr>
                <w:b/>
              </w:rPr>
              <w:t>Vārds</w:t>
            </w:r>
          </w:p>
        </w:tc>
        <w:tc>
          <w:tcPr>
            <w:tcW w:w="5811" w:type="dxa"/>
            <w:vAlign w:val="center"/>
          </w:tcPr>
          <w:p w14:paraId="04EA4C7F" w14:textId="77777777" w:rsidR="00A15756" w:rsidRPr="00410248" w:rsidRDefault="00A15756" w:rsidP="00A15756">
            <w:pPr>
              <w:keepLines/>
              <w:widowControl w:val="0"/>
              <w:rPr>
                <w:b/>
              </w:rPr>
            </w:pPr>
          </w:p>
        </w:tc>
      </w:tr>
      <w:tr w:rsidR="00A15756" w:rsidRPr="00410248" w14:paraId="1CA2C3D8" w14:textId="77777777" w:rsidTr="00A15756">
        <w:trPr>
          <w:trHeight w:val="567"/>
          <w:jc w:val="center"/>
        </w:trPr>
        <w:tc>
          <w:tcPr>
            <w:tcW w:w="2802" w:type="dxa"/>
            <w:vAlign w:val="center"/>
          </w:tcPr>
          <w:p w14:paraId="37D4D8CF" w14:textId="77777777" w:rsidR="00A15756" w:rsidRPr="00410248" w:rsidRDefault="00A15756" w:rsidP="00A15756">
            <w:pPr>
              <w:keepLines/>
              <w:widowControl w:val="0"/>
              <w:jc w:val="right"/>
              <w:rPr>
                <w:b/>
              </w:rPr>
            </w:pPr>
            <w:r w:rsidRPr="00410248">
              <w:rPr>
                <w:b/>
              </w:rPr>
              <w:t>Uzvārds</w:t>
            </w:r>
          </w:p>
        </w:tc>
        <w:tc>
          <w:tcPr>
            <w:tcW w:w="5811" w:type="dxa"/>
            <w:vAlign w:val="center"/>
          </w:tcPr>
          <w:p w14:paraId="7B8E4966" w14:textId="77777777" w:rsidR="00A15756" w:rsidRPr="00410248" w:rsidRDefault="00A15756" w:rsidP="00A15756">
            <w:pPr>
              <w:keepLines/>
              <w:widowControl w:val="0"/>
              <w:rPr>
                <w:b/>
              </w:rPr>
            </w:pPr>
          </w:p>
        </w:tc>
      </w:tr>
      <w:tr w:rsidR="00A15756" w:rsidRPr="00410248" w14:paraId="647546B4" w14:textId="77777777" w:rsidTr="00A15756">
        <w:trPr>
          <w:trHeight w:val="567"/>
          <w:jc w:val="center"/>
        </w:trPr>
        <w:tc>
          <w:tcPr>
            <w:tcW w:w="2802" w:type="dxa"/>
            <w:vAlign w:val="center"/>
          </w:tcPr>
          <w:p w14:paraId="2B3FFDA0" w14:textId="77777777" w:rsidR="00A15756" w:rsidRPr="00410248" w:rsidRDefault="00A15756" w:rsidP="00A15756">
            <w:pPr>
              <w:keepLines/>
              <w:widowControl w:val="0"/>
              <w:jc w:val="right"/>
              <w:rPr>
                <w:b/>
              </w:rPr>
            </w:pPr>
            <w:r w:rsidRPr="00410248">
              <w:rPr>
                <w:b/>
              </w:rPr>
              <w:t>Amats/darba vieta</w:t>
            </w:r>
          </w:p>
        </w:tc>
        <w:tc>
          <w:tcPr>
            <w:tcW w:w="5811" w:type="dxa"/>
            <w:vAlign w:val="center"/>
          </w:tcPr>
          <w:p w14:paraId="50F1B9E4" w14:textId="77777777" w:rsidR="00A15756" w:rsidRPr="00410248" w:rsidRDefault="00A15756" w:rsidP="00A15756">
            <w:pPr>
              <w:keepLines/>
              <w:widowControl w:val="0"/>
              <w:rPr>
                <w:b/>
              </w:rPr>
            </w:pPr>
          </w:p>
        </w:tc>
      </w:tr>
      <w:tr w:rsidR="00A15756" w:rsidRPr="00410248" w14:paraId="2B54773A" w14:textId="77777777" w:rsidTr="00A15756">
        <w:trPr>
          <w:trHeight w:val="567"/>
          <w:jc w:val="center"/>
        </w:trPr>
        <w:tc>
          <w:tcPr>
            <w:tcW w:w="2802" w:type="dxa"/>
            <w:vAlign w:val="center"/>
          </w:tcPr>
          <w:p w14:paraId="0226504B" w14:textId="0EC4E80A" w:rsidR="00A15756" w:rsidRPr="00410248" w:rsidRDefault="00A15756" w:rsidP="00A15756">
            <w:pPr>
              <w:keepLines/>
              <w:widowControl w:val="0"/>
              <w:jc w:val="right"/>
              <w:rPr>
                <w:b/>
              </w:rPr>
            </w:pPr>
            <w:r w:rsidRPr="00410248">
              <w:rPr>
                <w:b/>
              </w:rPr>
              <w:t>Sertifikāta Nr.</w:t>
            </w:r>
          </w:p>
        </w:tc>
        <w:tc>
          <w:tcPr>
            <w:tcW w:w="5811" w:type="dxa"/>
            <w:vAlign w:val="center"/>
          </w:tcPr>
          <w:p w14:paraId="12E30C1D" w14:textId="77777777" w:rsidR="00A15756" w:rsidRPr="00410248" w:rsidRDefault="00A15756" w:rsidP="00A15756">
            <w:pPr>
              <w:keepLines/>
              <w:widowControl w:val="0"/>
              <w:rPr>
                <w:b/>
              </w:rPr>
            </w:pPr>
          </w:p>
        </w:tc>
      </w:tr>
    </w:tbl>
    <w:p w14:paraId="626EA982" w14:textId="77777777" w:rsidR="00A15756" w:rsidRPr="00410248" w:rsidRDefault="00A15756" w:rsidP="00A15756">
      <w:pPr>
        <w:keepLines/>
        <w:widowControl w:val="0"/>
        <w:jc w:val="center"/>
        <w:rPr>
          <w:b/>
        </w:rPr>
      </w:pPr>
    </w:p>
    <w:p w14:paraId="4A69DE55" w14:textId="2CC9D6E3" w:rsidR="00A15756" w:rsidRPr="00410248" w:rsidRDefault="00EF75AE" w:rsidP="00A15756">
      <w:pPr>
        <w:keepLines/>
        <w:widowControl w:val="0"/>
        <w:spacing w:before="120"/>
        <w:ind w:firstLine="0"/>
        <w:rPr>
          <w:color w:val="000000"/>
          <w:lang w:eastAsia="lv-LV"/>
        </w:rPr>
      </w:pPr>
      <w:r w:rsidRPr="00410248">
        <w:rPr>
          <w:noProof/>
          <w:lang w:eastAsia="lv-LV"/>
        </w:rPr>
        <mc:AlternateContent>
          <mc:Choice Requires="wps">
            <w:drawing>
              <wp:anchor distT="0" distB="0" distL="114300" distR="114300" simplePos="0" relativeHeight="251657728" behindDoc="1" locked="0" layoutInCell="0" allowOverlap="1" wp14:anchorId="59D64C63" wp14:editId="76832FDA">
                <wp:simplePos x="0" y="0"/>
                <wp:positionH relativeFrom="margin">
                  <wp:align>center</wp:align>
                </wp:positionH>
                <wp:positionV relativeFrom="margin">
                  <wp:align>center</wp:align>
                </wp:positionV>
                <wp:extent cx="6572885" cy="2010410"/>
                <wp:effectExtent l="0" t="1784985" r="0" b="1710055"/>
                <wp:wrapNone/>
                <wp:docPr id="1"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72885" cy="20104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233E21" w14:textId="77777777" w:rsidR="00AB4561" w:rsidRDefault="00AB4561" w:rsidP="00EF75AE">
                            <w:pPr>
                              <w:pStyle w:val="NormalWeb"/>
                              <w:spacing w:before="0"/>
                              <w:jc w:val="center"/>
                            </w:pPr>
                            <w:r>
                              <w:rPr>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D64C63"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517.55pt;height:158.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nnAIAABQFAAAOAAAAZHJzL2Uyb0RvYy54bWysVMlu2zAQvRfoPxC6O1oqLxIiB9ncS9IY&#10;iIucaZGymEgkO6QtGUX/vUNKTpP2UhT1geb6Zt57Mzq/6NuGHDgYoWQRxGdRQLgsFRNyVwRfN6vJ&#10;IiDGUslooyQvgiM3wcXy44fzTuc8UbVqGAeCINLknS6C2lqdh6Epa95Sc6Y0l3hYKWipxSXsQga0&#10;Q/S2CZMomoWdAqZBldwY3L0ZDoOlx68qXtqHqjLckqYIMDfrR/Dj1o3h8pzmO6C6FuWYBv2HLFoq&#10;JAZ9hbqhlpI9iD+gWlGCMqqyZ6VqQ1VVouSeA7KJo9/YPNZUc88FxTH6VSbz/2DLL4c1EMHQu4BI&#10;2qJFa9VxWDd780Qth3sKLw/bZxTy03SeJcksjp1onTY5vn3U+Nr2V6p3AE4Ao+9U+WKIVNc1lTt+&#10;CaC6mlOGSbsQ47antjlqjOd3N7y3t0ygPx4+fIM/BDMu0ra7Vwyf0L1VPlpfQUtAuWeLLHI/v426&#10;EswIDT++mowBSImbs+k8WSymASnxzImexr4MQpo7NMdBg7GfuWqJmxQBIHkPSw93xiJ5vHq64q4j&#10;Mu6Ps8H171mcpNFVkk1Ws8V8kq7S6SSbR4tJFGdX2SxKs/Rm9cOBxmleC8a4vBOSnyowTv/O4bEX&#10;htrxNUi6IsimydTna1Qj2Eo0jcvNwG573QA5UNcKg1YDl3fXQO0l813hTLsd55aKZpiH7zP2YqAA&#10;p38vhHfPGTZYZ/ttP5bMVrEj+thhwxWB+banwLEm9u21wqSwECpQ7RN29CU4Sz0Jp/Smf6KgRzss&#10;hls3p4bznjh+OzbWL2XPCNQ22MfIlUx9VQxMx8ujfwOq10ZfYkWthDfXld6QJ5JyC2w9T2/8TLje&#10;frv2t359zJY/AQAA//8DAFBLAwQUAAYACAAAACEAXAR3FtsAAAAGAQAADwAAAGRycy9kb3ducmV2&#10;LnhtbEyPwU7DMBBE70j8g7VI3KgTIiIU4lSIiEOPbRHnbbxNAvY6xE6T8vW4XOCy0mhGM2/L9WKN&#10;ONHoe8cK0lUCgrhxuudWwdv+9e4RhA/IGo1jUnAmD+vq+qrEQruZt3TahVbEEvYFKuhCGAopfdOR&#10;Rb9yA3H0jm60GKIcW6lHnGO5NfI+SXJpsee40OFALx01n7vJKtDfx/OQzfN+s9nW05fp65reP5S6&#10;vVmen0AEWsJfGC74ER2qyHRwE2svjIL4SPi9Fy/JHlIQBwVZmucgq1L+x69+AAAA//8DAFBLAQIt&#10;ABQABgAIAAAAIQC2gziS/gAAAOEBAAATAAAAAAAAAAAAAAAAAAAAAABbQ29udGVudF9UeXBlc10u&#10;eG1sUEsBAi0AFAAGAAgAAAAhADj9If/WAAAAlAEAAAsAAAAAAAAAAAAAAAAALwEAAF9yZWxzLy5y&#10;ZWxzUEsBAi0AFAAGAAgAAAAhAEBiz+ecAgAAFAUAAA4AAAAAAAAAAAAAAAAALgIAAGRycy9lMm9E&#10;b2MueG1sUEsBAi0AFAAGAAgAAAAhAFwEdxbbAAAABgEAAA8AAAAAAAAAAAAAAAAA9gQAAGRycy9k&#10;b3ducmV2LnhtbFBLBQYAAAAABAAEAPMAAAD+BQAAAAA=&#10;" o:allowincell="f" filled="f" stroked="f">
                <v:stroke joinstyle="round"/>
                <o:lock v:ext="edit" shapetype="t"/>
                <v:textbox style="mso-fit-shape-to-text:t">
                  <w:txbxContent>
                    <w:p w14:paraId="1B233E21" w14:textId="77777777" w:rsidR="00AB4561" w:rsidRDefault="00AB4561" w:rsidP="00EF75AE">
                      <w:pPr>
                        <w:pStyle w:val="NormalWeb"/>
                        <w:spacing w:before="0"/>
                        <w:jc w:val="center"/>
                      </w:pPr>
                      <w:r>
                        <w:rPr>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00A15756" w:rsidRPr="00410248">
        <w:rPr>
          <w:color w:val="000000"/>
          <w:lang w:eastAsia="lv-LV"/>
        </w:rPr>
        <w:t>Lai nodrošinātu apsardzes pakalpojumu sniegšanu saskaņā ar __.__.2018pakalpojumu līguma Nr. __________________ par apsardzes pakalpojumiem (turpmāk – Līgums) nosacījumiem un saskaņā ar Fizisko personu datu aizsardzības likuma 27.panta/</w:t>
      </w:r>
      <w:r w:rsidR="00A15756" w:rsidRPr="00410248">
        <w:rPr>
          <w:color w:val="000000"/>
          <w:spacing w:val="-2"/>
        </w:rPr>
        <w:t>Eiropas Parlamenta un Padomes 2016. gada 27. aprīļa Regulas (ES) 2016/679 par fizisku personu aizsardzību attiecībā uz personas datu apstrādi un šādu datu brīvu apriti un ar ko atceļ Direktīvu 95/46/EK)</w:t>
      </w:r>
      <w:r w:rsidR="00A15756" w:rsidRPr="00410248">
        <w:rPr>
          <w:color w:val="000000"/>
          <w:lang w:eastAsia="lv-LV"/>
        </w:rPr>
        <w:t xml:space="preserve"> noteikumiem, </w:t>
      </w:r>
    </w:p>
    <w:p w14:paraId="5A833141" w14:textId="77777777" w:rsidR="00A15756" w:rsidRPr="00410248" w:rsidRDefault="00A15756" w:rsidP="00A15756">
      <w:pPr>
        <w:keepLines/>
        <w:widowControl w:val="0"/>
        <w:spacing w:before="120"/>
        <w:ind w:firstLine="0"/>
        <w:rPr>
          <w:color w:val="000000"/>
          <w:lang w:eastAsia="lv-LV"/>
        </w:rPr>
      </w:pPr>
      <w:r w:rsidRPr="00410248">
        <w:rPr>
          <w:color w:val="000000"/>
          <w:lang w:eastAsia="lv-LV"/>
        </w:rPr>
        <w:t xml:space="preserve">parakstot </w:t>
      </w:r>
      <w:r w:rsidRPr="00410248">
        <w:rPr>
          <w:b/>
          <w:bCs/>
          <w:color w:val="000000"/>
          <w:bdr w:val="none" w:sz="0" w:space="0" w:color="auto" w:frame="1"/>
          <w:lang w:eastAsia="lv-LV"/>
        </w:rPr>
        <w:t>Saistību rakstu</w:t>
      </w:r>
      <w:r w:rsidRPr="00410248">
        <w:rPr>
          <w:color w:val="000000"/>
          <w:lang w:eastAsia="lv-LV"/>
        </w:rPr>
        <w:t>, apņemos:</w:t>
      </w:r>
    </w:p>
    <w:p w14:paraId="7605644D" w14:textId="29943CDF" w:rsidR="00A15756" w:rsidRPr="00410248" w:rsidRDefault="00A15756" w:rsidP="009D5110">
      <w:pPr>
        <w:pStyle w:val="ListParagraph"/>
        <w:keepLines/>
        <w:widowControl w:val="0"/>
        <w:numPr>
          <w:ilvl w:val="0"/>
          <w:numId w:val="17"/>
        </w:numPr>
        <w:spacing w:before="120" w:after="0" w:line="240" w:lineRule="auto"/>
        <w:ind w:left="567" w:hanging="567"/>
        <w:contextualSpacing w:val="0"/>
        <w:jc w:val="both"/>
        <w:textAlignment w:val="baseline"/>
        <w:outlineLvl w:val="2"/>
        <w:rPr>
          <w:rFonts w:ascii="Times New Roman" w:hAnsi="Times New Roman"/>
          <w:sz w:val="24"/>
          <w:szCs w:val="24"/>
        </w:rPr>
      </w:pPr>
      <w:r w:rsidRPr="00410248">
        <w:rPr>
          <w:rFonts w:ascii="Times New Roman" w:hAnsi="Times New Roman"/>
          <w:sz w:val="24"/>
          <w:szCs w:val="24"/>
        </w:rPr>
        <w:t>pieprasīt un izmantot </w:t>
      </w:r>
      <w:r w:rsidRPr="00410248">
        <w:rPr>
          <w:rFonts w:ascii="Times New Roman" w:hAnsi="Times New Roman"/>
          <w:sz w:val="24"/>
          <w:szCs w:val="24"/>
          <w:bdr w:val="none" w:sz="0" w:space="0" w:color="auto" w:frame="1"/>
        </w:rPr>
        <w:t xml:space="preserve">piekļuvi Pasūtītāja (RSU) videonovērošanas (turpmāk abas kopā – Sistēmas) </w:t>
      </w:r>
      <w:r w:rsidRPr="00410248">
        <w:rPr>
          <w:rFonts w:ascii="Times New Roman" w:hAnsi="Times New Roman"/>
          <w:sz w:val="24"/>
          <w:szCs w:val="24"/>
        </w:rPr>
        <w:t>tikai savu amata (darba) pienākumu veikšanai Līguma ietvaros;</w:t>
      </w:r>
    </w:p>
    <w:p w14:paraId="47E5C812" w14:textId="77777777" w:rsidR="00A15756" w:rsidRPr="00410248" w:rsidRDefault="00A15756" w:rsidP="009D5110">
      <w:pPr>
        <w:pStyle w:val="ListParagraph"/>
        <w:keepLines/>
        <w:widowControl w:val="0"/>
        <w:numPr>
          <w:ilvl w:val="0"/>
          <w:numId w:val="17"/>
        </w:numPr>
        <w:spacing w:before="120" w:after="0" w:line="240" w:lineRule="auto"/>
        <w:ind w:left="567" w:hanging="567"/>
        <w:contextualSpacing w:val="0"/>
        <w:jc w:val="both"/>
        <w:textAlignment w:val="baseline"/>
        <w:outlineLvl w:val="2"/>
        <w:rPr>
          <w:rFonts w:ascii="Times New Roman" w:hAnsi="Times New Roman"/>
          <w:sz w:val="24"/>
          <w:szCs w:val="24"/>
        </w:rPr>
      </w:pPr>
      <w:r w:rsidRPr="00410248">
        <w:rPr>
          <w:rFonts w:ascii="Times New Roman" w:hAnsi="Times New Roman"/>
          <w:sz w:val="24"/>
          <w:szCs w:val="24"/>
        </w:rPr>
        <w:t>spēt pamatot no </w:t>
      </w:r>
      <w:r w:rsidRPr="00410248">
        <w:rPr>
          <w:rFonts w:ascii="Times New Roman" w:hAnsi="Times New Roman"/>
          <w:b/>
          <w:sz w:val="24"/>
          <w:szCs w:val="24"/>
          <w:bdr w:val="none" w:sz="0" w:space="0" w:color="auto" w:frame="1"/>
        </w:rPr>
        <w:t xml:space="preserve">Sistēmām </w:t>
      </w:r>
      <w:r w:rsidRPr="00410248">
        <w:rPr>
          <w:rFonts w:ascii="Times New Roman" w:hAnsi="Times New Roman"/>
          <w:sz w:val="24"/>
          <w:szCs w:val="24"/>
        </w:rPr>
        <w:t>pieprasītās un saņemtās informācijas nepieciešamību;</w:t>
      </w:r>
    </w:p>
    <w:p w14:paraId="55393C2B" w14:textId="77777777" w:rsidR="00A15756" w:rsidRPr="00410248" w:rsidRDefault="00A15756" w:rsidP="009D5110">
      <w:pPr>
        <w:pStyle w:val="ListParagraph"/>
        <w:keepLines/>
        <w:widowControl w:val="0"/>
        <w:numPr>
          <w:ilvl w:val="0"/>
          <w:numId w:val="17"/>
        </w:numPr>
        <w:spacing w:before="120" w:after="0" w:line="240" w:lineRule="auto"/>
        <w:ind w:left="567" w:hanging="567"/>
        <w:contextualSpacing w:val="0"/>
        <w:jc w:val="both"/>
        <w:textAlignment w:val="baseline"/>
        <w:outlineLvl w:val="2"/>
        <w:rPr>
          <w:rFonts w:ascii="Times New Roman" w:hAnsi="Times New Roman"/>
          <w:sz w:val="24"/>
          <w:szCs w:val="24"/>
        </w:rPr>
      </w:pPr>
      <w:r w:rsidRPr="00410248">
        <w:rPr>
          <w:rFonts w:ascii="Times New Roman" w:hAnsi="Times New Roman"/>
          <w:sz w:val="24"/>
          <w:szCs w:val="24"/>
        </w:rPr>
        <w:t>spēt atbildēt par visām darbībām, kas veiktas </w:t>
      </w:r>
      <w:r w:rsidRPr="00410248">
        <w:rPr>
          <w:rFonts w:ascii="Times New Roman" w:hAnsi="Times New Roman"/>
          <w:b/>
          <w:sz w:val="24"/>
          <w:szCs w:val="24"/>
        </w:rPr>
        <w:t>Sistēmās</w:t>
      </w:r>
      <w:r w:rsidRPr="00410248">
        <w:rPr>
          <w:rFonts w:ascii="Times New Roman" w:hAnsi="Times New Roman"/>
          <w:sz w:val="24"/>
          <w:szCs w:val="24"/>
        </w:rPr>
        <w:t xml:space="preserve"> izmantojot manus lietotāja rekvizītus;</w:t>
      </w:r>
    </w:p>
    <w:p w14:paraId="0FC63177" w14:textId="77777777" w:rsidR="00A15756" w:rsidRPr="00410248" w:rsidRDefault="006816AA" w:rsidP="009D5110">
      <w:pPr>
        <w:pStyle w:val="ListParagraph"/>
        <w:keepLines/>
        <w:widowControl w:val="0"/>
        <w:numPr>
          <w:ilvl w:val="0"/>
          <w:numId w:val="17"/>
        </w:numPr>
        <w:spacing w:before="120" w:after="0" w:line="240" w:lineRule="auto"/>
        <w:ind w:left="567" w:hanging="567"/>
        <w:contextualSpacing w:val="0"/>
        <w:jc w:val="both"/>
        <w:textAlignment w:val="baseline"/>
        <w:outlineLvl w:val="2"/>
        <w:rPr>
          <w:rFonts w:ascii="Times New Roman" w:hAnsi="Times New Roman"/>
          <w:sz w:val="24"/>
          <w:szCs w:val="24"/>
        </w:rPr>
      </w:pPr>
      <w:sdt>
        <w:sdtPr>
          <w:rPr>
            <w:rFonts w:ascii="Times New Roman" w:hAnsi="Times New Roman"/>
            <w:sz w:val="24"/>
            <w:szCs w:val="24"/>
          </w:rPr>
          <w:id w:val="877362651"/>
          <w:docPartObj>
            <w:docPartGallery w:val="Watermarks"/>
          </w:docPartObj>
        </w:sdtPr>
        <w:sdtEndPr/>
        <w:sdtContent/>
      </w:sdt>
      <w:r w:rsidR="00A15756" w:rsidRPr="00410248">
        <w:rPr>
          <w:rFonts w:ascii="Times New Roman" w:hAnsi="Times New Roman"/>
          <w:sz w:val="24"/>
          <w:szCs w:val="24"/>
        </w:rPr>
        <w:t>nenodot un neizpaust savus lietotāja rekvizītus citām personām un neveikt darbības, kas var sekmēt to nonākšanu citu personu rīcībā;</w:t>
      </w:r>
    </w:p>
    <w:p w14:paraId="41644EAA" w14:textId="77777777" w:rsidR="00A15756" w:rsidRPr="00410248" w:rsidRDefault="00A15756" w:rsidP="009D5110">
      <w:pPr>
        <w:pStyle w:val="ListParagraph"/>
        <w:keepLines/>
        <w:widowControl w:val="0"/>
        <w:numPr>
          <w:ilvl w:val="0"/>
          <w:numId w:val="17"/>
        </w:numPr>
        <w:spacing w:before="120" w:after="0" w:line="240" w:lineRule="auto"/>
        <w:ind w:left="567" w:hanging="567"/>
        <w:contextualSpacing w:val="0"/>
        <w:jc w:val="both"/>
        <w:textAlignment w:val="baseline"/>
        <w:outlineLvl w:val="2"/>
        <w:rPr>
          <w:rFonts w:ascii="Times New Roman" w:hAnsi="Times New Roman"/>
          <w:sz w:val="24"/>
          <w:szCs w:val="24"/>
        </w:rPr>
      </w:pPr>
      <w:r w:rsidRPr="00410248">
        <w:rPr>
          <w:rFonts w:ascii="Times New Roman" w:hAnsi="Times New Roman"/>
          <w:sz w:val="24"/>
          <w:szCs w:val="24"/>
        </w:rPr>
        <w:t>neveikt darbības, kas saistītas ar </w:t>
      </w:r>
      <w:r w:rsidRPr="00410248">
        <w:rPr>
          <w:rFonts w:ascii="Times New Roman" w:hAnsi="Times New Roman"/>
          <w:b/>
          <w:sz w:val="24"/>
          <w:szCs w:val="24"/>
          <w:bdr w:val="none" w:sz="0" w:space="0" w:color="auto" w:frame="1"/>
        </w:rPr>
        <w:t xml:space="preserve">Sistēmu </w:t>
      </w:r>
      <w:r w:rsidRPr="00410248">
        <w:rPr>
          <w:rFonts w:ascii="Times New Roman" w:hAnsi="Times New Roman"/>
          <w:sz w:val="24"/>
          <w:szCs w:val="24"/>
        </w:rPr>
        <w:t>drošības sistēmas apiešanu vai bojāšanu, datu vai informācijas sistēmas programmatūras vai tās daļu neautorizētu kopēšanu;</w:t>
      </w:r>
    </w:p>
    <w:p w14:paraId="402A9E95" w14:textId="77777777" w:rsidR="00A15756" w:rsidRPr="00410248" w:rsidRDefault="00A15756" w:rsidP="009D5110">
      <w:pPr>
        <w:pStyle w:val="ListParagraph"/>
        <w:keepLines/>
        <w:widowControl w:val="0"/>
        <w:numPr>
          <w:ilvl w:val="0"/>
          <w:numId w:val="17"/>
        </w:numPr>
        <w:spacing w:before="120" w:after="0" w:line="240" w:lineRule="auto"/>
        <w:ind w:left="567" w:hanging="567"/>
        <w:contextualSpacing w:val="0"/>
        <w:jc w:val="both"/>
        <w:textAlignment w:val="baseline"/>
        <w:outlineLvl w:val="2"/>
        <w:rPr>
          <w:rFonts w:ascii="Times New Roman" w:hAnsi="Times New Roman"/>
          <w:sz w:val="24"/>
          <w:szCs w:val="24"/>
        </w:rPr>
      </w:pPr>
      <w:r w:rsidRPr="00410248">
        <w:rPr>
          <w:rFonts w:ascii="Times New Roman" w:hAnsi="Times New Roman"/>
          <w:sz w:val="24"/>
          <w:szCs w:val="24"/>
        </w:rPr>
        <w:t>izmantot </w:t>
      </w:r>
      <w:r w:rsidRPr="00410248">
        <w:rPr>
          <w:rFonts w:ascii="Times New Roman" w:hAnsi="Times New Roman"/>
          <w:b/>
          <w:sz w:val="24"/>
          <w:szCs w:val="24"/>
          <w:bdr w:val="none" w:sz="0" w:space="0" w:color="auto" w:frame="1"/>
        </w:rPr>
        <w:t xml:space="preserve">Sistēmas </w:t>
      </w:r>
      <w:r w:rsidRPr="00410248">
        <w:rPr>
          <w:rFonts w:ascii="Times New Roman" w:hAnsi="Times New Roman"/>
          <w:sz w:val="24"/>
          <w:szCs w:val="24"/>
        </w:rPr>
        <w:t>tādā veidā, lai neradītu iespēju trešajām personām jebkādā veidā iegūt piekļuvi pie </w:t>
      </w:r>
      <w:r w:rsidRPr="00410248">
        <w:rPr>
          <w:rFonts w:ascii="Times New Roman" w:hAnsi="Times New Roman"/>
          <w:b/>
          <w:sz w:val="24"/>
          <w:szCs w:val="24"/>
          <w:bdr w:val="none" w:sz="0" w:space="0" w:color="auto" w:frame="1"/>
        </w:rPr>
        <w:t xml:space="preserve">Sistēmu </w:t>
      </w:r>
      <w:r w:rsidRPr="00410248">
        <w:rPr>
          <w:rFonts w:ascii="Times New Roman" w:hAnsi="Times New Roman"/>
          <w:sz w:val="24"/>
          <w:szCs w:val="24"/>
        </w:rPr>
        <w:t>funkcionalitātes vai datiem, kas glabājas </w:t>
      </w:r>
      <w:r w:rsidRPr="00410248">
        <w:rPr>
          <w:rFonts w:ascii="Times New Roman" w:hAnsi="Times New Roman"/>
          <w:b/>
          <w:sz w:val="24"/>
          <w:szCs w:val="24"/>
          <w:bdr w:val="none" w:sz="0" w:space="0" w:color="auto" w:frame="1"/>
        </w:rPr>
        <w:t xml:space="preserve">Sistēmās, </w:t>
      </w:r>
      <w:r w:rsidRPr="00410248">
        <w:rPr>
          <w:rFonts w:ascii="Times New Roman" w:hAnsi="Times New Roman"/>
          <w:sz w:val="24"/>
          <w:szCs w:val="24"/>
        </w:rPr>
        <w:t>ieskaitot datu vizuālās pārlūkošanas risku;</w:t>
      </w:r>
    </w:p>
    <w:p w14:paraId="3E129744" w14:textId="77777777" w:rsidR="00A15756" w:rsidRPr="00410248" w:rsidRDefault="00A15756" w:rsidP="009D5110">
      <w:pPr>
        <w:pStyle w:val="ListParagraph"/>
        <w:keepLines/>
        <w:widowControl w:val="0"/>
        <w:numPr>
          <w:ilvl w:val="0"/>
          <w:numId w:val="17"/>
        </w:numPr>
        <w:spacing w:before="120" w:after="0" w:line="240" w:lineRule="auto"/>
        <w:ind w:left="567" w:hanging="567"/>
        <w:contextualSpacing w:val="0"/>
        <w:jc w:val="both"/>
        <w:textAlignment w:val="baseline"/>
        <w:outlineLvl w:val="2"/>
        <w:rPr>
          <w:rFonts w:ascii="Times New Roman" w:hAnsi="Times New Roman"/>
          <w:sz w:val="24"/>
          <w:szCs w:val="24"/>
        </w:rPr>
      </w:pPr>
      <w:r w:rsidRPr="00410248">
        <w:rPr>
          <w:rFonts w:ascii="Times New Roman" w:hAnsi="Times New Roman"/>
          <w:sz w:val="24"/>
          <w:szCs w:val="24"/>
        </w:rPr>
        <w:t>saglabāt un nelikumīgi neizpaust amata (darba) pienākumu veikšanas laikā iegūtos fizisko personu datus;</w:t>
      </w:r>
    </w:p>
    <w:p w14:paraId="6A41DD13" w14:textId="77777777" w:rsidR="00A15756" w:rsidRPr="00410248" w:rsidRDefault="00A15756" w:rsidP="009D5110">
      <w:pPr>
        <w:pStyle w:val="ListParagraph"/>
        <w:keepLines/>
        <w:widowControl w:val="0"/>
        <w:numPr>
          <w:ilvl w:val="0"/>
          <w:numId w:val="17"/>
        </w:numPr>
        <w:spacing w:before="120" w:after="0" w:line="240" w:lineRule="auto"/>
        <w:ind w:left="567" w:hanging="567"/>
        <w:contextualSpacing w:val="0"/>
        <w:jc w:val="both"/>
        <w:textAlignment w:val="baseline"/>
        <w:outlineLvl w:val="2"/>
        <w:rPr>
          <w:rFonts w:ascii="Times New Roman" w:hAnsi="Times New Roman"/>
          <w:sz w:val="24"/>
          <w:szCs w:val="24"/>
        </w:rPr>
      </w:pPr>
      <w:r w:rsidRPr="00410248">
        <w:rPr>
          <w:rFonts w:ascii="Times New Roman" w:hAnsi="Times New Roman"/>
          <w:sz w:val="24"/>
          <w:szCs w:val="24"/>
        </w:rPr>
        <w:t>amata (darba) pienākumu veikšanas laikā iegūtos fizisko personu datus nelikumīgi neizpaust pēc dienesta (darba) tiesisko attiecību izbeigšanas;</w:t>
      </w:r>
    </w:p>
    <w:p w14:paraId="7BCB05C7" w14:textId="77777777" w:rsidR="00A15756" w:rsidRPr="00410248" w:rsidRDefault="00A15756" w:rsidP="009D5110">
      <w:pPr>
        <w:pStyle w:val="ListParagraph"/>
        <w:keepLines/>
        <w:widowControl w:val="0"/>
        <w:numPr>
          <w:ilvl w:val="0"/>
          <w:numId w:val="17"/>
        </w:numPr>
        <w:spacing w:before="120" w:after="0" w:line="240" w:lineRule="auto"/>
        <w:ind w:left="567" w:hanging="567"/>
        <w:contextualSpacing w:val="0"/>
        <w:jc w:val="both"/>
        <w:textAlignment w:val="baseline"/>
        <w:outlineLvl w:val="2"/>
        <w:rPr>
          <w:rFonts w:ascii="Times New Roman" w:hAnsi="Times New Roman"/>
          <w:sz w:val="24"/>
          <w:szCs w:val="24"/>
        </w:rPr>
      </w:pPr>
      <w:r w:rsidRPr="00410248">
        <w:rPr>
          <w:rFonts w:ascii="Times New Roman" w:hAnsi="Times New Roman"/>
          <w:sz w:val="24"/>
          <w:szCs w:val="24"/>
          <w:bdr w:val="none" w:sz="0" w:space="0" w:color="auto" w:frame="1"/>
        </w:rPr>
        <w:t xml:space="preserve">nekavējoties informēt _______ (RSU atbildīgās personas Vārds Uzvārds kontaktinformācija) </w:t>
      </w:r>
      <w:r w:rsidRPr="00410248">
        <w:rPr>
          <w:rFonts w:ascii="Times New Roman" w:hAnsi="Times New Roman"/>
          <w:sz w:val="24"/>
          <w:szCs w:val="24"/>
        </w:rPr>
        <w:t>par gadījumiem, kad:</w:t>
      </w:r>
    </w:p>
    <w:p w14:paraId="36A9A85E" w14:textId="77777777" w:rsidR="00A15756" w:rsidRPr="00410248" w:rsidRDefault="00A15756" w:rsidP="009D5110">
      <w:pPr>
        <w:pStyle w:val="ListParagraph"/>
        <w:keepLines/>
        <w:widowControl w:val="0"/>
        <w:numPr>
          <w:ilvl w:val="1"/>
          <w:numId w:val="17"/>
        </w:numPr>
        <w:spacing w:before="120" w:after="0" w:line="240" w:lineRule="auto"/>
        <w:ind w:left="1276" w:hanging="709"/>
        <w:contextualSpacing w:val="0"/>
        <w:jc w:val="both"/>
        <w:textAlignment w:val="baseline"/>
        <w:outlineLvl w:val="2"/>
        <w:rPr>
          <w:rFonts w:ascii="Times New Roman" w:hAnsi="Times New Roman"/>
          <w:sz w:val="24"/>
          <w:szCs w:val="24"/>
        </w:rPr>
      </w:pPr>
      <w:r w:rsidRPr="00410248">
        <w:rPr>
          <w:rFonts w:ascii="Times New Roman" w:hAnsi="Times New Roman"/>
          <w:sz w:val="24"/>
          <w:szCs w:val="24"/>
        </w:rPr>
        <w:t>manā rīcībā ir nonākusi informācija par lietotāja vārda un paroles (savu vai attiecībā uz citu lietotāju) nesankcionētas iegūšanas vai nodošanas faktu;</w:t>
      </w:r>
    </w:p>
    <w:p w14:paraId="25ACE868" w14:textId="77777777" w:rsidR="00A15756" w:rsidRPr="00410248" w:rsidRDefault="00A15756" w:rsidP="009D5110">
      <w:pPr>
        <w:pStyle w:val="ListParagraph"/>
        <w:keepLines/>
        <w:widowControl w:val="0"/>
        <w:numPr>
          <w:ilvl w:val="1"/>
          <w:numId w:val="17"/>
        </w:numPr>
        <w:spacing w:before="120" w:after="0" w:line="240" w:lineRule="auto"/>
        <w:ind w:left="1276" w:hanging="709"/>
        <w:contextualSpacing w:val="0"/>
        <w:jc w:val="both"/>
        <w:textAlignment w:val="baseline"/>
        <w:outlineLvl w:val="2"/>
        <w:rPr>
          <w:rFonts w:ascii="Times New Roman" w:hAnsi="Times New Roman"/>
          <w:sz w:val="24"/>
          <w:szCs w:val="24"/>
        </w:rPr>
      </w:pPr>
      <w:r w:rsidRPr="00410248">
        <w:rPr>
          <w:rFonts w:ascii="Times New Roman" w:hAnsi="Times New Roman"/>
          <w:sz w:val="24"/>
          <w:szCs w:val="24"/>
        </w:rPr>
        <w:t>manā rīcībā ir nonākusi informācija par </w:t>
      </w:r>
      <w:r w:rsidRPr="00410248">
        <w:rPr>
          <w:rFonts w:ascii="Times New Roman" w:hAnsi="Times New Roman"/>
          <w:b/>
          <w:sz w:val="24"/>
          <w:szCs w:val="24"/>
          <w:bdr w:val="none" w:sz="0" w:space="0" w:color="auto" w:frame="1"/>
        </w:rPr>
        <w:t xml:space="preserve">Sistēmu </w:t>
      </w:r>
      <w:r w:rsidRPr="00410248">
        <w:rPr>
          <w:rFonts w:ascii="Times New Roman" w:hAnsi="Times New Roman"/>
          <w:sz w:val="24"/>
          <w:szCs w:val="24"/>
        </w:rPr>
        <w:t>autentifikācijas vai autorizācijas mehānisma tīšu vai netīšu bojāšanu, kā rezultātā ir iegūta vai var tikt iegūta piekļuve pie </w:t>
      </w:r>
      <w:r w:rsidRPr="00410248">
        <w:rPr>
          <w:rFonts w:ascii="Times New Roman" w:hAnsi="Times New Roman"/>
          <w:b/>
          <w:sz w:val="24"/>
          <w:szCs w:val="24"/>
          <w:bdr w:val="none" w:sz="0" w:space="0" w:color="auto" w:frame="1"/>
        </w:rPr>
        <w:t xml:space="preserve">Sistēmu </w:t>
      </w:r>
      <w:r w:rsidRPr="00410248">
        <w:rPr>
          <w:rFonts w:ascii="Times New Roman" w:hAnsi="Times New Roman"/>
          <w:sz w:val="24"/>
          <w:szCs w:val="24"/>
        </w:rPr>
        <w:t>funkcionalitātes un uzglabātajiem datiem.</w:t>
      </w:r>
    </w:p>
    <w:p w14:paraId="755C917B" w14:textId="77777777" w:rsidR="00A15756" w:rsidRPr="00410248" w:rsidRDefault="00A15756" w:rsidP="009D5110">
      <w:pPr>
        <w:pStyle w:val="ListParagraph"/>
        <w:keepLines/>
        <w:widowControl w:val="0"/>
        <w:numPr>
          <w:ilvl w:val="0"/>
          <w:numId w:val="17"/>
        </w:numPr>
        <w:spacing w:before="120" w:after="0" w:line="240" w:lineRule="auto"/>
        <w:ind w:left="567" w:hanging="567"/>
        <w:contextualSpacing w:val="0"/>
        <w:jc w:val="both"/>
        <w:textAlignment w:val="baseline"/>
        <w:outlineLvl w:val="2"/>
        <w:rPr>
          <w:rFonts w:ascii="Times New Roman" w:hAnsi="Times New Roman"/>
          <w:sz w:val="24"/>
          <w:szCs w:val="24"/>
        </w:rPr>
      </w:pPr>
      <w:r w:rsidRPr="00410248">
        <w:rPr>
          <w:rFonts w:ascii="Times New Roman" w:hAnsi="Times New Roman"/>
          <w:sz w:val="24"/>
          <w:szCs w:val="24"/>
        </w:rPr>
        <w:lastRenderedPageBreak/>
        <w:t>Esmu brīdināts, ka iepriekš minēto nosacījumu nepildīšanas gadījumā varu tikt saukts pie normatīvajos aktos noteiktās atbildības.</w:t>
      </w:r>
    </w:p>
    <w:p w14:paraId="7B460242" w14:textId="77777777" w:rsidR="00A15756" w:rsidRPr="00410248" w:rsidRDefault="00A15756" w:rsidP="00A15756">
      <w:pPr>
        <w:pStyle w:val="ListParagraph"/>
        <w:ind w:left="743"/>
        <w:rPr>
          <w:rFonts w:ascii="Times New Roman" w:hAnsi="Times New Roman"/>
          <w:color w:val="000000"/>
          <w:sz w:val="24"/>
          <w:szCs w:val="24"/>
        </w:rPr>
      </w:pPr>
    </w:p>
    <w:p w14:paraId="47D19171" w14:textId="77777777" w:rsidR="00A15756" w:rsidRPr="00410248" w:rsidRDefault="00A15756" w:rsidP="00A15756">
      <w:pPr>
        <w:keepLines/>
        <w:widowControl w:val="0"/>
        <w:ind w:firstLine="0"/>
        <w:rPr>
          <w:noProof/>
        </w:rPr>
      </w:pPr>
      <w:r w:rsidRPr="00410248">
        <w:rPr>
          <w:color w:val="000000"/>
          <w:lang w:eastAsia="lv-LV"/>
        </w:rPr>
        <w:t>__.__.201_</w:t>
      </w:r>
    </w:p>
    <w:p w14:paraId="4DC57271" w14:textId="77777777" w:rsidR="00A15756" w:rsidRPr="00410248" w:rsidRDefault="00A15756" w:rsidP="00A15756">
      <w:pPr>
        <w:keepLines/>
        <w:widowControl w:val="0"/>
        <w:ind w:firstLine="0"/>
        <w:rPr>
          <w:noProof/>
        </w:rPr>
      </w:pPr>
    </w:p>
    <w:p w14:paraId="2AC44373" w14:textId="77777777" w:rsidR="00A15756" w:rsidRPr="00410248" w:rsidRDefault="00A15756" w:rsidP="00A15756">
      <w:pPr>
        <w:keepLines/>
        <w:widowControl w:val="0"/>
        <w:ind w:firstLine="0"/>
        <w:rPr>
          <w:noProof/>
        </w:rPr>
      </w:pPr>
      <w:r w:rsidRPr="00410248">
        <w:rPr>
          <w:noProof/>
        </w:rPr>
        <w:t>Amats</w:t>
      </w:r>
    </w:p>
    <w:p w14:paraId="465C69EB" w14:textId="77777777" w:rsidR="00A15756" w:rsidRPr="00410248" w:rsidRDefault="00A15756" w:rsidP="00A15756">
      <w:pPr>
        <w:keepLines/>
        <w:widowControl w:val="0"/>
        <w:ind w:firstLine="0"/>
        <w:rPr>
          <w:noProof/>
        </w:rPr>
      </w:pPr>
      <w:r w:rsidRPr="00410248">
        <w:rPr>
          <w:noProof/>
        </w:rPr>
        <w:t>Vārds, Uzvārds</w:t>
      </w:r>
    </w:p>
    <w:p w14:paraId="62583FB9" w14:textId="77777777" w:rsidR="00A15756" w:rsidRPr="00410248" w:rsidRDefault="00A15756" w:rsidP="00A15756">
      <w:pPr>
        <w:pStyle w:val="ListParagraph"/>
        <w:ind w:left="743"/>
        <w:rPr>
          <w:rFonts w:ascii="Times New Roman" w:hAnsi="Times New Roman"/>
          <w:sz w:val="24"/>
          <w:szCs w:val="24"/>
        </w:rPr>
      </w:pPr>
    </w:p>
    <w:p w14:paraId="6E9196DD"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noProof/>
          <w:sz w:val="24"/>
          <w:szCs w:val="24"/>
          <w:lang w:val="lv-LV"/>
        </w:rPr>
        <w:t>__________________________</w:t>
      </w:r>
    </w:p>
    <w:p w14:paraId="62558362" w14:textId="77777777" w:rsidR="00A15756" w:rsidRPr="00410248" w:rsidRDefault="00A15756" w:rsidP="00A15756">
      <w:pPr>
        <w:pStyle w:val="ListParagraph"/>
        <w:ind w:left="743"/>
        <w:rPr>
          <w:rFonts w:ascii="Times New Roman" w:hAnsi="Times New Roman"/>
          <w:color w:val="000000"/>
          <w:sz w:val="24"/>
          <w:szCs w:val="24"/>
        </w:rPr>
      </w:pPr>
      <w:r w:rsidRPr="00410248">
        <w:rPr>
          <w:rFonts w:ascii="Times New Roman" w:hAnsi="Times New Roman"/>
          <w:noProof/>
          <w:sz w:val="24"/>
          <w:szCs w:val="24"/>
          <w:vertAlign w:val="superscript"/>
        </w:rPr>
        <w:t xml:space="preserve"> (paraksts)</w:t>
      </w:r>
    </w:p>
    <w:p w14:paraId="059E4469" w14:textId="77777777" w:rsidR="00A15756" w:rsidRPr="00410248" w:rsidRDefault="00A15756" w:rsidP="00A15756">
      <w:pPr>
        <w:pStyle w:val="NormalWeb"/>
        <w:keepLines/>
        <w:widowControl w:val="0"/>
        <w:spacing w:before="0"/>
        <w:rPr>
          <w:lang w:val="lv-LV"/>
        </w:rPr>
      </w:pPr>
      <w:r w:rsidRPr="00410248">
        <w:rPr>
          <w:lang w:val="lv-LV"/>
        </w:rPr>
        <w:t>___________________________________________________________________________</w:t>
      </w:r>
    </w:p>
    <w:p w14:paraId="23B322A6" w14:textId="77777777" w:rsidR="00A15756" w:rsidRPr="00410248" w:rsidRDefault="00A15756" w:rsidP="00A15756">
      <w:pPr>
        <w:pStyle w:val="NormalWeb"/>
        <w:keepLines/>
        <w:widowControl w:val="0"/>
        <w:spacing w:before="0"/>
        <w:rPr>
          <w:lang w:val="lv-LV"/>
        </w:rPr>
      </w:pPr>
    </w:p>
    <w:p w14:paraId="2A44FE1E" w14:textId="77777777" w:rsidR="00A15756" w:rsidRPr="00410248" w:rsidRDefault="00A15756" w:rsidP="00A15756">
      <w:pPr>
        <w:pStyle w:val="NormalWeb"/>
        <w:keepLines/>
        <w:widowControl w:val="0"/>
        <w:spacing w:before="0"/>
        <w:rPr>
          <w:lang w:val="lv-LV"/>
        </w:rPr>
      </w:pPr>
    </w:p>
    <w:p w14:paraId="33D58723" w14:textId="77777777" w:rsidR="00A15756" w:rsidRPr="00410248" w:rsidRDefault="00A15756" w:rsidP="00A15756">
      <w:pPr>
        <w:pStyle w:val="NormalWeb"/>
        <w:keepLines/>
        <w:widowControl w:val="0"/>
        <w:spacing w:before="0"/>
        <w:rPr>
          <w:lang w:val="lv-LV"/>
        </w:rPr>
      </w:pPr>
    </w:p>
    <w:p w14:paraId="21AE1312" w14:textId="77777777" w:rsidR="00A15756" w:rsidRPr="00410248" w:rsidRDefault="00A15756" w:rsidP="00A15756">
      <w:pPr>
        <w:pStyle w:val="NormalWeb"/>
        <w:keepLines/>
        <w:widowControl w:val="0"/>
        <w:spacing w:before="0"/>
        <w:rPr>
          <w:lang w:val="lv-LV"/>
        </w:rPr>
      </w:pPr>
    </w:p>
    <w:tbl>
      <w:tblPr>
        <w:tblW w:w="8223" w:type="dxa"/>
        <w:jc w:val="center"/>
        <w:tblLook w:val="04A0" w:firstRow="1" w:lastRow="0" w:firstColumn="1" w:lastColumn="0" w:noHBand="0" w:noVBand="1"/>
      </w:tblPr>
      <w:tblGrid>
        <w:gridCol w:w="3850"/>
        <w:gridCol w:w="437"/>
        <w:gridCol w:w="3936"/>
      </w:tblGrid>
      <w:tr w:rsidR="00A15756" w:rsidRPr="00410248" w14:paraId="12C9DD16" w14:textId="77777777" w:rsidTr="00A15756">
        <w:trPr>
          <w:jc w:val="center"/>
        </w:trPr>
        <w:tc>
          <w:tcPr>
            <w:tcW w:w="3866" w:type="dxa"/>
          </w:tcPr>
          <w:p w14:paraId="2E1E6CB6"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noProof/>
                <w:sz w:val="24"/>
                <w:szCs w:val="24"/>
                <w:lang w:val="lv-LV"/>
              </w:rPr>
              <w:t xml:space="preserve">Pasūtītājs: </w:t>
            </w:r>
          </w:p>
          <w:p w14:paraId="603D4D6B" w14:textId="77777777" w:rsidR="00A15756" w:rsidRPr="00410248" w:rsidRDefault="00A15756" w:rsidP="00A15756">
            <w:pPr>
              <w:pStyle w:val="NoSpacing"/>
              <w:keepLines/>
              <w:widowControl w:val="0"/>
              <w:rPr>
                <w:rFonts w:ascii="Times New Roman" w:hAnsi="Times New Roman"/>
                <w:b/>
                <w:noProof/>
                <w:sz w:val="24"/>
                <w:szCs w:val="24"/>
                <w:lang w:val="lv-LV"/>
              </w:rPr>
            </w:pPr>
            <w:r w:rsidRPr="00410248">
              <w:rPr>
                <w:rFonts w:ascii="Times New Roman" w:hAnsi="Times New Roman"/>
                <w:b/>
                <w:noProof/>
                <w:sz w:val="24"/>
                <w:szCs w:val="24"/>
                <w:lang w:val="lv-LV"/>
              </w:rPr>
              <w:t>Rīgas Stradiņa universitāte</w:t>
            </w:r>
          </w:p>
          <w:p w14:paraId="2ACFF0C4" w14:textId="77777777" w:rsidR="00A15756" w:rsidRPr="00410248" w:rsidRDefault="00A15756" w:rsidP="00A15756">
            <w:pPr>
              <w:pStyle w:val="NoSpacing"/>
              <w:keepLines/>
              <w:widowControl w:val="0"/>
              <w:rPr>
                <w:rFonts w:ascii="Times New Roman" w:hAnsi="Times New Roman"/>
                <w:noProof/>
                <w:sz w:val="24"/>
                <w:szCs w:val="24"/>
                <w:lang w:val="lv-LV"/>
              </w:rPr>
            </w:pPr>
          </w:p>
          <w:p w14:paraId="06546274" w14:textId="77777777" w:rsidR="00A15756" w:rsidRPr="00410248" w:rsidRDefault="00A15756" w:rsidP="00A15756">
            <w:pPr>
              <w:keepLines/>
              <w:widowControl w:val="0"/>
              <w:ind w:firstLine="35"/>
              <w:rPr>
                <w:noProof/>
              </w:rPr>
            </w:pPr>
            <w:r w:rsidRPr="00410248">
              <w:rPr>
                <w:noProof/>
              </w:rPr>
              <w:t>Amats</w:t>
            </w:r>
          </w:p>
          <w:p w14:paraId="6E51A80C" w14:textId="77777777" w:rsidR="00A15756" w:rsidRPr="00410248" w:rsidRDefault="00A15756" w:rsidP="00A15756">
            <w:pPr>
              <w:keepLines/>
              <w:widowControl w:val="0"/>
              <w:ind w:firstLine="35"/>
              <w:rPr>
                <w:noProof/>
              </w:rPr>
            </w:pPr>
            <w:r w:rsidRPr="00410248">
              <w:rPr>
                <w:noProof/>
              </w:rPr>
              <w:t>Vārds, Uzvārds</w:t>
            </w:r>
          </w:p>
          <w:p w14:paraId="4DA8BF22" w14:textId="77777777" w:rsidR="00A15756" w:rsidRPr="00410248" w:rsidRDefault="00A15756" w:rsidP="00A15756">
            <w:pPr>
              <w:pStyle w:val="NoSpacing"/>
              <w:keepLines/>
              <w:widowControl w:val="0"/>
              <w:ind w:firstLine="35"/>
              <w:rPr>
                <w:rFonts w:ascii="Times New Roman" w:hAnsi="Times New Roman"/>
                <w:noProof/>
                <w:sz w:val="24"/>
                <w:szCs w:val="24"/>
                <w:lang w:val="lv-LV"/>
              </w:rPr>
            </w:pPr>
            <w:r w:rsidRPr="00410248">
              <w:rPr>
                <w:rFonts w:ascii="Times New Roman" w:hAnsi="Times New Roman"/>
                <w:i/>
                <w:color w:val="E36C0A"/>
                <w:sz w:val="24"/>
                <w:szCs w:val="24"/>
                <w:lang w:val="lv-LV"/>
              </w:rPr>
              <w:t>(Norāda atbilstoši nepieciešamībai)</w:t>
            </w:r>
          </w:p>
          <w:p w14:paraId="5DB94F0C" w14:textId="77777777" w:rsidR="00A15756" w:rsidRPr="00410248" w:rsidRDefault="00A15756" w:rsidP="00A15756">
            <w:pPr>
              <w:pStyle w:val="NoSpacing"/>
              <w:keepLines/>
              <w:widowControl w:val="0"/>
              <w:ind w:firstLine="35"/>
              <w:rPr>
                <w:rFonts w:ascii="Times New Roman" w:hAnsi="Times New Roman"/>
                <w:noProof/>
                <w:sz w:val="24"/>
                <w:szCs w:val="24"/>
                <w:lang w:val="lv-LV"/>
              </w:rPr>
            </w:pPr>
          </w:p>
          <w:p w14:paraId="291A5514" w14:textId="77777777" w:rsidR="00A15756" w:rsidRPr="00410248" w:rsidRDefault="00A15756" w:rsidP="00A15756">
            <w:pPr>
              <w:pStyle w:val="NoSpacing"/>
              <w:keepLines/>
              <w:widowControl w:val="0"/>
              <w:rPr>
                <w:rFonts w:ascii="Times New Roman" w:hAnsi="Times New Roman"/>
                <w:noProof/>
                <w:sz w:val="24"/>
                <w:szCs w:val="24"/>
                <w:vertAlign w:val="superscript"/>
                <w:lang w:val="lv-LV"/>
              </w:rPr>
            </w:pPr>
          </w:p>
          <w:p w14:paraId="723EB24F"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noProof/>
                <w:sz w:val="24"/>
                <w:szCs w:val="24"/>
                <w:lang w:val="lv-LV"/>
              </w:rPr>
              <w:t>__________________________</w:t>
            </w:r>
          </w:p>
          <w:p w14:paraId="6A4B7CEE" w14:textId="77777777" w:rsidR="00A15756" w:rsidRPr="00410248" w:rsidRDefault="00A15756" w:rsidP="00A15756">
            <w:pPr>
              <w:pStyle w:val="NoSpacing"/>
              <w:keepLines/>
              <w:widowControl w:val="0"/>
              <w:rPr>
                <w:rFonts w:ascii="Times New Roman" w:hAnsi="Times New Roman"/>
                <w:b/>
                <w:noProof/>
                <w:sz w:val="24"/>
                <w:szCs w:val="24"/>
                <w:lang w:val="lv-LV"/>
              </w:rPr>
            </w:pPr>
            <w:r w:rsidRPr="00410248">
              <w:rPr>
                <w:rFonts w:ascii="Times New Roman" w:hAnsi="Times New Roman"/>
                <w:noProof/>
                <w:sz w:val="24"/>
                <w:szCs w:val="24"/>
                <w:vertAlign w:val="superscript"/>
                <w:lang w:val="lv-LV"/>
              </w:rPr>
              <w:t xml:space="preserve">                ( paraksts)</w:t>
            </w:r>
          </w:p>
        </w:tc>
        <w:tc>
          <w:tcPr>
            <w:tcW w:w="444" w:type="dxa"/>
          </w:tcPr>
          <w:p w14:paraId="6D049697" w14:textId="77777777" w:rsidR="00A15756" w:rsidRPr="00410248" w:rsidRDefault="00A15756" w:rsidP="00A15756">
            <w:pPr>
              <w:pStyle w:val="NoSpacing"/>
              <w:keepLines/>
              <w:widowControl w:val="0"/>
              <w:rPr>
                <w:rFonts w:ascii="Times New Roman" w:hAnsi="Times New Roman"/>
                <w:b/>
                <w:noProof/>
                <w:sz w:val="24"/>
                <w:szCs w:val="24"/>
                <w:lang w:val="lv-LV"/>
              </w:rPr>
            </w:pPr>
          </w:p>
        </w:tc>
        <w:tc>
          <w:tcPr>
            <w:tcW w:w="3913" w:type="dxa"/>
          </w:tcPr>
          <w:p w14:paraId="641220C7" w14:textId="77777777" w:rsidR="00A15756" w:rsidRPr="00410248" w:rsidRDefault="00A15756" w:rsidP="00A15756">
            <w:pPr>
              <w:keepLines/>
              <w:widowControl w:val="0"/>
              <w:ind w:left="-644" w:right="-28" w:firstLine="644"/>
            </w:pPr>
            <w:r w:rsidRPr="00410248">
              <w:rPr>
                <w:noProof/>
              </w:rPr>
              <w:t>Izpildītājs:</w:t>
            </w:r>
            <w:r w:rsidRPr="00410248">
              <w:t xml:space="preserve"> </w:t>
            </w:r>
          </w:p>
          <w:p w14:paraId="2680714C" w14:textId="77777777" w:rsidR="00A15756" w:rsidRPr="00410248" w:rsidRDefault="00A15756" w:rsidP="00A15756">
            <w:pPr>
              <w:keepLines/>
              <w:widowControl w:val="0"/>
              <w:ind w:firstLine="0"/>
              <w:rPr>
                <w:b/>
                <w:noProof/>
              </w:rPr>
            </w:pPr>
            <w:r w:rsidRPr="00410248">
              <w:rPr>
                <w:b/>
                <w:noProof/>
              </w:rPr>
              <w:t>_______________________________</w:t>
            </w:r>
          </w:p>
          <w:p w14:paraId="288745E1" w14:textId="77777777" w:rsidR="00A15756" w:rsidRPr="00410248" w:rsidRDefault="00A15756" w:rsidP="00A15756">
            <w:pPr>
              <w:keepLines/>
              <w:widowControl w:val="0"/>
              <w:rPr>
                <w:noProof/>
              </w:rPr>
            </w:pPr>
          </w:p>
          <w:p w14:paraId="68909756" w14:textId="77777777" w:rsidR="00A15756" w:rsidRPr="00410248" w:rsidRDefault="00A15756" w:rsidP="00A15756">
            <w:pPr>
              <w:keepLines/>
              <w:widowControl w:val="0"/>
              <w:ind w:firstLine="1"/>
              <w:rPr>
                <w:noProof/>
              </w:rPr>
            </w:pPr>
            <w:r w:rsidRPr="00410248">
              <w:rPr>
                <w:noProof/>
              </w:rPr>
              <w:t>Amats</w:t>
            </w:r>
          </w:p>
          <w:p w14:paraId="0E0AACD7" w14:textId="77777777" w:rsidR="00A15756" w:rsidRPr="00410248" w:rsidRDefault="00A15756" w:rsidP="00A15756">
            <w:pPr>
              <w:keepLines/>
              <w:widowControl w:val="0"/>
              <w:ind w:firstLine="1"/>
              <w:rPr>
                <w:noProof/>
              </w:rPr>
            </w:pPr>
            <w:r w:rsidRPr="00410248">
              <w:rPr>
                <w:noProof/>
              </w:rPr>
              <w:t>Vārds, Uzvārds</w:t>
            </w:r>
          </w:p>
          <w:p w14:paraId="4A956B7A" w14:textId="77777777" w:rsidR="00A15756" w:rsidRPr="00410248" w:rsidRDefault="00A15756" w:rsidP="00A15756">
            <w:pPr>
              <w:pStyle w:val="NoSpacing"/>
              <w:keepLines/>
              <w:widowControl w:val="0"/>
              <w:ind w:firstLine="1"/>
              <w:rPr>
                <w:rFonts w:ascii="Times New Roman" w:hAnsi="Times New Roman"/>
                <w:noProof/>
                <w:sz w:val="24"/>
                <w:szCs w:val="24"/>
                <w:lang w:val="lv-LV"/>
              </w:rPr>
            </w:pPr>
            <w:r w:rsidRPr="00410248">
              <w:rPr>
                <w:rFonts w:ascii="Times New Roman" w:hAnsi="Times New Roman"/>
                <w:i/>
                <w:color w:val="E36C0A"/>
                <w:sz w:val="24"/>
                <w:szCs w:val="24"/>
                <w:lang w:val="lv-LV"/>
              </w:rPr>
              <w:t>(Norāda atbilstoši nepieciešamībai)</w:t>
            </w:r>
          </w:p>
          <w:p w14:paraId="61490A13" w14:textId="77777777" w:rsidR="00A15756" w:rsidRPr="00410248" w:rsidRDefault="00A15756" w:rsidP="00A15756">
            <w:pPr>
              <w:pStyle w:val="NoSpacing"/>
              <w:keepLines/>
              <w:widowControl w:val="0"/>
              <w:rPr>
                <w:rFonts w:ascii="Times New Roman" w:hAnsi="Times New Roman"/>
                <w:noProof/>
                <w:sz w:val="24"/>
                <w:szCs w:val="24"/>
                <w:lang w:val="lv-LV"/>
              </w:rPr>
            </w:pPr>
          </w:p>
          <w:p w14:paraId="4A14642D" w14:textId="77777777" w:rsidR="00A15756" w:rsidRPr="00410248" w:rsidRDefault="00A15756" w:rsidP="00A15756">
            <w:pPr>
              <w:pStyle w:val="NoSpacing"/>
              <w:keepLines/>
              <w:widowControl w:val="0"/>
              <w:rPr>
                <w:rFonts w:ascii="Times New Roman" w:hAnsi="Times New Roman"/>
                <w:noProof/>
                <w:sz w:val="24"/>
                <w:szCs w:val="24"/>
                <w:vertAlign w:val="superscript"/>
                <w:lang w:val="lv-LV"/>
              </w:rPr>
            </w:pPr>
          </w:p>
          <w:p w14:paraId="0B53F40F" w14:textId="77777777" w:rsidR="00A15756" w:rsidRPr="00410248" w:rsidRDefault="00A15756" w:rsidP="00A15756">
            <w:pPr>
              <w:pStyle w:val="NoSpacing"/>
              <w:keepLines/>
              <w:widowControl w:val="0"/>
              <w:rPr>
                <w:rFonts w:ascii="Times New Roman" w:hAnsi="Times New Roman"/>
                <w:noProof/>
                <w:sz w:val="24"/>
                <w:szCs w:val="24"/>
                <w:lang w:val="lv-LV"/>
              </w:rPr>
            </w:pPr>
            <w:r w:rsidRPr="00410248">
              <w:rPr>
                <w:rFonts w:ascii="Times New Roman" w:hAnsi="Times New Roman"/>
                <w:noProof/>
                <w:sz w:val="24"/>
                <w:szCs w:val="24"/>
                <w:lang w:val="lv-LV"/>
              </w:rPr>
              <w:t>__________________________</w:t>
            </w:r>
          </w:p>
          <w:p w14:paraId="2EC69188" w14:textId="77777777" w:rsidR="00A15756" w:rsidRPr="00410248" w:rsidRDefault="00A15756" w:rsidP="00A15756">
            <w:pPr>
              <w:pStyle w:val="NoSpacing"/>
              <w:keepLines/>
              <w:widowControl w:val="0"/>
              <w:rPr>
                <w:rFonts w:ascii="Times New Roman" w:hAnsi="Times New Roman"/>
                <w:b/>
                <w:noProof/>
                <w:sz w:val="24"/>
                <w:szCs w:val="24"/>
                <w:lang w:val="lv-LV"/>
              </w:rPr>
            </w:pPr>
            <w:r w:rsidRPr="00410248">
              <w:rPr>
                <w:rFonts w:ascii="Times New Roman" w:hAnsi="Times New Roman"/>
                <w:noProof/>
                <w:sz w:val="24"/>
                <w:szCs w:val="24"/>
                <w:vertAlign w:val="superscript"/>
                <w:lang w:val="lv-LV"/>
              </w:rPr>
              <w:t xml:space="preserve">                ( paraksts)</w:t>
            </w:r>
          </w:p>
        </w:tc>
      </w:tr>
    </w:tbl>
    <w:p w14:paraId="65333DD3" w14:textId="77777777" w:rsidR="00A15756" w:rsidRPr="00410248" w:rsidRDefault="00A15756" w:rsidP="00A15756">
      <w:pPr>
        <w:keepLines/>
        <w:widowControl w:val="0"/>
        <w:jc w:val="center"/>
        <w:rPr>
          <w:b/>
        </w:rPr>
      </w:pPr>
    </w:p>
    <w:p w14:paraId="79D7C7A0" w14:textId="77777777" w:rsidR="006031FB" w:rsidRPr="00410248" w:rsidRDefault="006031FB" w:rsidP="00B20E90">
      <w:pPr>
        <w:keepLines/>
        <w:widowControl w:val="0"/>
        <w:autoSpaceDN w:val="0"/>
        <w:ind w:firstLine="5670"/>
        <w:jc w:val="right"/>
        <w:textAlignment w:val="baseline"/>
        <w:rPr>
          <w:b/>
        </w:rPr>
      </w:pPr>
    </w:p>
    <w:p w14:paraId="66124E9E" w14:textId="77777777" w:rsidR="006031FB" w:rsidRPr="00410248" w:rsidRDefault="006031FB" w:rsidP="00B20E90">
      <w:pPr>
        <w:keepLines/>
        <w:widowControl w:val="0"/>
        <w:autoSpaceDN w:val="0"/>
        <w:ind w:firstLine="5670"/>
        <w:jc w:val="right"/>
        <w:textAlignment w:val="baseline"/>
        <w:rPr>
          <w:b/>
        </w:rPr>
      </w:pPr>
    </w:p>
    <w:p w14:paraId="675EE939" w14:textId="77777777" w:rsidR="00C12BA5" w:rsidRPr="00410248" w:rsidRDefault="00C12BA5" w:rsidP="00B20E90">
      <w:pPr>
        <w:keepLines/>
        <w:widowControl w:val="0"/>
        <w:autoSpaceDN w:val="0"/>
        <w:ind w:firstLine="5670"/>
        <w:jc w:val="right"/>
        <w:textAlignment w:val="baseline"/>
        <w:rPr>
          <w:b/>
        </w:rPr>
      </w:pPr>
    </w:p>
    <w:p w14:paraId="3F262A24" w14:textId="77777777" w:rsidR="00C12BA5" w:rsidRPr="00410248" w:rsidRDefault="00C12BA5" w:rsidP="00B20E90">
      <w:pPr>
        <w:keepLines/>
        <w:widowControl w:val="0"/>
        <w:autoSpaceDN w:val="0"/>
        <w:ind w:firstLine="5670"/>
        <w:jc w:val="right"/>
        <w:textAlignment w:val="baseline"/>
        <w:rPr>
          <w:b/>
        </w:rPr>
      </w:pPr>
    </w:p>
    <w:p w14:paraId="362B7946" w14:textId="77777777" w:rsidR="00C12BA5" w:rsidRPr="00410248" w:rsidRDefault="00C12BA5" w:rsidP="00B20E90">
      <w:pPr>
        <w:keepLines/>
        <w:widowControl w:val="0"/>
        <w:autoSpaceDN w:val="0"/>
        <w:ind w:firstLine="5670"/>
        <w:jc w:val="right"/>
        <w:textAlignment w:val="baseline"/>
        <w:rPr>
          <w:b/>
        </w:rPr>
      </w:pPr>
    </w:p>
    <w:p w14:paraId="3CD8563C" w14:textId="77777777" w:rsidR="00C12BA5" w:rsidRPr="00410248" w:rsidRDefault="00C12BA5" w:rsidP="00B20E90">
      <w:pPr>
        <w:keepLines/>
        <w:widowControl w:val="0"/>
        <w:autoSpaceDN w:val="0"/>
        <w:ind w:firstLine="5670"/>
        <w:jc w:val="right"/>
        <w:textAlignment w:val="baseline"/>
        <w:rPr>
          <w:b/>
        </w:rPr>
      </w:pPr>
    </w:p>
    <w:p w14:paraId="52711389" w14:textId="77777777" w:rsidR="00C12BA5" w:rsidRPr="00410248" w:rsidRDefault="00C12BA5" w:rsidP="00B20E90">
      <w:pPr>
        <w:keepLines/>
        <w:widowControl w:val="0"/>
        <w:autoSpaceDN w:val="0"/>
        <w:ind w:firstLine="5670"/>
        <w:jc w:val="right"/>
        <w:textAlignment w:val="baseline"/>
        <w:rPr>
          <w:b/>
        </w:rPr>
      </w:pPr>
    </w:p>
    <w:p w14:paraId="57076382" w14:textId="77777777" w:rsidR="006031FB" w:rsidRPr="00410248" w:rsidRDefault="006031FB" w:rsidP="00B20E90">
      <w:pPr>
        <w:keepLines/>
        <w:widowControl w:val="0"/>
        <w:autoSpaceDN w:val="0"/>
        <w:ind w:firstLine="5670"/>
        <w:jc w:val="right"/>
        <w:textAlignment w:val="baseline"/>
        <w:rPr>
          <w:b/>
        </w:rPr>
      </w:pPr>
    </w:p>
    <w:p w14:paraId="51814BEA" w14:textId="77777777" w:rsidR="006031FB" w:rsidRPr="00410248" w:rsidRDefault="006031FB" w:rsidP="00B20E90">
      <w:pPr>
        <w:keepLines/>
        <w:widowControl w:val="0"/>
        <w:autoSpaceDN w:val="0"/>
        <w:ind w:firstLine="5670"/>
        <w:jc w:val="right"/>
        <w:textAlignment w:val="baseline"/>
        <w:rPr>
          <w:b/>
        </w:rPr>
      </w:pPr>
    </w:p>
    <w:p w14:paraId="684A3A1B" w14:textId="77777777" w:rsidR="00EC0535" w:rsidRPr="00410248" w:rsidRDefault="00EC0535" w:rsidP="00B20E90">
      <w:pPr>
        <w:keepLines/>
        <w:widowControl w:val="0"/>
        <w:autoSpaceDN w:val="0"/>
        <w:ind w:firstLine="5670"/>
        <w:jc w:val="right"/>
        <w:textAlignment w:val="baseline"/>
        <w:rPr>
          <w:b/>
        </w:rPr>
      </w:pPr>
    </w:p>
    <w:p w14:paraId="02A3FF72" w14:textId="77777777" w:rsidR="00EC0535" w:rsidRPr="00410248" w:rsidRDefault="00EC0535" w:rsidP="00B20E90">
      <w:pPr>
        <w:keepLines/>
        <w:widowControl w:val="0"/>
        <w:autoSpaceDN w:val="0"/>
        <w:ind w:firstLine="5670"/>
        <w:jc w:val="right"/>
        <w:textAlignment w:val="baseline"/>
        <w:rPr>
          <w:b/>
        </w:rPr>
      </w:pPr>
    </w:p>
    <w:p w14:paraId="688B5F86" w14:textId="77777777" w:rsidR="00EC0535" w:rsidRPr="00410248" w:rsidRDefault="00EC0535" w:rsidP="00B20E90">
      <w:pPr>
        <w:keepLines/>
        <w:widowControl w:val="0"/>
        <w:autoSpaceDN w:val="0"/>
        <w:ind w:firstLine="5670"/>
        <w:jc w:val="right"/>
        <w:textAlignment w:val="baseline"/>
        <w:rPr>
          <w:b/>
        </w:rPr>
      </w:pPr>
    </w:p>
    <w:p w14:paraId="45DC90D7" w14:textId="77777777" w:rsidR="00364C02" w:rsidRPr="00410248" w:rsidRDefault="00364C02" w:rsidP="00B20E90">
      <w:pPr>
        <w:keepLines/>
        <w:widowControl w:val="0"/>
        <w:autoSpaceDN w:val="0"/>
        <w:ind w:firstLine="5670"/>
        <w:jc w:val="right"/>
        <w:textAlignment w:val="baseline"/>
        <w:rPr>
          <w:b/>
        </w:rPr>
      </w:pPr>
    </w:p>
    <w:p w14:paraId="39AD6DEF" w14:textId="77777777" w:rsidR="001C2939" w:rsidRPr="00410248" w:rsidRDefault="001C2939" w:rsidP="00B20E90">
      <w:pPr>
        <w:keepLines/>
        <w:widowControl w:val="0"/>
        <w:autoSpaceDN w:val="0"/>
        <w:ind w:firstLine="5670"/>
        <w:jc w:val="right"/>
        <w:textAlignment w:val="baseline"/>
        <w:rPr>
          <w:b/>
        </w:rPr>
      </w:pPr>
    </w:p>
    <w:p w14:paraId="4D5F3DE5" w14:textId="77777777" w:rsidR="002F497B" w:rsidRPr="00410248" w:rsidRDefault="002F497B">
      <w:pPr>
        <w:ind w:firstLine="0"/>
        <w:jc w:val="left"/>
        <w:rPr>
          <w:b/>
        </w:rPr>
      </w:pPr>
    </w:p>
    <w:sectPr w:rsidR="002F497B" w:rsidRPr="00410248" w:rsidSect="00A06C2D">
      <w:footerReference w:type="even" r:id="rId19"/>
      <w:footerReference w:type="default" r:id="rId20"/>
      <w:pgSz w:w="11906" w:h="16838"/>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00D1" w14:textId="77777777" w:rsidR="00AB4561" w:rsidRDefault="00AB4561" w:rsidP="00A403EF">
      <w:r>
        <w:separator/>
      </w:r>
    </w:p>
  </w:endnote>
  <w:endnote w:type="continuationSeparator" w:id="0">
    <w:p w14:paraId="140BE6A4" w14:textId="77777777" w:rsidR="00AB4561" w:rsidRDefault="00AB4561"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Dutch TL"/>
    <w:panose1 w:val="02020803070505020304"/>
    <w:charset w:val="00"/>
    <w:family w:val="roman"/>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3D27C" w14:textId="77777777" w:rsidR="00AB4561" w:rsidRDefault="00AB4561" w:rsidP="00CE22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EA88D" w14:textId="77777777" w:rsidR="00AB4561" w:rsidRDefault="00AB4561" w:rsidP="00CE22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21F1" w14:textId="3A2D82E9" w:rsidR="00AB4561" w:rsidRDefault="00AB4561" w:rsidP="00CE22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6AA">
      <w:rPr>
        <w:rStyle w:val="PageNumber"/>
        <w:noProof/>
      </w:rPr>
      <w:t>41</w:t>
    </w:r>
    <w:r>
      <w:rPr>
        <w:rStyle w:val="PageNumber"/>
      </w:rPr>
      <w:fldChar w:fldCharType="end"/>
    </w:r>
  </w:p>
  <w:p w14:paraId="21D4E3E8" w14:textId="77777777" w:rsidR="00AB4561" w:rsidRDefault="00AB4561" w:rsidP="00CE22E8">
    <w:pPr>
      <w:pStyle w:val="Footer"/>
      <w:ind w:right="360"/>
      <w:jc w:val="right"/>
    </w:pPr>
  </w:p>
  <w:p w14:paraId="7F380E73" w14:textId="77777777" w:rsidR="00AB4561" w:rsidRDefault="00AB4561" w:rsidP="00CE22E8">
    <w:pPr>
      <w:pStyle w:val="Footer"/>
      <w:tabs>
        <w:tab w:val="clear" w:pos="4153"/>
        <w:tab w:val="clear" w:pos="8306"/>
        <w:tab w:val="left" w:pos="3753"/>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3505" w14:textId="77777777" w:rsidR="00AB4561" w:rsidRDefault="00AB4561"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9CDDB07" w14:textId="77777777" w:rsidR="00AB4561" w:rsidRDefault="00AB4561" w:rsidP="0046623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543B" w14:textId="4203AA35" w:rsidR="00AB4561" w:rsidRDefault="00AB4561"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6AA">
      <w:rPr>
        <w:rStyle w:val="PageNumber"/>
        <w:noProof/>
      </w:rPr>
      <w:t>47</w:t>
    </w:r>
    <w:r>
      <w:rPr>
        <w:rStyle w:val="PageNumber"/>
      </w:rPr>
      <w:fldChar w:fldCharType="end"/>
    </w:r>
  </w:p>
  <w:p w14:paraId="12FB51E6" w14:textId="77777777" w:rsidR="00AB4561" w:rsidRDefault="00AB4561" w:rsidP="001832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1111" w14:textId="77777777" w:rsidR="00AB4561" w:rsidRPr="00A4081C" w:rsidRDefault="00AB4561" w:rsidP="00466239">
    <w:pPr>
      <w:pStyle w:val="Footer"/>
      <w:tabs>
        <w:tab w:val="clear" w:pos="4153"/>
        <w:tab w:val="clear" w:pos="8306"/>
        <w:tab w:val="left" w:pos="6480"/>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55CD" w14:textId="77777777" w:rsidR="00AB4561" w:rsidRDefault="00AB4561" w:rsidP="008E1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F378511" w14:textId="77777777" w:rsidR="00AB4561" w:rsidRDefault="00AB4561" w:rsidP="008E1C3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02ED9" w14:textId="17F6A984" w:rsidR="00AB4561" w:rsidRDefault="00AB4561" w:rsidP="008E1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6AA">
      <w:rPr>
        <w:rStyle w:val="PageNumber"/>
        <w:noProof/>
      </w:rPr>
      <w:t>60</w:t>
    </w:r>
    <w:r>
      <w:rPr>
        <w:rStyle w:val="PageNumber"/>
      </w:rPr>
      <w:fldChar w:fldCharType="end"/>
    </w:r>
  </w:p>
  <w:p w14:paraId="2CF21C17" w14:textId="77777777" w:rsidR="00AB4561" w:rsidRDefault="00AB4561" w:rsidP="008E1C31">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B719" w14:textId="77777777" w:rsidR="00AB4561" w:rsidRDefault="00AB4561" w:rsidP="008E1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7550709" w14:textId="77777777" w:rsidR="00AB4561" w:rsidRDefault="00AB4561" w:rsidP="008E1C31">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47F9" w14:textId="335678B1" w:rsidR="00AB4561" w:rsidRDefault="00AB4561" w:rsidP="008E1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6AA">
      <w:rPr>
        <w:rStyle w:val="PageNumber"/>
        <w:noProof/>
      </w:rPr>
      <w:t>65</w:t>
    </w:r>
    <w:r>
      <w:rPr>
        <w:rStyle w:val="PageNumber"/>
      </w:rPr>
      <w:fldChar w:fldCharType="end"/>
    </w:r>
  </w:p>
  <w:p w14:paraId="26A51C56" w14:textId="77777777" w:rsidR="00AB4561" w:rsidRDefault="00AB4561" w:rsidP="008E1C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4A303" w14:textId="77777777" w:rsidR="00AB4561" w:rsidRDefault="00AB4561" w:rsidP="00A403EF">
      <w:r>
        <w:separator/>
      </w:r>
    </w:p>
  </w:footnote>
  <w:footnote w:type="continuationSeparator" w:id="0">
    <w:p w14:paraId="6265D0BF" w14:textId="77777777" w:rsidR="00AB4561" w:rsidRDefault="00AB4561" w:rsidP="00A4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5"/>
    <w:multiLevelType w:val="multilevel"/>
    <w:tmpl w:val="D5D4B384"/>
    <w:name w:val="WW8Num5"/>
    <w:lvl w:ilvl="0">
      <w:start w:val="6"/>
      <w:numFmt w:val="decimal"/>
      <w:lvlText w:val="%1."/>
      <w:lvlJc w:val="left"/>
      <w:pPr>
        <w:tabs>
          <w:tab w:val="num" w:pos="990"/>
        </w:tabs>
        <w:ind w:left="990" w:hanging="990"/>
      </w:pPr>
      <w:rPr>
        <w:rFonts w:ascii="Times New Roman" w:hAnsi="Times New Roman" w:cs="Times New Roman" w:hint="default"/>
        <w:b/>
        <w:sz w:val="24"/>
        <w:szCs w:val="24"/>
      </w:rPr>
    </w:lvl>
    <w:lvl w:ilvl="1">
      <w:start w:val="1"/>
      <w:numFmt w:val="decimal"/>
      <w:lvlText w:val="%1.%2."/>
      <w:lvlJc w:val="left"/>
      <w:pPr>
        <w:tabs>
          <w:tab w:val="num" w:pos="1558"/>
        </w:tabs>
        <w:ind w:left="1558" w:hanging="990"/>
      </w:pPr>
      <w:rPr>
        <w:rFonts w:ascii="Times New Roman" w:hAnsi="Times New Roman" w:cs="Times New Roman" w:hint="default"/>
        <w:b/>
        <w:sz w:val="24"/>
        <w:szCs w:val="24"/>
      </w:rPr>
    </w:lvl>
    <w:lvl w:ilvl="2">
      <w:start w:val="1"/>
      <w:numFmt w:val="decimal"/>
      <w:lvlText w:val="%1.%2.%3."/>
      <w:lvlJc w:val="left"/>
      <w:pPr>
        <w:tabs>
          <w:tab w:val="num" w:pos="1620"/>
        </w:tabs>
        <w:ind w:left="1620" w:hanging="990"/>
      </w:pPr>
      <w:rPr>
        <w:rFonts w:ascii="Times New Roman" w:hAnsi="Times New Roman" w:cs="Times New Roman" w:hint="default"/>
        <w:b/>
        <w:color w:val="auto"/>
        <w:sz w:val="24"/>
        <w:szCs w:val="24"/>
      </w:rPr>
    </w:lvl>
    <w:lvl w:ilvl="3">
      <w:start w:val="1"/>
      <w:numFmt w:val="decimal"/>
      <w:lvlText w:val="%1.%2.%3.%4."/>
      <w:lvlJc w:val="left"/>
      <w:pPr>
        <w:tabs>
          <w:tab w:val="num" w:pos="990"/>
        </w:tabs>
        <w:ind w:left="990" w:hanging="990"/>
      </w:pPr>
      <w:rPr>
        <w:rFonts w:ascii="Arial" w:hAnsi="Arial"/>
        <w:b/>
        <w:sz w:val="20"/>
        <w:szCs w:val="20"/>
      </w:rPr>
    </w:lvl>
    <w:lvl w:ilvl="4">
      <w:start w:val="1"/>
      <w:numFmt w:val="decimal"/>
      <w:lvlText w:val="%1.%2.%3.%4.%5."/>
      <w:lvlJc w:val="left"/>
      <w:pPr>
        <w:tabs>
          <w:tab w:val="num" w:pos="1080"/>
        </w:tabs>
        <w:ind w:left="1080" w:hanging="1080"/>
      </w:pPr>
      <w:rPr>
        <w:rFonts w:ascii="Arial" w:hAnsi="Arial"/>
        <w:b/>
        <w:sz w:val="20"/>
        <w:szCs w:val="20"/>
      </w:rPr>
    </w:lvl>
    <w:lvl w:ilvl="5">
      <w:start w:val="1"/>
      <w:numFmt w:val="decimal"/>
      <w:lvlText w:val="%1.%2.%3.%4.%5.%6."/>
      <w:lvlJc w:val="left"/>
      <w:pPr>
        <w:tabs>
          <w:tab w:val="num" w:pos="1080"/>
        </w:tabs>
        <w:ind w:left="1080" w:hanging="1080"/>
      </w:pPr>
      <w:rPr>
        <w:rFonts w:ascii="Arial" w:hAnsi="Arial"/>
        <w:b/>
        <w:sz w:val="20"/>
        <w:szCs w:val="20"/>
      </w:rPr>
    </w:lvl>
    <w:lvl w:ilvl="6">
      <w:start w:val="1"/>
      <w:numFmt w:val="decimal"/>
      <w:lvlText w:val="%1.%2.%3.%4.%5.%6.%7."/>
      <w:lvlJc w:val="left"/>
      <w:pPr>
        <w:tabs>
          <w:tab w:val="num" w:pos="1080"/>
        </w:tabs>
        <w:ind w:left="1080" w:hanging="1080"/>
      </w:pPr>
      <w:rPr>
        <w:rFonts w:ascii="Arial" w:hAnsi="Arial"/>
        <w:b/>
        <w:sz w:val="20"/>
        <w:szCs w:val="20"/>
      </w:rPr>
    </w:lvl>
    <w:lvl w:ilvl="7">
      <w:start w:val="1"/>
      <w:numFmt w:val="decimal"/>
      <w:lvlText w:val="%1.%2.%3.%4.%5.%6.%7.%8."/>
      <w:lvlJc w:val="left"/>
      <w:pPr>
        <w:tabs>
          <w:tab w:val="num" w:pos="1440"/>
        </w:tabs>
        <w:ind w:left="1440" w:hanging="1440"/>
      </w:pPr>
      <w:rPr>
        <w:rFonts w:ascii="Arial" w:hAnsi="Arial"/>
        <w:b/>
        <w:sz w:val="20"/>
        <w:szCs w:val="20"/>
      </w:rPr>
    </w:lvl>
    <w:lvl w:ilvl="8">
      <w:start w:val="1"/>
      <w:numFmt w:val="decimal"/>
      <w:lvlText w:val="%1.%2.%3.%4.%5.%6.%7.%8.%9."/>
      <w:lvlJc w:val="left"/>
      <w:pPr>
        <w:tabs>
          <w:tab w:val="num" w:pos="1440"/>
        </w:tabs>
        <w:ind w:left="1440" w:hanging="1440"/>
      </w:pPr>
      <w:rPr>
        <w:rFonts w:ascii="Arial" w:hAnsi="Arial"/>
        <w:b/>
        <w:sz w:val="20"/>
        <w:szCs w:val="20"/>
      </w:rPr>
    </w:lvl>
  </w:abstractNum>
  <w:abstractNum w:abstractNumId="2" w15:restartNumberingAfterBreak="0">
    <w:nsid w:val="05530317"/>
    <w:multiLevelType w:val="hybridMultilevel"/>
    <w:tmpl w:val="5C267BC2"/>
    <w:styleLink w:val="ImportedStyle16"/>
    <w:lvl w:ilvl="0" w:tplc="27C05BE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A0A05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069752">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7A74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00AF4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3EBE4E">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309FC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072A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E02460">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71FE5"/>
    <w:multiLevelType w:val="multilevel"/>
    <w:tmpl w:val="A8766C1C"/>
    <w:styleLink w:val="WWOutlineListStyle41"/>
    <w:lvl w:ilvl="0">
      <w:start w:val="8"/>
      <w:numFmt w:val="decimal"/>
      <w:lvlText w:val="%1."/>
      <w:lvlJc w:val="left"/>
      <w:pPr>
        <w:ind w:left="420" w:hanging="420"/>
      </w:pPr>
    </w:lvl>
    <w:lvl w:ilvl="1">
      <w:start w:val="1"/>
      <w:numFmt w:val="decimal"/>
      <w:lvlText w:val="%1.%2."/>
      <w:lvlJc w:val="left"/>
      <w:pPr>
        <w:ind w:left="1080" w:hanging="72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792C47"/>
    <w:multiLevelType w:val="multilevel"/>
    <w:tmpl w:val="5E52D192"/>
    <w:styleLink w:val="WWOutlineListStyle41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15:restartNumberingAfterBreak="0">
    <w:nsid w:val="22DE63B4"/>
    <w:multiLevelType w:val="hybridMultilevel"/>
    <w:tmpl w:val="886632B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8FF6705"/>
    <w:multiLevelType w:val="multilevel"/>
    <w:tmpl w:val="126E53D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125D8D"/>
    <w:multiLevelType w:val="multilevel"/>
    <w:tmpl w:val="A0EE5A32"/>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06B349C"/>
    <w:multiLevelType w:val="multilevel"/>
    <w:tmpl w:val="4E1010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7" w15:restartNumberingAfterBreak="0">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8C13BC"/>
    <w:multiLevelType w:val="multilevel"/>
    <w:tmpl w:val="4A62120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2" w15:restartNumberingAfterBreak="0">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B8058B5"/>
    <w:multiLevelType w:val="hybridMultilevel"/>
    <w:tmpl w:val="78ACF7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19D7579"/>
    <w:multiLevelType w:val="multilevel"/>
    <w:tmpl w:val="04462F88"/>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14" w:hanging="504"/>
      </w:pPr>
      <w:rPr>
        <w:b w:val="0"/>
      </w:rPr>
    </w:lvl>
    <w:lvl w:ilvl="3">
      <w:start w:val="1"/>
      <w:numFmt w:val="decimal"/>
      <w:pStyle w:val="Heading4"/>
      <w:lvlText w:val="%1.%2.%3.%4."/>
      <w:lvlJc w:val="left"/>
      <w:pPr>
        <w:ind w:left="3200"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FC1D20"/>
    <w:multiLevelType w:val="hybridMultilevel"/>
    <w:tmpl w:val="ED4AD258"/>
    <w:lvl w:ilvl="0" w:tplc="2FE281F2">
      <w:start w:val="1"/>
      <w:numFmt w:val="decimal"/>
      <w:pStyle w:val="1pielikums"/>
      <w:lvlText w:val="%1. pielikums"/>
      <w:lvlJc w:val="left"/>
      <w:pPr>
        <w:ind w:left="8724" w:hanging="360"/>
      </w:pPr>
      <w:rPr>
        <w:rFonts w:ascii="Times New Roman" w:hAnsi="Times New Roman" w:cs="Times New Roman"/>
        <w:b/>
        <w:i w:val="0"/>
        <w:iCs w:val="0"/>
        <w:caps w:val="0"/>
        <w:smallCaps w:val="0"/>
        <w:strike w:val="0"/>
        <w:dstrike w:val="0"/>
        <w:noProof w:val="0"/>
        <w:vanish w:val="0"/>
        <w:webHidden w:val="0"/>
        <w:color w:val="000000"/>
        <w:spacing w:val="0"/>
        <w:kern w:val="0"/>
        <w:position w:val="0"/>
        <w:sz w:val="20"/>
        <w:szCs w:val="2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155" w:hanging="360"/>
      </w:pPr>
    </w:lvl>
    <w:lvl w:ilvl="2" w:tplc="0426001B">
      <w:start w:val="1"/>
      <w:numFmt w:val="lowerRoman"/>
      <w:lvlText w:val="%3."/>
      <w:lvlJc w:val="right"/>
      <w:pPr>
        <w:ind w:left="1875" w:hanging="180"/>
      </w:pPr>
    </w:lvl>
    <w:lvl w:ilvl="3" w:tplc="0426000F">
      <w:start w:val="1"/>
      <w:numFmt w:val="decimal"/>
      <w:lvlText w:val="%4."/>
      <w:lvlJc w:val="left"/>
      <w:pPr>
        <w:ind w:left="2595" w:hanging="360"/>
      </w:pPr>
    </w:lvl>
    <w:lvl w:ilvl="4" w:tplc="04260019">
      <w:start w:val="1"/>
      <w:numFmt w:val="lowerLetter"/>
      <w:lvlText w:val="%5."/>
      <w:lvlJc w:val="left"/>
      <w:pPr>
        <w:ind w:left="3315" w:hanging="360"/>
      </w:pPr>
    </w:lvl>
    <w:lvl w:ilvl="5" w:tplc="0426001B">
      <w:start w:val="1"/>
      <w:numFmt w:val="lowerRoman"/>
      <w:lvlText w:val="%6."/>
      <w:lvlJc w:val="right"/>
      <w:pPr>
        <w:ind w:left="4035" w:hanging="180"/>
      </w:pPr>
    </w:lvl>
    <w:lvl w:ilvl="6" w:tplc="0426000F">
      <w:start w:val="1"/>
      <w:numFmt w:val="decimal"/>
      <w:lvlText w:val="%7."/>
      <w:lvlJc w:val="left"/>
      <w:pPr>
        <w:ind w:left="4755" w:hanging="360"/>
      </w:pPr>
    </w:lvl>
    <w:lvl w:ilvl="7" w:tplc="04260019">
      <w:start w:val="1"/>
      <w:numFmt w:val="lowerLetter"/>
      <w:lvlText w:val="%8."/>
      <w:lvlJc w:val="left"/>
      <w:pPr>
        <w:ind w:left="5475" w:hanging="360"/>
      </w:pPr>
    </w:lvl>
    <w:lvl w:ilvl="8" w:tplc="0426001B">
      <w:start w:val="1"/>
      <w:numFmt w:val="lowerRoman"/>
      <w:lvlText w:val="%9."/>
      <w:lvlJc w:val="right"/>
      <w:pPr>
        <w:ind w:left="6195" w:hanging="180"/>
      </w:pPr>
    </w:lvl>
  </w:abstractNum>
  <w:abstractNum w:abstractNumId="26" w15:restartNumberingAfterBreak="0">
    <w:nsid w:val="7D7C4AE6"/>
    <w:multiLevelType w:val="multilevel"/>
    <w:tmpl w:val="26AACBD4"/>
    <w:styleLink w:val="WWOutlineListStyle51"/>
    <w:lvl w:ilvl="0">
      <w:start w:val="5"/>
      <w:numFmt w:val="decimal"/>
      <w:lvlText w:val="%1."/>
      <w:lvlJc w:val="left"/>
      <w:pPr>
        <w:ind w:left="420" w:hanging="420"/>
      </w:pPr>
    </w:lvl>
    <w:lvl w:ilvl="1">
      <w:start w:val="1"/>
      <w:numFmt w:val="decimal"/>
      <w:lvlText w:val="%1.%2."/>
      <w:lvlJc w:val="left"/>
      <w:pPr>
        <w:ind w:left="720" w:hanging="72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4"/>
  </w:num>
  <w:num w:numId="2">
    <w:abstractNumId w:val="7"/>
  </w:num>
  <w:num w:numId="3">
    <w:abstractNumId w:val="18"/>
  </w:num>
  <w:num w:numId="4">
    <w:abstractNumId w:val="11"/>
  </w:num>
  <w:num w:numId="5">
    <w:abstractNumId w:val="16"/>
  </w:num>
  <w:num w:numId="6">
    <w:abstractNumId w:val="22"/>
  </w:num>
  <w:num w:numId="7">
    <w:abstractNumId w:val="6"/>
  </w:num>
  <w:num w:numId="8">
    <w:abstractNumId w:val="19"/>
  </w:num>
  <w:num w:numId="9">
    <w:abstractNumId w:val="15"/>
  </w:num>
  <w:num w:numId="10">
    <w:abstractNumId w:val="21"/>
  </w:num>
  <w:num w:numId="11">
    <w:abstractNumId w:val="3"/>
  </w:num>
  <w:num w:numId="12">
    <w:abstractNumId w:val="12"/>
  </w:num>
  <w:num w:numId="13">
    <w:abstractNumId w:val="4"/>
  </w:num>
  <w:num w:numId="14">
    <w:abstractNumId w:val="2"/>
  </w:num>
  <w:num w:numId="15">
    <w:abstractNumId w:val="10"/>
  </w:num>
  <w:num w:numId="16">
    <w:abstractNumId w:val="24"/>
  </w:num>
  <w:num w:numId="17">
    <w:abstractNumId w:val="13"/>
  </w:num>
  <w:num w:numId="18">
    <w:abstractNumId w:val="2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4"/>
    </w:lvlOverride>
    <w:lvlOverride w:ilvl="1">
      <w:startOverride w:val="7"/>
    </w:lvlOverride>
  </w:num>
  <w:num w:numId="21">
    <w:abstractNumId w:val="8"/>
  </w:num>
  <w:num w:numId="22">
    <w:abstractNumId w:val="9"/>
  </w:num>
  <w:num w:numId="23">
    <w:abstractNumId w:val="26"/>
  </w:num>
  <w:num w:numId="24">
    <w:abstractNumId w:val="5"/>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03"/>
    <w:rsid w:val="00000DBB"/>
    <w:rsid w:val="00001B0C"/>
    <w:rsid w:val="00002C5D"/>
    <w:rsid w:val="00003A52"/>
    <w:rsid w:val="000057D4"/>
    <w:rsid w:val="00007515"/>
    <w:rsid w:val="00010075"/>
    <w:rsid w:val="00010B45"/>
    <w:rsid w:val="00010E49"/>
    <w:rsid w:val="00011F79"/>
    <w:rsid w:val="0001417E"/>
    <w:rsid w:val="000160A6"/>
    <w:rsid w:val="00016BF0"/>
    <w:rsid w:val="00017187"/>
    <w:rsid w:val="00023717"/>
    <w:rsid w:val="00024573"/>
    <w:rsid w:val="000265DD"/>
    <w:rsid w:val="00032F87"/>
    <w:rsid w:val="0003452C"/>
    <w:rsid w:val="00037284"/>
    <w:rsid w:val="00037876"/>
    <w:rsid w:val="000411E4"/>
    <w:rsid w:val="000435B3"/>
    <w:rsid w:val="00043C89"/>
    <w:rsid w:val="000440D8"/>
    <w:rsid w:val="000444A1"/>
    <w:rsid w:val="000465D4"/>
    <w:rsid w:val="000468F8"/>
    <w:rsid w:val="00047A13"/>
    <w:rsid w:val="00050D8C"/>
    <w:rsid w:val="00051715"/>
    <w:rsid w:val="00053F60"/>
    <w:rsid w:val="000548C2"/>
    <w:rsid w:val="00061DD3"/>
    <w:rsid w:val="00065A03"/>
    <w:rsid w:val="00065A61"/>
    <w:rsid w:val="00065EFF"/>
    <w:rsid w:val="000661FE"/>
    <w:rsid w:val="00066823"/>
    <w:rsid w:val="00073FC3"/>
    <w:rsid w:val="00074F98"/>
    <w:rsid w:val="00075046"/>
    <w:rsid w:val="000752FE"/>
    <w:rsid w:val="00075C0B"/>
    <w:rsid w:val="00076A2D"/>
    <w:rsid w:val="00077F5C"/>
    <w:rsid w:val="00082AF9"/>
    <w:rsid w:val="00082EC8"/>
    <w:rsid w:val="0008499D"/>
    <w:rsid w:val="0009117B"/>
    <w:rsid w:val="00092BB8"/>
    <w:rsid w:val="000939F6"/>
    <w:rsid w:val="00094E71"/>
    <w:rsid w:val="00094F4F"/>
    <w:rsid w:val="00095089"/>
    <w:rsid w:val="00097D39"/>
    <w:rsid w:val="000A23F3"/>
    <w:rsid w:val="000A3085"/>
    <w:rsid w:val="000A3ADC"/>
    <w:rsid w:val="000A46F8"/>
    <w:rsid w:val="000A4D9E"/>
    <w:rsid w:val="000A5487"/>
    <w:rsid w:val="000A6485"/>
    <w:rsid w:val="000A6AE2"/>
    <w:rsid w:val="000A7904"/>
    <w:rsid w:val="000A79D6"/>
    <w:rsid w:val="000B06E1"/>
    <w:rsid w:val="000B42E3"/>
    <w:rsid w:val="000B53BE"/>
    <w:rsid w:val="000B5B6B"/>
    <w:rsid w:val="000B5C9C"/>
    <w:rsid w:val="000B63D5"/>
    <w:rsid w:val="000B6467"/>
    <w:rsid w:val="000B64CF"/>
    <w:rsid w:val="000B69CF"/>
    <w:rsid w:val="000C354C"/>
    <w:rsid w:val="000C4C36"/>
    <w:rsid w:val="000C5069"/>
    <w:rsid w:val="000C63F5"/>
    <w:rsid w:val="000C6426"/>
    <w:rsid w:val="000C77BB"/>
    <w:rsid w:val="000D0083"/>
    <w:rsid w:val="000D0575"/>
    <w:rsid w:val="000D7AA1"/>
    <w:rsid w:val="000E0727"/>
    <w:rsid w:val="000E11ED"/>
    <w:rsid w:val="000E175D"/>
    <w:rsid w:val="000E4520"/>
    <w:rsid w:val="000E459A"/>
    <w:rsid w:val="000E5017"/>
    <w:rsid w:val="000E5667"/>
    <w:rsid w:val="000E5E1A"/>
    <w:rsid w:val="000E5F0A"/>
    <w:rsid w:val="000E7F5E"/>
    <w:rsid w:val="000F2A42"/>
    <w:rsid w:val="000F2BB0"/>
    <w:rsid w:val="000F3A78"/>
    <w:rsid w:val="000F410D"/>
    <w:rsid w:val="00100677"/>
    <w:rsid w:val="00101087"/>
    <w:rsid w:val="00101191"/>
    <w:rsid w:val="001030AF"/>
    <w:rsid w:val="00104081"/>
    <w:rsid w:val="00104A7A"/>
    <w:rsid w:val="001055A7"/>
    <w:rsid w:val="00105AB9"/>
    <w:rsid w:val="001076FA"/>
    <w:rsid w:val="00110033"/>
    <w:rsid w:val="00110FEE"/>
    <w:rsid w:val="00111106"/>
    <w:rsid w:val="00114041"/>
    <w:rsid w:val="00114BD0"/>
    <w:rsid w:val="001158A7"/>
    <w:rsid w:val="00117233"/>
    <w:rsid w:val="0012232C"/>
    <w:rsid w:val="00122D66"/>
    <w:rsid w:val="00122E88"/>
    <w:rsid w:val="001234DF"/>
    <w:rsid w:val="00125E5E"/>
    <w:rsid w:val="001260FE"/>
    <w:rsid w:val="0012706B"/>
    <w:rsid w:val="00127AE0"/>
    <w:rsid w:val="00131426"/>
    <w:rsid w:val="0013205C"/>
    <w:rsid w:val="00133E1E"/>
    <w:rsid w:val="00134082"/>
    <w:rsid w:val="001351CC"/>
    <w:rsid w:val="001365D1"/>
    <w:rsid w:val="0013774B"/>
    <w:rsid w:val="001470E3"/>
    <w:rsid w:val="00147D81"/>
    <w:rsid w:val="00147DE1"/>
    <w:rsid w:val="00153BC3"/>
    <w:rsid w:val="00154499"/>
    <w:rsid w:val="00155EED"/>
    <w:rsid w:val="0015627D"/>
    <w:rsid w:val="001614BE"/>
    <w:rsid w:val="00162994"/>
    <w:rsid w:val="0016326B"/>
    <w:rsid w:val="0016384B"/>
    <w:rsid w:val="0017043B"/>
    <w:rsid w:val="0017248F"/>
    <w:rsid w:val="00173395"/>
    <w:rsid w:val="00174BDD"/>
    <w:rsid w:val="00175D24"/>
    <w:rsid w:val="001812EE"/>
    <w:rsid w:val="00181C7C"/>
    <w:rsid w:val="0018326F"/>
    <w:rsid w:val="00184FB9"/>
    <w:rsid w:val="0018613D"/>
    <w:rsid w:val="00186188"/>
    <w:rsid w:val="001926B5"/>
    <w:rsid w:val="00192C73"/>
    <w:rsid w:val="00193721"/>
    <w:rsid w:val="00193A58"/>
    <w:rsid w:val="00197439"/>
    <w:rsid w:val="001A0964"/>
    <w:rsid w:val="001A186E"/>
    <w:rsid w:val="001A1FAC"/>
    <w:rsid w:val="001A200A"/>
    <w:rsid w:val="001A2122"/>
    <w:rsid w:val="001A4B1A"/>
    <w:rsid w:val="001A5679"/>
    <w:rsid w:val="001A58E5"/>
    <w:rsid w:val="001A70F9"/>
    <w:rsid w:val="001B1975"/>
    <w:rsid w:val="001B3358"/>
    <w:rsid w:val="001B3D2F"/>
    <w:rsid w:val="001B3E80"/>
    <w:rsid w:val="001B5B48"/>
    <w:rsid w:val="001B60D3"/>
    <w:rsid w:val="001B77A8"/>
    <w:rsid w:val="001C0EB7"/>
    <w:rsid w:val="001C2939"/>
    <w:rsid w:val="001C3266"/>
    <w:rsid w:val="001C4B9F"/>
    <w:rsid w:val="001C7A9F"/>
    <w:rsid w:val="001D1216"/>
    <w:rsid w:val="001D27E7"/>
    <w:rsid w:val="001D3F9A"/>
    <w:rsid w:val="001D4D1F"/>
    <w:rsid w:val="001D576F"/>
    <w:rsid w:val="001E0278"/>
    <w:rsid w:val="001E07BE"/>
    <w:rsid w:val="001E0E5F"/>
    <w:rsid w:val="001E130D"/>
    <w:rsid w:val="001E1613"/>
    <w:rsid w:val="001E1750"/>
    <w:rsid w:val="001E19A0"/>
    <w:rsid w:val="001E2D14"/>
    <w:rsid w:val="001E55A4"/>
    <w:rsid w:val="001E5CC6"/>
    <w:rsid w:val="001E5D65"/>
    <w:rsid w:val="001E6CF2"/>
    <w:rsid w:val="001F1622"/>
    <w:rsid w:val="001F2ED8"/>
    <w:rsid w:val="00201EA3"/>
    <w:rsid w:val="00203130"/>
    <w:rsid w:val="00204456"/>
    <w:rsid w:val="00204CB9"/>
    <w:rsid w:val="002055BB"/>
    <w:rsid w:val="002064AC"/>
    <w:rsid w:val="0021144E"/>
    <w:rsid w:val="00214407"/>
    <w:rsid w:val="00217C9B"/>
    <w:rsid w:val="00220816"/>
    <w:rsid w:val="00222A36"/>
    <w:rsid w:val="00222E75"/>
    <w:rsid w:val="002235DC"/>
    <w:rsid w:val="0022487C"/>
    <w:rsid w:val="00224CB3"/>
    <w:rsid w:val="00225C75"/>
    <w:rsid w:val="00226085"/>
    <w:rsid w:val="00227DA8"/>
    <w:rsid w:val="00231C4E"/>
    <w:rsid w:val="00231D72"/>
    <w:rsid w:val="00232EB6"/>
    <w:rsid w:val="00235A67"/>
    <w:rsid w:val="0024094C"/>
    <w:rsid w:val="0024128A"/>
    <w:rsid w:val="00242CC0"/>
    <w:rsid w:val="00244BE9"/>
    <w:rsid w:val="002450D0"/>
    <w:rsid w:val="00251726"/>
    <w:rsid w:val="0025189E"/>
    <w:rsid w:val="0025251E"/>
    <w:rsid w:val="00254B59"/>
    <w:rsid w:val="00254EC1"/>
    <w:rsid w:val="002564B0"/>
    <w:rsid w:val="00257067"/>
    <w:rsid w:val="002612E0"/>
    <w:rsid w:val="00262247"/>
    <w:rsid w:val="00263450"/>
    <w:rsid w:val="0026413F"/>
    <w:rsid w:val="002671A4"/>
    <w:rsid w:val="00267408"/>
    <w:rsid w:val="00267B36"/>
    <w:rsid w:val="00270078"/>
    <w:rsid w:val="002732AE"/>
    <w:rsid w:val="00273932"/>
    <w:rsid w:val="00275384"/>
    <w:rsid w:val="0027548E"/>
    <w:rsid w:val="00275A7B"/>
    <w:rsid w:val="0027600D"/>
    <w:rsid w:val="00276069"/>
    <w:rsid w:val="0027650F"/>
    <w:rsid w:val="00276851"/>
    <w:rsid w:val="002800BA"/>
    <w:rsid w:val="00280A06"/>
    <w:rsid w:val="00281642"/>
    <w:rsid w:val="00282C16"/>
    <w:rsid w:val="002839E5"/>
    <w:rsid w:val="00284639"/>
    <w:rsid w:val="00284953"/>
    <w:rsid w:val="00284C92"/>
    <w:rsid w:val="00284E80"/>
    <w:rsid w:val="00285070"/>
    <w:rsid w:val="00287E14"/>
    <w:rsid w:val="002905A4"/>
    <w:rsid w:val="00290979"/>
    <w:rsid w:val="002928BB"/>
    <w:rsid w:val="002942C4"/>
    <w:rsid w:val="002A0E8F"/>
    <w:rsid w:val="002A110F"/>
    <w:rsid w:val="002A3E58"/>
    <w:rsid w:val="002A525B"/>
    <w:rsid w:val="002B0054"/>
    <w:rsid w:val="002B36BA"/>
    <w:rsid w:val="002B4B34"/>
    <w:rsid w:val="002B5328"/>
    <w:rsid w:val="002B682C"/>
    <w:rsid w:val="002C208C"/>
    <w:rsid w:val="002C25A3"/>
    <w:rsid w:val="002C40C2"/>
    <w:rsid w:val="002D0230"/>
    <w:rsid w:val="002D0476"/>
    <w:rsid w:val="002D2124"/>
    <w:rsid w:val="002D409F"/>
    <w:rsid w:val="002D436C"/>
    <w:rsid w:val="002D5315"/>
    <w:rsid w:val="002D5325"/>
    <w:rsid w:val="002D5B50"/>
    <w:rsid w:val="002D75C5"/>
    <w:rsid w:val="002D7A29"/>
    <w:rsid w:val="002E1739"/>
    <w:rsid w:val="002E25A0"/>
    <w:rsid w:val="002E5FA6"/>
    <w:rsid w:val="002F1CF0"/>
    <w:rsid w:val="002F2C9B"/>
    <w:rsid w:val="002F497B"/>
    <w:rsid w:val="002F549C"/>
    <w:rsid w:val="002F649D"/>
    <w:rsid w:val="002F6594"/>
    <w:rsid w:val="002F6C32"/>
    <w:rsid w:val="0030207B"/>
    <w:rsid w:val="00304CED"/>
    <w:rsid w:val="00304DFB"/>
    <w:rsid w:val="0030579E"/>
    <w:rsid w:val="003063B1"/>
    <w:rsid w:val="00307CB2"/>
    <w:rsid w:val="00312A91"/>
    <w:rsid w:val="00314E3E"/>
    <w:rsid w:val="0031533A"/>
    <w:rsid w:val="00321B9A"/>
    <w:rsid w:val="00323FA3"/>
    <w:rsid w:val="00325E4E"/>
    <w:rsid w:val="00326828"/>
    <w:rsid w:val="003271A0"/>
    <w:rsid w:val="003271A2"/>
    <w:rsid w:val="0032756E"/>
    <w:rsid w:val="00327DA4"/>
    <w:rsid w:val="00334638"/>
    <w:rsid w:val="00336688"/>
    <w:rsid w:val="00336D4E"/>
    <w:rsid w:val="00337BF2"/>
    <w:rsid w:val="00343BD8"/>
    <w:rsid w:val="0034471A"/>
    <w:rsid w:val="00345328"/>
    <w:rsid w:val="00346EAD"/>
    <w:rsid w:val="003474EC"/>
    <w:rsid w:val="00350354"/>
    <w:rsid w:val="00350BD5"/>
    <w:rsid w:val="00351448"/>
    <w:rsid w:val="0035159D"/>
    <w:rsid w:val="003522E8"/>
    <w:rsid w:val="003526A0"/>
    <w:rsid w:val="00353A50"/>
    <w:rsid w:val="00354FD3"/>
    <w:rsid w:val="00355310"/>
    <w:rsid w:val="00355420"/>
    <w:rsid w:val="0035779E"/>
    <w:rsid w:val="003609B5"/>
    <w:rsid w:val="00360FB0"/>
    <w:rsid w:val="003618AB"/>
    <w:rsid w:val="00361A51"/>
    <w:rsid w:val="003643BF"/>
    <w:rsid w:val="00364C02"/>
    <w:rsid w:val="003652FA"/>
    <w:rsid w:val="0036634F"/>
    <w:rsid w:val="00367DE3"/>
    <w:rsid w:val="00371037"/>
    <w:rsid w:val="00371E0C"/>
    <w:rsid w:val="00372073"/>
    <w:rsid w:val="0037508B"/>
    <w:rsid w:val="00377711"/>
    <w:rsid w:val="0037782C"/>
    <w:rsid w:val="00380421"/>
    <w:rsid w:val="00382998"/>
    <w:rsid w:val="00382A1B"/>
    <w:rsid w:val="003861B9"/>
    <w:rsid w:val="003878D6"/>
    <w:rsid w:val="00391CBB"/>
    <w:rsid w:val="00392296"/>
    <w:rsid w:val="003937C8"/>
    <w:rsid w:val="00393A34"/>
    <w:rsid w:val="00394B63"/>
    <w:rsid w:val="0039665A"/>
    <w:rsid w:val="003A1292"/>
    <w:rsid w:val="003A614A"/>
    <w:rsid w:val="003A7298"/>
    <w:rsid w:val="003B08FD"/>
    <w:rsid w:val="003B0BD8"/>
    <w:rsid w:val="003B14D8"/>
    <w:rsid w:val="003B4A37"/>
    <w:rsid w:val="003B68A4"/>
    <w:rsid w:val="003B7314"/>
    <w:rsid w:val="003C101E"/>
    <w:rsid w:val="003C131D"/>
    <w:rsid w:val="003C144A"/>
    <w:rsid w:val="003C4352"/>
    <w:rsid w:val="003C6ABA"/>
    <w:rsid w:val="003C7569"/>
    <w:rsid w:val="003D23BD"/>
    <w:rsid w:val="003D2990"/>
    <w:rsid w:val="003D3C1E"/>
    <w:rsid w:val="003D4309"/>
    <w:rsid w:val="003D5F7C"/>
    <w:rsid w:val="003E1203"/>
    <w:rsid w:val="003E1638"/>
    <w:rsid w:val="003E1B32"/>
    <w:rsid w:val="003E33C9"/>
    <w:rsid w:val="003E3CC4"/>
    <w:rsid w:val="003E48EA"/>
    <w:rsid w:val="003E492A"/>
    <w:rsid w:val="003E553A"/>
    <w:rsid w:val="003E5E12"/>
    <w:rsid w:val="003E6271"/>
    <w:rsid w:val="003F23C0"/>
    <w:rsid w:val="003F2CEB"/>
    <w:rsid w:val="003F3669"/>
    <w:rsid w:val="003F4B17"/>
    <w:rsid w:val="003F60B7"/>
    <w:rsid w:val="003F6EE3"/>
    <w:rsid w:val="004001E1"/>
    <w:rsid w:val="0040047F"/>
    <w:rsid w:val="00400825"/>
    <w:rsid w:val="004026EA"/>
    <w:rsid w:val="0040342B"/>
    <w:rsid w:val="00406A4B"/>
    <w:rsid w:val="00407FB2"/>
    <w:rsid w:val="00410248"/>
    <w:rsid w:val="00412634"/>
    <w:rsid w:val="004138D4"/>
    <w:rsid w:val="00413FA8"/>
    <w:rsid w:val="00414C8D"/>
    <w:rsid w:val="0042345F"/>
    <w:rsid w:val="00425EDC"/>
    <w:rsid w:val="00431100"/>
    <w:rsid w:val="0043132C"/>
    <w:rsid w:val="00431895"/>
    <w:rsid w:val="00432725"/>
    <w:rsid w:val="00440935"/>
    <w:rsid w:val="004431D2"/>
    <w:rsid w:val="00444552"/>
    <w:rsid w:val="00444AE3"/>
    <w:rsid w:val="004460D5"/>
    <w:rsid w:val="004475F4"/>
    <w:rsid w:val="00450826"/>
    <w:rsid w:val="00450B2E"/>
    <w:rsid w:val="00450CAD"/>
    <w:rsid w:val="004520B8"/>
    <w:rsid w:val="00452E4D"/>
    <w:rsid w:val="00455234"/>
    <w:rsid w:val="00455882"/>
    <w:rsid w:val="00455A50"/>
    <w:rsid w:val="004562E7"/>
    <w:rsid w:val="004575E0"/>
    <w:rsid w:val="00457C53"/>
    <w:rsid w:val="00463583"/>
    <w:rsid w:val="0046441A"/>
    <w:rsid w:val="00466239"/>
    <w:rsid w:val="00466E7D"/>
    <w:rsid w:val="00471A65"/>
    <w:rsid w:val="00474450"/>
    <w:rsid w:val="00474EC3"/>
    <w:rsid w:val="00477204"/>
    <w:rsid w:val="00480FF3"/>
    <w:rsid w:val="004811E4"/>
    <w:rsid w:val="00482362"/>
    <w:rsid w:val="00484BC7"/>
    <w:rsid w:val="004904E6"/>
    <w:rsid w:val="00490F09"/>
    <w:rsid w:val="004912E0"/>
    <w:rsid w:val="004918A8"/>
    <w:rsid w:val="00492B9A"/>
    <w:rsid w:val="00494068"/>
    <w:rsid w:val="004945CC"/>
    <w:rsid w:val="00496458"/>
    <w:rsid w:val="00496CF9"/>
    <w:rsid w:val="004970AB"/>
    <w:rsid w:val="004970DA"/>
    <w:rsid w:val="00497A5E"/>
    <w:rsid w:val="004A2C9A"/>
    <w:rsid w:val="004A3775"/>
    <w:rsid w:val="004A3A6D"/>
    <w:rsid w:val="004A3CEF"/>
    <w:rsid w:val="004A734B"/>
    <w:rsid w:val="004B118A"/>
    <w:rsid w:val="004B21F2"/>
    <w:rsid w:val="004B2359"/>
    <w:rsid w:val="004B2607"/>
    <w:rsid w:val="004B2620"/>
    <w:rsid w:val="004B4B60"/>
    <w:rsid w:val="004B4E9B"/>
    <w:rsid w:val="004B51F8"/>
    <w:rsid w:val="004B5809"/>
    <w:rsid w:val="004B5A82"/>
    <w:rsid w:val="004B6946"/>
    <w:rsid w:val="004B729A"/>
    <w:rsid w:val="004B7404"/>
    <w:rsid w:val="004C2784"/>
    <w:rsid w:val="004C4440"/>
    <w:rsid w:val="004C4CDF"/>
    <w:rsid w:val="004C5B1B"/>
    <w:rsid w:val="004C7652"/>
    <w:rsid w:val="004D030B"/>
    <w:rsid w:val="004D1102"/>
    <w:rsid w:val="004D1435"/>
    <w:rsid w:val="004D28D5"/>
    <w:rsid w:val="004D370C"/>
    <w:rsid w:val="004D412A"/>
    <w:rsid w:val="004D4638"/>
    <w:rsid w:val="004D58C3"/>
    <w:rsid w:val="004D5A11"/>
    <w:rsid w:val="004D753C"/>
    <w:rsid w:val="004E1A8D"/>
    <w:rsid w:val="004E2742"/>
    <w:rsid w:val="004E2D6A"/>
    <w:rsid w:val="004E3766"/>
    <w:rsid w:val="004E3D9F"/>
    <w:rsid w:val="004E44AB"/>
    <w:rsid w:val="004E4D5C"/>
    <w:rsid w:val="004E58CA"/>
    <w:rsid w:val="004E5ACF"/>
    <w:rsid w:val="004E61D5"/>
    <w:rsid w:val="004E750F"/>
    <w:rsid w:val="004E7B4B"/>
    <w:rsid w:val="004E7C6C"/>
    <w:rsid w:val="004E7F1E"/>
    <w:rsid w:val="004F0956"/>
    <w:rsid w:val="004F189B"/>
    <w:rsid w:val="004F18AB"/>
    <w:rsid w:val="004F25DF"/>
    <w:rsid w:val="004F313E"/>
    <w:rsid w:val="004F3305"/>
    <w:rsid w:val="004F3F45"/>
    <w:rsid w:val="004F43E2"/>
    <w:rsid w:val="004F508B"/>
    <w:rsid w:val="004F5303"/>
    <w:rsid w:val="004F534B"/>
    <w:rsid w:val="005008E3"/>
    <w:rsid w:val="00500C80"/>
    <w:rsid w:val="00500DAC"/>
    <w:rsid w:val="0050101F"/>
    <w:rsid w:val="0050111D"/>
    <w:rsid w:val="005012F8"/>
    <w:rsid w:val="00501C06"/>
    <w:rsid w:val="00501D73"/>
    <w:rsid w:val="0050289D"/>
    <w:rsid w:val="00502D9A"/>
    <w:rsid w:val="0050799A"/>
    <w:rsid w:val="00510421"/>
    <w:rsid w:val="005125A6"/>
    <w:rsid w:val="0051335E"/>
    <w:rsid w:val="005142DC"/>
    <w:rsid w:val="005146D0"/>
    <w:rsid w:val="00514A17"/>
    <w:rsid w:val="00515FB7"/>
    <w:rsid w:val="005225F7"/>
    <w:rsid w:val="005250DA"/>
    <w:rsid w:val="00526430"/>
    <w:rsid w:val="00527773"/>
    <w:rsid w:val="00532B5D"/>
    <w:rsid w:val="00533992"/>
    <w:rsid w:val="00533AEB"/>
    <w:rsid w:val="00540114"/>
    <w:rsid w:val="00540B41"/>
    <w:rsid w:val="00542203"/>
    <w:rsid w:val="00544B64"/>
    <w:rsid w:val="005506B4"/>
    <w:rsid w:val="00550C4D"/>
    <w:rsid w:val="005517BB"/>
    <w:rsid w:val="00555A79"/>
    <w:rsid w:val="00556073"/>
    <w:rsid w:val="00557392"/>
    <w:rsid w:val="005610D8"/>
    <w:rsid w:val="005634D0"/>
    <w:rsid w:val="005667B4"/>
    <w:rsid w:val="00567060"/>
    <w:rsid w:val="005703DF"/>
    <w:rsid w:val="0057099A"/>
    <w:rsid w:val="00570F73"/>
    <w:rsid w:val="00571551"/>
    <w:rsid w:val="00572064"/>
    <w:rsid w:val="00572910"/>
    <w:rsid w:val="00572D24"/>
    <w:rsid w:val="00573A9E"/>
    <w:rsid w:val="005751EA"/>
    <w:rsid w:val="00575E8E"/>
    <w:rsid w:val="00575EE8"/>
    <w:rsid w:val="00576FF1"/>
    <w:rsid w:val="005772BD"/>
    <w:rsid w:val="00580B36"/>
    <w:rsid w:val="00582DC8"/>
    <w:rsid w:val="005846F0"/>
    <w:rsid w:val="005861FE"/>
    <w:rsid w:val="0058674D"/>
    <w:rsid w:val="005900C1"/>
    <w:rsid w:val="00590D06"/>
    <w:rsid w:val="0059224A"/>
    <w:rsid w:val="0059236E"/>
    <w:rsid w:val="005938D9"/>
    <w:rsid w:val="00594BA3"/>
    <w:rsid w:val="005A13B7"/>
    <w:rsid w:val="005A22C5"/>
    <w:rsid w:val="005A4CED"/>
    <w:rsid w:val="005A5978"/>
    <w:rsid w:val="005A6237"/>
    <w:rsid w:val="005B0FAE"/>
    <w:rsid w:val="005B1754"/>
    <w:rsid w:val="005B2D59"/>
    <w:rsid w:val="005B5864"/>
    <w:rsid w:val="005B593A"/>
    <w:rsid w:val="005B5ADE"/>
    <w:rsid w:val="005B7247"/>
    <w:rsid w:val="005C032E"/>
    <w:rsid w:val="005C4FCC"/>
    <w:rsid w:val="005C6187"/>
    <w:rsid w:val="005C68B4"/>
    <w:rsid w:val="005C71FE"/>
    <w:rsid w:val="005D2D1A"/>
    <w:rsid w:val="005D30E4"/>
    <w:rsid w:val="005D368D"/>
    <w:rsid w:val="005D369C"/>
    <w:rsid w:val="005D38D6"/>
    <w:rsid w:val="005D4ADA"/>
    <w:rsid w:val="005D5A96"/>
    <w:rsid w:val="005D6A3A"/>
    <w:rsid w:val="005E156F"/>
    <w:rsid w:val="005E662D"/>
    <w:rsid w:val="005E69BF"/>
    <w:rsid w:val="005F029E"/>
    <w:rsid w:val="005F1222"/>
    <w:rsid w:val="005F1A4E"/>
    <w:rsid w:val="005F20A8"/>
    <w:rsid w:val="005F3D13"/>
    <w:rsid w:val="005F429A"/>
    <w:rsid w:val="005F745A"/>
    <w:rsid w:val="00600206"/>
    <w:rsid w:val="006031FB"/>
    <w:rsid w:val="00604B79"/>
    <w:rsid w:val="00610045"/>
    <w:rsid w:val="00610A91"/>
    <w:rsid w:val="006111BB"/>
    <w:rsid w:val="00613C5E"/>
    <w:rsid w:val="00614011"/>
    <w:rsid w:val="00614995"/>
    <w:rsid w:val="00623BF8"/>
    <w:rsid w:val="006264B7"/>
    <w:rsid w:val="00626FFC"/>
    <w:rsid w:val="00630AC3"/>
    <w:rsid w:val="00631FCC"/>
    <w:rsid w:val="00636394"/>
    <w:rsid w:val="006364E1"/>
    <w:rsid w:val="00637A43"/>
    <w:rsid w:val="00641B6F"/>
    <w:rsid w:val="00642BD8"/>
    <w:rsid w:val="006431E7"/>
    <w:rsid w:val="00643866"/>
    <w:rsid w:val="00644902"/>
    <w:rsid w:val="00645874"/>
    <w:rsid w:val="00646979"/>
    <w:rsid w:val="006469E3"/>
    <w:rsid w:val="0065074B"/>
    <w:rsid w:val="00650D91"/>
    <w:rsid w:val="006526A8"/>
    <w:rsid w:val="00652F57"/>
    <w:rsid w:val="00654086"/>
    <w:rsid w:val="00655C01"/>
    <w:rsid w:val="00655C7A"/>
    <w:rsid w:val="00656981"/>
    <w:rsid w:val="00660617"/>
    <w:rsid w:val="006635F2"/>
    <w:rsid w:val="00663847"/>
    <w:rsid w:val="00665488"/>
    <w:rsid w:val="00667705"/>
    <w:rsid w:val="00667AD1"/>
    <w:rsid w:val="006700C4"/>
    <w:rsid w:val="00671A1A"/>
    <w:rsid w:val="006721EA"/>
    <w:rsid w:val="0067332B"/>
    <w:rsid w:val="00674A25"/>
    <w:rsid w:val="00675A10"/>
    <w:rsid w:val="00675DA5"/>
    <w:rsid w:val="006767FE"/>
    <w:rsid w:val="00676A45"/>
    <w:rsid w:val="00677C11"/>
    <w:rsid w:val="00680F99"/>
    <w:rsid w:val="006816AA"/>
    <w:rsid w:val="00681DA4"/>
    <w:rsid w:val="00681F90"/>
    <w:rsid w:val="00682B39"/>
    <w:rsid w:val="00685B66"/>
    <w:rsid w:val="00690806"/>
    <w:rsid w:val="00692016"/>
    <w:rsid w:val="00693301"/>
    <w:rsid w:val="0069336C"/>
    <w:rsid w:val="0069459E"/>
    <w:rsid w:val="00695EE8"/>
    <w:rsid w:val="00696C9D"/>
    <w:rsid w:val="006A53EB"/>
    <w:rsid w:val="006A57FE"/>
    <w:rsid w:val="006A6F88"/>
    <w:rsid w:val="006B06AB"/>
    <w:rsid w:val="006B34B9"/>
    <w:rsid w:val="006B36F7"/>
    <w:rsid w:val="006B553C"/>
    <w:rsid w:val="006B645B"/>
    <w:rsid w:val="006C0F73"/>
    <w:rsid w:val="006C3431"/>
    <w:rsid w:val="006C4DA6"/>
    <w:rsid w:val="006C6B15"/>
    <w:rsid w:val="006C7EDC"/>
    <w:rsid w:val="006C7FA6"/>
    <w:rsid w:val="006D2974"/>
    <w:rsid w:val="006D383E"/>
    <w:rsid w:val="006D4FF1"/>
    <w:rsid w:val="006E010C"/>
    <w:rsid w:val="006E02D7"/>
    <w:rsid w:val="006E10E9"/>
    <w:rsid w:val="006E1734"/>
    <w:rsid w:val="006E415F"/>
    <w:rsid w:val="006E4965"/>
    <w:rsid w:val="006E73F5"/>
    <w:rsid w:val="006E7B27"/>
    <w:rsid w:val="006F187D"/>
    <w:rsid w:val="006F47B9"/>
    <w:rsid w:val="006F5765"/>
    <w:rsid w:val="006F69A1"/>
    <w:rsid w:val="006F69D8"/>
    <w:rsid w:val="00700409"/>
    <w:rsid w:val="00700724"/>
    <w:rsid w:val="00702BB8"/>
    <w:rsid w:val="007057B2"/>
    <w:rsid w:val="00706087"/>
    <w:rsid w:val="007065B7"/>
    <w:rsid w:val="00706655"/>
    <w:rsid w:val="00706DD9"/>
    <w:rsid w:val="0071023E"/>
    <w:rsid w:val="00711492"/>
    <w:rsid w:val="00711658"/>
    <w:rsid w:val="00713493"/>
    <w:rsid w:val="00713E01"/>
    <w:rsid w:val="007172A6"/>
    <w:rsid w:val="00721458"/>
    <w:rsid w:val="00725F96"/>
    <w:rsid w:val="00730107"/>
    <w:rsid w:val="00730F7C"/>
    <w:rsid w:val="0073101C"/>
    <w:rsid w:val="00731BE8"/>
    <w:rsid w:val="00732E01"/>
    <w:rsid w:val="007331B0"/>
    <w:rsid w:val="007346DB"/>
    <w:rsid w:val="00736980"/>
    <w:rsid w:val="00737178"/>
    <w:rsid w:val="00737181"/>
    <w:rsid w:val="0074030A"/>
    <w:rsid w:val="007433DF"/>
    <w:rsid w:val="007448DF"/>
    <w:rsid w:val="007461E8"/>
    <w:rsid w:val="00747898"/>
    <w:rsid w:val="00751502"/>
    <w:rsid w:val="007520A7"/>
    <w:rsid w:val="0075413E"/>
    <w:rsid w:val="0075444C"/>
    <w:rsid w:val="007547B3"/>
    <w:rsid w:val="0075644F"/>
    <w:rsid w:val="00756D24"/>
    <w:rsid w:val="007612DD"/>
    <w:rsid w:val="00761883"/>
    <w:rsid w:val="00762C26"/>
    <w:rsid w:val="007633A8"/>
    <w:rsid w:val="00764967"/>
    <w:rsid w:val="00764DEF"/>
    <w:rsid w:val="007661AD"/>
    <w:rsid w:val="00771177"/>
    <w:rsid w:val="007713AE"/>
    <w:rsid w:val="00772E7A"/>
    <w:rsid w:val="00774396"/>
    <w:rsid w:val="0077440A"/>
    <w:rsid w:val="00774443"/>
    <w:rsid w:val="00774695"/>
    <w:rsid w:val="0077526B"/>
    <w:rsid w:val="00780C67"/>
    <w:rsid w:val="00780EFF"/>
    <w:rsid w:val="00780F5B"/>
    <w:rsid w:val="0078537C"/>
    <w:rsid w:val="0078647B"/>
    <w:rsid w:val="00786F2D"/>
    <w:rsid w:val="0079059D"/>
    <w:rsid w:val="0079334B"/>
    <w:rsid w:val="007950B4"/>
    <w:rsid w:val="00796656"/>
    <w:rsid w:val="007A0017"/>
    <w:rsid w:val="007A0CCC"/>
    <w:rsid w:val="007A12DA"/>
    <w:rsid w:val="007A18B1"/>
    <w:rsid w:val="007A18E7"/>
    <w:rsid w:val="007A246E"/>
    <w:rsid w:val="007A2A8F"/>
    <w:rsid w:val="007A3693"/>
    <w:rsid w:val="007A3FCF"/>
    <w:rsid w:val="007A4238"/>
    <w:rsid w:val="007A46C5"/>
    <w:rsid w:val="007A4C9B"/>
    <w:rsid w:val="007B25A0"/>
    <w:rsid w:val="007B3670"/>
    <w:rsid w:val="007B6C10"/>
    <w:rsid w:val="007B7104"/>
    <w:rsid w:val="007C017E"/>
    <w:rsid w:val="007C0F57"/>
    <w:rsid w:val="007C1576"/>
    <w:rsid w:val="007C1D6D"/>
    <w:rsid w:val="007C3E7C"/>
    <w:rsid w:val="007C4E56"/>
    <w:rsid w:val="007C5C49"/>
    <w:rsid w:val="007C690E"/>
    <w:rsid w:val="007C7E39"/>
    <w:rsid w:val="007D0544"/>
    <w:rsid w:val="007D28AB"/>
    <w:rsid w:val="007D3B87"/>
    <w:rsid w:val="007D3E68"/>
    <w:rsid w:val="007D6B7B"/>
    <w:rsid w:val="007D6E9D"/>
    <w:rsid w:val="007D7843"/>
    <w:rsid w:val="007E0112"/>
    <w:rsid w:val="007E718C"/>
    <w:rsid w:val="007E7551"/>
    <w:rsid w:val="007F1987"/>
    <w:rsid w:val="007F1F4B"/>
    <w:rsid w:val="007F2F6D"/>
    <w:rsid w:val="007F6802"/>
    <w:rsid w:val="0080570D"/>
    <w:rsid w:val="00805B88"/>
    <w:rsid w:val="00807190"/>
    <w:rsid w:val="00810CA2"/>
    <w:rsid w:val="00810ED3"/>
    <w:rsid w:val="008138FA"/>
    <w:rsid w:val="0081435F"/>
    <w:rsid w:val="00814976"/>
    <w:rsid w:val="008200D3"/>
    <w:rsid w:val="00820A9A"/>
    <w:rsid w:val="00822844"/>
    <w:rsid w:val="00823893"/>
    <w:rsid w:val="00824F42"/>
    <w:rsid w:val="0082524F"/>
    <w:rsid w:val="00825C69"/>
    <w:rsid w:val="00831F02"/>
    <w:rsid w:val="0083252A"/>
    <w:rsid w:val="00832847"/>
    <w:rsid w:val="0083353C"/>
    <w:rsid w:val="008336CF"/>
    <w:rsid w:val="0083389F"/>
    <w:rsid w:val="00833995"/>
    <w:rsid w:val="008378B0"/>
    <w:rsid w:val="00840E5F"/>
    <w:rsid w:val="00842F9F"/>
    <w:rsid w:val="00843135"/>
    <w:rsid w:val="00844387"/>
    <w:rsid w:val="00844784"/>
    <w:rsid w:val="00844F0E"/>
    <w:rsid w:val="0084500D"/>
    <w:rsid w:val="00846CF8"/>
    <w:rsid w:val="00847938"/>
    <w:rsid w:val="00847BA6"/>
    <w:rsid w:val="00850330"/>
    <w:rsid w:val="00851F70"/>
    <w:rsid w:val="008567AA"/>
    <w:rsid w:val="008579D3"/>
    <w:rsid w:val="00863F87"/>
    <w:rsid w:val="00866D68"/>
    <w:rsid w:val="0086777F"/>
    <w:rsid w:val="00870F14"/>
    <w:rsid w:val="00871794"/>
    <w:rsid w:val="00871FA0"/>
    <w:rsid w:val="00872ACA"/>
    <w:rsid w:val="00874C06"/>
    <w:rsid w:val="00874C38"/>
    <w:rsid w:val="008770E7"/>
    <w:rsid w:val="008811E2"/>
    <w:rsid w:val="008818CB"/>
    <w:rsid w:val="00882689"/>
    <w:rsid w:val="00882FC1"/>
    <w:rsid w:val="00883B80"/>
    <w:rsid w:val="00884B8D"/>
    <w:rsid w:val="00884ED8"/>
    <w:rsid w:val="00886447"/>
    <w:rsid w:val="00890273"/>
    <w:rsid w:val="00890B9F"/>
    <w:rsid w:val="0089221A"/>
    <w:rsid w:val="00892D61"/>
    <w:rsid w:val="00893383"/>
    <w:rsid w:val="008958CD"/>
    <w:rsid w:val="00897130"/>
    <w:rsid w:val="0089798C"/>
    <w:rsid w:val="008A08FC"/>
    <w:rsid w:val="008A1214"/>
    <w:rsid w:val="008A14E5"/>
    <w:rsid w:val="008A17CA"/>
    <w:rsid w:val="008A20F8"/>
    <w:rsid w:val="008A2D64"/>
    <w:rsid w:val="008A4605"/>
    <w:rsid w:val="008A77EC"/>
    <w:rsid w:val="008A7A4F"/>
    <w:rsid w:val="008B3492"/>
    <w:rsid w:val="008B5B01"/>
    <w:rsid w:val="008B5B50"/>
    <w:rsid w:val="008C2CF3"/>
    <w:rsid w:val="008C30E4"/>
    <w:rsid w:val="008C524B"/>
    <w:rsid w:val="008C6858"/>
    <w:rsid w:val="008C6F8D"/>
    <w:rsid w:val="008C7B70"/>
    <w:rsid w:val="008D0787"/>
    <w:rsid w:val="008D1549"/>
    <w:rsid w:val="008D17E0"/>
    <w:rsid w:val="008D48FF"/>
    <w:rsid w:val="008D4FD3"/>
    <w:rsid w:val="008D5AC8"/>
    <w:rsid w:val="008D5DAD"/>
    <w:rsid w:val="008E1C31"/>
    <w:rsid w:val="008E3950"/>
    <w:rsid w:val="008E41AB"/>
    <w:rsid w:val="008E51A9"/>
    <w:rsid w:val="008E5B0E"/>
    <w:rsid w:val="008E5F08"/>
    <w:rsid w:val="008E64D1"/>
    <w:rsid w:val="008E7817"/>
    <w:rsid w:val="008E7D42"/>
    <w:rsid w:val="008F013E"/>
    <w:rsid w:val="008F0892"/>
    <w:rsid w:val="008F454A"/>
    <w:rsid w:val="008F548E"/>
    <w:rsid w:val="008F5FF3"/>
    <w:rsid w:val="008F69DE"/>
    <w:rsid w:val="008F6D42"/>
    <w:rsid w:val="008F6FFC"/>
    <w:rsid w:val="008F7730"/>
    <w:rsid w:val="00901A51"/>
    <w:rsid w:val="0090432F"/>
    <w:rsid w:val="00907221"/>
    <w:rsid w:val="00907602"/>
    <w:rsid w:val="0091152D"/>
    <w:rsid w:val="00911900"/>
    <w:rsid w:val="00912D86"/>
    <w:rsid w:val="00916E96"/>
    <w:rsid w:val="00917219"/>
    <w:rsid w:val="0091723E"/>
    <w:rsid w:val="009172AE"/>
    <w:rsid w:val="00921BF4"/>
    <w:rsid w:val="00922430"/>
    <w:rsid w:val="00923513"/>
    <w:rsid w:val="00923BAD"/>
    <w:rsid w:val="0093003D"/>
    <w:rsid w:val="00930B6A"/>
    <w:rsid w:val="00930EDF"/>
    <w:rsid w:val="00931DF8"/>
    <w:rsid w:val="00932A86"/>
    <w:rsid w:val="0093699C"/>
    <w:rsid w:val="00941CE4"/>
    <w:rsid w:val="0094247D"/>
    <w:rsid w:val="00944131"/>
    <w:rsid w:val="00947273"/>
    <w:rsid w:val="009476DE"/>
    <w:rsid w:val="00950E4B"/>
    <w:rsid w:val="00951812"/>
    <w:rsid w:val="00951EC4"/>
    <w:rsid w:val="009526A6"/>
    <w:rsid w:val="0095608D"/>
    <w:rsid w:val="00956CB8"/>
    <w:rsid w:val="009578D6"/>
    <w:rsid w:val="00957FE7"/>
    <w:rsid w:val="00963C16"/>
    <w:rsid w:val="00964238"/>
    <w:rsid w:val="00965DD0"/>
    <w:rsid w:val="009669C6"/>
    <w:rsid w:val="00967C71"/>
    <w:rsid w:val="00973CF9"/>
    <w:rsid w:val="009742B7"/>
    <w:rsid w:val="00975307"/>
    <w:rsid w:val="00975389"/>
    <w:rsid w:val="00975938"/>
    <w:rsid w:val="0097613F"/>
    <w:rsid w:val="0097722B"/>
    <w:rsid w:val="00980A6F"/>
    <w:rsid w:val="00982381"/>
    <w:rsid w:val="00982513"/>
    <w:rsid w:val="00982E25"/>
    <w:rsid w:val="00990916"/>
    <w:rsid w:val="0099450C"/>
    <w:rsid w:val="009949CE"/>
    <w:rsid w:val="00994A33"/>
    <w:rsid w:val="0099500C"/>
    <w:rsid w:val="00995843"/>
    <w:rsid w:val="00996207"/>
    <w:rsid w:val="00996FF1"/>
    <w:rsid w:val="00997170"/>
    <w:rsid w:val="009A0230"/>
    <w:rsid w:val="009A09BA"/>
    <w:rsid w:val="009A0BC2"/>
    <w:rsid w:val="009A1DC0"/>
    <w:rsid w:val="009A2CD5"/>
    <w:rsid w:val="009A2F48"/>
    <w:rsid w:val="009A387E"/>
    <w:rsid w:val="009A4A03"/>
    <w:rsid w:val="009A56DA"/>
    <w:rsid w:val="009A6A4F"/>
    <w:rsid w:val="009A7580"/>
    <w:rsid w:val="009A788A"/>
    <w:rsid w:val="009A7C0A"/>
    <w:rsid w:val="009B01DA"/>
    <w:rsid w:val="009B0562"/>
    <w:rsid w:val="009B0A43"/>
    <w:rsid w:val="009B50F8"/>
    <w:rsid w:val="009B77AB"/>
    <w:rsid w:val="009C565F"/>
    <w:rsid w:val="009C6BDE"/>
    <w:rsid w:val="009D1B44"/>
    <w:rsid w:val="009D2411"/>
    <w:rsid w:val="009D5110"/>
    <w:rsid w:val="009D5D86"/>
    <w:rsid w:val="009D6795"/>
    <w:rsid w:val="009D737B"/>
    <w:rsid w:val="009E075B"/>
    <w:rsid w:val="009E1DA0"/>
    <w:rsid w:val="009E4B08"/>
    <w:rsid w:val="009E703F"/>
    <w:rsid w:val="009E710A"/>
    <w:rsid w:val="009F0E45"/>
    <w:rsid w:val="009F22E4"/>
    <w:rsid w:val="009F2DC7"/>
    <w:rsid w:val="009F38C0"/>
    <w:rsid w:val="009F3FB8"/>
    <w:rsid w:val="009F41A4"/>
    <w:rsid w:val="009F427E"/>
    <w:rsid w:val="009F5A53"/>
    <w:rsid w:val="009F5AEF"/>
    <w:rsid w:val="009F7EBF"/>
    <w:rsid w:val="00A01A35"/>
    <w:rsid w:val="00A05199"/>
    <w:rsid w:val="00A0533D"/>
    <w:rsid w:val="00A06C2D"/>
    <w:rsid w:val="00A06C3B"/>
    <w:rsid w:val="00A10FC4"/>
    <w:rsid w:val="00A111B0"/>
    <w:rsid w:val="00A11349"/>
    <w:rsid w:val="00A15756"/>
    <w:rsid w:val="00A169BF"/>
    <w:rsid w:val="00A211DD"/>
    <w:rsid w:val="00A23817"/>
    <w:rsid w:val="00A24B9A"/>
    <w:rsid w:val="00A25BF5"/>
    <w:rsid w:val="00A271E2"/>
    <w:rsid w:val="00A2768E"/>
    <w:rsid w:val="00A276B7"/>
    <w:rsid w:val="00A27751"/>
    <w:rsid w:val="00A27C18"/>
    <w:rsid w:val="00A31800"/>
    <w:rsid w:val="00A323D2"/>
    <w:rsid w:val="00A33C80"/>
    <w:rsid w:val="00A34863"/>
    <w:rsid w:val="00A403EF"/>
    <w:rsid w:val="00A45A6B"/>
    <w:rsid w:val="00A477E8"/>
    <w:rsid w:val="00A50862"/>
    <w:rsid w:val="00A52BB3"/>
    <w:rsid w:val="00A56C95"/>
    <w:rsid w:val="00A6210C"/>
    <w:rsid w:val="00A6355B"/>
    <w:rsid w:val="00A640EF"/>
    <w:rsid w:val="00A641A7"/>
    <w:rsid w:val="00A670A5"/>
    <w:rsid w:val="00A7193E"/>
    <w:rsid w:val="00A71F8E"/>
    <w:rsid w:val="00A735DC"/>
    <w:rsid w:val="00A7457B"/>
    <w:rsid w:val="00A75EEC"/>
    <w:rsid w:val="00A80027"/>
    <w:rsid w:val="00A81C09"/>
    <w:rsid w:val="00A81CEA"/>
    <w:rsid w:val="00A81D45"/>
    <w:rsid w:val="00A83855"/>
    <w:rsid w:val="00A84069"/>
    <w:rsid w:val="00A85508"/>
    <w:rsid w:val="00A901C2"/>
    <w:rsid w:val="00A911A5"/>
    <w:rsid w:val="00A914EF"/>
    <w:rsid w:val="00A91757"/>
    <w:rsid w:val="00A91ACC"/>
    <w:rsid w:val="00A92156"/>
    <w:rsid w:val="00A926E6"/>
    <w:rsid w:val="00A92AA3"/>
    <w:rsid w:val="00A94AB4"/>
    <w:rsid w:val="00A975FF"/>
    <w:rsid w:val="00A97E38"/>
    <w:rsid w:val="00AA1424"/>
    <w:rsid w:val="00AA169D"/>
    <w:rsid w:val="00AA17BC"/>
    <w:rsid w:val="00AA3173"/>
    <w:rsid w:val="00AA3509"/>
    <w:rsid w:val="00AA79E0"/>
    <w:rsid w:val="00AB0DDA"/>
    <w:rsid w:val="00AB185F"/>
    <w:rsid w:val="00AB4561"/>
    <w:rsid w:val="00AB4EF6"/>
    <w:rsid w:val="00AB5C25"/>
    <w:rsid w:val="00AB5E3A"/>
    <w:rsid w:val="00AB6757"/>
    <w:rsid w:val="00AB7631"/>
    <w:rsid w:val="00AC2587"/>
    <w:rsid w:val="00AC29C8"/>
    <w:rsid w:val="00AC431D"/>
    <w:rsid w:val="00AC4C33"/>
    <w:rsid w:val="00AC4CC7"/>
    <w:rsid w:val="00AE0950"/>
    <w:rsid w:val="00AE13D9"/>
    <w:rsid w:val="00AE2EF2"/>
    <w:rsid w:val="00AE3812"/>
    <w:rsid w:val="00AE4094"/>
    <w:rsid w:val="00AE7BDE"/>
    <w:rsid w:val="00AE7FA1"/>
    <w:rsid w:val="00AF0384"/>
    <w:rsid w:val="00AF10CC"/>
    <w:rsid w:val="00AF16EB"/>
    <w:rsid w:val="00AF48AF"/>
    <w:rsid w:val="00AF5E42"/>
    <w:rsid w:val="00AF63D0"/>
    <w:rsid w:val="00AF72A3"/>
    <w:rsid w:val="00B03C28"/>
    <w:rsid w:val="00B079A8"/>
    <w:rsid w:val="00B13F30"/>
    <w:rsid w:val="00B14311"/>
    <w:rsid w:val="00B16AAD"/>
    <w:rsid w:val="00B201DE"/>
    <w:rsid w:val="00B20E90"/>
    <w:rsid w:val="00B20F37"/>
    <w:rsid w:val="00B215AE"/>
    <w:rsid w:val="00B23810"/>
    <w:rsid w:val="00B24ED0"/>
    <w:rsid w:val="00B302BC"/>
    <w:rsid w:val="00B30842"/>
    <w:rsid w:val="00B32089"/>
    <w:rsid w:val="00B33F9B"/>
    <w:rsid w:val="00B35762"/>
    <w:rsid w:val="00B36366"/>
    <w:rsid w:val="00B36838"/>
    <w:rsid w:val="00B40CEF"/>
    <w:rsid w:val="00B41FFF"/>
    <w:rsid w:val="00B45B49"/>
    <w:rsid w:val="00B515AE"/>
    <w:rsid w:val="00B550C7"/>
    <w:rsid w:val="00B558B3"/>
    <w:rsid w:val="00B55E08"/>
    <w:rsid w:val="00B56A59"/>
    <w:rsid w:val="00B5704B"/>
    <w:rsid w:val="00B57611"/>
    <w:rsid w:val="00B60A78"/>
    <w:rsid w:val="00B63777"/>
    <w:rsid w:val="00B65349"/>
    <w:rsid w:val="00B6587D"/>
    <w:rsid w:val="00B66129"/>
    <w:rsid w:val="00B662CA"/>
    <w:rsid w:val="00B66AA9"/>
    <w:rsid w:val="00B67A58"/>
    <w:rsid w:val="00B715A1"/>
    <w:rsid w:val="00B72B55"/>
    <w:rsid w:val="00B72B9B"/>
    <w:rsid w:val="00B73CB3"/>
    <w:rsid w:val="00B75E7B"/>
    <w:rsid w:val="00B7613D"/>
    <w:rsid w:val="00B76CD5"/>
    <w:rsid w:val="00B77FA1"/>
    <w:rsid w:val="00B87087"/>
    <w:rsid w:val="00B90285"/>
    <w:rsid w:val="00B923D9"/>
    <w:rsid w:val="00B956C8"/>
    <w:rsid w:val="00BA038D"/>
    <w:rsid w:val="00BA05F2"/>
    <w:rsid w:val="00BA065E"/>
    <w:rsid w:val="00BA126B"/>
    <w:rsid w:val="00BA14C8"/>
    <w:rsid w:val="00BA433E"/>
    <w:rsid w:val="00BA486B"/>
    <w:rsid w:val="00BA573C"/>
    <w:rsid w:val="00BA578F"/>
    <w:rsid w:val="00BA77B2"/>
    <w:rsid w:val="00BA7EE6"/>
    <w:rsid w:val="00BB04B9"/>
    <w:rsid w:val="00BB06B6"/>
    <w:rsid w:val="00BB0850"/>
    <w:rsid w:val="00BB0D0B"/>
    <w:rsid w:val="00BB1724"/>
    <w:rsid w:val="00BB33B4"/>
    <w:rsid w:val="00BB375C"/>
    <w:rsid w:val="00BB3C0F"/>
    <w:rsid w:val="00BB3E5C"/>
    <w:rsid w:val="00BB47E3"/>
    <w:rsid w:val="00BB5276"/>
    <w:rsid w:val="00BB68B3"/>
    <w:rsid w:val="00BB79E6"/>
    <w:rsid w:val="00BC4182"/>
    <w:rsid w:val="00BC505D"/>
    <w:rsid w:val="00BC617F"/>
    <w:rsid w:val="00BD2377"/>
    <w:rsid w:val="00BD393D"/>
    <w:rsid w:val="00BD3BAC"/>
    <w:rsid w:val="00BD441C"/>
    <w:rsid w:val="00BD4B95"/>
    <w:rsid w:val="00BD5E6D"/>
    <w:rsid w:val="00BD6225"/>
    <w:rsid w:val="00BD62FC"/>
    <w:rsid w:val="00BE30AA"/>
    <w:rsid w:val="00BE336A"/>
    <w:rsid w:val="00BE39B7"/>
    <w:rsid w:val="00BE6861"/>
    <w:rsid w:val="00BF0D39"/>
    <w:rsid w:val="00BF713B"/>
    <w:rsid w:val="00C01AA9"/>
    <w:rsid w:val="00C01E5F"/>
    <w:rsid w:val="00C01F04"/>
    <w:rsid w:val="00C025BD"/>
    <w:rsid w:val="00C03907"/>
    <w:rsid w:val="00C03CA5"/>
    <w:rsid w:val="00C03EA0"/>
    <w:rsid w:val="00C03F64"/>
    <w:rsid w:val="00C0422F"/>
    <w:rsid w:val="00C06D83"/>
    <w:rsid w:val="00C07E27"/>
    <w:rsid w:val="00C101F0"/>
    <w:rsid w:val="00C10713"/>
    <w:rsid w:val="00C1116A"/>
    <w:rsid w:val="00C12BA5"/>
    <w:rsid w:val="00C13114"/>
    <w:rsid w:val="00C165AE"/>
    <w:rsid w:val="00C17EF7"/>
    <w:rsid w:val="00C205F2"/>
    <w:rsid w:val="00C20C54"/>
    <w:rsid w:val="00C25CA0"/>
    <w:rsid w:val="00C27238"/>
    <w:rsid w:val="00C32090"/>
    <w:rsid w:val="00C32495"/>
    <w:rsid w:val="00C32B94"/>
    <w:rsid w:val="00C33B6F"/>
    <w:rsid w:val="00C34994"/>
    <w:rsid w:val="00C349F1"/>
    <w:rsid w:val="00C34BF8"/>
    <w:rsid w:val="00C35B2F"/>
    <w:rsid w:val="00C3775D"/>
    <w:rsid w:val="00C43FD7"/>
    <w:rsid w:val="00C44AEE"/>
    <w:rsid w:val="00C451CB"/>
    <w:rsid w:val="00C4610B"/>
    <w:rsid w:val="00C464C1"/>
    <w:rsid w:val="00C466D1"/>
    <w:rsid w:val="00C570CA"/>
    <w:rsid w:val="00C57669"/>
    <w:rsid w:val="00C57F45"/>
    <w:rsid w:val="00C63651"/>
    <w:rsid w:val="00C65156"/>
    <w:rsid w:val="00C658B7"/>
    <w:rsid w:val="00C65AD3"/>
    <w:rsid w:val="00C66243"/>
    <w:rsid w:val="00C66588"/>
    <w:rsid w:val="00C672F5"/>
    <w:rsid w:val="00C7233D"/>
    <w:rsid w:val="00C7322F"/>
    <w:rsid w:val="00C73858"/>
    <w:rsid w:val="00C744AA"/>
    <w:rsid w:val="00C7640C"/>
    <w:rsid w:val="00C80815"/>
    <w:rsid w:val="00C813E7"/>
    <w:rsid w:val="00C823B9"/>
    <w:rsid w:val="00C824C3"/>
    <w:rsid w:val="00C83808"/>
    <w:rsid w:val="00C85056"/>
    <w:rsid w:val="00C87D9F"/>
    <w:rsid w:val="00C92595"/>
    <w:rsid w:val="00C93F2E"/>
    <w:rsid w:val="00CA0609"/>
    <w:rsid w:val="00CA26C3"/>
    <w:rsid w:val="00CA33E3"/>
    <w:rsid w:val="00CA3D6D"/>
    <w:rsid w:val="00CA5824"/>
    <w:rsid w:val="00CA79B4"/>
    <w:rsid w:val="00CA7BA7"/>
    <w:rsid w:val="00CB286C"/>
    <w:rsid w:val="00CB4A7D"/>
    <w:rsid w:val="00CC3B37"/>
    <w:rsid w:val="00CC4EB7"/>
    <w:rsid w:val="00CC6D98"/>
    <w:rsid w:val="00CC6E81"/>
    <w:rsid w:val="00CC7A18"/>
    <w:rsid w:val="00CD0ABA"/>
    <w:rsid w:val="00CD22D5"/>
    <w:rsid w:val="00CD2736"/>
    <w:rsid w:val="00CD3EF1"/>
    <w:rsid w:val="00CD4613"/>
    <w:rsid w:val="00CD55F3"/>
    <w:rsid w:val="00CD7502"/>
    <w:rsid w:val="00CE19CD"/>
    <w:rsid w:val="00CE1CF8"/>
    <w:rsid w:val="00CE22CC"/>
    <w:rsid w:val="00CE22D1"/>
    <w:rsid w:val="00CE22E8"/>
    <w:rsid w:val="00CE476F"/>
    <w:rsid w:val="00CE5C5C"/>
    <w:rsid w:val="00CF02F9"/>
    <w:rsid w:val="00CF037B"/>
    <w:rsid w:val="00CF0F70"/>
    <w:rsid w:val="00CF2373"/>
    <w:rsid w:val="00CF48A6"/>
    <w:rsid w:val="00CF50A5"/>
    <w:rsid w:val="00D006EE"/>
    <w:rsid w:val="00D00CA3"/>
    <w:rsid w:val="00D02661"/>
    <w:rsid w:val="00D03170"/>
    <w:rsid w:val="00D035ED"/>
    <w:rsid w:val="00D03A5B"/>
    <w:rsid w:val="00D0462B"/>
    <w:rsid w:val="00D047D7"/>
    <w:rsid w:val="00D1018F"/>
    <w:rsid w:val="00D10970"/>
    <w:rsid w:val="00D12258"/>
    <w:rsid w:val="00D1307F"/>
    <w:rsid w:val="00D16B8E"/>
    <w:rsid w:val="00D17AEC"/>
    <w:rsid w:val="00D208BA"/>
    <w:rsid w:val="00D22220"/>
    <w:rsid w:val="00D22E20"/>
    <w:rsid w:val="00D264A9"/>
    <w:rsid w:val="00D26B17"/>
    <w:rsid w:val="00D32209"/>
    <w:rsid w:val="00D34D05"/>
    <w:rsid w:val="00D35378"/>
    <w:rsid w:val="00D3548D"/>
    <w:rsid w:val="00D35C8B"/>
    <w:rsid w:val="00D37C39"/>
    <w:rsid w:val="00D42879"/>
    <w:rsid w:val="00D43FAF"/>
    <w:rsid w:val="00D458DA"/>
    <w:rsid w:val="00D45E7E"/>
    <w:rsid w:val="00D4610E"/>
    <w:rsid w:val="00D5007B"/>
    <w:rsid w:val="00D533BF"/>
    <w:rsid w:val="00D551E0"/>
    <w:rsid w:val="00D55624"/>
    <w:rsid w:val="00D557C2"/>
    <w:rsid w:val="00D558B8"/>
    <w:rsid w:val="00D56D5F"/>
    <w:rsid w:val="00D576B4"/>
    <w:rsid w:val="00D61456"/>
    <w:rsid w:val="00D62B2D"/>
    <w:rsid w:val="00D63E0F"/>
    <w:rsid w:val="00D664C3"/>
    <w:rsid w:val="00D67611"/>
    <w:rsid w:val="00D67B6A"/>
    <w:rsid w:val="00D67CA0"/>
    <w:rsid w:val="00D70D16"/>
    <w:rsid w:val="00D72A74"/>
    <w:rsid w:val="00D73D36"/>
    <w:rsid w:val="00D75106"/>
    <w:rsid w:val="00D7562A"/>
    <w:rsid w:val="00D80546"/>
    <w:rsid w:val="00D80769"/>
    <w:rsid w:val="00D8379C"/>
    <w:rsid w:val="00D83F0C"/>
    <w:rsid w:val="00D85796"/>
    <w:rsid w:val="00D85A39"/>
    <w:rsid w:val="00D85F74"/>
    <w:rsid w:val="00D87474"/>
    <w:rsid w:val="00D90C46"/>
    <w:rsid w:val="00D90FBD"/>
    <w:rsid w:val="00D91E80"/>
    <w:rsid w:val="00D932ED"/>
    <w:rsid w:val="00D947FF"/>
    <w:rsid w:val="00D9799C"/>
    <w:rsid w:val="00DA0DAC"/>
    <w:rsid w:val="00DA194A"/>
    <w:rsid w:val="00DA37F1"/>
    <w:rsid w:val="00DA3A61"/>
    <w:rsid w:val="00DA6850"/>
    <w:rsid w:val="00DA699B"/>
    <w:rsid w:val="00DB2D19"/>
    <w:rsid w:val="00DB2DDA"/>
    <w:rsid w:val="00DB4611"/>
    <w:rsid w:val="00DB4C4A"/>
    <w:rsid w:val="00DC6885"/>
    <w:rsid w:val="00DC69C9"/>
    <w:rsid w:val="00DD03FF"/>
    <w:rsid w:val="00DD2F36"/>
    <w:rsid w:val="00DD4428"/>
    <w:rsid w:val="00DD561C"/>
    <w:rsid w:val="00DD6905"/>
    <w:rsid w:val="00DD7696"/>
    <w:rsid w:val="00DD7D74"/>
    <w:rsid w:val="00DE0AE9"/>
    <w:rsid w:val="00DE2645"/>
    <w:rsid w:val="00DE3C66"/>
    <w:rsid w:val="00DE54D5"/>
    <w:rsid w:val="00DE6CC2"/>
    <w:rsid w:val="00DF0DBE"/>
    <w:rsid w:val="00DF1674"/>
    <w:rsid w:val="00DF21FF"/>
    <w:rsid w:val="00DF2C46"/>
    <w:rsid w:val="00DF2D10"/>
    <w:rsid w:val="00DF7840"/>
    <w:rsid w:val="00E0140A"/>
    <w:rsid w:val="00E01C1D"/>
    <w:rsid w:val="00E023E4"/>
    <w:rsid w:val="00E06D43"/>
    <w:rsid w:val="00E10236"/>
    <w:rsid w:val="00E113A2"/>
    <w:rsid w:val="00E126AC"/>
    <w:rsid w:val="00E171DB"/>
    <w:rsid w:val="00E21646"/>
    <w:rsid w:val="00E22389"/>
    <w:rsid w:val="00E23E4C"/>
    <w:rsid w:val="00E2540E"/>
    <w:rsid w:val="00E303F6"/>
    <w:rsid w:val="00E317F5"/>
    <w:rsid w:val="00E31897"/>
    <w:rsid w:val="00E35C85"/>
    <w:rsid w:val="00E361CE"/>
    <w:rsid w:val="00E36BCB"/>
    <w:rsid w:val="00E40280"/>
    <w:rsid w:val="00E4077F"/>
    <w:rsid w:val="00E41F7A"/>
    <w:rsid w:val="00E431DD"/>
    <w:rsid w:val="00E455A0"/>
    <w:rsid w:val="00E45A70"/>
    <w:rsid w:val="00E5094F"/>
    <w:rsid w:val="00E51C91"/>
    <w:rsid w:val="00E51DDC"/>
    <w:rsid w:val="00E53581"/>
    <w:rsid w:val="00E546AA"/>
    <w:rsid w:val="00E55D80"/>
    <w:rsid w:val="00E56AEB"/>
    <w:rsid w:val="00E56D15"/>
    <w:rsid w:val="00E57D17"/>
    <w:rsid w:val="00E57DD8"/>
    <w:rsid w:val="00E60E54"/>
    <w:rsid w:val="00E62611"/>
    <w:rsid w:val="00E62649"/>
    <w:rsid w:val="00E62E69"/>
    <w:rsid w:val="00E6790B"/>
    <w:rsid w:val="00E7473A"/>
    <w:rsid w:val="00E74858"/>
    <w:rsid w:val="00E770BB"/>
    <w:rsid w:val="00E77165"/>
    <w:rsid w:val="00E83345"/>
    <w:rsid w:val="00E842F6"/>
    <w:rsid w:val="00E855DA"/>
    <w:rsid w:val="00E86E8E"/>
    <w:rsid w:val="00E91896"/>
    <w:rsid w:val="00E938D1"/>
    <w:rsid w:val="00E93BED"/>
    <w:rsid w:val="00E945CF"/>
    <w:rsid w:val="00E95F32"/>
    <w:rsid w:val="00E977C2"/>
    <w:rsid w:val="00EA031C"/>
    <w:rsid w:val="00EA0BE9"/>
    <w:rsid w:val="00EA1126"/>
    <w:rsid w:val="00EA16E5"/>
    <w:rsid w:val="00EA1B34"/>
    <w:rsid w:val="00EA32B9"/>
    <w:rsid w:val="00EA4699"/>
    <w:rsid w:val="00EA4BBE"/>
    <w:rsid w:val="00EA7652"/>
    <w:rsid w:val="00EA7970"/>
    <w:rsid w:val="00EB03FE"/>
    <w:rsid w:val="00EB1C09"/>
    <w:rsid w:val="00EB1E94"/>
    <w:rsid w:val="00EB3EDF"/>
    <w:rsid w:val="00EB4DEB"/>
    <w:rsid w:val="00EB56A2"/>
    <w:rsid w:val="00EC0535"/>
    <w:rsid w:val="00EC1C50"/>
    <w:rsid w:val="00EC2794"/>
    <w:rsid w:val="00EC4733"/>
    <w:rsid w:val="00EC5E4E"/>
    <w:rsid w:val="00EC64B8"/>
    <w:rsid w:val="00EC72C0"/>
    <w:rsid w:val="00EC74F8"/>
    <w:rsid w:val="00ED1D3B"/>
    <w:rsid w:val="00ED3D9A"/>
    <w:rsid w:val="00ED4715"/>
    <w:rsid w:val="00EE0192"/>
    <w:rsid w:val="00EE055F"/>
    <w:rsid w:val="00EE2651"/>
    <w:rsid w:val="00EE2F5F"/>
    <w:rsid w:val="00EE2F71"/>
    <w:rsid w:val="00EE3F50"/>
    <w:rsid w:val="00EE4748"/>
    <w:rsid w:val="00EE667C"/>
    <w:rsid w:val="00EE67B0"/>
    <w:rsid w:val="00EE6998"/>
    <w:rsid w:val="00EE69B0"/>
    <w:rsid w:val="00EF0319"/>
    <w:rsid w:val="00EF09BC"/>
    <w:rsid w:val="00EF0A55"/>
    <w:rsid w:val="00EF2681"/>
    <w:rsid w:val="00EF2D63"/>
    <w:rsid w:val="00EF30C8"/>
    <w:rsid w:val="00EF37E8"/>
    <w:rsid w:val="00EF4196"/>
    <w:rsid w:val="00EF462E"/>
    <w:rsid w:val="00EF469F"/>
    <w:rsid w:val="00EF5E1B"/>
    <w:rsid w:val="00EF6103"/>
    <w:rsid w:val="00EF6239"/>
    <w:rsid w:val="00EF75AE"/>
    <w:rsid w:val="00F0199E"/>
    <w:rsid w:val="00F03081"/>
    <w:rsid w:val="00F038F8"/>
    <w:rsid w:val="00F04338"/>
    <w:rsid w:val="00F05E99"/>
    <w:rsid w:val="00F05EFF"/>
    <w:rsid w:val="00F06054"/>
    <w:rsid w:val="00F068B4"/>
    <w:rsid w:val="00F06BAB"/>
    <w:rsid w:val="00F06D19"/>
    <w:rsid w:val="00F10F2D"/>
    <w:rsid w:val="00F12BFA"/>
    <w:rsid w:val="00F145F6"/>
    <w:rsid w:val="00F14AB7"/>
    <w:rsid w:val="00F161EA"/>
    <w:rsid w:val="00F1737C"/>
    <w:rsid w:val="00F22328"/>
    <w:rsid w:val="00F23E6B"/>
    <w:rsid w:val="00F25BA8"/>
    <w:rsid w:val="00F25D05"/>
    <w:rsid w:val="00F264EF"/>
    <w:rsid w:val="00F27AF3"/>
    <w:rsid w:val="00F31B44"/>
    <w:rsid w:val="00F31D97"/>
    <w:rsid w:val="00F3356A"/>
    <w:rsid w:val="00F33890"/>
    <w:rsid w:val="00F34846"/>
    <w:rsid w:val="00F358B3"/>
    <w:rsid w:val="00F36FDD"/>
    <w:rsid w:val="00F3778E"/>
    <w:rsid w:val="00F37A83"/>
    <w:rsid w:val="00F40F63"/>
    <w:rsid w:val="00F43C0A"/>
    <w:rsid w:val="00F43D8E"/>
    <w:rsid w:val="00F449D1"/>
    <w:rsid w:val="00F4567D"/>
    <w:rsid w:val="00F46824"/>
    <w:rsid w:val="00F475BD"/>
    <w:rsid w:val="00F47DAF"/>
    <w:rsid w:val="00F5059C"/>
    <w:rsid w:val="00F50A02"/>
    <w:rsid w:val="00F51352"/>
    <w:rsid w:val="00F51445"/>
    <w:rsid w:val="00F5144C"/>
    <w:rsid w:val="00F523AB"/>
    <w:rsid w:val="00F52B0D"/>
    <w:rsid w:val="00F548E2"/>
    <w:rsid w:val="00F55104"/>
    <w:rsid w:val="00F567A4"/>
    <w:rsid w:val="00F60D6F"/>
    <w:rsid w:val="00F66440"/>
    <w:rsid w:val="00F67B54"/>
    <w:rsid w:val="00F743D2"/>
    <w:rsid w:val="00F7656F"/>
    <w:rsid w:val="00F77C00"/>
    <w:rsid w:val="00F77FC5"/>
    <w:rsid w:val="00F83B71"/>
    <w:rsid w:val="00F84D40"/>
    <w:rsid w:val="00F86936"/>
    <w:rsid w:val="00F86A1A"/>
    <w:rsid w:val="00F9247A"/>
    <w:rsid w:val="00F92922"/>
    <w:rsid w:val="00F92BE8"/>
    <w:rsid w:val="00F96033"/>
    <w:rsid w:val="00F9724B"/>
    <w:rsid w:val="00FA0552"/>
    <w:rsid w:val="00FA13AC"/>
    <w:rsid w:val="00FA170F"/>
    <w:rsid w:val="00FA24F1"/>
    <w:rsid w:val="00FA43BF"/>
    <w:rsid w:val="00FA49E0"/>
    <w:rsid w:val="00FB2109"/>
    <w:rsid w:val="00FB30A6"/>
    <w:rsid w:val="00FB37D7"/>
    <w:rsid w:val="00FB50F8"/>
    <w:rsid w:val="00FB5DD8"/>
    <w:rsid w:val="00FB61EF"/>
    <w:rsid w:val="00FB677D"/>
    <w:rsid w:val="00FC032B"/>
    <w:rsid w:val="00FC1B63"/>
    <w:rsid w:val="00FC1F64"/>
    <w:rsid w:val="00FC388C"/>
    <w:rsid w:val="00FC555D"/>
    <w:rsid w:val="00FD0677"/>
    <w:rsid w:val="00FD07A0"/>
    <w:rsid w:val="00FD0EAD"/>
    <w:rsid w:val="00FD3120"/>
    <w:rsid w:val="00FD5856"/>
    <w:rsid w:val="00FD5B93"/>
    <w:rsid w:val="00FD6DA2"/>
    <w:rsid w:val="00FD78A4"/>
    <w:rsid w:val="00FE00B7"/>
    <w:rsid w:val="00FE0290"/>
    <w:rsid w:val="00FE0EAE"/>
    <w:rsid w:val="00FE0ED9"/>
    <w:rsid w:val="00FE1E29"/>
    <w:rsid w:val="00FE1F78"/>
    <w:rsid w:val="00FE27EA"/>
    <w:rsid w:val="00FE33E8"/>
    <w:rsid w:val="00FE34C3"/>
    <w:rsid w:val="00FE4889"/>
    <w:rsid w:val="00FE72FF"/>
    <w:rsid w:val="00FF1AA5"/>
    <w:rsid w:val="00FF1E47"/>
    <w:rsid w:val="00FF3509"/>
    <w:rsid w:val="00FF5D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891B4C8"/>
  <w15:docId w15:val="{2C4FE62D-5EE5-4B87-9082-AD6DB4B2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645874"/>
    <w:pPr>
      <w:keepLines/>
      <w:widowControl w:val="0"/>
      <w:numPr>
        <w:numId w:val="16"/>
      </w:numPr>
      <w:spacing w:before="6" w:after="6"/>
      <w:contextualSpacing/>
      <w:jc w:val="center"/>
      <w:outlineLvl w:val="0"/>
    </w:pPr>
    <w:rPr>
      <w:rFonts w:eastAsia="Times New Roman"/>
      <w:b/>
      <w:bCs/>
      <w:lang w:eastAsia="lv-LV"/>
    </w:rPr>
  </w:style>
  <w:style w:type="paragraph" w:styleId="Heading2">
    <w:name w:val="heading 2"/>
    <w:basedOn w:val="Normal"/>
    <w:link w:val="Heading2Char"/>
    <w:autoRedefine/>
    <w:uiPriority w:val="9"/>
    <w:qFormat/>
    <w:rsid w:val="00645874"/>
    <w:pPr>
      <w:keepLines/>
      <w:widowControl w:val="0"/>
      <w:numPr>
        <w:ilvl w:val="1"/>
        <w:numId w:val="16"/>
      </w:numPr>
      <w:autoSpaceDE w:val="0"/>
      <w:autoSpaceDN w:val="0"/>
      <w:spacing w:before="6" w:after="6"/>
      <w:ind w:left="567" w:hanging="567"/>
      <w:contextualSpacing/>
      <w:outlineLvl w:val="1"/>
    </w:pPr>
    <w:rPr>
      <w:rFonts w:eastAsia="Times New Roman"/>
      <w:b/>
      <w:bCs/>
      <w:noProof/>
    </w:rPr>
  </w:style>
  <w:style w:type="paragraph" w:styleId="Heading3">
    <w:name w:val="heading 3"/>
    <w:basedOn w:val="Normal"/>
    <w:link w:val="Heading3Char"/>
    <w:autoRedefine/>
    <w:uiPriority w:val="9"/>
    <w:qFormat/>
    <w:rsid w:val="00645874"/>
    <w:pPr>
      <w:keepLines/>
      <w:widowControl w:val="0"/>
      <w:numPr>
        <w:ilvl w:val="2"/>
        <w:numId w:val="16"/>
      </w:numPr>
      <w:spacing w:before="60" w:after="60"/>
      <w:ind w:left="709" w:hanging="709"/>
      <w:outlineLvl w:val="2"/>
    </w:pPr>
    <w:rPr>
      <w:bCs/>
      <w:lang w:eastAsia="lv-LV"/>
    </w:rPr>
  </w:style>
  <w:style w:type="paragraph" w:styleId="Heading4">
    <w:name w:val="heading 4"/>
    <w:basedOn w:val="Normal"/>
    <w:link w:val="Heading4Char"/>
    <w:autoRedefine/>
    <w:uiPriority w:val="9"/>
    <w:qFormat/>
    <w:rsid w:val="00645874"/>
    <w:pPr>
      <w:keepLines/>
      <w:widowControl w:val="0"/>
      <w:numPr>
        <w:ilvl w:val="3"/>
        <w:numId w:val="16"/>
      </w:numPr>
      <w:spacing w:before="6" w:after="6"/>
      <w:ind w:left="1560" w:hanging="850"/>
      <w:contextualSpacing/>
      <w:outlineLvl w:val="3"/>
    </w:pPr>
    <w:rPr>
      <w:rFonts w:eastAsia="Times New Roman"/>
      <w:bCs/>
      <w:iCs/>
      <w:szCs w:val="22"/>
    </w:rPr>
  </w:style>
  <w:style w:type="paragraph" w:styleId="Heading5">
    <w:name w:val="heading 5"/>
    <w:basedOn w:val="Normal"/>
    <w:link w:val="Heading5Char"/>
    <w:autoRedefine/>
    <w:uiPriority w:val="9"/>
    <w:unhideWhenUsed/>
    <w:qFormat/>
    <w:rsid w:val="00675A10"/>
    <w:pPr>
      <w:numPr>
        <w:ilvl w:val="4"/>
        <w:numId w:val="12"/>
      </w:numPr>
      <w:outlineLvl w:val="4"/>
    </w:pPr>
    <w:rPr>
      <w:rFonts w:eastAsia="Times New Roman"/>
    </w:rPr>
  </w:style>
  <w:style w:type="paragraph" w:styleId="Heading6">
    <w:name w:val="heading 6"/>
    <w:basedOn w:val="Normal"/>
    <w:next w:val="Normal"/>
    <w:link w:val="Heading6Char"/>
    <w:uiPriority w:val="9"/>
    <w:unhideWhenUsed/>
    <w:qFormat/>
    <w:rsid w:val="00E35C85"/>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E35C85"/>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E35C85"/>
    <w:pPr>
      <w:keepNext/>
      <w:keepLines/>
      <w:numPr>
        <w:ilvl w:val="7"/>
        <w:numId w:val="1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E35C85"/>
    <w:pPr>
      <w:keepNext/>
      <w:keepLines/>
      <w:numPr>
        <w:ilvl w:val="8"/>
        <w:numId w:val="1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645874"/>
    <w:rPr>
      <w:rFonts w:ascii="Times New Roman" w:eastAsia="Times New Roman" w:hAnsi="Times New Roman"/>
      <w:b/>
      <w:bCs/>
      <w:sz w:val="24"/>
      <w:szCs w:val="24"/>
    </w:rPr>
  </w:style>
  <w:style w:type="character" w:customStyle="1" w:styleId="Heading3Char">
    <w:name w:val="Heading 3 Char"/>
    <w:link w:val="Heading3"/>
    <w:uiPriority w:val="9"/>
    <w:rsid w:val="00645874"/>
    <w:rPr>
      <w:rFonts w:ascii="Times New Roman" w:hAnsi="Times New Roman"/>
      <w:bCs/>
      <w:sz w:val="24"/>
      <w:szCs w:val="24"/>
    </w:rPr>
  </w:style>
  <w:style w:type="character" w:customStyle="1" w:styleId="Heading2Char">
    <w:name w:val="Heading 2 Char"/>
    <w:link w:val="Heading2"/>
    <w:uiPriority w:val="9"/>
    <w:rsid w:val="00645874"/>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645874"/>
    <w:rPr>
      <w:rFonts w:ascii="Times New Roman" w:eastAsia="Times New Roman" w:hAnsi="Times New Roman"/>
      <w:bCs/>
      <w:iCs/>
      <w:sz w:val="24"/>
      <w:szCs w:val="22"/>
      <w:lang w:eastAsia="en-US"/>
    </w:rPr>
  </w:style>
  <w:style w:type="paragraph" w:styleId="Title">
    <w:name w:val="Title"/>
    <w:basedOn w:val="Normal"/>
    <w:next w:val="Normal"/>
    <w:link w:val="TitleChar"/>
    <w:autoRedefine/>
    <w:uiPriority w:val="10"/>
    <w:qFormat/>
    <w:rsid w:val="00930B6A"/>
    <w:pPr>
      <w:spacing w:before="240" w:after="240"/>
      <w:contextualSpacing/>
      <w:jc w:val="center"/>
    </w:pPr>
    <w:rPr>
      <w:rFonts w:eastAsia="Times New Roman"/>
      <w:b/>
      <w:spacing w:val="5"/>
      <w:kern w:val="28"/>
      <w:szCs w:val="52"/>
    </w:rPr>
  </w:style>
  <w:style w:type="character" w:customStyle="1" w:styleId="TitleChar">
    <w:name w:val="Title Char"/>
    <w:link w:val="Title"/>
    <w:uiPriority w:val="10"/>
    <w:rsid w:val="00930B6A"/>
    <w:rPr>
      <w:rFonts w:ascii="Times New Roman" w:eastAsia="Times New Roman" w:hAnsi="Times New Roman"/>
      <w:b/>
      <w:spacing w:val="5"/>
      <w:kern w:val="28"/>
      <w:sz w:val="24"/>
      <w:szCs w:val="52"/>
      <w:lang w:eastAsia="en-US"/>
    </w:rPr>
  </w:style>
  <w:style w:type="character" w:customStyle="1" w:styleId="Heading5Char">
    <w:name w:val="Heading 5 Char"/>
    <w:link w:val="Heading5"/>
    <w:uiPriority w:val="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eastAsia="en-US"/>
    </w:rPr>
  </w:style>
  <w:style w:type="character" w:customStyle="1" w:styleId="Heading8Char">
    <w:name w:val="Heading 8 Char"/>
    <w:link w:val="Heading8"/>
    <w:uiPriority w:val="9"/>
    <w:rsid w:val="00E35C85"/>
    <w:rPr>
      <w:rFonts w:ascii="Cambria" w:eastAsia="Times New Roman" w:hAnsi="Cambria"/>
      <w:color w:val="404040"/>
      <w:lang w:eastAsia="en-US"/>
    </w:rPr>
  </w:style>
  <w:style w:type="character" w:customStyle="1" w:styleId="Heading9Char">
    <w:name w:val="Heading 9 Char"/>
    <w:link w:val="Heading9"/>
    <w:uiPriority w:val="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Normal bullet 2,Bullet list,PPS_Bullet"/>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ListParagraphChar">
    <w:name w:val="List Paragraph Char"/>
    <w:aliases w:val="Saistīto dokumentu saraksts Char,Normal bullet 2 Char,Bullet list Char,PPS_Bullet Char"/>
    <w:link w:val="ListParagraph"/>
    <w:uiPriority w:val="34"/>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iPriority w:val="99"/>
    <w:unhideWhenUsed/>
    <w:rsid w:val="00F66440"/>
    <w:rPr>
      <w:rFonts w:ascii="Tahoma" w:hAnsi="Tahoma" w:cs="Tahoma"/>
      <w:sz w:val="16"/>
      <w:szCs w:val="16"/>
    </w:rPr>
  </w:style>
  <w:style w:type="character" w:customStyle="1" w:styleId="BalloonTextChar">
    <w:name w:val="Balloon Text Char"/>
    <w:link w:val="BalloonText"/>
    <w:uiPriority w:val="99"/>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5517BB"/>
    <w:pPr>
      <w:tabs>
        <w:tab w:val="left" w:pos="284"/>
        <w:tab w:val="right" w:leader="dot" w:pos="9354"/>
      </w:tabs>
      <w:ind w:firstLine="0"/>
    </w:pPr>
    <w:rPr>
      <w:b/>
    </w:rPr>
  </w:style>
  <w:style w:type="paragraph" w:styleId="TOC2">
    <w:name w:val="toc 2"/>
    <w:basedOn w:val="Normal"/>
    <w:next w:val="Normal"/>
    <w:autoRedefine/>
    <w:uiPriority w:val="39"/>
    <w:unhideWhenUsed/>
    <w:rsid w:val="005517BB"/>
    <w:pPr>
      <w:tabs>
        <w:tab w:val="left" w:pos="426"/>
        <w:tab w:val="right" w:leader="dot" w:pos="9354"/>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ind w:left="0"/>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uiPriority w:val="99"/>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uiPriority w:val="99"/>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iPriority w:val="99"/>
    <w:unhideWhenUsed/>
    <w:rsid w:val="00923BAD"/>
    <w:pPr>
      <w:spacing w:after="120"/>
      <w:ind w:left="283" w:hanging="357"/>
    </w:pPr>
    <w:rPr>
      <w:sz w:val="16"/>
      <w:szCs w:val="16"/>
    </w:rPr>
  </w:style>
  <w:style w:type="character" w:customStyle="1" w:styleId="BodyTextIndent3Char">
    <w:name w:val="Body Text Indent 3 Char"/>
    <w:link w:val="BodyTextIndent3"/>
    <w:uiPriority w:val="99"/>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uiPriority w:val="99"/>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rsid w:val="00A2768E"/>
    <w:pPr>
      <w:spacing w:before="40" w:after="40"/>
      <w:ind w:left="283" w:firstLine="0"/>
      <w:jc w:val="center"/>
    </w:pPr>
    <w:rPr>
      <w:rFonts w:eastAsia="Times New Roman"/>
      <w:sz w:val="20"/>
      <w:szCs w:val="20"/>
      <w:lang w:eastAsia="lv-LV"/>
    </w:rPr>
  </w:style>
  <w:style w:type="paragraph" w:customStyle="1" w:styleId="Sarakstarindkopa12">
    <w:name w:val="Saraksta rindkopa12"/>
    <w:basedOn w:val="Normal"/>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uiPriority w:val="99"/>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uiPriority w:val="99"/>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uiPriority w:val="59"/>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3"/>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3"/>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uiPriority w:val="1"/>
    <w:qFormat/>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numbering" w:customStyle="1" w:styleId="ImportedStyle16">
    <w:name w:val="Imported Style 16"/>
    <w:rsid w:val="00AB6757"/>
    <w:pPr>
      <w:numPr>
        <w:numId w:val="14"/>
      </w:numPr>
    </w:pPr>
  </w:style>
  <w:style w:type="table" w:customStyle="1" w:styleId="Reatabula1">
    <w:name w:val="Režģa tabula1"/>
    <w:basedOn w:val="TableNormal"/>
    <w:next w:val="TableGrid"/>
    <w:uiPriority w:val="59"/>
    <w:rsid w:val="005C4F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NoList"/>
    <w:uiPriority w:val="99"/>
    <w:semiHidden/>
    <w:unhideWhenUsed/>
    <w:rsid w:val="008E1C31"/>
  </w:style>
  <w:style w:type="character" w:customStyle="1" w:styleId="CommentSubjectChar1">
    <w:name w:val="Comment Subject Char1"/>
    <w:uiPriority w:val="99"/>
    <w:semiHidden/>
    <w:rsid w:val="008E1C31"/>
    <w:rPr>
      <w:rFonts w:ascii="Times New Roman" w:eastAsia="Times New Roman" w:hAnsi="Times New Roman" w:cs="Times New Roman"/>
      <w:b/>
      <w:bCs/>
      <w:sz w:val="20"/>
      <w:szCs w:val="20"/>
    </w:rPr>
  </w:style>
  <w:style w:type="character" w:customStyle="1" w:styleId="BalloonTextChar1">
    <w:name w:val="Balloon Text Char1"/>
    <w:uiPriority w:val="99"/>
    <w:semiHidden/>
    <w:rsid w:val="008E1C31"/>
    <w:rPr>
      <w:rFonts w:ascii="Tahoma" w:eastAsia="Times New Roman" w:hAnsi="Tahoma" w:cs="Tahoma"/>
      <w:sz w:val="16"/>
      <w:szCs w:val="16"/>
    </w:rPr>
  </w:style>
  <w:style w:type="paragraph" w:customStyle="1" w:styleId="izn">
    <w:name w:val="izn"/>
    <w:rsid w:val="008E1C31"/>
    <w:rPr>
      <w:rFonts w:ascii="Times New Roman" w:eastAsia="Times New Roman" w:hAnsi="Times New Roman"/>
      <w:lang w:val="en-GB" w:eastAsia="en-US"/>
    </w:rPr>
  </w:style>
  <w:style w:type="table" w:customStyle="1" w:styleId="Reatabula2">
    <w:name w:val="Režģa tabula2"/>
    <w:basedOn w:val="TableNormal"/>
    <w:next w:val="TableGrid"/>
    <w:uiPriority w:val="59"/>
    <w:rsid w:val="008E1C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8E1C3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8E1C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8E1C31"/>
    <w:pPr>
      <w:widowControl w:val="0"/>
      <w:autoSpaceDE w:val="0"/>
      <w:autoSpaceDN w:val="0"/>
      <w:adjustRightInd w:val="0"/>
      <w:spacing w:line="274" w:lineRule="exact"/>
      <w:ind w:firstLine="0"/>
    </w:pPr>
    <w:rPr>
      <w:rFonts w:ascii="Lucida Sans Unicode" w:eastAsia="Times New Roman" w:hAnsi="Lucida Sans Unicode"/>
      <w:lang w:eastAsia="lv-LV"/>
    </w:rPr>
  </w:style>
  <w:style w:type="paragraph" w:customStyle="1" w:styleId="Style13">
    <w:name w:val="Style13"/>
    <w:basedOn w:val="Normal"/>
    <w:rsid w:val="008E1C31"/>
    <w:pPr>
      <w:widowControl w:val="0"/>
      <w:autoSpaceDE w:val="0"/>
      <w:autoSpaceDN w:val="0"/>
      <w:adjustRightInd w:val="0"/>
      <w:spacing w:line="274" w:lineRule="exact"/>
      <w:ind w:firstLine="566"/>
      <w:jc w:val="left"/>
    </w:pPr>
    <w:rPr>
      <w:rFonts w:ascii="Lucida Sans Unicode" w:eastAsia="Times New Roman" w:hAnsi="Lucida Sans Unicode"/>
      <w:lang w:eastAsia="lv-LV"/>
    </w:rPr>
  </w:style>
  <w:style w:type="character" w:customStyle="1" w:styleId="FontStyle20">
    <w:name w:val="Font Style20"/>
    <w:rsid w:val="008E1C31"/>
    <w:rPr>
      <w:rFonts w:ascii="Times New Roman" w:hAnsi="Times New Roman" w:cs="Times New Roman" w:hint="default"/>
      <w:sz w:val="22"/>
      <w:szCs w:val="22"/>
    </w:rPr>
  </w:style>
  <w:style w:type="paragraph" w:customStyle="1" w:styleId="Teksts2">
    <w:name w:val="Teksts2"/>
    <w:basedOn w:val="Normal"/>
    <w:rsid w:val="008E1C31"/>
    <w:pPr>
      <w:ind w:firstLine="0"/>
    </w:pPr>
    <w:rPr>
      <w:rFonts w:eastAsia="Times New Roman"/>
      <w:szCs w:val="20"/>
    </w:rPr>
  </w:style>
  <w:style w:type="paragraph" w:styleId="Revision">
    <w:name w:val="Revision"/>
    <w:hidden/>
    <w:uiPriority w:val="99"/>
    <w:semiHidden/>
    <w:rsid w:val="008E1C31"/>
    <w:rPr>
      <w:rFonts w:ascii="Times New Roman" w:eastAsia="Times New Roman" w:hAnsi="Times New Roman"/>
      <w:sz w:val="24"/>
      <w:szCs w:val="24"/>
      <w:lang w:eastAsia="en-US"/>
    </w:rPr>
  </w:style>
  <w:style w:type="character" w:customStyle="1" w:styleId="xurtxtstd2">
    <w:name w:val="x_urtxtstd2"/>
    <w:rsid w:val="008E1C31"/>
  </w:style>
  <w:style w:type="paragraph" w:customStyle="1" w:styleId="FR2">
    <w:name w:val="FR2"/>
    <w:rsid w:val="008E1C31"/>
    <w:pPr>
      <w:widowControl w:val="0"/>
      <w:suppressAutoHyphens/>
      <w:spacing w:before="220" w:line="252" w:lineRule="auto"/>
      <w:jc w:val="both"/>
    </w:pPr>
    <w:rPr>
      <w:rFonts w:ascii="Arial" w:eastAsia="Times New Roman" w:hAnsi="Arial"/>
      <w:sz w:val="28"/>
      <w:lang w:eastAsia="ar-SA"/>
    </w:rPr>
  </w:style>
  <w:style w:type="paragraph" w:styleId="HTMLPreformatted">
    <w:name w:val="HTML Preformatted"/>
    <w:basedOn w:val="Normal"/>
    <w:link w:val="HTMLPreformattedChar"/>
    <w:rsid w:val="008E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8E1C31"/>
    <w:rPr>
      <w:rFonts w:ascii="Courier New" w:eastAsia="Times New Roman" w:hAnsi="Courier New" w:cs="Courier New"/>
    </w:rPr>
  </w:style>
  <w:style w:type="paragraph" w:customStyle="1" w:styleId="tv213limenis3">
    <w:name w:val="tv213 limenis3"/>
    <w:basedOn w:val="Normal"/>
    <w:rsid w:val="008E1C31"/>
    <w:pPr>
      <w:spacing w:before="100" w:beforeAutospacing="1" w:after="100" w:afterAutospacing="1"/>
      <w:ind w:firstLine="0"/>
      <w:jc w:val="left"/>
    </w:pPr>
    <w:rPr>
      <w:rFonts w:eastAsia="Times New Roman"/>
      <w:lang w:eastAsia="lv-LV"/>
    </w:rPr>
  </w:style>
  <w:style w:type="paragraph" w:customStyle="1" w:styleId="tv213limenis2">
    <w:name w:val="tv213 limenis2"/>
    <w:basedOn w:val="Normal"/>
    <w:rsid w:val="008E1C31"/>
    <w:pPr>
      <w:spacing w:before="100" w:beforeAutospacing="1" w:after="100" w:afterAutospacing="1"/>
      <w:ind w:firstLine="0"/>
      <w:jc w:val="left"/>
    </w:pPr>
    <w:rPr>
      <w:rFonts w:eastAsia="Times New Roman"/>
      <w:lang w:eastAsia="lv-LV"/>
    </w:rPr>
  </w:style>
  <w:style w:type="paragraph" w:customStyle="1" w:styleId="tv213tvp">
    <w:name w:val="tv213 tvp"/>
    <w:basedOn w:val="Normal"/>
    <w:rsid w:val="008E1C31"/>
    <w:pPr>
      <w:spacing w:before="100" w:beforeAutospacing="1" w:after="100" w:afterAutospacing="1"/>
      <w:ind w:firstLine="0"/>
      <w:jc w:val="left"/>
    </w:pPr>
    <w:rPr>
      <w:rFonts w:eastAsia="Times New Roman"/>
      <w:lang w:eastAsia="lv-LV"/>
    </w:rPr>
  </w:style>
  <w:style w:type="paragraph" w:customStyle="1" w:styleId="ManualNumPar1">
    <w:name w:val="Manual NumPar 1"/>
    <w:basedOn w:val="Normal"/>
    <w:next w:val="Normal"/>
    <w:rsid w:val="008E1C31"/>
    <w:pPr>
      <w:spacing w:before="120" w:after="120"/>
      <w:ind w:left="850" w:hanging="850"/>
    </w:pPr>
    <w:rPr>
      <w:rFonts w:eastAsia="Times New Roman"/>
      <w:snapToGrid w:val="0"/>
      <w:lang w:eastAsia="en-GB"/>
    </w:rPr>
  </w:style>
  <w:style w:type="character" w:customStyle="1" w:styleId="1pielikumsChar">
    <w:name w:val="1.pielikums Char"/>
    <w:link w:val="1pielikums"/>
    <w:locked/>
    <w:rsid w:val="00C4610B"/>
    <w:rPr>
      <w:rFonts w:ascii="Times New Roman" w:hAnsi="Times New Roman"/>
      <w:sz w:val="24"/>
      <w:szCs w:val="24"/>
    </w:rPr>
  </w:style>
  <w:style w:type="paragraph" w:customStyle="1" w:styleId="1pielikums">
    <w:name w:val="1.pielikums"/>
    <w:basedOn w:val="Normal"/>
    <w:link w:val="1pielikumsChar"/>
    <w:qFormat/>
    <w:rsid w:val="00C4610B"/>
    <w:pPr>
      <w:numPr>
        <w:numId w:val="19"/>
      </w:numPr>
      <w:ind w:left="7371" w:right="-1" w:firstLine="0"/>
      <w:jc w:val="right"/>
    </w:pPr>
    <w:rPr>
      <w:lang w:eastAsia="lv-LV"/>
    </w:rPr>
  </w:style>
  <w:style w:type="paragraph" w:customStyle="1" w:styleId="Nolikumiem">
    <w:name w:val="Nolikumiem"/>
    <w:basedOn w:val="Normal"/>
    <w:uiPriority w:val="99"/>
    <w:rsid w:val="00DB4C4A"/>
    <w:pPr>
      <w:spacing w:before="120"/>
      <w:ind w:left="720" w:hanging="360"/>
      <w:jc w:val="center"/>
    </w:pPr>
    <w:rPr>
      <w:position w:val="-22"/>
      <w:lang w:eastAsia="lv-LV"/>
    </w:rPr>
  </w:style>
  <w:style w:type="character" w:customStyle="1" w:styleId="colora">
    <w:name w:val="colora"/>
    <w:basedOn w:val="DefaultParagraphFont"/>
    <w:rsid w:val="00DB4C4A"/>
  </w:style>
  <w:style w:type="character" w:customStyle="1" w:styleId="BodyTextIndentChar1">
    <w:name w:val="Body Text Indent Char1"/>
    <w:uiPriority w:val="99"/>
    <w:locked/>
    <w:rsid w:val="00DB4C4A"/>
    <w:rPr>
      <w:rFonts w:ascii="Calibri" w:hAnsi="Calibri" w:cs="Calibri"/>
      <w:sz w:val="20"/>
      <w:szCs w:val="20"/>
      <w:lang w:val="en-US"/>
    </w:rPr>
  </w:style>
  <w:style w:type="paragraph" w:customStyle="1" w:styleId="Nodaa">
    <w:name w:val="Nodaļa"/>
    <w:basedOn w:val="Normal"/>
    <w:rsid w:val="00DB4C4A"/>
    <w:pPr>
      <w:ind w:firstLine="0"/>
      <w:jc w:val="left"/>
    </w:pPr>
    <w:rPr>
      <w:rFonts w:ascii="Arial" w:eastAsia="Times New Roman" w:hAnsi="Arial" w:cs="Arial"/>
      <w:b/>
      <w:bCs/>
      <w:sz w:val="20"/>
      <w:szCs w:val="20"/>
    </w:rPr>
  </w:style>
  <w:style w:type="paragraph" w:customStyle="1" w:styleId="Head61">
    <w:name w:val="Head 6.1"/>
    <w:basedOn w:val="Normal"/>
    <w:rsid w:val="00DB4C4A"/>
    <w:pPr>
      <w:widowControl w:val="0"/>
      <w:suppressAutoHyphens/>
      <w:autoSpaceDE w:val="0"/>
      <w:autoSpaceDN w:val="0"/>
      <w:ind w:firstLine="0"/>
      <w:jc w:val="center"/>
    </w:pPr>
    <w:rPr>
      <w:rFonts w:ascii="Times New Roman Bold" w:eastAsia="Times New Roman" w:hAnsi="Times New Roman Bold" w:cs="Times New Roman Bold"/>
      <w:b/>
      <w:bCs/>
      <w:sz w:val="28"/>
      <w:szCs w:val="28"/>
    </w:rPr>
  </w:style>
  <w:style w:type="paragraph" w:customStyle="1" w:styleId="xl30">
    <w:name w:val="xl30"/>
    <w:basedOn w:val="Normal"/>
    <w:rsid w:val="00DB4C4A"/>
    <w:pPr>
      <w:spacing w:before="100" w:beforeAutospacing="1" w:after="100" w:afterAutospacing="1"/>
      <w:ind w:firstLine="0"/>
      <w:jc w:val="center"/>
      <w:textAlignment w:val="center"/>
    </w:pPr>
    <w:rPr>
      <w:rFonts w:eastAsia="Times New Roman"/>
      <w:lang w:val="en-US"/>
    </w:rPr>
  </w:style>
  <w:style w:type="paragraph" w:customStyle="1" w:styleId="xl44">
    <w:name w:val="xl44"/>
    <w:basedOn w:val="Normal"/>
    <w:rsid w:val="00DB4C4A"/>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val="en-US"/>
    </w:rPr>
  </w:style>
  <w:style w:type="paragraph" w:customStyle="1" w:styleId="BodySingle">
    <w:name w:val="Body Single"/>
    <w:rsid w:val="00DB4C4A"/>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ormalJustified">
    <w:name w:val="Normal + Justified"/>
    <w:aliases w:val="Left:  2.22 cm"/>
    <w:basedOn w:val="TOC1"/>
    <w:rsid w:val="00DB4C4A"/>
    <w:pPr>
      <w:widowControl w:val="0"/>
      <w:tabs>
        <w:tab w:val="clear" w:pos="284"/>
        <w:tab w:val="right" w:leader="dot" w:pos="8640"/>
      </w:tabs>
      <w:autoSpaceDE w:val="0"/>
      <w:autoSpaceDN w:val="0"/>
      <w:ind w:left="1080" w:hanging="1080"/>
      <w:jc w:val="left"/>
    </w:pPr>
    <w:rPr>
      <w:rFonts w:eastAsia="Times New Roman"/>
      <w:bCs/>
      <w:i/>
      <w:iCs/>
    </w:rPr>
  </w:style>
  <w:style w:type="paragraph" w:customStyle="1" w:styleId="bdc">
    <w:name w:val="bdc"/>
    <w:basedOn w:val="Normal"/>
    <w:rsid w:val="00DB4C4A"/>
    <w:pPr>
      <w:spacing w:before="75" w:after="75"/>
      <w:ind w:firstLine="0"/>
      <w:jc w:val="left"/>
    </w:pPr>
    <w:rPr>
      <w:rFonts w:eastAsia="Times New Roman"/>
      <w:b/>
      <w:bCs/>
      <w:lang w:eastAsia="lv-LV"/>
    </w:rPr>
  </w:style>
  <w:style w:type="paragraph" w:customStyle="1" w:styleId="Bodynumber">
    <w:name w:val="Body number"/>
    <w:basedOn w:val="Normal"/>
    <w:autoRedefine/>
    <w:rsid w:val="00DB4C4A"/>
    <w:pPr>
      <w:spacing w:after="40"/>
      <w:ind w:firstLine="0"/>
    </w:pPr>
    <w:rPr>
      <w:rFonts w:eastAsia="Times New Roman"/>
      <w:lang w:eastAsia="ru-RU"/>
    </w:rPr>
  </w:style>
  <w:style w:type="paragraph" w:customStyle="1" w:styleId="BodyText1">
    <w:name w:val="Body Text1"/>
    <w:basedOn w:val="Normal"/>
    <w:link w:val="BodytextChar0"/>
    <w:autoRedefine/>
    <w:rsid w:val="00DB4C4A"/>
    <w:pPr>
      <w:tabs>
        <w:tab w:val="num" w:pos="360"/>
        <w:tab w:val="left" w:pos="720"/>
      </w:tabs>
      <w:spacing w:after="40"/>
      <w:ind w:left="360" w:hanging="360"/>
    </w:pPr>
    <w:rPr>
      <w:rFonts w:eastAsia="Times New Roman"/>
      <w:lang w:eastAsia="ru-RU"/>
    </w:rPr>
  </w:style>
  <w:style w:type="character" w:customStyle="1" w:styleId="BodytextChar0">
    <w:name w:val="Body text Char"/>
    <w:basedOn w:val="DefaultParagraphFont"/>
    <w:link w:val="BodyText1"/>
    <w:locked/>
    <w:rsid w:val="00DB4C4A"/>
    <w:rPr>
      <w:rFonts w:ascii="Times New Roman" w:eastAsia="Times New Roman" w:hAnsi="Times New Roman"/>
      <w:sz w:val="24"/>
      <w:szCs w:val="24"/>
      <w:lang w:eastAsia="ru-RU"/>
    </w:rPr>
  </w:style>
  <w:style w:type="paragraph" w:customStyle="1" w:styleId="Titles">
    <w:name w:val="Titles"/>
    <w:basedOn w:val="BodyText1"/>
    <w:autoRedefine/>
    <w:rsid w:val="00DB4C4A"/>
    <w:pPr>
      <w:spacing w:before="360" w:after="120"/>
      <w:outlineLvl w:val="0"/>
    </w:pPr>
    <w:rPr>
      <w:b/>
      <w:bCs/>
    </w:rPr>
  </w:style>
  <w:style w:type="paragraph" w:customStyle="1" w:styleId="tv213">
    <w:name w:val="tv213"/>
    <w:basedOn w:val="Normal"/>
    <w:rsid w:val="00DB4C4A"/>
    <w:pPr>
      <w:spacing w:before="100" w:beforeAutospacing="1" w:after="100" w:afterAutospacing="1"/>
      <w:ind w:firstLine="0"/>
      <w:jc w:val="left"/>
    </w:pPr>
    <w:rPr>
      <w:rFonts w:eastAsia="Times New Roman"/>
      <w:lang w:eastAsia="lv-LV"/>
    </w:rPr>
  </w:style>
  <w:style w:type="paragraph" w:customStyle="1" w:styleId="tv2131">
    <w:name w:val="tv2131"/>
    <w:basedOn w:val="Normal"/>
    <w:rsid w:val="00DB4C4A"/>
    <w:pPr>
      <w:spacing w:line="360" w:lineRule="auto"/>
      <w:ind w:firstLine="300"/>
      <w:jc w:val="left"/>
    </w:pPr>
    <w:rPr>
      <w:rFonts w:eastAsia="Times New Roman"/>
      <w:color w:val="414142"/>
      <w:sz w:val="20"/>
      <w:szCs w:val="20"/>
      <w:lang w:val="en-US"/>
    </w:rPr>
  </w:style>
  <w:style w:type="paragraph" w:customStyle="1" w:styleId="ListParagraph2">
    <w:name w:val="List Paragraph2"/>
    <w:rsid w:val="00DB4C4A"/>
    <w:pPr>
      <w:ind w:left="720"/>
    </w:pPr>
    <w:rPr>
      <w:rFonts w:ascii="Times New Roman" w:eastAsia="Times New Roman" w:hAnsi="Times New Roman"/>
      <w:color w:val="000000"/>
      <w:sz w:val="24"/>
      <w:szCs w:val="24"/>
    </w:rPr>
  </w:style>
  <w:style w:type="paragraph" w:customStyle="1" w:styleId="WW-BodyText2">
    <w:name w:val="WW-Body Text 2"/>
    <w:basedOn w:val="Normal"/>
    <w:rsid w:val="00DB4C4A"/>
    <w:pPr>
      <w:suppressAutoHyphens/>
      <w:ind w:firstLine="0"/>
    </w:pPr>
    <w:rPr>
      <w:rFonts w:ascii="Arial Narrow" w:eastAsia="Times New Roman" w:hAnsi="Arial Narrow" w:cs="Arial Narrow"/>
      <w:sz w:val="26"/>
      <w:szCs w:val="26"/>
      <w:lang w:eastAsia="ar-SA"/>
    </w:rPr>
  </w:style>
  <w:style w:type="paragraph" w:customStyle="1" w:styleId="Sarakstarindkopa11">
    <w:name w:val="Saraksta rindkopa11"/>
    <w:basedOn w:val="Normal"/>
    <w:rsid w:val="00DB4C4A"/>
    <w:pPr>
      <w:widowControl w:val="0"/>
      <w:suppressAutoHyphens/>
      <w:ind w:left="720" w:firstLine="0"/>
      <w:jc w:val="left"/>
    </w:pPr>
    <w:rPr>
      <w:rFonts w:eastAsia="Times New Roman"/>
      <w:color w:val="000000"/>
      <w:lang w:eastAsia="ar-SA"/>
    </w:rPr>
  </w:style>
  <w:style w:type="paragraph" w:customStyle="1" w:styleId="Teksts1">
    <w:name w:val="Teksts1"/>
    <w:basedOn w:val="Normal"/>
    <w:rsid w:val="00DB4C4A"/>
    <w:pPr>
      <w:spacing w:after="320"/>
      <w:ind w:firstLine="0"/>
      <w:jc w:val="left"/>
    </w:pPr>
    <w:rPr>
      <w:rFonts w:ascii="BaltTimes" w:eastAsia="Times New Roman" w:hAnsi="BaltTimes" w:cs="BaltTimes"/>
      <w:lang w:eastAsia="lv-LV"/>
    </w:rPr>
  </w:style>
  <w:style w:type="paragraph" w:customStyle="1" w:styleId="Footer1">
    <w:name w:val="Footer1"/>
    <w:rsid w:val="00DB4C4A"/>
    <w:pPr>
      <w:tabs>
        <w:tab w:val="center" w:pos="4153"/>
        <w:tab w:val="right" w:pos="8306"/>
      </w:tabs>
    </w:pPr>
    <w:rPr>
      <w:rFonts w:eastAsia="ヒラギノ角ゴ Pro W3"/>
      <w:color w:val="000000"/>
      <w:sz w:val="22"/>
    </w:rPr>
  </w:style>
  <w:style w:type="paragraph" w:customStyle="1" w:styleId="1Lgumam0">
    <w:name w:val="1.Līgumam"/>
    <w:basedOn w:val="Normal"/>
    <w:qFormat/>
    <w:rsid w:val="00DB4C4A"/>
    <w:pPr>
      <w:ind w:left="360" w:hanging="360"/>
      <w:jc w:val="center"/>
    </w:pPr>
    <w:rPr>
      <w:rFonts w:eastAsia="Times New Roman"/>
      <w:b/>
      <w:lang w:val="x-none"/>
    </w:rPr>
  </w:style>
  <w:style w:type="numbering" w:customStyle="1" w:styleId="WWOutlineListStyle412">
    <w:name w:val="WW_OutlineListStyle_412"/>
    <w:rsid w:val="00DB4C4A"/>
    <w:pPr>
      <w:numPr>
        <w:numId w:val="2"/>
      </w:numPr>
    </w:pPr>
  </w:style>
  <w:style w:type="paragraph" w:customStyle="1" w:styleId="1pielikums0">
    <w:name w:val="1. pielikums"/>
    <w:basedOn w:val="Normal"/>
    <w:link w:val="1pielikumsChar0"/>
    <w:qFormat/>
    <w:rsid w:val="00DB4C4A"/>
    <w:pPr>
      <w:ind w:left="8866" w:right="-1" w:hanging="360"/>
      <w:jc w:val="right"/>
    </w:pPr>
    <w:rPr>
      <w:szCs w:val="22"/>
      <w:lang w:val="x-none"/>
    </w:rPr>
  </w:style>
  <w:style w:type="character" w:customStyle="1" w:styleId="1pielikumsChar0">
    <w:name w:val="1. pielikums Char"/>
    <w:link w:val="1pielikums0"/>
    <w:rsid w:val="00DB4C4A"/>
    <w:rPr>
      <w:rFonts w:ascii="Times New Roman" w:hAnsi="Times New Roman"/>
      <w:sz w:val="24"/>
      <w:szCs w:val="22"/>
      <w:lang w:val="x-none" w:eastAsia="en-US"/>
    </w:rPr>
  </w:style>
  <w:style w:type="numbering" w:customStyle="1" w:styleId="WWOutlineListStyle51">
    <w:name w:val="WW_OutlineListStyle_51"/>
    <w:basedOn w:val="NoList"/>
    <w:rsid w:val="00DB4C4A"/>
    <w:pPr>
      <w:numPr>
        <w:numId w:val="23"/>
      </w:numPr>
    </w:pPr>
  </w:style>
  <w:style w:type="numbering" w:customStyle="1" w:styleId="WWOutlineListStyle41">
    <w:name w:val="WW_OutlineListStyle_41"/>
    <w:basedOn w:val="NoList"/>
    <w:rsid w:val="00DB4C4A"/>
    <w:pPr>
      <w:numPr>
        <w:numId w:val="24"/>
      </w:numPr>
    </w:pPr>
  </w:style>
  <w:style w:type="paragraph" w:customStyle="1" w:styleId="tbl-cod">
    <w:name w:val="tbl-cod"/>
    <w:basedOn w:val="Normal"/>
    <w:rsid w:val="00DB4C4A"/>
    <w:pPr>
      <w:spacing w:before="100" w:beforeAutospacing="1" w:after="100" w:afterAutospacing="1"/>
      <w:ind w:firstLine="0"/>
      <w:jc w:val="left"/>
    </w:pPr>
    <w:rPr>
      <w:rFonts w:eastAsia="Times New Roman"/>
      <w:lang w:eastAsia="lv-LV"/>
    </w:rPr>
  </w:style>
  <w:style w:type="paragraph" w:customStyle="1" w:styleId="tbl-txt">
    <w:name w:val="tbl-txt"/>
    <w:basedOn w:val="Normal"/>
    <w:rsid w:val="00DB4C4A"/>
    <w:pPr>
      <w:spacing w:before="100" w:beforeAutospacing="1" w:after="100" w:afterAutospacing="1"/>
      <w:ind w:firstLine="0"/>
      <w:jc w:val="left"/>
    </w:pPr>
    <w:rPr>
      <w:rFonts w:eastAsia="Times New Roman"/>
      <w:lang w:eastAsia="lv-LV"/>
    </w:rPr>
  </w:style>
  <w:style w:type="character" w:customStyle="1" w:styleId="c14">
    <w:name w:val="c14"/>
    <w:basedOn w:val="DefaultParagraphFont"/>
    <w:rsid w:val="00DB4C4A"/>
  </w:style>
  <w:style w:type="paragraph" w:customStyle="1" w:styleId="111Tabulaiiiiii">
    <w:name w:val="1.1.1. Tabulaiiiiii"/>
    <w:basedOn w:val="Normal"/>
    <w:link w:val="111TabulaiiiiiiChar"/>
    <w:qFormat/>
    <w:rsid w:val="00DB4C4A"/>
    <w:pPr>
      <w:numPr>
        <w:ilvl w:val="2"/>
        <w:numId w:val="25"/>
      </w:numPr>
    </w:pPr>
    <w:rPr>
      <w:rFonts w:eastAsia="Times New Roman"/>
      <w:color w:val="000000"/>
      <w:szCs w:val="20"/>
      <w:lang w:eastAsia="lv-LV"/>
    </w:rPr>
  </w:style>
  <w:style w:type="character" w:customStyle="1" w:styleId="111TabulaiiiiiiChar">
    <w:name w:val="1.1.1. Tabulaiiiiii Char"/>
    <w:link w:val="111Tabulaiiiiii"/>
    <w:rsid w:val="00DB4C4A"/>
    <w:rPr>
      <w:rFonts w:ascii="Times New Roman" w:eastAsia="Times New Roman" w:hAnsi="Times New Roman"/>
      <w:color w:val="000000"/>
      <w:sz w:val="24"/>
    </w:rPr>
  </w:style>
  <w:style w:type="paragraph" w:customStyle="1" w:styleId="1111Tabulaiiiii">
    <w:name w:val="1.1.1.1.Tabulaiiiii"/>
    <w:basedOn w:val="111Tabulaiiiiii"/>
    <w:qFormat/>
    <w:rsid w:val="00DB4C4A"/>
    <w:pPr>
      <w:numPr>
        <w:ilvl w:val="3"/>
      </w:numPr>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217321114">
      <w:bodyDiv w:val="1"/>
      <w:marLeft w:val="0"/>
      <w:marRight w:val="0"/>
      <w:marTop w:val="0"/>
      <w:marBottom w:val="0"/>
      <w:divBdr>
        <w:top w:val="none" w:sz="0" w:space="0" w:color="auto"/>
        <w:left w:val="none" w:sz="0" w:space="0" w:color="auto"/>
        <w:bottom w:val="none" w:sz="0" w:space="0" w:color="auto"/>
        <w:right w:val="none" w:sz="0" w:space="0" w:color="auto"/>
      </w:divBdr>
    </w:div>
    <w:div w:id="271088054">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26861950">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782305317">
      <w:bodyDiv w:val="1"/>
      <w:marLeft w:val="0"/>
      <w:marRight w:val="0"/>
      <w:marTop w:val="0"/>
      <w:marBottom w:val="0"/>
      <w:divBdr>
        <w:top w:val="none" w:sz="0" w:space="0" w:color="auto"/>
        <w:left w:val="none" w:sz="0" w:space="0" w:color="auto"/>
        <w:bottom w:val="none" w:sz="0" w:space="0" w:color="auto"/>
        <w:right w:val="none" w:sz="0" w:space="0" w:color="auto"/>
      </w:divBdr>
    </w:div>
    <w:div w:id="786120611">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828790031">
          <w:marLeft w:val="0"/>
          <w:marRight w:val="0"/>
          <w:marTop w:val="0"/>
          <w:marBottom w:val="0"/>
          <w:divBdr>
            <w:top w:val="none" w:sz="0" w:space="0" w:color="auto"/>
            <w:left w:val="none" w:sz="0" w:space="0" w:color="auto"/>
            <w:bottom w:val="none" w:sz="0" w:space="0" w:color="auto"/>
            <w:right w:val="none" w:sz="0" w:space="0" w:color="auto"/>
          </w:divBdr>
        </w:div>
        <w:div w:id="1845588274">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39771805">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03066072">
      <w:bodyDiv w:val="1"/>
      <w:marLeft w:val="0"/>
      <w:marRight w:val="0"/>
      <w:marTop w:val="0"/>
      <w:marBottom w:val="0"/>
      <w:divBdr>
        <w:top w:val="none" w:sz="0" w:space="0" w:color="auto"/>
        <w:left w:val="none" w:sz="0" w:space="0" w:color="auto"/>
        <w:bottom w:val="none" w:sz="0" w:space="0" w:color="auto"/>
        <w:right w:val="none" w:sz="0" w:space="0" w:color="auto"/>
      </w:divBdr>
      <w:divsChild>
        <w:div w:id="91556597">
          <w:marLeft w:val="0"/>
          <w:marRight w:val="0"/>
          <w:marTop w:val="0"/>
          <w:marBottom w:val="0"/>
          <w:divBdr>
            <w:top w:val="none" w:sz="0" w:space="0" w:color="auto"/>
            <w:left w:val="none" w:sz="0" w:space="0" w:color="auto"/>
            <w:bottom w:val="none" w:sz="0" w:space="0" w:color="auto"/>
            <w:right w:val="none" w:sz="0" w:space="0" w:color="auto"/>
          </w:divBdr>
        </w:div>
        <w:div w:id="1513952054">
          <w:marLeft w:val="0"/>
          <w:marRight w:val="0"/>
          <w:marTop w:val="0"/>
          <w:marBottom w:val="0"/>
          <w:divBdr>
            <w:top w:val="none" w:sz="0" w:space="0" w:color="auto"/>
            <w:left w:val="none" w:sz="0" w:space="0" w:color="auto"/>
            <w:bottom w:val="none" w:sz="0" w:space="0" w:color="auto"/>
            <w:right w:val="none" w:sz="0" w:space="0" w:color="auto"/>
          </w:divBdr>
        </w:div>
      </w:divsChild>
    </w:div>
    <w:div w:id="1451506764">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17094134">
          <w:marLeft w:val="0"/>
          <w:marRight w:val="0"/>
          <w:marTop w:val="0"/>
          <w:marBottom w:val="0"/>
          <w:divBdr>
            <w:top w:val="none" w:sz="0" w:space="0" w:color="auto"/>
            <w:left w:val="none" w:sz="0" w:space="0" w:color="auto"/>
            <w:bottom w:val="none" w:sz="0" w:space="0" w:color="auto"/>
            <w:right w:val="none" w:sz="0" w:space="0" w:color="auto"/>
          </w:divBdr>
        </w:div>
        <w:div w:id="2140300355">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71138625">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59682422">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046326189">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bruvere@rsu.lv"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e-rekini@rsu.lv"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rsu.lv"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238B-036C-43CC-978A-B4534FF7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65</Pages>
  <Words>114015</Words>
  <Characters>64990</Characters>
  <Application>Microsoft Office Word</Application>
  <DocSecurity>0</DocSecurity>
  <Lines>541</Lines>
  <Paragraphs>357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178648</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Sanita Brūvere</cp:lastModifiedBy>
  <cp:revision>5</cp:revision>
  <cp:lastPrinted>2018-03-15T14:25:00Z</cp:lastPrinted>
  <dcterms:created xsi:type="dcterms:W3CDTF">2018-04-06T11:56:00Z</dcterms:created>
  <dcterms:modified xsi:type="dcterms:W3CDTF">2018-04-16T12:15:00Z</dcterms:modified>
</cp:coreProperties>
</file>