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3A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06EBF">
        <w:rPr>
          <w:rFonts w:ascii="Times New Roman" w:hAnsi="Times New Roman" w:cs="Times New Roman"/>
          <w:b/>
          <w:bCs/>
          <w:sz w:val="24"/>
          <w:szCs w:val="24"/>
        </w:rPr>
        <w:t>Drukas iekārtu iegāde</w:t>
      </w:r>
      <w:r w:rsidRPr="000623A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206EBF">
        <w:rPr>
          <w:rFonts w:ascii="Times New Roman" w:hAnsi="Times New Roman" w:cs="Times New Roman"/>
          <w:sz w:val="24"/>
          <w:szCs w:val="24"/>
        </w:rPr>
        <w:t>15</w:t>
      </w:r>
      <w:r w:rsidR="006673E4">
        <w:rPr>
          <w:rFonts w:ascii="Times New Roman" w:hAnsi="Times New Roman" w:cs="Times New Roman"/>
          <w:sz w:val="24"/>
          <w:szCs w:val="24"/>
        </w:rPr>
        <w:t>.06</w:t>
      </w:r>
      <w:r w:rsidRPr="000623A4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0623A4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43515E">
        <w:rPr>
          <w:rFonts w:ascii="Times New Roman" w:hAnsi="Times New Roman" w:cs="Times New Roman"/>
          <w:bCs/>
          <w:sz w:val="24"/>
          <w:szCs w:val="24"/>
        </w:rPr>
        <w:t>“</w:t>
      </w:r>
      <w:r w:rsidR="00206EBF">
        <w:rPr>
          <w:rFonts w:ascii="Times New Roman" w:hAnsi="Times New Roman" w:cs="Times New Roman"/>
          <w:b/>
          <w:bCs/>
          <w:sz w:val="24"/>
          <w:szCs w:val="24"/>
        </w:rPr>
        <w:t>Drukas iekārtu</w:t>
      </w:r>
      <w:r w:rsidR="007A5BB6">
        <w:rPr>
          <w:rFonts w:ascii="Times New Roman" w:hAnsi="Times New Roman" w:cs="Times New Roman"/>
          <w:b/>
          <w:bCs/>
          <w:sz w:val="24"/>
          <w:szCs w:val="24"/>
        </w:rPr>
        <w:t xml:space="preserve"> iegāde</w:t>
      </w:r>
      <w:r w:rsidRPr="0043515E">
        <w:rPr>
          <w:rFonts w:ascii="Times New Roman" w:hAnsi="Times New Roman" w:cs="Times New Roman"/>
          <w:bCs/>
          <w:sz w:val="24"/>
          <w:szCs w:val="24"/>
        </w:rPr>
        <w:t>”, ID Nr. RSU-2018/</w:t>
      </w:r>
      <w:r w:rsidR="00206EBF">
        <w:rPr>
          <w:rFonts w:ascii="Times New Roman" w:hAnsi="Times New Roman" w:cs="Times New Roman"/>
          <w:bCs/>
          <w:sz w:val="24"/>
          <w:szCs w:val="24"/>
        </w:rPr>
        <w:t>4</w:t>
      </w:r>
      <w:r w:rsidR="007A5BB6">
        <w:rPr>
          <w:rFonts w:ascii="Times New Roman" w:hAnsi="Times New Roman" w:cs="Times New Roman"/>
          <w:bCs/>
          <w:sz w:val="24"/>
          <w:szCs w:val="24"/>
        </w:rPr>
        <w:t>8</w:t>
      </w:r>
      <w:r w:rsidRPr="0043515E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7A5BB6">
        <w:rPr>
          <w:rFonts w:ascii="Times New Roman" w:hAnsi="Times New Roman" w:cs="Times New Roman"/>
          <w:sz w:val="24"/>
          <w:szCs w:val="24"/>
        </w:rPr>
        <w:t>sadzīves elektrotehnikas iegāde</w:t>
      </w:r>
      <w:r w:rsidRPr="000623A4">
        <w:rPr>
          <w:rFonts w:ascii="Times New Roman" w:hAnsi="Times New Roman" w:cs="Times New Roman"/>
          <w:sz w:val="24"/>
          <w:szCs w:val="24"/>
        </w:rPr>
        <w:t>.</w:t>
      </w:r>
    </w:p>
    <w:p w:rsidR="00206EBF" w:rsidRDefault="007A5BB6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</w:t>
      </w:r>
      <w:r w:rsidR="00206EBF">
        <w:rPr>
          <w:rFonts w:ascii="Times New Roman" w:hAnsi="Times New Roman" w:cs="Times New Roman"/>
          <w:b/>
          <w:sz w:val="24"/>
          <w:szCs w:val="24"/>
        </w:rPr>
        <w:t>:</w:t>
      </w:r>
    </w:p>
    <w:p w:rsidR="00206EBF" w:rsidRPr="001F283E" w:rsidRDefault="00206EBF" w:rsidP="00206EBF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83E">
        <w:rPr>
          <w:rFonts w:ascii="Times New Roman" w:hAnsi="Times New Roman" w:cs="Times New Roman"/>
          <w:sz w:val="20"/>
          <w:szCs w:val="20"/>
        </w:rPr>
        <w:t>Iepirkuma 1.daļā “</w:t>
      </w:r>
      <w:r>
        <w:rPr>
          <w:rFonts w:ascii="Times New Roman" w:hAnsi="Times New Roman" w:cs="Times New Roman"/>
          <w:sz w:val="20"/>
          <w:szCs w:val="20"/>
        </w:rPr>
        <w:t>Printeri” – 6</w:t>
      </w:r>
      <w:r w:rsidRPr="001F283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seši</w:t>
      </w:r>
      <w:r w:rsidRPr="001F283E">
        <w:rPr>
          <w:rFonts w:ascii="Times New Roman" w:hAnsi="Times New Roman" w:cs="Times New Roman"/>
          <w:sz w:val="20"/>
          <w:szCs w:val="20"/>
        </w:rPr>
        <w:t>);</w:t>
      </w:r>
    </w:p>
    <w:p w:rsidR="00206EBF" w:rsidRPr="001F283E" w:rsidRDefault="00206EBF" w:rsidP="00206EBF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 Iepirkuma 2.daļā “</w:t>
      </w:r>
      <w:r>
        <w:rPr>
          <w:rFonts w:ascii="Times New Roman" w:hAnsi="Times New Roman" w:cs="Times New Roman"/>
          <w:sz w:val="20"/>
          <w:szCs w:val="20"/>
        </w:rPr>
        <w:t>Profesionāla ražošanas drukas sistēma” – 1</w:t>
      </w:r>
      <w:r w:rsidRPr="001F283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viens</w:t>
      </w:r>
      <w:r w:rsidRPr="001F283E">
        <w:rPr>
          <w:rFonts w:ascii="Times New Roman" w:hAnsi="Times New Roman" w:cs="Times New Roman"/>
          <w:sz w:val="20"/>
          <w:szCs w:val="20"/>
        </w:rPr>
        <w:t>);</w:t>
      </w:r>
    </w:p>
    <w:p w:rsidR="00206EBF" w:rsidRPr="001F283E" w:rsidRDefault="00206EBF" w:rsidP="00206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 xml:space="preserve">    Iepirkuma 3.daļā “</w:t>
      </w:r>
      <w:r>
        <w:rPr>
          <w:rFonts w:ascii="Times New Roman" w:hAnsi="Times New Roman" w:cs="Times New Roman"/>
          <w:sz w:val="20"/>
          <w:szCs w:val="20"/>
        </w:rPr>
        <w:t>Portatīvais dators” – 3</w:t>
      </w:r>
      <w:r w:rsidRPr="001F283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trīs</w:t>
      </w:r>
      <w:r w:rsidRPr="001F283E">
        <w:rPr>
          <w:rFonts w:ascii="Times New Roman" w:hAnsi="Times New Roman" w:cs="Times New Roman"/>
          <w:sz w:val="20"/>
          <w:szCs w:val="20"/>
        </w:rPr>
        <w:t>);</w:t>
      </w: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418"/>
        <w:gridCol w:w="1276"/>
        <w:gridCol w:w="1275"/>
      </w:tblGrid>
      <w:tr w:rsidR="00206EBF" w:rsidRPr="008C4BA6" w:rsidTr="00206EBF">
        <w:trPr>
          <w:trHeight w:val="255"/>
        </w:trPr>
        <w:tc>
          <w:tcPr>
            <w:tcW w:w="567" w:type="dxa"/>
            <w:vMerge w:val="restart"/>
          </w:tcPr>
          <w:p w:rsidR="00206EBF" w:rsidRPr="00206EBF" w:rsidRDefault="00206EBF" w:rsidP="00206EB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6EBF">
              <w:rPr>
                <w:rFonts w:ascii="Times New Roman" w:hAnsi="Times New Roman"/>
              </w:rPr>
              <w:t>Nr.p.k</w:t>
            </w:r>
            <w:proofErr w:type="spellEnd"/>
            <w:r w:rsidRPr="00206EB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Piedāvājuma iesniegšanas laiks</w:t>
            </w:r>
          </w:p>
        </w:tc>
        <w:tc>
          <w:tcPr>
            <w:tcW w:w="2693" w:type="dxa"/>
            <w:vMerge w:val="restart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Pretendent nosaukums</w:t>
            </w:r>
          </w:p>
        </w:tc>
        <w:tc>
          <w:tcPr>
            <w:tcW w:w="3969" w:type="dxa"/>
            <w:gridSpan w:val="3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Piedāvātā cena EUR bez PVN</w:t>
            </w:r>
          </w:p>
        </w:tc>
      </w:tr>
      <w:tr w:rsidR="00206EBF" w:rsidRPr="008C4BA6" w:rsidTr="00206EBF">
        <w:trPr>
          <w:trHeight w:val="255"/>
        </w:trPr>
        <w:tc>
          <w:tcPr>
            <w:tcW w:w="567" w:type="dxa"/>
            <w:vMerge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6EBF" w:rsidRPr="008C4BA6" w:rsidRDefault="00DC383E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206EBF" w:rsidRPr="008C4BA6">
              <w:rPr>
                <w:rFonts w:ascii="Times New Roman" w:hAnsi="Times New Roman"/>
                <w:b/>
              </w:rPr>
              <w:t xml:space="preserve"> daļa “Printeri”</w:t>
            </w:r>
          </w:p>
        </w:tc>
        <w:tc>
          <w:tcPr>
            <w:tcW w:w="1276" w:type="dxa"/>
          </w:tcPr>
          <w:p w:rsidR="00206EBF" w:rsidRPr="008C4BA6" w:rsidRDefault="00DC383E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206EBF" w:rsidRPr="008C4BA6">
              <w:rPr>
                <w:rFonts w:ascii="Times New Roman" w:hAnsi="Times New Roman"/>
                <w:b/>
              </w:rPr>
              <w:t xml:space="preserve"> daļa “Profesionāla ražošanas drukas sistēma”</w:t>
            </w:r>
          </w:p>
        </w:tc>
        <w:tc>
          <w:tcPr>
            <w:tcW w:w="1275" w:type="dxa"/>
          </w:tcPr>
          <w:p w:rsidR="00206EBF" w:rsidRPr="008C4BA6" w:rsidRDefault="00DC383E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206EBF" w:rsidRPr="008C4BA6">
              <w:rPr>
                <w:rFonts w:ascii="Times New Roman" w:hAnsi="Times New Roman"/>
                <w:b/>
              </w:rPr>
              <w:t>daļa “Portatīvais dators”</w:t>
            </w: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06.06.2018. 11:14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 xml:space="preserve">SIA “LDC Datortehnika”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 42103048408)</w:t>
            </w:r>
          </w:p>
        </w:tc>
        <w:tc>
          <w:tcPr>
            <w:tcW w:w="1418" w:type="dxa"/>
          </w:tcPr>
          <w:p w:rsidR="00206EBF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5 307,49</w:t>
            </w:r>
          </w:p>
          <w:p w:rsidR="00206EBF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Pēc kļūdu labojuma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6EBF">
              <w:rPr>
                <w:rFonts w:ascii="Times New Roman" w:hAnsi="Times New Roman"/>
                <w:color w:val="FF0000"/>
              </w:rPr>
              <w:t>5 307,48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1 428,82</w:t>
            </w: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08.06.2018. 09:57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SIA “</w:t>
            </w:r>
            <w:proofErr w:type="spellStart"/>
            <w:r w:rsidRPr="008C4BA6">
              <w:rPr>
                <w:rFonts w:ascii="Times New Roman" w:hAnsi="Times New Roman"/>
              </w:rPr>
              <w:t>TelCom</w:t>
            </w:r>
            <w:proofErr w:type="spellEnd"/>
            <w:r w:rsidRPr="008C4BA6">
              <w:rPr>
                <w:rFonts w:ascii="Times New Roman" w:hAnsi="Times New Roman"/>
              </w:rPr>
              <w:t xml:space="preserve">”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 40003899464)</w:t>
            </w:r>
          </w:p>
        </w:tc>
        <w:tc>
          <w:tcPr>
            <w:tcW w:w="1418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5 525,77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11.06.2018. 13:10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 xml:space="preserve">SIA “TBT grupa”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 40103253332)</w:t>
            </w:r>
          </w:p>
        </w:tc>
        <w:tc>
          <w:tcPr>
            <w:tcW w:w="1418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15 275,00</w:t>
            </w: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4.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11.06.2018. 15:36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SIA “CRC” 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 50003174381)</w:t>
            </w:r>
          </w:p>
        </w:tc>
        <w:tc>
          <w:tcPr>
            <w:tcW w:w="1418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5 970,00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12.06.2018. 09:05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 xml:space="preserve">AS “CAPITAL”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 40003088497</w:t>
            </w:r>
          </w:p>
        </w:tc>
        <w:tc>
          <w:tcPr>
            <w:tcW w:w="1418" w:type="dxa"/>
          </w:tcPr>
          <w:p w:rsidR="00206EBF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5 358,88</w:t>
            </w:r>
          </w:p>
          <w:p w:rsidR="00206EBF" w:rsidRDefault="00206EBF" w:rsidP="00206EB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Pēc kļūdu labojuma </w:t>
            </w:r>
          </w:p>
          <w:p w:rsidR="00206EBF" w:rsidRPr="00206EBF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6EBF">
              <w:rPr>
                <w:rFonts w:ascii="Times New Roman" w:hAnsi="Times New Roman"/>
                <w:color w:val="FF0000"/>
              </w:rPr>
              <w:t>5658,89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1 433,75</w:t>
            </w: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12.06.2018. 9:20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 xml:space="preserve">SIA “INSER IT”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 42103061567)</w:t>
            </w:r>
          </w:p>
        </w:tc>
        <w:tc>
          <w:tcPr>
            <w:tcW w:w="1418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5 461,00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6EBF" w:rsidRPr="008C4BA6" w:rsidTr="00206EBF">
        <w:tc>
          <w:tcPr>
            <w:tcW w:w="567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7.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12.06.2018. 10:17</w:t>
            </w:r>
          </w:p>
        </w:tc>
        <w:tc>
          <w:tcPr>
            <w:tcW w:w="2693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 xml:space="preserve">SIA “Baltijas Biroju Serviss” </w:t>
            </w:r>
          </w:p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(</w:t>
            </w:r>
            <w:proofErr w:type="spellStart"/>
            <w:r w:rsidRPr="008C4BA6">
              <w:rPr>
                <w:rFonts w:ascii="Times New Roman" w:hAnsi="Times New Roman"/>
              </w:rPr>
              <w:t>Reģ</w:t>
            </w:r>
            <w:proofErr w:type="spellEnd"/>
            <w:r w:rsidRPr="008C4BA6">
              <w:rPr>
                <w:rFonts w:ascii="Times New Roman" w:hAnsi="Times New Roman"/>
              </w:rPr>
              <w:t>. Nr. 40103165665)</w:t>
            </w:r>
          </w:p>
        </w:tc>
        <w:tc>
          <w:tcPr>
            <w:tcW w:w="1418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5 885,91</w:t>
            </w:r>
          </w:p>
        </w:tc>
        <w:tc>
          <w:tcPr>
            <w:tcW w:w="1276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6EBF" w:rsidRPr="008C4BA6" w:rsidRDefault="00206EBF" w:rsidP="008D1AF4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BA6">
              <w:rPr>
                <w:rFonts w:ascii="Times New Roman" w:hAnsi="Times New Roman"/>
              </w:rPr>
              <w:t>1 112,40</w:t>
            </w:r>
          </w:p>
        </w:tc>
      </w:tr>
    </w:tbl>
    <w:p w:rsidR="007A5BB6" w:rsidRPr="00DC383E" w:rsidRDefault="00DC383E" w:rsidP="0058224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3E">
        <w:rPr>
          <w:rFonts w:ascii="Times New Roman" w:hAnsi="Times New Roman" w:cs="Times New Roman"/>
          <w:sz w:val="24"/>
          <w:szCs w:val="24"/>
        </w:rPr>
        <w:t>Iepirkuma 3.daļā SIA “Baltijas Biroju Serviss</w:t>
      </w:r>
      <w:r w:rsidR="007A5BB6" w:rsidRPr="00DC383E">
        <w:rPr>
          <w:rFonts w:ascii="Times New Roman" w:hAnsi="Times New Roman" w:cs="Times New Roman"/>
          <w:sz w:val="24"/>
          <w:szCs w:val="24"/>
        </w:rPr>
        <w:t xml:space="preserve">” </w:t>
      </w:r>
      <w:r w:rsidRPr="00DC383E">
        <w:rPr>
          <w:rFonts w:ascii="Times New Roman" w:hAnsi="Times New Roman" w:cs="Times New Roman"/>
          <w:sz w:val="24"/>
          <w:szCs w:val="24"/>
        </w:rPr>
        <w:t>piedāvājums tika atzīts</w:t>
      </w:r>
      <w:r w:rsidR="006428FC" w:rsidRPr="00DC383E">
        <w:rPr>
          <w:rFonts w:ascii="Times New Roman" w:hAnsi="Times New Roman" w:cs="Times New Roman"/>
          <w:sz w:val="24"/>
          <w:szCs w:val="24"/>
        </w:rPr>
        <w:t xml:space="preserve"> par neatbilstoš</w:t>
      </w:r>
      <w:r w:rsidRPr="00DC383E">
        <w:rPr>
          <w:rFonts w:ascii="Times New Roman" w:hAnsi="Times New Roman" w:cs="Times New Roman"/>
          <w:sz w:val="24"/>
          <w:szCs w:val="24"/>
        </w:rPr>
        <w:t>u</w:t>
      </w:r>
      <w:r w:rsidR="006428FC" w:rsidRPr="00DC383E">
        <w:rPr>
          <w:rFonts w:ascii="Times New Roman" w:hAnsi="Times New Roman" w:cs="Times New Roman"/>
          <w:sz w:val="24"/>
          <w:szCs w:val="24"/>
        </w:rPr>
        <w:t xml:space="preserve"> Iepirkuma nolikuma tehniskajai specifikācijai.</w:t>
      </w:r>
    </w:p>
    <w:p w:rsidR="000623A4" w:rsidRPr="00DC383E" w:rsidRDefault="000623A4" w:rsidP="000623A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83E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 w:rsidR="006428FC" w:rsidRPr="00DC383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13</w:t>
      </w:r>
      <w:r w:rsidR="006673E4" w:rsidRPr="00DC383E">
        <w:rPr>
          <w:rFonts w:ascii="Times New Roman" w:hAnsi="Times New Roman" w:cs="Times New Roman"/>
          <w:bCs/>
          <w:sz w:val="24"/>
          <w:szCs w:val="24"/>
          <w:lang w:eastAsia="lv-LV"/>
        </w:rPr>
        <w:t>.jūnijā</w:t>
      </w:r>
      <w:r w:rsidRPr="00DC383E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DC38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Publisko iepirkumu likuma 9.panta trīspadsmito daļu  un Iepirkuma nolikuma  </w:t>
      </w:r>
      <w:r w:rsidR="006428FC" w:rsidRPr="00DC383E">
        <w:rPr>
          <w:rFonts w:ascii="Times New Roman" w:eastAsia="Times New Roman" w:hAnsi="Times New Roman" w:cs="Times New Roman"/>
          <w:sz w:val="24"/>
          <w:szCs w:val="24"/>
          <w:lang w:eastAsia="lv-LV"/>
        </w:rPr>
        <w:t>4.1.4.</w:t>
      </w:r>
      <w:r w:rsidRPr="00DC38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</w:t>
      </w:r>
      <w:r w:rsidRPr="00DC38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komisija </w:t>
      </w:r>
      <w:r w:rsidRPr="00DC383E">
        <w:rPr>
          <w:rFonts w:ascii="Times New Roman" w:hAnsi="Times New Roman" w:cs="Times New Roman"/>
          <w:b/>
          <w:sz w:val="24"/>
          <w:szCs w:val="24"/>
        </w:rPr>
        <w:t>pieņēma lēmumu:</w:t>
      </w:r>
    </w:p>
    <w:p w:rsidR="00305428" w:rsidRPr="00305428" w:rsidRDefault="00305428" w:rsidP="00305428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28">
        <w:rPr>
          <w:rFonts w:ascii="Times New Roman" w:hAnsi="Times New Roman" w:cs="Times New Roman"/>
          <w:b/>
          <w:sz w:val="24"/>
          <w:szCs w:val="24"/>
        </w:rPr>
        <w:t xml:space="preserve">līguma slēgšanas tiesības Iepirkuma 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>1.daļā</w:t>
      </w:r>
      <w:r w:rsidRPr="0030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305428">
        <w:rPr>
          <w:rFonts w:ascii="Times New Roman" w:hAnsi="Times New Roman" w:cs="Times New Roman"/>
          <w:b/>
          <w:sz w:val="24"/>
          <w:szCs w:val="24"/>
        </w:rPr>
        <w:t>Printeri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305428">
        <w:rPr>
          <w:rFonts w:ascii="Times New Roman" w:hAnsi="Times New Roman" w:cs="Times New Roman"/>
          <w:b/>
          <w:sz w:val="24"/>
          <w:szCs w:val="24"/>
        </w:rPr>
        <w:t xml:space="preserve">piešķirt SIA “LDC DATORTEHNIKA”, </w:t>
      </w:r>
      <w:proofErr w:type="spellStart"/>
      <w:r w:rsidRPr="00305428">
        <w:rPr>
          <w:rFonts w:ascii="Times New Roman" w:hAnsi="Times New Roman" w:cs="Times New Roman"/>
          <w:b/>
          <w:sz w:val="24"/>
          <w:szCs w:val="24"/>
        </w:rPr>
        <w:t>Reģ</w:t>
      </w:r>
      <w:proofErr w:type="spellEnd"/>
      <w:r w:rsidRPr="00305428">
        <w:rPr>
          <w:rFonts w:ascii="Times New Roman" w:hAnsi="Times New Roman" w:cs="Times New Roman"/>
          <w:b/>
          <w:sz w:val="24"/>
          <w:szCs w:val="24"/>
        </w:rPr>
        <w:t xml:space="preserve">. Nr. 42103048408, adrese: Liepāja, Graudu iela 31/33-15, LV-3401, ar kopējo līgumcenu 5307,48  EUR (pieci tūkstoši trīs simti septiņi  </w:t>
      </w:r>
      <w:proofErr w:type="spellStart"/>
      <w:r w:rsidRPr="00305428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305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5428">
        <w:rPr>
          <w:rFonts w:ascii="Times New Roman" w:hAnsi="Times New Roman" w:cs="Times New Roman"/>
          <w:b/>
          <w:sz w:val="24"/>
          <w:szCs w:val="24"/>
        </w:rPr>
        <w:t>un 48 centi) bez pievienotās vērtības nodokļa.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428" w:rsidRDefault="00305428" w:rsidP="00305428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428" w:rsidRPr="00305428" w:rsidRDefault="00305428" w:rsidP="00305428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28">
        <w:rPr>
          <w:rFonts w:ascii="Times New Roman" w:hAnsi="Times New Roman" w:cs="Times New Roman"/>
          <w:b/>
          <w:sz w:val="24"/>
          <w:szCs w:val="24"/>
        </w:rPr>
        <w:t xml:space="preserve">līguma slēgšanas tiesības Iepirkuma 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>2.daļā</w:t>
      </w:r>
      <w:r w:rsidRPr="0030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305428">
        <w:rPr>
          <w:rFonts w:ascii="Times New Roman" w:hAnsi="Times New Roman" w:cs="Times New Roman"/>
          <w:b/>
          <w:sz w:val="24"/>
          <w:szCs w:val="24"/>
        </w:rPr>
        <w:t>Profesionāla ražošanas drukas sistēma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305428">
        <w:rPr>
          <w:rFonts w:ascii="Times New Roman" w:hAnsi="Times New Roman" w:cs="Times New Roman"/>
          <w:b/>
          <w:sz w:val="24"/>
          <w:szCs w:val="24"/>
        </w:rPr>
        <w:t xml:space="preserve">piešķirt SIA “TBT grupa”, </w:t>
      </w:r>
      <w:proofErr w:type="spellStart"/>
      <w:r w:rsidRPr="00305428">
        <w:rPr>
          <w:rFonts w:ascii="Times New Roman" w:hAnsi="Times New Roman" w:cs="Times New Roman"/>
          <w:b/>
          <w:sz w:val="24"/>
          <w:szCs w:val="24"/>
        </w:rPr>
        <w:t>Reģ</w:t>
      </w:r>
      <w:proofErr w:type="spellEnd"/>
      <w:r w:rsidRPr="00305428">
        <w:rPr>
          <w:rFonts w:ascii="Times New Roman" w:hAnsi="Times New Roman" w:cs="Times New Roman"/>
          <w:b/>
          <w:sz w:val="24"/>
          <w:szCs w:val="24"/>
        </w:rPr>
        <w:t xml:space="preserve">. Nr. 40103253332, adrese: Ķekavas novads, Ķekavas pagasts, Ķekava, LV-2123, ar kopējo līgumcenu 15 275,00 EUR (piecpadsmit  tūkstoši divi simti septiņdesmit pieci  </w:t>
      </w:r>
      <w:proofErr w:type="spellStart"/>
      <w:r w:rsidRPr="00305428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305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5428">
        <w:rPr>
          <w:rFonts w:ascii="Times New Roman" w:hAnsi="Times New Roman" w:cs="Times New Roman"/>
          <w:b/>
          <w:sz w:val="24"/>
          <w:szCs w:val="24"/>
        </w:rPr>
        <w:t>un 00 centi) bez pievienotās vērtības nodokļa.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428" w:rsidRPr="00305428" w:rsidRDefault="00305428" w:rsidP="00305428">
      <w:pPr>
        <w:pStyle w:val="ListParagraph"/>
        <w:spacing w:before="60" w:after="6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428" w:rsidRPr="00305428" w:rsidRDefault="00305428" w:rsidP="00305428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līguma slēgšanas tiesības Iepirkuma 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>3.daļā</w:t>
      </w:r>
      <w:r w:rsidRPr="0030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305428">
        <w:rPr>
          <w:rFonts w:ascii="Times New Roman" w:hAnsi="Times New Roman" w:cs="Times New Roman"/>
          <w:b/>
          <w:sz w:val="24"/>
          <w:szCs w:val="24"/>
        </w:rPr>
        <w:t>Portatīvais dators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305428">
        <w:rPr>
          <w:rFonts w:ascii="Times New Roman" w:hAnsi="Times New Roman" w:cs="Times New Roman"/>
          <w:b/>
          <w:sz w:val="24"/>
          <w:szCs w:val="24"/>
        </w:rPr>
        <w:t xml:space="preserve">piešķirt SIA “LDC DATORTEHNIKA”, </w:t>
      </w:r>
      <w:proofErr w:type="spellStart"/>
      <w:r w:rsidRPr="00305428">
        <w:rPr>
          <w:rFonts w:ascii="Times New Roman" w:hAnsi="Times New Roman" w:cs="Times New Roman"/>
          <w:b/>
          <w:sz w:val="24"/>
          <w:szCs w:val="24"/>
        </w:rPr>
        <w:t>Reģ</w:t>
      </w:r>
      <w:proofErr w:type="spellEnd"/>
      <w:r w:rsidRPr="00305428">
        <w:rPr>
          <w:rFonts w:ascii="Times New Roman" w:hAnsi="Times New Roman" w:cs="Times New Roman"/>
          <w:b/>
          <w:sz w:val="24"/>
          <w:szCs w:val="24"/>
        </w:rPr>
        <w:t xml:space="preserve">. Nr. 42103048408, adrese: Liepāja, Graudu iela 31/33-15, LV-3401, ar kopējo līgumcenu 1428,82  EUR (viens tūkstotis četri simti divdesmit astoņi  </w:t>
      </w:r>
      <w:proofErr w:type="spellStart"/>
      <w:r w:rsidRPr="00305428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305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5428">
        <w:rPr>
          <w:rFonts w:ascii="Times New Roman" w:hAnsi="Times New Roman" w:cs="Times New Roman"/>
          <w:b/>
          <w:sz w:val="24"/>
          <w:szCs w:val="24"/>
        </w:rPr>
        <w:t>un 82 centi) bez pievienotās vērtības nodokļa.</w:t>
      </w:r>
      <w:r w:rsidRPr="003054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28FC" w:rsidRPr="00305428" w:rsidRDefault="000623A4" w:rsidP="006428FC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428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6428FC" w:rsidRPr="00305428" w:rsidRDefault="006428FC" w:rsidP="006428FC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305428" w:rsidRDefault="000623A4" w:rsidP="006428FC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5428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305428" w:rsidRDefault="000623A4" w:rsidP="006428FC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5428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305428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305428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sectPr w:rsidR="000623A4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D08C3420"/>
    <w:lvl w:ilvl="0" w:tplc="F7D0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6B35B8"/>
    <w:multiLevelType w:val="hybridMultilevel"/>
    <w:tmpl w:val="DAEC298C"/>
    <w:lvl w:ilvl="0" w:tplc="4DC628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206EBF"/>
    <w:rsid w:val="00305428"/>
    <w:rsid w:val="0043515E"/>
    <w:rsid w:val="00582241"/>
    <w:rsid w:val="006428FC"/>
    <w:rsid w:val="006673E4"/>
    <w:rsid w:val="006918D7"/>
    <w:rsid w:val="007A5BB6"/>
    <w:rsid w:val="007F5BB0"/>
    <w:rsid w:val="008E7562"/>
    <w:rsid w:val="00C46584"/>
    <w:rsid w:val="00C63BF7"/>
    <w:rsid w:val="00DC383E"/>
    <w:rsid w:val="00F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CE7CB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3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4</cp:revision>
  <cp:lastPrinted>2018-06-14T10:41:00Z</cp:lastPrinted>
  <dcterms:created xsi:type="dcterms:W3CDTF">2018-06-15T14:45:00Z</dcterms:created>
  <dcterms:modified xsi:type="dcterms:W3CDTF">2018-06-18T07:25:00Z</dcterms:modified>
</cp:coreProperties>
</file>