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8F" w:rsidRPr="00F22328" w:rsidRDefault="0006748F" w:rsidP="0006748F">
      <w:pPr>
        <w:pStyle w:val="Apstiprints"/>
        <w:keepNext/>
        <w:keepLines/>
        <w:jc w:val="right"/>
      </w:pPr>
      <w:r w:rsidRPr="00F22328">
        <w:t>APSTIPRINĀTS</w:t>
      </w:r>
    </w:p>
    <w:p w:rsidR="0006748F" w:rsidRPr="00F22328" w:rsidRDefault="0006748F" w:rsidP="0006748F">
      <w:pPr>
        <w:pStyle w:val="Apstiprints"/>
        <w:keepNext/>
        <w:keepLines/>
        <w:jc w:val="right"/>
      </w:pPr>
      <w:r w:rsidRPr="00F22328">
        <w:t>Rīgas Stradiņa universitātes</w:t>
      </w:r>
    </w:p>
    <w:p w:rsidR="0006748F" w:rsidRPr="00F22328" w:rsidRDefault="0006748F" w:rsidP="0006748F">
      <w:pPr>
        <w:pStyle w:val="Apstiprints"/>
        <w:keepNext/>
        <w:keepLines/>
        <w:jc w:val="right"/>
      </w:pPr>
      <w:r w:rsidRPr="00F22328">
        <w:t>iepirkuma komisijas</w:t>
      </w:r>
    </w:p>
    <w:p w:rsidR="0006748F" w:rsidRPr="00D931C9" w:rsidRDefault="0006748F" w:rsidP="0006748F">
      <w:pPr>
        <w:pStyle w:val="Apstiprints"/>
        <w:keepNext/>
        <w:keepLines/>
        <w:jc w:val="right"/>
      </w:pPr>
      <w:r w:rsidRPr="00270078">
        <w:t>201</w:t>
      </w:r>
      <w:r>
        <w:t>8</w:t>
      </w:r>
      <w:r w:rsidRPr="00270078">
        <w:t>.</w:t>
      </w:r>
      <w:r w:rsidRPr="00F63817">
        <w:t xml:space="preserve">gada </w:t>
      </w:r>
      <w:r w:rsidR="00F63817" w:rsidRPr="00F63817">
        <w:t>24</w:t>
      </w:r>
      <w:r w:rsidRPr="00F63817">
        <w:t>.</w:t>
      </w:r>
      <w:r>
        <w:t xml:space="preserve">oktobra </w:t>
      </w:r>
      <w:r w:rsidRPr="00D931C9">
        <w:t>sēdē,</w:t>
      </w:r>
    </w:p>
    <w:p w:rsidR="00A51F6E" w:rsidRDefault="0006748F" w:rsidP="0006748F">
      <w:pPr>
        <w:jc w:val="right"/>
        <w:rPr>
          <w:rFonts w:eastAsia="Times New Roman"/>
        </w:rPr>
      </w:pPr>
      <w:r w:rsidRPr="00D931C9">
        <w:t>protokols Nr. </w:t>
      </w:r>
      <w:r w:rsidRPr="00D931C9">
        <w:rPr>
          <w:rFonts w:eastAsia="Times New Roman"/>
        </w:rPr>
        <w:t>62-8/</w:t>
      </w:r>
      <w:r w:rsidR="00C43120">
        <w:rPr>
          <w:rFonts w:eastAsia="Times New Roman"/>
        </w:rPr>
        <w:t>298</w:t>
      </w:r>
      <w:r w:rsidRPr="00D931C9">
        <w:rPr>
          <w:rFonts w:eastAsia="Times New Roman"/>
        </w:rPr>
        <w:t>/1</w:t>
      </w: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center"/>
        <w:rPr>
          <w:rFonts w:eastAsia="Times New Roman"/>
        </w:rPr>
      </w:pPr>
      <w:r>
        <w:rPr>
          <w:rFonts w:eastAsia="Times New Roman"/>
        </w:rPr>
        <w:t>IEPIRKUMA</w:t>
      </w:r>
    </w:p>
    <w:p w:rsidR="0006748F" w:rsidRDefault="0006748F" w:rsidP="0006748F">
      <w:pPr>
        <w:jc w:val="center"/>
        <w:rPr>
          <w:rFonts w:eastAsia="Times New Roman"/>
        </w:rPr>
      </w:pPr>
    </w:p>
    <w:p w:rsidR="0006748F" w:rsidRDefault="0006748F" w:rsidP="0006748F">
      <w:pPr>
        <w:jc w:val="center"/>
        <w:rPr>
          <w:rFonts w:eastAsia="Times New Roman"/>
          <w:b/>
          <w:sz w:val="36"/>
          <w:szCs w:val="36"/>
        </w:rPr>
      </w:pPr>
      <w:r w:rsidRPr="0006748F">
        <w:rPr>
          <w:rFonts w:eastAsia="Times New Roman"/>
          <w:b/>
          <w:sz w:val="36"/>
          <w:szCs w:val="36"/>
        </w:rPr>
        <w:t>Mobilo sakaru pakalpojumi</w:t>
      </w:r>
    </w:p>
    <w:p w:rsidR="0006748F" w:rsidRPr="0006748F" w:rsidRDefault="0006748F" w:rsidP="0006748F">
      <w:pPr>
        <w:jc w:val="center"/>
        <w:rPr>
          <w:rFonts w:eastAsia="Times New Roman"/>
          <w:b/>
          <w:sz w:val="36"/>
          <w:szCs w:val="36"/>
        </w:rPr>
      </w:pPr>
    </w:p>
    <w:p w:rsidR="0006748F" w:rsidRDefault="0006748F" w:rsidP="0006748F">
      <w:pPr>
        <w:jc w:val="center"/>
        <w:rPr>
          <w:rFonts w:eastAsia="Times New Roman"/>
        </w:rPr>
      </w:pPr>
      <w:r>
        <w:rPr>
          <w:rFonts w:eastAsia="Times New Roman"/>
        </w:rPr>
        <w:t>ID. Nr. RSU-2018/79/AFN-MI</w:t>
      </w: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r>
        <w:rPr>
          <w:rFonts w:eastAsia="Times New Roman"/>
        </w:rPr>
        <w:t>NOLIKUMS</w:t>
      </w: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4A40FC" w:rsidRDefault="004A40FC" w:rsidP="0006748F">
      <w:pPr>
        <w:jc w:val="center"/>
        <w:rPr>
          <w:rFonts w:eastAsia="Times New Roman"/>
        </w:rPr>
      </w:pPr>
    </w:p>
    <w:p w:rsidR="004A40FC" w:rsidRDefault="004A40FC" w:rsidP="0006748F">
      <w:pPr>
        <w:jc w:val="center"/>
        <w:rPr>
          <w:rFonts w:eastAsia="Times New Roman"/>
        </w:rPr>
      </w:pPr>
    </w:p>
    <w:p w:rsidR="0006748F" w:rsidRDefault="0006748F" w:rsidP="0006748F">
      <w:pPr>
        <w:jc w:val="center"/>
        <w:rPr>
          <w:rFonts w:eastAsia="Times New Roman"/>
        </w:rPr>
      </w:pPr>
      <w:r>
        <w:rPr>
          <w:rFonts w:eastAsia="Times New Roman"/>
        </w:rPr>
        <w:t>Rīga, 2018</w:t>
      </w:r>
    </w:p>
    <w:p w:rsidR="0006748F" w:rsidRDefault="0006748F" w:rsidP="0006748F">
      <w:pPr>
        <w:jc w:val="center"/>
        <w:rPr>
          <w:rFonts w:eastAsia="Times New Roman"/>
        </w:rPr>
      </w:pPr>
    </w:p>
    <w:p w:rsidR="0006748F" w:rsidRPr="004A40FC" w:rsidRDefault="0006748F" w:rsidP="004A40FC">
      <w:pPr>
        <w:pStyle w:val="ListParagraph"/>
        <w:numPr>
          <w:ilvl w:val="0"/>
          <w:numId w:val="1"/>
        </w:numPr>
        <w:spacing w:before="60" w:after="60"/>
        <w:contextualSpacing w:val="0"/>
        <w:rPr>
          <w:b/>
        </w:rPr>
      </w:pPr>
      <w:r w:rsidRPr="0006748F">
        <w:rPr>
          <w:b/>
        </w:rPr>
        <w:lastRenderedPageBreak/>
        <w:t>Vispārīgā informācija</w:t>
      </w:r>
    </w:p>
    <w:p w:rsidR="0006748F" w:rsidRPr="0006748F" w:rsidRDefault="0006748F" w:rsidP="004A40FC">
      <w:pPr>
        <w:pStyle w:val="ListParagraph"/>
        <w:numPr>
          <w:ilvl w:val="1"/>
          <w:numId w:val="1"/>
        </w:numPr>
        <w:spacing w:before="60" w:after="60"/>
        <w:ind w:left="709" w:hanging="709"/>
        <w:contextualSpacing w:val="0"/>
        <w:rPr>
          <w:b/>
        </w:rPr>
      </w:pPr>
      <w:r w:rsidRPr="00803E34">
        <w:t>Iepirkums tiek rīkots pamatojoties uz Publisko iepirkumu likuma (turpmāk – PIL) 9.pantu</w:t>
      </w:r>
      <w:r>
        <w:t>.</w:t>
      </w:r>
    </w:p>
    <w:p w:rsidR="0006748F" w:rsidRPr="0006748F" w:rsidRDefault="0006748F" w:rsidP="004A40FC">
      <w:pPr>
        <w:pStyle w:val="ListParagraph"/>
        <w:numPr>
          <w:ilvl w:val="1"/>
          <w:numId w:val="1"/>
        </w:numPr>
        <w:spacing w:before="60" w:after="60"/>
        <w:ind w:left="709" w:hanging="709"/>
        <w:contextualSpacing w:val="0"/>
        <w:rPr>
          <w:b/>
        </w:rPr>
      </w:pPr>
      <w:r w:rsidRPr="0006748F">
        <w:rPr>
          <w:b/>
        </w:rPr>
        <w:t>Pasūtītājs</w:t>
      </w:r>
    </w:p>
    <w:p w:rsidR="0006748F" w:rsidRPr="00F22328" w:rsidRDefault="0006748F" w:rsidP="004A40FC">
      <w:pPr>
        <w:pStyle w:val="ListParagraph"/>
        <w:keepNext/>
        <w:keepLines/>
        <w:spacing w:before="60" w:after="60"/>
        <w:ind w:left="567" w:firstLine="0"/>
        <w:contextualSpacing w:val="0"/>
      </w:pPr>
      <w:r w:rsidRPr="00F22328">
        <w:t>Pasūtītāja nosaukums: Rīgas Stradiņa universitāte (turpmāk –</w:t>
      </w:r>
      <w:r>
        <w:t xml:space="preserve"> Pasūtītājs</w:t>
      </w:r>
      <w:r w:rsidRPr="00F22328">
        <w:t>).</w:t>
      </w:r>
    </w:p>
    <w:p w:rsidR="0006748F" w:rsidRPr="00F22328" w:rsidRDefault="0006748F" w:rsidP="004A40FC">
      <w:pPr>
        <w:pStyle w:val="ListParagraph"/>
        <w:keepNext/>
        <w:keepLines/>
        <w:spacing w:before="60" w:after="60"/>
        <w:ind w:left="567" w:firstLine="0"/>
        <w:contextualSpacing w:val="0"/>
      </w:pPr>
      <w:r w:rsidRPr="00F22328">
        <w:t>Reģistrācijas numurs: 90000013771</w:t>
      </w:r>
    </w:p>
    <w:p w:rsidR="0006748F" w:rsidRPr="00F22328" w:rsidRDefault="0006748F" w:rsidP="004A40FC">
      <w:pPr>
        <w:pStyle w:val="ListParagraph"/>
        <w:keepNext/>
        <w:keepLines/>
        <w:spacing w:before="60" w:after="60"/>
        <w:ind w:left="567" w:firstLine="0"/>
        <w:contextualSpacing w:val="0"/>
      </w:pPr>
      <w:r w:rsidRPr="00F22328">
        <w:t>Juridiskā adrese: Dzirciema iela 16, Rīga LV-1007.</w:t>
      </w:r>
    </w:p>
    <w:p w:rsidR="0006748F" w:rsidRDefault="0006748F" w:rsidP="004A40FC">
      <w:pPr>
        <w:pStyle w:val="ListParagraph"/>
        <w:keepNext/>
        <w:keepLines/>
        <w:spacing w:before="60" w:after="60"/>
        <w:ind w:left="567" w:firstLine="0"/>
        <w:contextualSpacing w:val="0"/>
        <w:rPr>
          <w:rStyle w:val="Hyperlink"/>
        </w:rPr>
      </w:pPr>
      <w:r w:rsidRPr="00F22328">
        <w:t xml:space="preserve">Pasūtītāja profila adrese: </w:t>
      </w:r>
      <w:hyperlink r:id="rId7" w:history="1">
        <w:r w:rsidRPr="003B1EA2">
          <w:rPr>
            <w:rStyle w:val="Hyperlink"/>
          </w:rPr>
          <w:t>http://www.rsu.lv</w:t>
        </w:r>
      </w:hyperlink>
    </w:p>
    <w:p w:rsidR="0006748F" w:rsidRPr="0006748F" w:rsidRDefault="0006748F" w:rsidP="004A40FC">
      <w:pPr>
        <w:pStyle w:val="ListParagraph"/>
        <w:keepNext/>
        <w:keepLines/>
        <w:numPr>
          <w:ilvl w:val="1"/>
          <w:numId w:val="1"/>
        </w:numPr>
        <w:spacing w:before="60" w:after="60"/>
        <w:ind w:left="709" w:hanging="709"/>
        <w:contextualSpacing w:val="0"/>
        <w:rPr>
          <w:b/>
        </w:rPr>
      </w:pPr>
      <w:r w:rsidRPr="0006748F">
        <w:rPr>
          <w:b/>
        </w:rPr>
        <w:t>Iepirkuma nosaukums un identifikācijas numurs</w:t>
      </w:r>
    </w:p>
    <w:p w:rsidR="0006748F" w:rsidRDefault="0006748F" w:rsidP="004A40FC">
      <w:pPr>
        <w:pStyle w:val="ListParagraph"/>
        <w:spacing w:before="60" w:after="60"/>
        <w:ind w:left="567" w:firstLine="0"/>
        <w:contextualSpacing w:val="0"/>
        <w:rPr>
          <w:bCs/>
        </w:rPr>
      </w:pPr>
      <w:r>
        <w:t xml:space="preserve">“Mobilo sakaru pakalpojumi”, </w:t>
      </w:r>
      <w:r w:rsidRPr="0006748F">
        <w:rPr>
          <w:bCs/>
        </w:rPr>
        <w:t xml:space="preserve"> </w:t>
      </w:r>
      <w:r>
        <w:rPr>
          <w:bCs/>
        </w:rPr>
        <w:t>Nr. RSU-2018</w:t>
      </w:r>
      <w:r w:rsidRPr="00F41E57">
        <w:rPr>
          <w:bCs/>
        </w:rPr>
        <w:t>/</w:t>
      </w:r>
      <w:r>
        <w:rPr>
          <w:bCs/>
        </w:rPr>
        <w:t>79</w:t>
      </w:r>
      <w:r w:rsidRPr="00F41E57">
        <w:rPr>
          <w:bCs/>
        </w:rPr>
        <w:t>/AFN-MI (turpmāk – Iepirkums)</w:t>
      </w:r>
      <w:r>
        <w:rPr>
          <w:bCs/>
        </w:rPr>
        <w:t>.</w:t>
      </w:r>
    </w:p>
    <w:p w:rsidR="00A853E1" w:rsidRPr="00616317" w:rsidRDefault="00A853E1" w:rsidP="00A853E1">
      <w:pPr>
        <w:pStyle w:val="ListParagraph"/>
        <w:numPr>
          <w:ilvl w:val="1"/>
          <w:numId w:val="1"/>
        </w:numPr>
        <w:spacing w:before="60" w:after="60"/>
        <w:ind w:left="709" w:hanging="709"/>
        <w:contextualSpacing w:val="0"/>
        <w:rPr>
          <w:rFonts w:eastAsia="Times New Roman"/>
          <w:b/>
          <w:color w:val="000000" w:themeColor="text1"/>
          <w:lang w:eastAsia="lv-LV"/>
        </w:rPr>
      </w:pPr>
      <w:bookmarkStart w:id="0" w:name="_Toc322351061"/>
      <w:bookmarkStart w:id="1" w:name="_Toc322689687"/>
      <w:bookmarkStart w:id="2" w:name="_Toc325629840"/>
      <w:bookmarkStart w:id="3" w:name="_Toc325630694"/>
      <w:bookmarkStart w:id="4" w:name="_Toc334786014"/>
      <w:bookmarkStart w:id="5" w:name="_Toc432603159"/>
      <w:r w:rsidRPr="00616317">
        <w:rPr>
          <w:b/>
        </w:rPr>
        <w:t>Iepirkuma kontaktpersona</w:t>
      </w:r>
      <w:bookmarkEnd w:id="0"/>
      <w:bookmarkEnd w:id="1"/>
      <w:bookmarkEnd w:id="2"/>
      <w:bookmarkEnd w:id="3"/>
      <w:bookmarkEnd w:id="4"/>
      <w:bookmarkEnd w:id="5"/>
    </w:p>
    <w:p w:rsidR="00A853E1" w:rsidRPr="00F22328" w:rsidRDefault="00A853E1" w:rsidP="00A853E1">
      <w:pPr>
        <w:pStyle w:val="ListParagraph"/>
        <w:widowControl w:val="0"/>
        <w:spacing w:before="60"/>
        <w:ind w:left="567" w:firstLine="0"/>
        <w:contextualSpacing w:val="0"/>
      </w:pPr>
      <w:r>
        <w:t>Iepirkuma k</w:t>
      </w:r>
      <w:r w:rsidRPr="00F22328">
        <w:t>ontaktpersona: Infrastruktūras departamenta Administratīvo funkciju nodrošināšanas iepirkumu nodaļas iepirkumu projektu</w:t>
      </w:r>
      <w:r>
        <w:t xml:space="preserve"> vadītāja Agnese Stūre</w:t>
      </w:r>
      <w:r w:rsidRPr="00F22328">
        <w:t>.</w:t>
      </w:r>
    </w:p>
    <w:p w:rsidR="00A853E1" w:rsidRPr="00F22328" w:rsidRDefault="00A853E1" w:rsidP="00A853E1">
      <w:pPr>
        <w:pStyle w:val="ListParagraph"/>
        <w:widowControl w:val="0"/>
        <w:spacing w:before="60"/>
        <w:ind w:left="567" w:firstLine="0"/>
        <w:contextualSpacing w:val="0"/>
      </w:pPr>
      <w:r w:rsidRPr="00F22328">
        <w:t xml:space="preserve">Kontaktpersona sniedz tikai organizatoriska rakstura informāciju par </w:t>
      </w:r>
      <w:r>
        <w:t>Iepirkumu</w:t>
      </w:r>
      <w:r w:rsidRPr="00F22328">
        <w:t>.</w:t>
      </w:r>
    </w:p>
    <w:p w:rsidR="00A853E1" w:rsidRDefault="00A853E1" w:rsidP="00A853E1">
      <w:pPr>
        <w:pStyle w:val="ListParagraph"/>
        <w:tabs>
          <w:tab w:val="left" w:pos="993"/>
        </w:tabs>
        <w:spacing w:before="60"/>
        <w:ind w:left="567" w:firstLine="0"/>
        <w:contextualSpacing w:val="0"/>
      </w:pPr>
      <w:r w:rsidRPr="00F22328">
        <w:t xml:space="preserve">Tālruņa numurs: +371 </w:t>
      </w:r>
      <w:r>
        <w:t>67060862.</w:t>
      </w:r>
    </w:p>
    <w:p w:rsidR="00A853E1" w:rsidRPr="00A853E1" w:rsidRDefault="00A853E1" w:rsidP="00A853E1">
      <w:pPr>
        <w:pStyle w:val="ListParagraph"/>
        <w:tabs>
          <w:tab w:val="left" w:pos="993"/>
        </w:tabs>
        <w:spacing w:before="60"/>
        <w:ind w:left="567" w:firstLine="0"/>
        <w:contextualSpacing w:val="0"/>
        <w:rPr>
          <w:color w:val="0000FF"/>
          <w:u w:val="single"/>
        </w:rPr>
      </w:pPr>
      <w:r w:rsidRPr="00F22328">
        <w:t xml:space="preserve">E-pasta adrese: </w:t>
      </w:r>
      <w:hyperlink r:id="rId8" w:history="1">
        <w:r w:rsidRPr="00612CB1">
          <w:rPr>
            <w:rStyle w:val="Hyperlink"/>
          </w:rPr>
          <w:t>agnese.sture@rsu.lv</w:t>
        </w:r>
      </w:hyperlink>
      <w:r>
        <w:rPr>
          <w:rStyle w:val="Hyperlink"/>
        </w:rPr>
        <w:t>.</w:t>
      </w:r>
    </w:p>
    <w:p w:rsidR="0006748F" w:rsidRPr="0006748F" w:rsidRDefault="0006748F" w:rsidP="004A40FC">
      <w:pPr>
        <w:pStyle w:val="ListParagraph"/>
        <w:numPr>
          <w:ilvl w:val="1"/>
          <w:numId w:val="1"/>
        </w:numPr>
        <w:spacing w:before="60" w:after="60"/>
        <w:ind w:left="709" w:hanging="709"/>
        <w:contextualSpacing w:val="0"/>
        <w:rPr>
          <w:b/>
        </w:rPr>
      </w:pPr>
      <w:r w:rsidRPr="0006748F">
        <w:rPr>
          <w:b/>
        </w:rPr>
        <w:t>Iepirkuma priekšmets</w:t>
      </w:r>
    </w:p>
    <w:p w:rsidR="0006748F" w:rsidRDefault="0006748F" w:rsidP="004A40FC">
      <w:pPr>
        <w:pStyle w:val="ListParagraph"/>
        <w:spacing w:before="60" w:after="60"/>
        <w:ind w:left="567" w:firstLine="0"/>
        <w:contextualSpacing w:val="0"/>
        <w:rPr>
          <w:i/>
        </w:rPr>
      </w:pPr>
      <w:r>
        <w:t xml:space="preserve">Iepirkuma priekšmets ir </w:t>
      </w:r>
      <w:r w:rsidRPr="00803E34">
        <w:t xml:space="preserve">mobilo sakaru pakalpojumi (turpmāk - Pakalpojums) saskaņā ar Iepirkuma nolikuma Tehnisko specifikāciju  </w:t>
      </w:r>
      <w:r w:rsidRPr="00803E34">
        <w:rPr>
          <w:i/>
          <w:sz w:val="22"/>
          <w:szCs w:val="22"/>
        </w:rPr>
        <w:t xml:space="preserve">(Iepirkuma </w:t>
      </w:r>
      <w:r w:rsidRPr="006C3325">
        <w:rPr>
          <w:i/>
          <w:sz w:val="22"/>
          <w:szCs w:val="22"/>
        </w:rPr>
        <w:t>nolikuma 2.</w:t>
      </w:r>
      <w:r w:rsidRPr="006C3325">
        <w:rPr>
          <w:i/>
        </w:rPr>
        <w:t xml:space="preserve"> pielikums)</w:t>
      </w:r>
      <w:r>
        <w:rPr>
          <w:i/>
        </w:rPr>
        <w:t>.</w:t>
      </w:r>
    </w:p>
    <w:p w:rsidR="0006748F" w:rsidRPr="0006748F" w:rsidRDefault="0006748F" w:rsidP="004A40FC">
      <w:pPr>
        <w:pStyle w:val="ListParagraph"/>
        <w:numPr>
          <w:ilvl w:val="1"/>
          <w:numId w:val="1"/>
        </w:numPr>
        <w:spacing w:before="60" w:after="60"/>
        <w:ind w:left="709" w:hanging="709"/>
        <w:contextualSpacing w:val="0"/>
      </w:pPr>
      <w:r>
        <w:t xml:space="preserve">Pretendents var iesniegt tikai vienu </w:t>
      </w:r>
      <w:r w:rsidRPr="006C3325">
        <w:rPr>
          <w:color w:val="000000"/>
        </w:rPr>
        <w:t>piedāvājuma variantu par visu  Iepirkuma priekšmeta apjomu.</w:t>
      </w:r>
    </w:p>
    <w:p w:rsidR="0006748F" w:rsidRPr="0006748F" w:rsidRDefault="0006748F" w:rsidP="004A40FC">
      <w:pPr>
        <w:pStyle w:val="ListParagraph"/>
        <w:numPr>
          <w:ilvl w:val="1"/>
          <w:numId w:val="1"/>
        </w:numPr>
        <w:spacing w:before="60" w:after="60"/>
        <w:ind w:left="709" w:hanging="709"/>
        <w:contextualSpacing w:val="0"/>
      </w:pPr>
      <w:r w:rsidRPr="006C3325">
        <w:rPr>
          <w:color w:val="000000"/>
        </w:rPr>
        <w:t>Iepirkuma rezultātā  tiks slēg</w:t>
      </w:r>
      <w:r w:rsidR="00F63817">
        <w:rPr>
          <w:color w:val="000000"/>
        </w:rPr>
        <w:t>ts iepirkuma līgums (turpmāk – l</w:t>
      </w:r>
      <w:r w:rsidRPr="006C3325">
        <w:rPr>
          <w:color w:val="000000"/>
        </w:rPr>
        <w:t>īgums)</w:t>
      </w:r>
      <w:r>
        <w:rPr>
          <w:color w:val="000000"/>
        </w:rPr>
        <w:t>.</w:t>
      </w:r>
    </w:p>
    <w:p w:rsidR="0006748F" w:rsidRPr="004A40FC" w:rsidRDefault="0006748F" w:rsidP="004A40FC">
      <w:pPr>
        <w:pStyle w:val="ListParagraph"/>
        <w:numPr>
          <w:ilvl w:val="1"/>
          <w:numId w:val="1"/>
        </w:numPr>
        <w:spacing w:before="60" w:after="60"/>
        <w:ind w:left="709" w:hanging="709"/>
        <w:contextualSpacing w:val="0"/>
        <w:rPr>
          <w:b/>
        </w:rPr>
      </w:pPr>
      <w:r w:rsidRPr="004A40FC">
        <w:rPr>
          <w:b/>
          <w:color w:val="000000"/>
        </w:rPr>
        <w:t>CPV kods:</w:t>
      </w:r>
    </w:p>
    <w:p w:rsidR="0006748F" w:rsidRDefault="0006748F" w:rsidP="004A40FC">
      <w:pPr>
        <w:pStyle w:val="ListParagraph"/>
        <w:spacing w:before="60" w:after="60"/>
        <w:ind w:left="792" w:firstLine="0"/>
        <w:contextualSpacing w:val="0"/>
        <w:rPr>
          <w:color w:val="000000"/>
        </w:rPr>
      </w:pPr>
      <w:r w:rsidRPr="006C3325">
        <w:rPr>
          <w:color w:val="000000"/>
        </w:rPr>
        <w:t>64212000-5</w:t>
      </w:r>
      <w:r w:rsidRPr="006C3325">
        <w:t xml:space="preserve">  (</w:t>
      </w:r>
      <w:r w:rsidRPr="006C3325">
        <w:rPr>
          <w:color w:val="000000"/>
        </w:rPr>
        <w:t>Mobilo telefonu pakalpojumi</w:t>
      </w:r>
      <w:r>
        <w:rPr>
          <w:color w:val="000000"/>
        </w:rPr>
        <w:t>);</w:t>
      </w:r>
    </w:p>
    <w:p w:rsidR="0006748F" w:rsidRDefault="0006748F" w:rsidP="004A40FC">
      <w:pPr>
        <w:pStyle w:val="ListParagraph"/>
        <w:spacing w:before="60" w:after="60"/>
        <w:ind w:left="792" w:firstLine="0"/>
        <w:contextualSpacing w:val="0"/>
        <w:rPr>
          <w:rFonts w:eastAsia="Times New Roman"/>
          <w:color w:val="000000" w:themeColor="text1"/>
          <w:lang w:eastAsia="lv-LV"/>
        </w:rPr>
      </w:pPr>
      <w:r w:rsidRPr="006C3325">
        <w:rPr>
          <w:color w:val="000000"/>
        </w:rPr>
        <w:t>64200000-8</w:t>
      </w:r>
      <w:r w:rsidRPr="006C3325">
        <w:rPr>
          <w:rFonts w:eastAsia="Times New Roman"/>
          <w:color w:val="000000" w:themeColor="text1"/>
          <w:lang w:eastAsia="lv-LV"/>
        </w:rPr>
        <w:t xml:space="preserve"> (Telekomunikāciju pakalpojumi</w:t>
      </w:r>
      <w:r>
        <w:rPr>
          <w:rFonts w:eastAsia="Times New Roman"/>
          <w:color w:val="000000" w:themeColor="text1"/>
          <w:lang w:eastAsia="lv-LV"/>
        </w:rPr>
        <w:t>).</w:t>
      </w:r>
    </w:p>
    <w:p w:rsidR="0006748F" w:rsidRPr="004A40FC" w:rsidRDefault="0006748F" w:rsidP="004A40FC">
      <w:pPr>
        <w:pStyle w:val="ListParagraph"/>
        <w:numPr>
          <w:ilvl w:val="1"/>
          <w:numId w:val="1"/>
        </w:numPr>
        <w:spacing w:before="60" w:after="60"/>
        <w:ind w:left="709" w:hanging="709"/>
        <w:contextualSpacing w:val="0"/>
        <w:rPr>
          <w:rFonts w:eastAsia="Times New Roman"/>
          <w:b/>
          <w:color w:val="000000" w:themeColor="text1"/>
          <w:lang w:eastAsia="lv-LV"/>
        </w:rPr>
      </w:pPr>
      <w:r w:rsidRPr="004A40FC">
        <w:rPr>
          <w:b/>
        </w:rPr>
        <w:t>Līguma nosacījumi</w:t>
      </w:r>
    </w:p>
    <w:p w:rsidR="0006748F" w:rsidRPr="0006748F" w:rsidRDefault="0006748F"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6C3325">
        <w:t xml:space="preserve">Līguma izpildes laiks ir </w:t>
      </w:r>
      <w:r w:rsidRPr="006C3325">
        <w:rPr>
          <w:b/>
        </w:rPr>
        <w:t>24 (divdesmit četri) mēneši</w:t>
      </w:r>
      <w:r w:rsidRPr="006C3325">
        <w:t xml:space="preserve"> vai līdz līguma summas                       </w:t>
      </w:r>
      <w:r w:rsidRPr="006C3325">
        <w:rPr>
          <w:b/>
        </w:rPr>
        <w:t>41999,00</w:t>
      </w:r>
      <w:r w:rsidRPr="006C3325">
        <w:t xml:space="preserve"> </w:t>
      </w:r>
      <w:r w:rsidRPr="006C3325">
        <w:rPr>
          <w:b/>
        </w:rPr>
        <w:t>EUR</w:t>
      </w:r>
      <w:r w:rsidRPr="006C3325">
        <w:t xml:space="preserve"> (četrdesmit viens tūkstotis deviņi simti deviņdesmit deviņi </w:t>
      </w:r>
      <w:r w:rsidRPr="006C3325">
        <w:rPr>
          <w:i/>
        </w:rPr>
        <w:t>euro</w:t>
      </w:r>
      <w:r w:rsidRPr="006C3325">
        <w:t xml:space="preserve"> 00 centi) bez pievienotās vērtības nodokļa (turpmāk – PVN) apguvei, atkarībā</w:t>
      </w:r>
      <w:r w:rsidR="00F63817">
        <w:t xml:space="preserve"> no tā</w:t>
      </w:r>
      <w:r w:rsidRPr="006C3325">
        <w:t>, kurš nosacījums iestājies pirmais</w:t>
      </w:r>
      <w:r>
        <w:t>.</w:t>
      </w:r>
    </w:p>
    <w:p w:rsidR="0006748F" w:rsidRPr="00E0166E" w:rsidRDefault="0006748F"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6C3325">
        <w:t xml:space="preserve">Pakalpojuma sniegšanas kārtība, līgumslēdzējpušu atbildības nosacījumi, samaksas kārtība ir noteikta līguma projektā </w:t>
      </w:r>
      <w:r w:rsidRPr="00D07B7E">
        <w:rPr>
          <w:i/>
          <w:sz w:val="22"/>
          <w:szCs w:val="22"/>
        </w:rPr>
        <w:t>(Iepirkuma nolikuma 5.pielikums)</w:t>
      </w:r>
      <w:r w:rsidRPr="00D07B7E">
        <w:t>,</w:t>
      </w:r>
      <w:r w:rsidRPr="006C3325">
        <w:t xml:space="preserve"> kas ir Iepirkuma nolikuma neatņemama sastāvdaļa</w:t>
      </w:r>
      <w:r>
        <w:t>.</w:t>
      </w:r>
    </w:p>
    <w:p w:rsidR="00E0166E" w:rsidRPr="00D07B7E" w:rsidRDefault="00E0166E" w:rsidP="004A40FC">
      <w:pPr>
        <w:pStyle w:val="ListParagraph"/>
        <w:numPr>
          <w:ilvl w:val="1"/>
          <w:numId w:val="1"/>
        </w:numPr>
        <w:spacing w:before="60" w:after="60"/>
        <w:ind w:left="709" w:hanging="709"/>
        <w:contextualSpacing w:val="0"/>
        <w:rPr>
          <w:rFonts w:eastAsia="Times New Roman"/>
          <w:b/>
          <w:color w:val="000000" w:themeColor="text1"/>
          <w:lang w:eastAsia="lv-LV"/>
        </w:rPr>
      </w:pPr>
      <w:r w:rsidRPr="00D07B7E">
        <w:rPr>
          <w:b/>
        </w:rPr>
        <w:t>Pretendents</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B05622">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r>
        <w:t>.</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B05622">
        <w:t xml:space="preserve">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w:t>
      </w:r>
      <w:r w:rsidRPr="00181128">
        <w:t>biedri paraksta Iepirkuma pieteikum</w:t>
      </w:r>
      <w:r>
        <w:t>.</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4D2774">
        <w:t xml:space="preserve">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w:t>
      </w:r>
      <w:r w:rsidRPr="004D2774">
        <w:lastRenderedPageBreak/>
        <w:t>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r>
        <w:t>.</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4D2774">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t>.</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4D2774">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r>
        <w:t>.</w:t>
      </w:r>
    </w:p>
    <w:p w:rsidR="00E0166E" w:rsidRPr="00616317" w:rsidRDefault="00E0166E" w:rsidP="004A40FC">
      <w:pPr>
        <w:pStyle w:val="ListParagraph"/>
        <w:numPr>
          <w:ilvl w:val="1"/>
          <w:numId w:val="1"/>
        </w:numPr>
        <w:spacing w:before="60" w:after="60"/>
        <w:ind w:left="709" w:hanging="709"/>
        <w:contextualSpacing w:val="0"/>
        <w:rPr>
          <w:rFonts w:eastAsia="Times New Roman"/>
          <w:b/>
          <w:color w:val="000000" w:themeColor="text1"/>
          <w:lang w:eastAsia="lv-LV"/>
        </w:rPr>
      </w:pPr>
      <w:r w:rsidRPr="00616317">
        <w:rPr>
          <w:b/>
        </w:rPr>
        <w:t>Piedāvājumu iesniegšanas vieta un laiks</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bookmarkStart w:id="6" w:name="_GoBack"/>
      <w:bookmarkEnd w:id="6"/>
      <w:r w:rsidRPr="00F47CA8">
        <w:t xml:space="preserve">Pretendents iesniedz piedāvājumu, kas sagatavots atbilstoši Iepirkuma nolikumam, </w:t>
      </w:r>
      <w:r w:rsidRPr="00F47CA8">
        <w:rPr>
          <w:b/>
        </w:rPr>
        <w:t xml:space="preserve">līdz 2018.gada </w:t>
      </w:r>
      <w:r w:rsidR="00F47CA8" w:rsidRPr="00F47CA8">
        <w:rPr>
          <w:b/>
        </w:rPr>
        <w:t>5</w:t>
      </w:r>
      <w:r w:rsidRPr="00F47CA8">
        <w:rPr>
          <w:b/>
        </w:rPr>
        <w:t>.</w:t>
      </w:r>
      <w:r w:rsidR="00F63817" w:rsidRPr="00F47CA8">
        <w:rPr>
          <w:b/>
        </w:rPr>
        <w:t>novembra</w:t>
      </w:r>
      <w:r w:rsidRPr="00F47CA8">
        <w:rPr>
          <w:b/>
        </w:rPr>
        <w:t xml:space="preserve"> plkst. 11:00</w:t>
      </w:r>
      <w:r w:rsidRPr="00F47CA8">
        <w:t>,</w:t>
      </w:r>
      <w:r>
        <w:t xml:space="preserve"> Rīgā, Kristapa ielā 30, 106.kab., Rīgas Stradiņa universitātes Infrastruktūras departamenta Administratīvo funkciju nodrošināšanas iepirkumu nodaļā.</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t xml:space="preserve">Ja piedāvājums tiek sūtīts pa pastu, pretendents ir atbildīgs un uzņemas atbildību par to, lai Pasūtītājs saņemtu piedāvājumu Iepirkuma </w:t>
      </w:r>
      <w:r w:rsidRPr="00E2335F">
        <w:t>nolikuma 1.10.1.punktā</w:t>
      </w:r>
      <w:r>
        <w:t xml:space="preserve"> norādītajā termiņā.</w:t>
      </w:r>
    </w:p>
    <w:p w:rsidR="00616317" w:rsidRPr="00616317" w:rsidRDefault="00F63817" w:rsidP="00A853E1">
      <w:pPr>
        <w:pStyle w:val="ListParagraph"/>
        <w:numPr>
          <w:ilvl w:val="2"/>
          <w:numId w:val="1"/>
        </w:numPr>
        <w:spacing w:before="60" w:after="60"/>
        <w:ind w:left="1418" w:hanging="851"/>
        <w:contextualSpacing w:val="0"/>
        <w:rPr>
          <w:rFonts w:eastAsia="Times New Roman"/>
          <w:color w:val="000000" w:themeColor="text1"/>
          <w:lang w:eastAsia="lv-LV"/>
        </w:rPr>
      </w:pPr>
      <w:r>
        <w:t>Pasūtītājs</w:t>
      </w:r>
      <w:r w:rsidR="00E0166E" w:rsidRPr="00F31D97">
        <w:t xml:space="preserve"> neatvērtu piedāvājumu nosūta pa pastu uz pretendenta norādīto </w:t>
      </w:r>
      <w:r w:rsidR="00E0166E">
        <w:t xml:space="preserve"> </w:t>
      </w:r>
      <w:r w:rsidR="00E0166E" w:rsidRPr="00F31D97">
        <w:t xml:space="preserve">adresi vai izsniedz pretendentam, ja piedāvājums </w:t>
      </w:r>
      <w:r w:rsidR="00E0166E" w:rsidRPr="00C17B17">
        <w:t>iesniegts vai piegādāts Pasūtītājam pēc Iepirkuma nolikuma 1.10.1.punktā norādītā piedāvājuma iesniegšanas termiņa beigām</w:t>
      </w:r>
      <w:r w:rsidR="00E0166E">
        <w:t>.</w:t>
      </w:r>
    </w:p>
    <w:p w:rsidR="00E0166E" w:rsidRPr="00F63817" w:rsidRDefault="00616317" w:rsidP="004A40FC">
      <w:pPr>
        <w:pStyle w:val="ListParagraph"/>
        <w:numPr>
          <w:ilvl w:val="1"/>
          <w:numId w:val="1"/>
        </w:numPr>
        <w:spacing w:before="60" w:after="60"/>
        <w:ind w:left="709" w:hanging="709"/>
        <w:contextualSpacing w:val="0"/>
        <w:rPr>
          <w:rFonts w:eastAsia="Times New Roman"/>
          <w:b/>
          <w:color w:val="000000" w:themeColor="text1"/>
          <w:lang w:eastAsia="lv-LV"/>
        </w:rPr>
      </w:pPr>
      <w:r w:rsidRPr="00F63817">
        <w:rPr>
          <w:b/>
        </w:rPr>
        <w:t>Papildus informācijas pieprasīšana un sniegšana</w:t>
      </w:r>
    </w:p>
    <w:p w:rsidR="00616317" w:rsidRPr="00616317" w:rsidRDefault="00616317" w:rsidP="00A853E1">
      <w:pPr>
        <w:pStyle w:val="ListParagraph"/>
        <w:numPr>
          <w:ilvl w:val="2"/>
          <w:numId w:val="1"/>
        </w:numPr>
        <w:spacing w:before="60" w:after="60"/>
        <w:ind w:left="1418" w:hanging="851"/>
        <w:contextualSpacing w:val="0"/>
        <w:rPr>
          <w:rStyle w:val="Hyperlink"/>
          <w:rFonts w:eastAsia="Times New Roman"/>
          <w:color w:val="000000" w:themeColor="text1"/>
          <w:u w:val="none"/>
          <w:lang w:eastAsia="lv-LV"/>
        </w:rPr>
      </w:pPr>
      <w:r w:rsidRPr="00967A8D">
        <w:rPr>
          <w:rFonts w:eastAsia="Times New Roman"/>
          <w:lang w:eastAsia="lv-LV"/>
        </w:rPr>
        <w:t xml:space="preserve">Ieinteresētie piegādātāji jautājumus par Iepirkuma nolikumu iesniedz rakstiskā </w:t>
      </w:r>
      <w:r>
        <w:rPr>
          <w:rFonts w:eastAsia="Times New Roman"/>
          <w:lang w:eastAsia="lv-LV"/>
        </w:rPr>
        <w:t xml:space="preserve">   </w:t>
      </w:r>
      <w:r w:rsidR="00F63817">
        <w:rPr>
          <w:rFonts w:eastAsia="Times New Roman"/>
          <w:lang w:eastAsia="lv-LV"/>
        </w:rPr>
        <w:t>veidā nosūtot uz</w:t>
      </w:r>
      <w:r>
        <w:rPr>
          <w:rFonts w:eastAsia="Times New Roman"/>
          <w:lang w:eastAsia="lv-LV"/>
        </w:rPr>
        <w:t xml:space="preserve"> </w:t>
      </w:r>
      <w:r w:rsidRPr="00967A8D">
        <w:rPr>
          <w:rFonts w:eastAsia="Times New Roman"/>
          <w:lang w:eastAsia="lv-LV"/>
        </w:rPr>
        <w:t xml:space="preserve">e-pastu: </w:t>
      </w:r>
      <w:hyperlink r:id="rId9" w:history="1">
        <w:r w:rsidRPr="00612CB1">
          <w:rPr>
            <w:rStyle w:val="Hyperlink"/>
            <w:rFonts w:eastAsia="Times New Roman"/>
            <w:lang w:eastAsia="lv-LV"/>
          </w:rPr>
          <w:t>agnese.sture@rsu.lv</w:t>
        </w:r>
      </w:hyperlink>
      <w:r>
        <w:rPr>
          <w:rStyle w:val="Hyperlink"/>
          <w:rFonts w:eastAsia="Times New Roman"/>
          <w:lang w:eastAsia="lv-LV"/>
        </w:rPr>
        <w:t>.</w:t>
      </w:r>
    </w:p>
    <w:p w:rsidR="00616317" w:rsidRPr="00616317" w:rsidRDefault="00616317" w:rsidP="00A853E1">
      <w:pPr>
        <w:pStyle w:val="ListParagraph"/>
        <w:numPr>
          <w:ilvl w:val="2"/>
          <w:numId w:val="1"/>
        </w:numPr>
        <w:spacing w:before="60" w:after="60"/>
        <w:ind w:left="1418" w:hanging="851"/>
        <w:contextualSpacing w:val="0"/>
        <w:rPr>
          <w:rFonts w:eastAsia="Times New Roman"/>
          <w:color w:val="000000" w:themeColor="text1"/>
          <w:lang w:eastAsia="lv-LV"/>
        </w:rPr>
      </w:pPr>
      <w:r>
        <w:t>Par jautājuma saņemšanas dienu tiek uzskatīts saņemšanas datums darba laikā (no pirmdienas līdz ceturtdienai no plkst. 8:30 līdz 17:15 un piektdien no plkst. 8:30 līdz 16:00).</w:t>
      </w:r>
    </w:p>
    <w:p w:rsidR="00616317" w:rsidRPr="00616317" w:rsidRDefault="00616317"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967A8D">
        <w:rPr>
          <w:rFonts w:eastAsia="Times New Roman"/>
          <w:lang w:eastAsia="lv-LV"/>
        </w:rPr>
        <w:t xml:space="preserve">Ja piegādātājs ir laikus pieprasījis papildu informāciju par Iepirkuma nolikumā iekļautajām prasībām, Pasūtītājs to sniedz </w:t>
      </w:r>
      <w:r w:rsidRPr="00967A8D">
        <w:rPr>
          <w:rFonts w:eastAsia="Times New Roman"/>
          <w:u w:val="single"/>
          <w:lang w:eastAsia="lv-LV"/>
        </w:rPr>
        <w:t>3 (triju) darb</w:t>
      </w:r>
      <w:r>
        <w:rPr>
          <w:rFonts w:eastAsia="Times New Roman"/>
          <w:u w:val="single"/>
          <w:lang w:eastAsia="lv-LV"/>
        </w:rPr>
        <w:t xml:space="preserve">a </w:t>
      </w:r>
      <w:r w:rsidRPr="00967A8D">
        <w:rPr>
          <w:rFonts w:eastAsia="Times New Roman"/>
          <w:u w:val="single"/>
          <w:lang w:eastAsia="lv-LV"/>
        </w:rPr>
        <w:t>dienu laikā</w:t>
      </w:r>
      <w:r w:rsidRPr="00967A8D">
        <w:rPr>
          <w:rFonts w:eastAsia="Times New Roman"/>
          <w:lang w:eastAsia="lv-LV"/>
        </w:rPr>
        <w:t xml:space="preserve">, bet </w:t>
      </w:r>
      <w:r w:rsidRPr="00967A8D">
        <w:rPr>
          <w:rFonts w:eastAsia="Times New Roman"/>
          <w:u w:val="single"/>
          <w:lang w:eastAsia="lv-LV"/>
        </w:rPr>
        <w:t>ne vēlāk kā 4 (četras) dienas</w:t>
      </w:r>
      <w:r w:rsidRPr="00967A8D">
        <w:rPr>
          <w:rFonts w:eastAsia="Times New Roman"/>
          <w:lang w:eastAsia="lv-LV"/>
        </w:rPr>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0" w:history="1">
        <w:r w:rsidRPr="00967A8D">
          <w:rPr>
            <w:rFonts w:eastAsia="Times New Roman"/>
            <w:color w:val="0000FF"/>
            <w:u w:val="single"/>
            <w:lang w:eastAsia="lv-LV"/>
          </w:rPr>
          <w:t>www.rsu.lv</w:t>
        </w:r>
      </w:hyperlink>
      <w:r w:rsidRPr="00967A8D">
        <w:rPr>
          <w:rFonts w:eastAsia="Times New Roman"/>
          <w:lang w:eastAsia="lv-LV"/>
        </w:rPr>
        <w:t xml:space="preserve"> pie Iepirkuma nolikuma</w:t>
      </w:r>
      <w:r>
        <w:rPr>
          <w:rFonts w:eastAsia="Times New Roman"/>
          <w:lang w:eastAsia="lv-LV"/>
        </w:rPr>
        <w:t>.</w:t>
      </w:r>
    </w:p>
    <w:p w:rsidR="00616317" w:rsidRPr="00616317" w:rsidRDefault="00616317"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967A8D">
        <w:rPr>
          <w:rFonts w:eastAsia="Times New Roman"/>
          <w:lang w:eastAsia="lv-LV"/>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r>
        <w:rPr>
          <w:rFonts w:eastAsia="Times New Roman"/>
          <w:lang w:eastAsia="lv-LV"/>
        </w:rPr>
        <w:t>.</w:t>
      </w:r>
    </w:p>
    <w:p w:rsidR="00616317" w:rsidRPr="00F63817" w:rsidRDefault="00616317" w:rsidP="00A853E1">
      <w:pPr>
        <w:pStyle w:val="ListParagraph"/>
        <w:numPr>
          <w:ilvl w:val="1"/>
          <w:numId w:val="1"/>
        </w:numPr>
        <w:spacing w:before="60" w:after="60"/>
        <w:ind w:left="709" w:hanging="709"/>
        <w:contextualSpacing w:val="0"/>
        <w:rPr>
          <w:b/>
          <w:color w:val="0000FF"/>
          <w:u w:val="single"/>
        </w:rPr>
      </w:pPr>
      <w:r w:rsidRPr="00F63817">
        <w:rPr>
          <w:b/>
        </w:rPr>
        <w:t>Noteikumi piedāvājuma sagatavošanai un iesniegšanai</w:t>
      </w:r>
    </w:p>
    <w:p w:rsidR="00616317" w:rsidRPr="00157C7F" w:rsidRDefault="00157C7F" w:rsidP="00A853E1">
      <w:pPr>
        <w:pStyle w:val="ListParagraph"/>
        <w:numPr>
          <w:ilvl w:val="2"/>
          <w:numId w:val="1"/>
        </w:numPr>
        <w:spacing w:before="60" w:after="60"/>
        <w:ind w:left="1418" w:hanging="851"/>
        <w:contextualSpacing w:val="0"/>
        <w:rPr>
          <w:color w:val="0000FF"/>
          <w:u w:val="single"/>
        </w:rPr>
      </w:pPr>
      <w:r>
        <w:lastRenderedPageBreak/>
        <w:t>Pretendents var iesniegt tikai vienu piedāvājuma variantu par visu Iepirkuma priekšmeta apjomu.</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Pretendents piedāvājumu sagatavo atbilstoši visām Iepirkuma nolikumā un tā pielikumos minētajām prasībām.</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Pretendents iesniedz piedāvājuma dokumentu oriģinālu vienā iesietā sējumā (katalogi, bukleti un brošūras var tikt iesniegti neiesietā veidā un uz tiem jābūt pretendenta nosaukumam). Uz piedāvājuma oriģināla titullapas norāda „ORIĢINĀLS”.</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Piedāvājumu iesniedz vienā aizlīmētā iepakojumā.</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Uz iepakojuma norāda šādu informāciju:</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157C7F" w:rsidRPr="00F31D97" w:rsidTr="00A853E1">
        <w:trPr>
          <w:cantSplit/>
        </w:trPr>
        <w:tc>
          <w:tcPr>
            <w:tcW w:w="7796" w:type="dxa"/>
            <w:shd w:val="clear" w:color="auto" w:fill="auto"/>
          </w:tcPr>
          <w:p w:rsidR="00157C7F" w:rsidRPr="00270BD7" w:rsidRDefault="00157C7F" w:rsidP="00DE4D5D">
            <w:pPr>
              <w:widowControl w:val="0"/>
              <w:spacing w:before="60" w:after="60"/>
              <w:ind w:firstLine="0"/>
              <w:jc w:val="center"/>
              <w:rPr>
                <w:b/>
                <w:sz w:val="22"/>
                <w:szCs w:val="22"/>
              </w:rPr>
            </w:pPr>
            <w:r w:rsidRPr="00270BD7">
              <w:rPr>
                <w:b/>
                <w:sz w:val="22"/>
                <w:szCs w:val="22"/>
              </w:rPr>
              <w:t>Rīgas Stradiņa universitāte</w:t>
            </w:r>
          </w:p>
          <w:p w:rsidR="00157C7F" w:rsidRPr="00F31D97" w:rsidRDefault="00157C7F" w:rsidP="00DE4D5D">
            <w:pPr>
              <w:widowControl w:val="0"/>
              <w:spacing w:before="60" w:after="60"/>
              <w:jc w:val="center"/>
              <w:rPr>
                <w:sz w:val="22"/>
                <w:szCs w:val="22"/>
              </w:rPr>
            </w:pPr>
            <w:r>
              <w:rPr>
                <w:sz w:val="22"/>
                <w:szCs w:val="22"/>
              </w:rPr>
              <w:t>Kristapa</w:t>
            </w:r>
            <w:r w:rsidRPr="00F31D97">
              <w:rPr>
                <w:sz w:val="22"/>
                <w:szCs w:val="22"/>
              </w:rPr>
              <w:t xml:space="preserve"> iela </w:t>
            </w:r>
            <w:r>
              <w:rPr>
                <w:sz w:val="22"/>
                <w:szCs w:val="22"/>
              </w:rPr>
              <w:t>30</w:t>
            </w:r>
            <w:r w:rsidRPr="00F31D97">
              <w:rPr>
                <w:sz w:val="22"/>
                <w:szCs w:val="22"/>
              </w:rPr>
              <w:t>, Rīga LV-10</w:t>
            </w:r>
            <w:r>
              <w:rPr>
                <w:sz w:val="22"/>
                <w:szCs w:val="22"/>
              </w:rPr>
              <w:t>16</w:t>
            </w:r>
          </w:p>
          <w:p w:rsidR="00157C7F" w:rsidRPr="00F31D97" w:rsidRDefault="00157C7F" w:rsidP="00DE4D5D">
            <w:pPr>
              <w:widowControl w:val="0"/>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157C7F" w:rsidRPr="00F31D97" w:rsidRDefault="00157C7F" w:rsidP="00DE4D5D">
            <w:pPr>
              <w:widowControl w:val="0"/>
              <w:spacing w:before="60" w:after="60"/>
              <w:jc w:val="center"/>
              <w:rPr>
                <w:i/>
                <w:sz w:val="22"/>
                <w:szCs w:val="22"/>
              </w:rPr>
            </w:pPr>
            <w:r w:rsidRPr="00F31D97">
              <w:rPr>
                <w:i/>
                <w:sz w:val="22"/>
                <w:szCs w:val="22"/>
              </w:rPr>
              <w:t>Pretendenta nosaukums, juridiskā adrese, tālrunis</w:t>
            </w:r>
          </w:p>
          <w:p w:rsidR="00157C7F" w:rsidRPr="00F31D97" w:rsidRDefault="00157C7F" w:rsidP="00DE4D5D">
            <w:pPr>
              <w:widowControl w:val="0"/>
              <w:spacing w:before="60" w:after="60"/>
              <w:jc w:val="center"/>
              <w:rPr>
                <w:sz w:val="22"/>
                <w:szCs w:val="22"/>
              </w:rPr>
            </w:pPr>
            <w:r>
              <w:rPr>
                <w:sz w:val="22"/>
                <w:szCs w:val="22"/>
              </w:rPr>
              <w:t>Iepirkumam</w:t>
            </w:r>
          </w:p>
          <w:p w:rsidR="00157C7F" w:rsidRPr="00F31D97" w:rsidRDefault="00157C7F" w:rsidP="00DE4D5D">
            <w:pPr>
              <w:widowControl w:val="0"/>
              <w:spacing w:before="60" w:after="60"/>
              <w:jc w:val="center"/>
              <w:rPr>
                <w:sz w:val="22"/>
                <w:szCs w:val="22"/>
              </w:rPr>
            </w:pPr>
            <w:r w:rsidRPr="00563496">
              <w:rPr>
                <w:b/>
                <w:bCs/>
              </w:rPr>
              <w:t>“</w:t>
            </w:r>
            <w:r>
              <w:rPr>
                <w:b/>
                <w:bCs/>
              </w:rPr>
              <w:t>Mobilo sakaru pakalpojumi</w:t>
            </w:r>
            <w:r w:rsidRPr="00563496">
              <w:rPr>
                <w:b/>
                <w:bCs/>
              </w:rPr>
              <w:t>”</w:t>
            </w:r>
          </w:p>
          <w:p w:rsidR="00157C7F" w:rsidRPr="00F31D97" w:rsidRDefault="00157C7F" w:rsidP="00DE4D5D">
            <w:pPr>
              <w:widowControl w:val="0"/>
              <w:spacing w:before="60" w:after="60"/>
              <w:jc w:val="center"/>
              <w:rPr>
                <w:sz w:val="22"/>
                <w:szCs w:val="22"/>
              </w:rPr>
            </w:pPr>
            <w:r w:rsidRPr="00F31D97">
              <w:rPr>
                <w:sz w:val="22"/>
                <w:szCs w:val="22"/>
              </w:rPr>
              <w:t>Iepirkuma identifikācijas numurs RSU-201</w:t>
            </w:r>
            <w:r>
              <w:rPr>
                <w:sz w:val="22"/>
                <w:szCs w:val="22"/>
              </w:rPr>
              <w:t>8/79</w:t>
            </w:r>
            <w:r w:rsidRPr="00F31D97">
              <w:rPr>
                <w:sz w:val="22"/>
                <w:szCs w:val="22"/>
              </w:rPr>
              <w:t>/AFN-</w:t>
            </w:r>
            <w:r>
              <w:rPr>
                <w:sz w:val="22"/>
                <w:szCs w:val="22"/>
              </w:rPr>
              <w:t>MI</w:t>
            </w:r>
          </w:p>
          <w:p w:rsidR="00157C7F" w:rsidRPr="00794781" w:rsidRDefault="00157C7F" w:rsidP="00DE4D5D">
            <w:pPr>
              <w:widowControl w:val="0"/>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157C7F" w:rsidRPr="00157C7F" w:rsidRDefault="00157C7F" w:rsidP="00A853E1">
      <w:pPr>
        <w:pStyle w:val="ListParagraph"/>
        <w:numPr>
          <w:ilvl w:val="2"/>
          <w:numId w:val="1"/>
        </w:numPr>
        <w:spacing w:before="60" w:after="60"/>
        <w:ind w:left="1418" w:hanging="851"/>
        <w:contextualSpacing w:val="0"/>
        <w:rPr>
          <w:color w:val="0000FF"/>
          <w:u w:val="single"/>
        </w:rPr>
      </w:pPr>
      <w:r>
        <w:t>Piedāvājumu iesniedz datordrukā, latviešu valodā. Ja pretendents iesniedz dokumentus svešvalodā, tiem pievieno paraksttiesīgās vai pilnvarotās personas (pievienojot pilnvaru) apliecinātu tulkojumu latviešu valodā.</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Ja piedāvājumam tiek pievienotas dokumentu kopijas, tās apliecina pretendenta paraksttiesīgā persona.</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Iesniedzot piedāvājumu pretendents ir tiesīgs visu iesniegto dokumentu atvasinājumu un tulkojumu pareizību apliecināt ar vienu apliecinājumu, ja viss piedāvājums vai pieteikums ir cauršūts vai caurauklots.</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Pretendents pirms piedāvājuma iesniegšanas termiņa beigām var grozīt vai atsaukt iesniegto piedāvājumu.</w:t>
      </w:r>
    </w:p>
    <w:p w:rsidR="00157C7F" w:rsidRPr="00157C7F" w:rsidRDefault="00157C7F" w:rsidP="00A853E1">
      <w:pPr>
        <w:pStyle w:val="ListParagraph"/>
        <w:numPr>
          <w:ilvl w:val="2"/>
          <w:numId w:val="1"/>
        </w:numPr>
        <w:tabs>
          <w:tab w:val="left" w:pos="1418"/>
        </w:tabs>
        <w:spacing w:before="60" w:after="60"/>
        <w:ind w:left="1418" w:hanging="851"/>
        <w:contextualSpacing w:val="0"/>
        <w:rPr>
          <w:color w:val="0000FF"/>
          <w:u w:val="single"/>
        </w:rPr>
      </w:pPr>
      <w:r>
        <w:t>Visi piedāvājuma pielikumi ir tā neatņemamas sastāvdaļas.</w:t>
      </w:r>
    </w:p>
    <w:p w:rsidR="00157C7F" w:rsidRPr="00157C7F" w:rsidRDefault="00157C7F" w:rsidP="00A853E1">
      <w:pPr>
        <w:pStyle w:val="ListParagraph"/>
        <w:numPr>
          <w:ilvl w:val="2"/>
          <w:numId w:val="1"/>
        </w:numPr>
        <w:tabs>
          <w:tab w:val="left" w:pos="1418"/>
        </w:tabs>
        <w:spacing w:before="60" w:after="60"/>
        <w:ind w:left="1418" w:hanging="851"/>
        <w:contextualSpacing w:val="0"/>
        <w:rPr>
          <w:color w:val="0000FF"/>
          <w:u w:val="single"/>
        </w:rPr>
      </w:pPr>
      <w:r>
        <w:t>Piedāvājumu paraksta pretendenta paraksttiesīgā persona vai pilnvarotā persona (pievienojot pilnvaru).</w:t>
      </w:r>
    </w:p>
    <w:p w:rsidR="00157C7F" w:rsidRPr="00157C7F" w:rsidRDefault="00157C7F" w:rsidP="00A853E1">
      <w:pPr>
        <w:pStyle w:val="ListParagraph"/>
        <w:numPr>
          <w:ilvl w:val="2"/>
          <w:numId w:val="1"/>
        </w:numPr>
        <w:tabs>
          <w:tab w:val="left" w:pos="1418"/>
        </w:tabs>
        <w:spacing w:before="60" w:after="60"/>
        <w:ind w:left="1418" w:hanging="851"/>
        <w:contextualSpacing w:val="0"/>
        <w:rPr>
          <w:color w:val="0000FF"/>
          <w:u w:val="single"/>
        </w:rPr>
      </w:pPr>
      <w:r>
        <w:t>Iepirkumā iesniegtajam piedāvājuma oriģinālam pilnībā jāatbilst Iepirkuma nolikumā izvirzītajām prasībām, jābūt caurauklotam ar numurētām lapām un klāt pievienotu satura rādītāju.</w:t>
      </w:r>
    </w:p>
    <w:p w:rsidR="00157C7F" w:rsidRPr="00F63817" w:rsidRDefault="00157C7F" w:rsidP="00A853E1">
      <w:pPr>
        <w:pStyle w:val="ListParagraph"/>
        <w:numPr>
          <w:ilvl w:val="0"/>
          <w:numId w:val="1"/>
        </w:numPr>
        <w:spacing w:before="60" w:after="60"/>
        <w:ind w:left="567" w:hanging="567"/>
        <w:contextualSpacing w:val="0"/>
        <w:rPr>
          <w:b/>
          <w:color w:val="0000FF"/>
          <w:u w:val="single"/>
        </w:rPr>
      </w:pPr>
      <w:r w:rsidRPr="00F63817">
        <w:rPr>
          <w:b/>
        </w:rPr>
        <w:t>Pretendenta izslēgšanas noteikumi, prasības pretendentam, pretendenta iesniedzamie dokumenti</w:t>
      </w:r>
    </w:p>
    <w:p w:rsidR="00157C7F" w:rsidRPr="00157C7F" w:rsidRDefault="00157C7F" w:rsidP="00A853E1">
      <w:pPr>
        <w:pStyle w:val="ListParagraph"/>
        <w:numPr>
          <w:ilvl w:val="1"/>
          <w:numId w:val="1"/>
        </w:numPr>
        <w:spacing w:before="60" w:after="60"/>
        <w:ind w:left="567" w:hanging="567"/>
        <w:contextualSpacing w:val="0"/>
        <w:rPr>
          <w:color w:val="0000FF"/>
          <w:u w:val="single"/>
        </w:rPr>
      </w:pP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rsidRPr="00D07B7E">
        <w:rPr>
          <w:i/>
          <w:sz w:val="22"/>
          <w:szCs w:val="22"/>
        </w:rPr>
        <w:t>(Iepirkuma nolikuma 1.pielikums)</w:t>
      </w:r>
      <w:r w:rsidRPr="00D07B7E">
        <w:t>, ko paraksta pretendenta pārstāvis ar pārstāvības tiesībām. Pretendents pievieno amatpersonas ar pārstāvības tiesībām izdotu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 xml:space="preserve">Pretendents pieteikuma vēstulē norāda informāciju, vai piedāvājumu iesniegušā pretendenta uzņēmums vai tā piesaistītā </w:t>
      </w:r>
      <w:r w:rsidRPr="007F2A20">
        <w:rPr>
          <w:rFonts w:eastAsiaTheme="majorEastAsia"/>
          <w:bCs/>
        </w:rPr>
        <w:lastRenderedPageBreak/>
        <w:t>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Pr>
          <w:rFonts w:eastAsiaTheme="majorEastAsia"/>
          <w:bCs/>
        </w:rPr>
        <w:t>.</w:t>
      </w:r>
    </w:p>
    <w:p w:rsidR="00157C7F" w:rsidRPr="00157C7F" w:rsidRDefault="00157C7F" w:rsidP="00A853E1">
      <w:pPr>
        <w:pStyle w:val="ListParagraph"/>
        <w:numPr>
          <w:ilvl w:val="1"/>
          <w:numId w:val="1"/>
        </w:numPr>
        <w:spacing w:before="60" w:after="60"/>
        <w:ind w:left="567" w:hanging="567"/>
        <w:contextualSpacing w:val="0"/>
        <w:rPr>
          <w:color w:val="0000FF"/>
          <w:u w:val="single"/>
        </w:rPr>
      </w:pPr>
      <w:r w:rsidRPr="007F2A20">
        <w:rPr>
          <w:u w:val="single"/>
        </w:rPr>
        <w:t>Prasības pretendentam,</w:t>
      </w:r>
      <w:r w:rsidRPr="007F2A20">
        <w:t xml:space="preserve"> lai piedalītos Iepirkumā un iesniedzamie dokumenti:</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423"/>
      </w:tblGrid>
      <w:tr w:rsidR="00157C7F" w:rsidRPr="00F63817" w:rsidTr="00A853E1">
        <w:trPr>
          <w:trHeight w:val="51"/>
          <w:tblHeader/>
        </w:trPr>
        <w:tc>
          <w:tcPr>
            <w:tcW w:w="4366" w:type="dxa"/>
            <w:shd w:val="clear" w:color="auto" w:fill="auto"/>
          </w:tcPr>
          <w:p w:rsidR="00157C7F" w:rsidRPr="00F63817" w:rsidRDefault="00157C7F" w:rsidP="00F63817">
            <w:pPr>
              <w:widowControl w:val="0"/>
              <w:spacing w:before="60" w:after="60"/>
              <w:ind w:firstLine="0"/>
              <w:contextualSpacing/>
              <w:jc w:val="center"/>
              <w:rPr>
                <w:b/>
                <w:sz w:val="22"/>
                <w:szCs w:val="22"/>
              </w:rPr>
            </w:pPr>
            <w:r w:rsidRPr="00F63817">
              <w:rPr>
                <w:b/>
                <w:sz w:val="22"/>
                <w:szCs w:val="22"/>
              </w:rPr>
              <w:t>Prasība</w:t>
            </w:r>
          </w:p>
        </w:tc>
        <w:tc>
          <w:tcPr>
            <w:tcW w:w="4423" w:type="dxa"/>
            <w:shd w:val="clear" w:color="auto" w:fill="auto"/>
          </w:tcPr>
          <w:p w:rsidR="00157C7F" w:rsidRPr="00F63817" w:rsidRDefault="00157C7F" w:rsidP="00F63817">
            <w:pPr>
              <w:widowControl w:val="0"/>
              <w:spacing w:before="60" w:after="60"/>
              <w:ind w:firstLine="0"/>
              <w:contextualSpacing/>
              <w:jc w:val="center"/>
              <w:rPr>
                <w:b/>
                <w:sz w:val="22"/>
                <w:szCs w:val="22"/>
              </w:rPr>
            </w:pPr>
            <w:r w:rsidRPr="00F63817">
              <w:rPr>
                <w:b/>
                <w:sz w:val="22"/>
                <w:szCs w:val="22"/>
              </w:rPr>
              <w:t>Iesniedzamie dokumenti</w:t>
            </w:r>
          </w:p>
        </w:tc>
      </w:tr>
      <w:tr w:rsidR="00157C7F" w:rsidRPr="00F63817" w:rsidTr="00A853E1">
        <w:tc>
          <w:tcPr>
            <w:tcW w:w="4366" w:type="dxa"/>
            <w:shd w:val="clear" w:color="auto" w:fill="auto"/>
          </w:tcPr>
          <w:p w:rsidR="00157C7F" w:rsidRPr="00F63817" w:rsidRDefault="00157C7F" w:rsidP="00F63817">
            <w:pPr>
              <w:widowControl w:val="0"/>
              <w:spacing w:before="60" w:after="60"/>
              <w:ind w:firstLine="0"/>
              <w:rPr>
                <w:sz w:val="22"/>
                <w:szCs w:val="22"/>
              </w:rPr>
            </w:pPr>
            <w:r w:rsidRPr="00F63817">
              <w:rPr>
                <w:sz w:val="22"/>
                <w:szCs w:val="22"/>
              </w:rPr>
              <w:t xml:space="preserve">2.2.1. </w:t>
            </w:r>
            <w:r w:rsidRPr="00F63817">
              <w:rPr>
                <w:bCs/>
                <w:sz w:val="22"/>
                <w:szCs w:val="22"/>
              </w:rPr>
              <w:t>Pretendents ir reģistrēts Latvijas Republikas Uzņēmumu reģistra Komercreģistrā vai līdzvērtīgā reģistrā ārvalstīs, atbilstoši attiecīgās valsts normatīvo aktu prasībām.</w:t>
            </w:r>
          </w:p>
        </w:tc>
        <w:tc>
          <w:tcPr>
            <w:tcW w:w="4423" w:type="dxa"/>
            <w:shd w:val="clear" w:color="auto" w:fill="auto"/>
          </w:tcPr>
          <w:p w:rsidR="00157C7F" w:rsidRPr="00F63817" w:rsidRDefault="00157C7F" w:rsidP="00F63817">
            <w:pPr>
              <w:pStyle w:val="Heading4"/>
              <w:widowControl w:val="0"/>
              <w:spacing w:before="60" w:after="60"/>
              <w:ind w:firstLine="0"/>
              <w:rPr>
                <w:rFonts w:ascii="Times New Roman" w:hAnsi="Times New Roman" w:cs="Times New Roman"/>
                <w:i w:val="0"/>
                <w:color w:val="auto"/>
                <w:sz w:val="22"/>
                <w:szCs w:val="22"/>
              </w:rPr>
            </w:pPr>
            <w:r w:rsidRPr="00F63817">
              <w:rPr>
                <w:rFonts w:ascii="Times New Roman" w:hAnsi="Times New Roman" w:cs="Times New Roman"/>
                <w:i w:val="0"/>
                <w:color w:val="auto"/>
                <w:sz w:val="22"/>
                <w:szCs w:val="22"/>
              </w:rPr>
              <w:t>2.2.1.1. Iepirkuma komisija pārbauda informāciju par pretendentu, kurš ir reģistrēts LV Uzņēmumu reģistra Komercreģistrā mājaslapā (</w:t>
            </w:r>
            <w:hyperlink r:id="rId11" w:history="1">
              <w:r w:rsidRPr="00F63817">
                <w:rPr>
                  <w:rStyle w:val="Hyperlink"/>
                  <w:rFonts w:ascii="Times New Roman" w:hAnsi="Times New Roman" w:cs="Times New Roman"/>
                  <w:i w:val="0"/>
                  <w:color w:val="auto"/>
                  <w:sz w:val="22"/>
                  <w:szCs w:val="22"/>
                </w:rPr>
                <w:t>http://www.ur.gov.lv/</w:t>
              </w:r>
            </w:hyperlink>
            <w:r w:rsidRPr="00F63817">
              <w:rPr>
                <w:rFonts w:ascii="Times New Roman" w:hAnsi="Times New Roman" w:cs="Times New Roman"/>
                <w:i w:val="0"/>
                <w:color w:val="auto"/>
                <w:sz w:val="22"/>
                <w:szCs w:val="22"/>
              </w:rPr>
              <w:t>).</w:t>
            </w:r>
          </w:p>
          <w:p w:rsidR="00157C7F" w:rsidRPr="00F63817" w:rsidRDefault="00157C7F" w:rsidP="00F63817">
            <w:pPr>
              <w:widowControl w:val="0"/>
              <w:tabs>
                <w:tab w:val="left" w:pos="1601"/>
              </w:tabs>
              <w:spacing w:before="60" w:after="60"/>
              <w:ind w:firstLine="0"/>
              <w:rPr>
                <w:sz w:val="22"/>
                <w:szCs w:val="22"/>
              </w:rPr>
            </w:pPr>
            <w:r w:rsidRPr="00F63817">
              <w:rPr>
                <w:sz w:val="22"/>
                <w:szCs w:val="22"/>
              </w:rPr>
              <w:t>2.2.1.2. Pretendents, kurš nav reģistrēts LV Uzņēmumu reģistra Komercreģistrā iesniedz komercdarbību reģistrējošas iestādes ārvalstīs izdotu reģistrācijas apliecības kopiju.</w:t>
            </w:r>
          </w:p>
          <w:p w:rsidR="00157C7F" w:rsidRPr="00F63817" w:rsidRDefault="00157C7F" w:rsidP="00F63817">
            <w:pPr>
              <w:widowControl w:val="0"/>
              <w:tabs>
                <w:tab w:val="left" w:pos="1601"/>
              </w:tabs>
              <w:spacing w:before="60" w:after="60"/>
              <w:ind w:firstLine="0"/>
              <w:rPr>
                <w:sz w:val="22"/>
                <w:szCs w:val="22"/>
              </w:rPr>
            </w:pPr>
          </w:p>
        </w:tc>
      </w:tr>
      <w:tr w:rsidR="00157C7F" w:rsidRPr="00F63817" w:rsidTr="00A853E1">
        <w:tc>
          <w:tcPr>
            <w:tcW w:w="4366" w:type="dxa"/>
            <w:shd w:val="clear" w:color="auto" w:fill="auto"/>
          </w:tcPr>
          <w:p w:rsidR="00157C7F" w:rsidRPr="00F63817" w:rsidRDefault="00157C7F" w:rsidP="00F63817">
            <w:pPr>
              <w:widowControl w:val="0"/>
              <w:spacing w:before="60" w:after="60"/>
              <w:ind w:firstLine="0"/>
              <w:rPr>
                <w:sz w:val="22"/>
                <w:szCs w:val="22"/>
              </w:rPr>
            </w:pPr>
            <w:r w:rsidRPr="00F63817">
              <w:rPr>
                <w:bCs/>
                <w:sz w:val="22"/>
                <w:szCs w:val="22"/>
              </w:rPr>
              <w:t>2.2.2. Pretendents kā elektronisko sakaru komersantam ir iekļauts Sabiedrisko pakalpojumu regulēšanas komisijas elektronisko sakaru komersantu sarakstā.</w:t>
            </w:r>
          </w:p>
        </w:tc>
        <w:tc>
          <w:tcPr>
            <w:tcW w:w="4423" w:type="dxa"/>
            <w:shd w:val="clear" w:color="auto" w:fill="auto"/>
          </w:tcPr>
          <w:p w:rsidR="00157C7F" w:rsidRPr="00F63817" w:rsidRDefault="00157C7F" w:rsidP="00F63817">
            <w:pPr>
              <w:widowControl w:val="0"/>
              <w:tabs>
                <w:tab w:val="left" w:pos="1601"/>
              </w:tabs>
              <w:spacing w:before="60" w:after="60"/>
              <w:ind w:firstLine="0"/>
              <w:rPr>
                <w:sz w:val="22"/>
                <w:szCs w:val="22"/>
              </w:rPr>
            </w:pPr>
            <w:r w:rsidRPr="00F63817">
              <w:rPr>
                <w:sz w:val="22"/>
                <w:szCs w:val="22"/>
              </w:rPr>
              <w:t>2.2.2.1. Iepirkuma komisija pārbauda informāciju par pretendentu Sabiedrisko pakalpojumu regulēšanas komisijas mājas lapā.</w:t>
            </w:r>
          </w:p>
          <w:p w:rsidR="00157C7F" w:rsidRPr="00F63817" w:rsidRDefault="00157C7F" w:rsidP="00F63817">
            <w:pPr>
              <w:pStyle w:val="Heading4"/>
              <w:widowControl w:val="0"/>
              <w:spacing w:before="60" w:after="60"/>
              <w:rPr>
                <w:sz w:val="22"/>
                <w:szCs w:val="22"/>
              </w:rPr>
            </w:pPr>
          </w:p>
        </w:tc>
      </w:tr>
      <w:tr w:rsidR="00157C7F" w:rsidRPr="00F63817" w:rsidTr="00A853E1">
        <w:tc>
          <w:tcPr>
            <w:tcW w:w="4366" w:type="dxa"/>
            <w:shd w:val="clear" w:color="auto" w:fill="auto"/>
          </w:tcPr>
          <w:p w:rsidR="00157C7F" w:rsidRPr="00F63817" w:rsidRDefault="00157C7F" w:rsidP="00F63817">
            <w:pPr>
              <w:widowControl w:val="0"/>
              <w:spacing w:before="60" w:after="60"/>
              <w:ind w:firstLine="0"/>
              <w:contextualSpacing/>
              <w:rPr>
                <w:sz w:val="22"/>
                <w:szCs w:val="22"/>
              </w:rPr>
            </w:pPr>
            <w:r w:rsidRPr="00F63817">
              <w:rPr>
                <w:sz w:val="22"/>
                <w:szCs w:val="22"/>
              </w:rPr>
              <w:t>2.2.3. Pretendentam pēdējo 3 (trīs) gadu laikā (2015., 2016., 2017. un 2018. gadā</w:t>
            </w:r>
            <w:r w:rsidR="00577C46" w:rsidRPr="00F63817">
              <w:rPr>
                <w:sz w:val="22"/>
                <w:szCs w:val="22"/>
              </w:rPr>
              <w:t xml:space="preserve"> līdz piedāvājuma iesniegšanas dienai</w:t>
            </w:r>
            <w:r w:rsidRPr="00F63817">
              <w:rPr>
                <w:sz w:val="22"/>
                <w:szCs w:val="22"/>
              </w:rPr>
              <w:t xml:space="preserve">) ir jābūt  </w:t>
            </w:r>
            <w:r w:rsidRPr="00F63817">
              <w:rPr>
                <w:sz w:val="22"/>
                <w:szCs w:val="22"/>
                <w:u w:val="single"/>
              </w:rPr>
              <w:t xml:space="preserve">pieredzei vismaz 3 (trīs) līdzvērtīgu pēc satura pakalpojumu sniegšanā </w:t>
            </w:r>
            <w:r w:rsidRPr="00F63817">
              <w:rPr>
                <w:sz w:val="22"/>
                <w:szCs w:val="22"/>
              </w:rPr>
              <w:t xml:space="preserve">(pēc satura </w:t>
            </w:r>
            <w:r w:rsidRPr="00F63817">
              <w:rPr>
                <w:bCs/>
                <w:color w:val="000000"/>
                <w:sz w:val="22"/>
                <w:szCs w:val="22"/>
              </w:rPr>
              <w:t>– par līdzvērtīgiem tiks uzskatīti datu pārraides nodrošināšanas pakalpojumi)</w:t>
            </w:r>
            <w:r w:rsidRPr="00F63817">
              <w:rPr>
                <w:sz w:val="22"/>
                <w:szCs w:val="22"/>
              </w:rPr>
              <w:t xml:space="preserve"> </w:t>
            </w:r>
          </w:p>
          <w:p w:rsidR="00157C7F" w:rsidRPr="00F63817" w:rsidRDefault="00157C7F" w:rsidP="00F63817">
            <w:pPr>
              <w:widowControl w:val="0"/>
              <w:spacing w:before="60" w:after="60"/>
              <w:ind w:firstLine="0"/>
              <w:contextualSpacing/>
              <w:rPr>
                <w:sz w:val="22"/>
                <w:szCs w:val="22"/>
                <w:highlight w:val="yellow"/>
              </w:rPr>
            </w:pPr>
          </w:p>
        </w:tc>
        <w:tc>
          <w:tcPr>
            <w:tcW w:w="4423" w:type="dxa"/>
            <w:shd w:val="clear" w:color="auto" w:fill="auto"/>
          </w:tcPr>
          <w:p w:rsidR="00157C7F" w:rsidRPr="00F63817" w:rsidRDefault="00577C46" w:rsidP="00F63817">
            <w:pPr>
              <w:pStyle w:val="ListParagraph"/>
              <w:numPr>
                <w:ilvl w:val="3"/>
                <w:numId w:val="5"/>
              </w:numPr>
              <w:spacing w:before="120" w:line="276" w:lineRule="auto"/>
              <w:ind w:left="0" w:firstLine="0"/>
              <w:rPr>
                <w:bCs/>
                <w:sz w:val="22"/>
                <w:szCs w:val="22"/>
              </w:rPr>
            </w:pPr>
            <w:r w:rsidRPr="00F63817">
              <w:rPr>
                <w:color w:val="000000"/>
                <w:sz w:val="22"/>
                <w:szCs w:val="22"/>
              </w:rPr>
              <w:t xml:space="preserve">Saraksts par līdzvērtīgu pēc </w:t>
            </w:r>
            <w:r w:rsidR="00157C7F" w:rsidRPr="00F63817">
              <w:rPr>
                <w:color w:val="000000"/>
                <w:sz w:val="22"/>
                <w:szCs w:val="22"/>
              </w:rPr>
              <w:t xml:space="preserve">satura pakalpojuma sniegšanā ne vairāk kā 3 (trijos) iepriekšējos gados līdz piedāvājuma </w:t>
            </w:r>
            <w:r w:rsidR="00F63817">
              <w:rPr>
                <w:color w:val="000000"/>
                <w:sz w:val="22"/>
                <w:szCs w:val="22"/>
              </w:rPr>
              <w:t xml:space="preserve">iesniegšanas dienai </w:t>
            </w:r>
            <w:r w:rsidR="00F63817" w:rsidRPr="00F63817">
              <w:rPr>
                <w:i/>
                <w:color w:val="000000"/>
                <w:sz w:val="22"/>
                <w:szCs w:val="22"/>
              </w:rPr>
              <w:t>(</w:t>
            </w:r>
            <w:r w:rsidR="00157C7F" w:rsidRPr="00F63817">
              <w:rPr>
                <w:bCs/>
                <w:i/>
                <w:sz w:val="22"/>
                <w:szCs w:val="22"/>
              </w:rPr>
              <w:t xml:space="preserve">Iepirkuma nolikuma </w:t>
            </w:r>
            <w:r w:rsidR="00F63817" w:rsidRPr="00F63817">
              <w:rPr>
                <w:i/>
                <w:color w:val="000000"/>
                <w:sz w:val="22"/>
                <w:szCs w:val="22"/>
              </w:rPr>
              <w:t>4.pielikums)</w:t>
            </w:r>
            <w:r w:rsidR="00F63817">
              <w:rPr>
                <w:i/>
                <w:color w:val="000000"/>
                <w:sz w:val="22"/>
                <w:szCs w:val="22"/>
              </w:rPr>
              <w:t>.</w:t>
            </w:r>
          </w:p>
          <w:p w:rsidR="00157C7F" w:rsidRPr="00F63817" w:rsidRDefault="00157C7F" w:rsidP="00F63817">
            <w:pPr>
              <w:spacing w:before="120"/>
              <w:ind w:firstLine="0"/>
              <w:rPr>
                <w:bCs/>
                <w:sz w:val="22"/>
                <w:szCs w:val="22"/>
              </w:rPr>
            </w:pPr>
            <w:r w:rsidRPr="00F63817">
              <w:rPr>
                <w:color w:val="000000"/>
                <w:sz w:val="22"/>
                <w:szCs w:val="22"/>
              </w:rPr>
              <w:t>Gadījumā, ja pretendents ir dibināts vēlāk, tas apliecina pieredzi par nostrādāto periodu.</w:t>
            </w:r>
          </w:p>
        </w:tc>
      </w:tr>
    </w:tbl>
    <w:p w:rsidR="00577C46" w:rsidRPr="00577C46" w:rsidRDefault="00577C46" w:rsidP="00577C46">
      <w:pPr>
        <w:pStyle w:val="ListParagraph"/>
        <w:tabs>
          <w:tab w:val="left" w:pos="1418"/>
        </w:tabs>
        <w:ind w:firstLine="0"/>
        <w:rPr>
          <w:b/>
          <w:color w:val="0000FF"/>
          <w:u w:val="single"/>
        </w:rPr>
      </w:pPr>
    </w:p>
    <w:p w:rsidR="00157C7F" w:rsidRPr="00577C46" w:rsidRDefault="00577C46" w:rsidP="00A853E1">
      <w:pPr>
        <w:pStyle w:val="ListParagraph"/>
        <w:numPr>
          <w:ilvl w:val="0"/>
          <w:numId w:val="5"/>
        </w:numPr>
        <w:spacing w:before="60" w:after="60"/>
        <w:ind w:left="567" w:hanging="567"/>
        <w:contextualSpacing w:val="0"/>
        <w:rPr>
          <w:b/>
          <w:color w:val="0000FF"/>
          <w:u w:val="single"/>
        </w:rPr>
      </w:pPr>
      <w:r w:rsidRPr="00577C46">
        <w:rPr>
          <w:b/>
        </w:rPr>
        <w:t>Tehniskais un finanšu piedāvājums</w:t>
      </w:r>
    </w:p>
    <w:p w:rsidR="00577C46" w:rsidRPr="00F63817" w:rsidRDefault="00577C46" w:rsidP="00A853E1">
      <w:pPr>
        <w:pStyle w:val="ListParagraph"/>
        <w:numPr>
          <w:ilvl w:val="1"/>
          <w:numId w:val="5"/>
        </w:numPr>
        <w:tabs>
          <w:tab w:val="left" w:pos="1418"/>
        </w:tabs>
        <w:spacing w:before="60" w:after="60"/>
        <w:ind w:left="567" w:hanging="567"/>
        <w:contextualSpacing w:val="0"/>
        <w:rPr>
          <w:color w:val="0000FF"/>
          <w:sz w:val="22"/>
          <w:szCs w:val="22"/>
          <w:u w:val="single"/>
        </w:rPr>
      </w:pPr>
      <w:r w:rsidRPr="00C17B17">
        <w:t>Iepirkuma tehniskā specifikācija (turpmāk – Tehniskā specifikācija)</w:t>
      </w:r>
      <w:r>
        <w:t xml:space="preserve"> </w:t>
      </w:r>
      <w:r w:rsidR="00F63817">
        <w:t>ir pievienota</w:t>
      </w:r>
      <w:r w:rsidRPr="00C17B17">
        <w:t xml:space="preserve"> </w:t>
      </w:r>
      <w:r w:rsidRPr="00F63817">
        <w:t>Iepirkuma nolikuma</w:t>
      </w:r>
      <w:r w:rsidR="00F63817" w:rsidRPr="00F63817">
        <w:t>m</w:t>
      </w:r>
      <w:r w:rsidR="00F63817">
        <w:rPr>
          <w:i/>
        </w:rPr>
        <w:t xml:space="preserve"> </w:t>
      </w:r>
      <w:r w:rsidR="00F63817" w:rsidRPr="00F63817">
        <w:rPr>
          <w:i/>
          <w:sz w:val="22"/>
          <w:szCs w:val="22"/>
        </w:rPr>
        <w:t>(Iepirkuma nolikuma</w:t>
      </w:r>
      <w:r w:rsidRPr="00F63817">
        <w:rPr>
          <w:i/>
          <w:sz w:val="22"/>
          <w:szCs w:val="22"/>
        </w:rPr>
        <w:t xml:space="preserve"> </w:t>
      </w:r>
      <w:r w:rsidR="00F63817" w:rsidRPr="00F63817">
        <w:rPr>
          <w:i/>
          <w:sz w:val="22"/>
          <w:szCs w:val="22"/>
        </w:rPr>
        <w:t>2. pielikums)</w:t>
      </w:r>
      <w:r w:rsidR="00F63817">
        <w:rPr>
          <w:i/>
          <w:sz w:val="22"/>
          <w:szCs w:val="22"/>
        </w:rPr>
        <w:t>.</w:t>
      </w:r>
    </w:p>
    <w:p w:rsidR="00577C46" w:rsidRPr="00D07B7E" w:rsidRDefault="00577C46" w:rsidP="00A853E1">
      <w:pPr>
        <w:pStyle w:val="ListParagraph"/>
        <w:numPr>
          <w:ilvl w:val="1"/>
          <w:numId w:val="5"/>
        </w:numPr>
        <w:tabs>
          <w:tab w:val="left" w:pos="1418"/>
        </w:tabs>
        <w:spacing w:before="60" w:after="60"/>
        <w:ind w:left="567" w:hanging="567"/>
        <w:contextualSpacing w:val="0"/>
        <w:rPr>
          <w:color w:val="0000FF"/>
          <w:u w:val="single"/>
        </w:rPr>
      </w:pPr>
      <w:r w:rsidRPr="00C12BA5">
        <w:t>Finanšu piedāvājum</w:t>
      </w:r>
      <w:r>
        <w:t xml:space="preserve">s ir jāiesniedz saskaņā </w:t>
      </w:r>
      <w:r w:rsidRPr="00B50142">
        <w:t xml:space="preserve">ar </w:t>
      </w:r>
      <w:r>
        <w:t xml:space="preserve">Tehniskā- </w:t>
      </w:r>
      <w:r w:rsidRPr="00B50142">
        <w:t xml:space="preserve">Finanšu piedāvājuma formu  </w:t>
      </w:r>
      <w:r w:rsidRPr="00D07B7E">
        <w:rPr>
          <w:i/>
          <w:sz w:val="22"/>
          <w:szCs w:val="22"/>
        </w:rPr>
        <w:t>(Iepirkuma nolikuma 3. pielikums).</w:t>
      </w:r>
    </w:p>
    <w:p w:rsidR="00577C46" w:rsidRPr="00577C46" w:rsidRDefault="00577C46" w:rsidP="00A853E1">
      <w:pPr>
        <w:pStyle w:val="ListParagraph"/>
        <w:numPr>
          <w:ilvl w:val="1"/>
          <w:numId w:val="5"/>
        </w:numPr>
        <w:tabs>
          <w:tab w:val="left" w:pos="1418"/>
        </w:tabs>
        <w:spacing w:before="60" w:after="60"/>
        <w:ind w:left="567" w:hanging="567"/>
        <w:contextualSpacing w:val="0"/>
        <w:rPr>
          <w:b/>
          <w:color w:val="0000FF"/>
          <w:u w:val="single"/>
        </w:rPr>
      </w:pPr>
      <w:r>
        <w:t xml:space="preserve">Finanšu piedāvājumā norādītajām cenām ir jābūt norādītām </w:t>
      </w:r>
      <w:r>
        <w:rPr>
          <w:i/>
        </w:rPr>
        <w:t>euro</w:t>
      </w:r>
      <w:r>
        <w:t xml:space="preserve"> (EUR), norādot piedāvātās cenas ar </w:t>
      </w:r>
      <w:r w:rsidRPr="006F77C1">
        <w:t xml:space="preserve">precizitāti </w:t>
      </w:r>
      <w:r w:rsidRPr="00CF2E41">
        <w:t>3 (trīs) cipari aiz</w:t>
      </w:r>
      <w:r>
        <w:t xml:space="preserve"> komata, un tajā jābūt ietvertiem visiem nodokļiem un nodevām, izņemot pievienotās vērtības nodokli. Cenās jābūt ietvertām arī visām administrācijas un dokumentu sagatavošanas izmaksām. </w:t>
      </w:r>
      <w:r w:rsidRPr="0018222C">
        <w:t>Papildus izmaksas līguma darbības laikā n</w:t>
      </w:r>
      <w:r w:rsidR="00F63817">
        <w:t>etiks</w:t>
      </w:r>
      <w:r>
        <w:t xml:space="preserve"> </w:t>
      </w:r>
      <w:r w:rsidR="00F63817">
        <w:t>saskaņotas</w:t>
      </w:r>
      <w:r>
        <w:t>.</w:t>
      </w:r>
    </w:p>
    <w:p w:rsidR="00577C46" w:rsidRPr="00577C46" w:rsidRDefault="00577C46" w:rsidP="00A853E1">
      <w:pPr>
        <w:pStyle w:val="ListParagraph"/>
        <w:numPr>
          <w:ilvl w:val="0"/>
          <w:numId w:val="5"/>
        </w:numPr>
        <w:spacing w:before="60" w:after="60"/>
        <w:ind w:left="567" w:hanging="567"/>
        <w:contextualSpacing w:val="0"/>
        <w:rPr>
          <w:rStyle w:val="Hyperlink"/>
          <w:b/>
        </w:rPr>
      </w:pPr>
      <w:r w:rsidRPr="00577C46">
        <w:rPr>
          <w:b/>
        </w:rPr>
        <w:t>Piedāvājumu vērtēšana un līguma slēgšanas tiesību piešķiršana</w:t>
      </w:r>
    </w:p>
    <w:p w:rsidR="00577C46" w:rsidRPr="00351ABD" w:rsidRDefault="00351ABD" w:rsidP="00A853E1">
      <w:pPr>
        <w:pStyle w:val="ListParagraph"/>
        <w:numPr>
          <w:ilvl w:val="1"/>
          <w:numId w:val="5"/>
        </w:numPr>
        <w:spacing w:before="60" w:after="60"/>
        <w:ind w:left="567" w:hanging="567"/>
        <w:contextualSpacing w:val="0"/>
        <w:rPr>
          <w:rFonts w:eastAsia="Times New Roman"/>
          <w:color w:val="000000" w:themeColor="text1"/>
          <w:lang w:eastAsia="lv-LV"/>
        </w:rPr>
      </w:pPr>
      <w:r w:rsidRPr="00836D04">
        <w:rPr>
          <w:rFonts w:eastAsia="Times New Roman"/>
        </w:rPr>
        <w:t>Piedāvājumu atvēršanu un izvērtēšanu iepirkuma komisija veic slēgtā sēdēs bez pretendentu klātbūtnes.</w:t>
      </w:r>
    </w:p>
    <w:p w:rsidR="00577C46" w:rsidRPr="00351ABD" w:rsidRDefault="00577C46" w:rsidP="00A853E1">
      <w:pPr>
        <w:pStyle w:val="ListParagraph"/>
        <w:numPr>
          <w:ilvl w:val="1"/>
          <w:numId w:val="5"/>
        </w:numPr>
        <w:spacing w:before="60" w:after="60"/>
        <w:ind w:left="567" w:hanging="567"/>
        <w:contextualSpacing w:val="0"/>
        <w:rPr>
          <w:rFonts w:eastAsia="Times New Roman"/>
          <w:color w:val="000000" w:themeColor="text1"/>
          <w:lang w:eastAsia="lv-LV"/>
        </w:rPr>
      </w:pPr>
      <w:r w:rsidRPr="00351ABD">
        <w:rPr>
          <w:rFonts w:eastAsia="Times New Roman"/>
          <w:lang w:eastAsia="lv-LV"/>
        </w:rPr>
        <w:t>Iepirkuma komisija piedāvājumu vērtēšanu veiks šādos etapos:</w:t>
      </w:r>
    </w:p>
    <w:p w:rsidR="00577C46" w:rsidRPr="00F63817"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18222C">
        <w:rPr>
          <w:rFonts w:eastAsia="Times New Roman"/>
        </w:rPr>
        <w:t>piedāvājuma noformējuma pārbaude</w:t>
      </w:r>
      <w:r>
        <w:rPr>
          <w:rFonts w:eastAsia="Times New Roman"/>
        </w:rPr>
        <w:t>;</w:t>
      </w:r>
    </w:p>
    <w:p w:rsidR="00577C46" w:rsidRPr="00F63817"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F63817">
        <w:rPr>
          <w:rFonts w:eastAsia="Times New Roman"/>
        </w:rPr>
        <w:t>pretendentu atlase;</w:t>
      </w:r>
    </w:p>
    <w:p w:rsidR="00577C46" w:rsidRPr="00F63817"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F63817">
        <w:rPr>
          <w:rFonts w:eastAsia="Times New Roman"/>
        </w:rPr>
        <w:t>tehniskā piedāvājuma vērtēšana;</w:t>
      </w:r>
    </w:p>
    <w:p w:rsidR="00577C46" w:rsidRPr="00F63817"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F63817">
        <w:rPr>
          <w:rFonts w:eastAsia="Times New Roman"/>
        </w:rPr>
        <w:t>finanšu piedāvājuma vērtēšana;</w:t>
      </w:r>
    </w:p>
    <w:p w:rsidR="00577C46" w:rsidRPr="00F63817"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F63817">
        <w:rPr>
          <w:rFonts w:eastAsia="Times New Roman"/>
        </w:rPr>
        <w:lastRenderedPageBreak/>
        <w:t>saimnieciski visizdevīgākā piedāvājuma noteikšana, ņemot vērā iegūto punktu skaitu.</w:t>
      </w:r>
    </w:p>
    <w:p w:rsidR="00053FFA" w:rsidRPr="00836D04" w:rsidRDefault="00053FFA"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836D04">
        <w:rPr>
          <w:rFonts w:eastAsia="Times New Roman"/>
          <w:color w:val="000000"/>
        </w:rPr>
        <w:t>Piedāvājumu izvērtēšanā iepirkuma komisija pārbauda piedāvājumu atbilstību Iepirkuma nolikumā paredzētajiem noteikumiem, prasībām un Iepirkuma tehniskajā specifikācijā izvirzītajām prasībām.</w:t>
      </w:r>
    </w:p>
    <w:p w:rsidR="00053FFA" w:rsidRPr="00A853E1" w:rsidRDefault="00053FFA"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836D04">
        <w:rPr>
          <w:rFonts w:eastAsia="Times New Roman"/>
          <w:color w:val="000000"/>
        </w:rPr>
        <w:t>Iepirkuma k</w:t>
      </w:r>
      <w:r w:rsidRPr="00836D04">
        <w:rPr>
          <w:rFonts w:eastAsia="Times New Roman"/>
        </w:rPr>
        <w:t>omisija atsakās no tālākas piedāvājuma izvērtēšanas gadījumā, ja tiek konstatēts, ka piedāvājums neatbilst kādai no Iepirkuma nolikumā noteiktajām prasībām.</w:t>
      </w:r>
    </w:p>
    <w:p w:rsidR="00577C46" w:rsidRPr="00F63817" w:rsidRDefault="00577C46"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F63817">
        <w:rPr>
          <w:rFonts w:eastAsia="Times New Roman"/>
        </w:rPr>
        <w:t>Iepirkuma komisija attiecībā uz pretendentu, kuram būtu piešķiramas līg</w:t>
      </w:r>
      <w:r w:rsidR="00F63817">
        <w:rPr>
          <w:rFonts w:eastAsia="Times New Roman"/>
        </w:rPr>
        <w:t>uma slēgšanas tiesības, pārbaudīs</w:t>
      </w:r>
      <w:r w:rsidRPr="00F63817">
        <w:rPr>
          <w:rFonts w:eastAsia="Times New Roman"/>
        </w:rPr>
        <w:t xml:space="preserve">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577C46" w:rsidRPr="00F63817" w:rsidRDefault="00577C46"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F63817">
        <w:rPr>
          <w:rFonts w:eastAsia="Times New Roman"/>
        </w:rPr>
        <w:t>Katrā vērtēšanas posmā vērtē tikai to pretendentu piedāvājumus, kas nav noraidīti iepriekšējā vērtēšanas posmā.</w:t>
      </w:r>
    </w:p>
    <w:p w:rsidR="00577C46" w:rsidRPr="00F63817" w:rsidRDefault="00577C46"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F63817">
        <w:rPr>
          <w:rFonts w:eastAsia="Times New Roman"/>
          <w:b/>
          <w:bCs/>
          <w:u w:val="single"/>
          <w:lang w:eastAsia="lv-LV"/>
        </w:rPr>
        <w:t>Piedāvājuma izvēles kritērijs</w:t>
      </w:r>
      <w:r w:rsidRPr="00F63817">
        <w:rPr>
          <w:rFonts w:eastAsia="Times New Roman"/>
          <w:b/>
          <w:bCs/>
          <w:lang w:eastAsia="lv-LV"/>
        </w:rPr>
        <w:t xml:space="preserve"> ir saimnieciski visizdevīgākais piedāvājums, kuru nosaka, ņemot vērā iegūto punktu skaitu.</w:t>
      </w:r>
    </w:p>
    <w:p w:rsidR="00053FFA" w:rsidRPr="00053FFA" w:rsidRDefault="00577C46"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F63817">
        <w:rPr>
          <w:rFonts w:eastAsia="Times New Roman"/>
        </w:rPr>
        <w:t xml:space="preserve">Par saimnieciski visizdevīgāko </w:t>
      </w:r>
      <w:r w:rsidR="00F63817">
        <w:rPr>
          <w:rFonts w:eastAsia="Times New Roman"/>
        </w:rPr>
        <w:t>piedāvājumu</w:t>
      </w:r>
      <w:r w:rsidRPr="00F63817">
        <w:rPr>
          <w:rFonts w:eastAsia="Times New Roman"/>
        </w:rPr>
        <w:t xml:space="preserve"> tiks atzīts  tā pretendenta piedāvājums, kas atbilst Iepirkuma  nolikuma prasībām un būs ieguvis vislielāko punktu skaitu. </w:t>
      </w:r>
    </w:p>
    <w:p w:rsidR="00F63817" w:rsidRPr="00F63817" w:rsidRDefault="00577C46"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F63817">
        <w:rPr>
          <w:rFonts w:eastAsia="Times New Roman"/>
        </w:rPr>
        <w:t>Pretendenta punktu skaits tiks noteikts atbilstoši šādiem aprēķiniem:</w:t>
      </w:r>
    </w:p>
    <w:p w:rsidR="00577C46" w:rsidRPr="00053FFA"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053FFA">
        <w:rPr>
          <w:rFonts w:eastAsia="TimesNewRoman"/>
        </w:rPr>
        <w:t xml:space="preserve">Piedāvājuma vērtēšana </w:t>
      </w:r>
      <w:r w:rsidR="00F63817" w:rsidRPr="00053FFA">
        <w:rPr>
          <w:rFonts w:eastAsia="TimesNewRoman"/>
        </w:rPr>
        <w:t>kritēriji ir šādi</w:t>
      </w:r>
      <w:r w:rsidRPr="00053FFA">
        <w:rPr>
          <w:rFonts w:eastAsia="TimesNewRoman"/>
        </w:rPr>
        <w:t>:</w:t>
      </w:r>
    </w:p>
    <w:tbl>
      <w:tblPr>
        <w:tblW w:w="8642" w:type="dxa"/>
        <w:jc w:val="center"/>
        <w:tblCellMar>
          <w:left w:w="0" w:type="dxa"/>
          <w:right w:w="0" w:type="dxa"/>
        </w:tblCellMar>
        <w:tblLook w:val="04A0" w:firstRow="1" w:lastRow="0" w:firstColumn="1" w:lastColumn="0" w:noHBand="0" w:noVBand="1"/>
      </w:tblPr>
      <w:tblGrid>
        <w:gridCol w:w="559"/>
        <w:gridCol w:w="5957"/>
        <w:gridCol w:w="2126"/>
      </w:tblGrid>
      <w:tr w:rsidR="00F63817" w:rsidRPr="00F63817" w:rsidTr="007F3C18">
        <w:trPr>
          <w:trHeight w:val="344"/>
          <w:jc w:val="center"/>
        </w:trPr>
        <w:tc>
          <w:tcPr>
            <w:tcW w:w="65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left="344" w:hanging="284"/>
              <w:jc w:val="center"/>
              <w:rPr>
                <w:sz w:val="20"/>
                <w:szCs w:val="20"/>
              </w:rPr>
            </w:pPr>
            <w:r w:rsidRPr="00F63817">
              <w:rPr>
                <w:sz w:val="20"/>
                <w:szCs w:val="20"/>
              </w:rPr>
              <w:t>Kritērija nosaukums</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63817" w:rsidRPr="00F63817" w:rsidRDefault="00F63817" w:rsidP="00F63817">
            <w:pPr>
              <w:overflowPunct w:val="0"/>
              <w:autoSpaceDE w:val="0"/>
              <w:autoSpaceDN w:val="0"/>
              <w:adjustRightInd w:val="0"/>
              <w:snapToGrid w:val="0"/>
              <w:ind w:firstLine="73"/>
              <w:jc w:val="center"/>
              <w:rPr>
                <w:sz w:val="20"/>
                <w:szCs w:val="20"/>
              </w:rPr>
            </w:pPr>
            <w:r w:rsidRPr="00F63817">
              <w:rPr>
                <w:sz w:val="20"/>
                <w:szCs w:val="20"/>
              </w:rPr>
              <w:t>Maksimālais vērtējums punktu izteiksmē</w:t>
            </w:r>
          </w:p>
        </w:tc>
      </w:tr>
      <w:tr w:rsidR="00F63817" w:rsidRPr="00F63817" w:rsidTr="007F3C18">
        <w:trPr>
          <w:trHeight w:val="255"/>
          <w:jc w:val="center"/>
        </w:trPr>
        <w:tc>
          <w:tcPr>
            <w:tcW w:w="559" w:type="dxa"/>
            <w:tcBorders>
              <w:top w:val="nil"/>
              <w:left w:val="single" w:sz="4" w:space="0" w:color="000000"/>
              <w:bottom w:val="single" w:sz="4" w:space="0" w:color="000000"/>
              <w:right w:val="nil"/>
            </w:tcBorders>
            <w:tcMar>
              <w:top w:w="57" w:type="dxa"/>
              <w:left w:w="57" w:type="dxa"/>
              <w:bottom w:w="57" w:type="dxa"/>
              <w:right w:w="57" w:type="dxa"/>
            </w:tcMar>
            <w:vAlign w:val="center"/>
            <w:hideMark/>
          </w:tcPr>
          <w:p w:rsidR="00F63817" w:rsidRPr="00F63817" w:rsidRDefault="00F63817" w:rsidP="00F63817">
            <w:pPr>
              <w:overflowPunct w:val="0"/>
              <w:autoSpaceDE w:val="0"/>
              <w:autoSpaceDN w:val="0"/>
              <w:adjustRightInd w:val="0"/>
              <w:snapToGrid w:val="0"/>
              <w:ind w:firstLine="81"/>
              <w:rPr>
                <w:sz w:val="20"/>
                <w:szCs w:val="20"/>
              </w:rPr>
            </w:pPr>
            <w:r w:rsidRPr="00F63817">
              <w:rPr>
                <w:sz w:val="20"/>
                <w:szCs w:val="20"/>
              </w:rPr>
              <w:t>P1</w:t>
            </w:r>
          </w:p>
        </w:tc>
        <w:tc>
          <w:tcPr>
            <w:tcW w:w="5957" w:type="dxa"/>
            <w:tcBorders>
              <w:top w:val="nil"/>
              <w:left w:val="single" w:sz="4" w:space="0" w:color="000000"/>
              <w:bottom w:val="single" w:sz="4" w:space="0" w:color="000000"/>
              <w:right w:val="nil"/>
            </w:tcBorders>
            <w:tcMar>
              <w:top w:w="57" w:type="dxa"/>
              <w:left w:w="57" w:type="dxa"/>
              <w:bottom w:w="57" w:type="dxa"/>
              <w:right w:w="57" w:type="dxa"/>
            </w:tcMar>
            <w:vAlign w:val="center"/>
          </w:tcPr>
          <w:p w:rsidR="00F63817" w:rsidRPr="00F63817" w:rsidRDefault="00F63817" w:rsidP="00F63817">
            <w:pPr>
              <w:ind w:firstLine="0"/>
              <w:rPr>
                <w:sz w:val="20"/>
                <w:szCs w:val="20"/>
              </w:rPr>
            </w:pPr>
            <w:r w:rsidRPr="00F63817">
              <w:rPr>
                <w:rFonts w:eastAsia="TimesNewRoman"/>
                <w:sz w:val="20"/>
                <w:szCs w:val="20"/>
              </w:rPr>
              <w:t>Finanšu piedāvājuma vērtēšanas tabula</w:t>
            </w:r>
          </w:p>
        </w:tc>
        <w:tc>
          <w:tcPr>
            <w:tcW w:w="2126" w:type="dxa"/>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0"/>
              <w:jc w:val="center"/>
              <w:rPr>
                <w:b/>
                <w:sz w:val="20"/>
                <w:szCs w:val="20"/>
              </w:rPr>
            </w:pPr>
            <w:r w:rsidRPr="00F63817">
              <w:rPr>
                <w:b/>
                <w:sz w:val="20"/>
                <w:szCs w:val="20"/>
              </w:rPr>
              <w:t> 159</w:t>
            </w:r>
          </w:p>
        </w:tc>
      </w:tr>
      <w:tr w:rsidR="00F63817" w:rsidRPr="00F63817" w:rsidTr="007F3C18">
        <w:trPr>
          <w:trHeight w:val="255"/>
          <w:jc w:val="center"/>
        </w:trPr>
        <w:tc>
          <w:tcPr>
            <w:tcW w:w="559" w:type="dxa"/>
            <w:tcBorders>
              <w:top w:val="nil"/>
              <w:left w:val="single" w:sz="4" w:space="0" w:color="000000"/>
              <w:bottom w:val="single" w:sz="4" w:space="0" w:color="000000"/>
              <w:right w:val="nil"/>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81"/>
              <w:rPr>
                <w:sz w:val="20"/>
                <w:szCs w:val="20"/>
              </w:rPr>
            </w:pPr>
            <w:r w:rsidRPr="00F63817">
              <w:rPr>
                <w:sz w:val="20"/>
                <w:szCs w:val="20"/>
              </w:rPr>
              <w:t>P2</w:t>
            </w:r>
          </w:p>
        </w:tc>
        <w:tc>
          <w:tcPr>
            <w:tcW w:w="5957" w:type="dxa"/>
            <w:tcBorders>
              <w:top w:val="nil"/>
              <w:left w:val="single" w:sz="4" w:space="0" w:color="000000"/>
              <w:bottom w:val="single" w:sz="4" w:space="0" w:color="000000"/>
              <w:right w:val="nil"/>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0"/>
              <w:rPr>
                <w:bCs/>
                <w:color w:val="FF0000"/>
                <w:sz w:val="20"/>
                <w:szCs w:val="20"/>
              </w:rPr>
            </w:pPr>
            <w:r w:rsidRPr="00F63817">
              <w:rPr>
                <w:noProof/>
                <w:sz w:val="20"/>
                <w:szCs w:val="20"/>
              </w:rPr>
              <w:t>Kvalitātes un pakalpojumu pieejamības rādītāju vērtēšanas tabula</w:t>
            </w:r>
          </w:p>
        </w:tc>
        <w:tc>
          <w:tcPr>
            <w:tcW w:w="2126" w:type="dxa"/>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0"/>
              <w:jc w:val="center"/>
              <w:rPr>
                <w:b/>
                <w:sz w:val="20"/>
                <w:szCs w:val="20"/>
              </w:rPr>
            </w:pPr>
            <w:r w:rsidRPr="00F63817">
              <w:rPr>
                <w:b/>
                <w:sz w:val="20"/>
                <w:szCs w:val="20"/>
              </w:rPr>
              <w:t>85</w:t>
            </w:r>
          </w:p>
        </w:tc>
      </w:tr>
      <w:tr w:rsidR="00F63817" w:rsidRPr="00F63817" w:rsidTr="007F3C18">
        <w:trPr>
          <w:trHeight w:val="255"/>
          <w:jc w:val="center"/>
        </w:trPr>
        <w:tc>
          <w:tcPr>
            <w:tcW w:w="559" w:type="dxa"/>
            <w:tcBorders>
              <w:top w:val="nil"/>
              <w:left w:val="single" w:sz="4" w:space="0" w:color="000000"/>
              <w:bottom w:val="single" w:sz="4" w:space="0" w:color="000000"/>
              <w:right w:val="nil"/>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81"/>
              <w:rPr>
                <w:sz w:val="20"/>
                <w:szCs w:val="20"/>
              </w:rPr>
            </w:pPr>
            <w:r w:rsidRPr="00F63817">
              <w:rPr>
                <w:sz w:val="20"/>
                <w:szCs w:val="20"/>
              </w:rPr>
              <w:t>P3</w:t>
            </w:r>
          </w:p>
        </w:tc>
        <w:tc>
          <w:tcPr>
            <w:tcW w:w="5957" w:type="dxa"/>
            <w:tcBorders>
              <w:top w:val="nil"/>
              <w:left w:val="single" w:sz="4" w:space="0" w:color="000000"/>
              <w:bottom w:val="single" w:sz="4" w:space="0" w:color="000000"/>
              <w:right w:val="nil"/>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0"/>
              <w:rPr>
                <w:b/>
                <w:bCs/>
                <w:sz w:val="20"/>
                <w:szCs w:val="20"/>
              </w:rPr>
            </w:pPr>
            <w:r w:rsidRPr="00F63817">
              <w:rPr>
                <w:noProof/>
                <w:sz w:val="20"/>
                <w:szCs w:val="20"/>
              </w:rPr>
              <w:t>Klientu pašapkalpošanās portāla funkcionalitātes vērtēšanas tabula</w:t>
            </w:r>
          </w:p>
        </w:tc>
        <w:tc>
          <w:tcPr>
            <w:tcW w:w="2126" w:type="dxa"/>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0"/>
              <w:jc w:val="center"/>
              <w:rPr>
                <w:b/>
                <w:sz w:val="20"/>
                <w:szCs w:val="20"/>
              </w:rPr>
            </w:pPr>
            <w:r w:rsidRPr="00F63817">
              <w:rPr>
                <w:b/>
                <w:sz w:val="20"/>
                <w:szCs w:val="20"/>
              </w:rPr>
              <w:t>13</w:t>
            </w:r>
          </w:p>
        </w:tc>
      </w:tr>
      <w:tr w:rsidR="00F63817" w:rsidRPr="00F63817" w:rsidTr="007F3C18">
        <w:trPr>
          <w:trHeight w:val="255"/>
          <w:jc w:val="center"/>
        </w:trPr>
        <w:tc>
          <w:tcPr>
            <w:tcW w:w="6516" w:type="dxa"/>
            <w:gridSpan w:val="2"/>
            <w:tcBorders>
              <w:top w:val="nil"/>
              <w:left w:val="single" w:sz="4" w:space="0" w:color="000000"/>
              <w:bottom w:val="single" w:sz="4" w:space="0" w:color="000000"/>
              <w:right w:val="single" w:sz="4" w:space="0" w:color="auto"/>
            </w:tcBorders>
            <w:tcMar>
              <w:top w:w="57" w:type="dxa"/>
              <w:left w:w="57" w:type="dxa"/>
              <w:bottom w:w="57" w:type="dxa"/>
              <w:right w:w="57" w:type="dxa"/>
            </w:tcMar>
            <w:vAlign w:val="center"/>
            <w:hideMark/>
          </w:tcPr>
          <w:p w:rsidR="00F63817" w:rsidRPr="00F63817" w:rsidRDefault="00F63817" w:rsidP="00F63817">
            <w:pPr>
              <w:overflowPunct w:val="0"/>
              <w:autoSpaceDE w:val="0"/>
              <w:autoSpaceDN w:val="0"/>
              <w:adjustRightInd w:val="0"/>
              <w:snapToGrid w:val="0"/>
              <w:rPr>
                <w:b/>
                <w:sz w:val="20"/>
                <w:szCs w:val="20"/>
              </w:rPr>
            </w:pPr>
            <w:r w:rsidRPr="00F63817">
              <w:rPr>
                <w:b/>
                <w:sz w:val="20"/>
                <w:szCs w:val="20"/>
              </w:rPr>
              <w:t>Kopējais maksimālais punktu skaits:</w:t>
            </w:r>
          </w:p>
        </w:tc>
        <w:tc>
          <w:tcPr>
            <w:tcW w:w="212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0"/>
              <w:jc w:val="center"/>
              <w:rPr>
                <w:b/>
                <w:sz w:val="20"/>
                <w:szCs w:val="20"/>
              </w:rPr>
            </w:pPr>
            <w:r w:rsidRPr="00F63817">
              <w:rPr>
                <w:b/>
                <w:sz w:val="20"/>
                <w:szCs w:val="20"/>
              </w:rPr>
              <w:t>257</w:t>
            </w:r>
          </w:p>
        </w:tc>
      </w:tr>
    </w:tbl>
    <w:p w:rsidR="00F63817" w:rsidRPr="00F63817" w:rsidRDefault="00F63817" w:rsidP="00F63817">
      <w:pPr>
        <w:pStyle w:val="ListParagraph"/>
        <w:tabs>
          <w:tab w:val="left" w:pos="993"/>
        </w:tabs>
        <w:ind w:left="1260" w:firstLine="0"/>
        <w:rPr>
          <w:rFonts w:eastAsia="Times New Roman"/>
          <w:color w:val="000000" w:themeColor="text1"/>
          <w:lang w:eastAsia="lv-LV"/>
        </w:rPr>
      </w:pPr>
    </w:p>
    <w:p w:rsidR="0067583A" w:rsidRPr="00053FFA" w:rsidRDefault="004E2F83"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053FFA">
        <w:rPr>
          <w:rFonts w:eastAsia="Times New Roman"/>
          <w:color w:val="000000" w:themeColor="text1"/>
          <w:lang w:eastAsia="lv-LV"/>
        </w:rPr>
        <w:t>Piedāvājumu vērtēšana notiek pēc formulas:</w:t>
      </w:r>
    </w:p>
    <w:p w:rsidR="00577C46" w:rsidRDefault="0067583A" w:rsidP="00A853E1">
      <w:pPr>
        <w:pStyle w:val="ListParagraph"/>
        <w:tabs>
          <w:tab w:val="left" w:pos="993"/>
        </w:tabs>
        <w:spacing w:before="60" w:after="60"/>
        <w:ind w:firstLine="0"/>
        <w:contextualSpacing w:val="0"/>
        <w:rPr>
          <w:b/>
          <w:color w:val="000000"/>
          <w:u w:val="single"/>
        </w:rPr>
      </w:pPr>
      <w:r w:rsidRPr="00A86F3A">
        <w:rPr>
          <w:b/>
          <w:color w:val="000000"/>
          <w:u w:val="single"/>
        </w:rPr>
        <w:t>Kopā maksimālais iegūstamais punktu skaits = P1+P2</w:t>
      </w:r>
      <w:r>
        <w:rPr>
          <w:b/>
          <w:color w:val="000000"/>
          <w:u w:val="single"/>
        </w:rPr>
        <w:t>+P3</w:t>
      </w:r>
      <w:r w:rsidRPr="00A86F3A">
        <w:rPr>
          <w:b/>
          <w:color w:val="000000"/>
          <w:u w:val="single"/>
        </w:rPr>
        <w:t>=</w:t>
      </w:r>
      <w:r>
        <w:rPr>
          <w:b/>
          <w:color w:val="000000"/>
          <w:u w:val="single"/>
        </w:rPr>
        <w:t>2</w:t>
      </w:r>
      <w:r w:rsidR="00C43120">
        <w:rPr>
          <w:b/>
          <w:color w:val="000000"/>
          <w:u w:val="single"/>
        </w:rPr>
        <w:t>57</w:t>
      </w:r>
      <w:r w:rsidRPr="00A86F3A">
        <w:rPr>
          <w:b/>
          <w:color w:val="000000"/>
          <w:u w:val="single"/>
        </w:rPr>
        <w:t>:</w:t>
      </w:r>
    </w:p>
    <w:p w:rsidR="0067583A" w:rsidRDefault="0067583A" w:rsidP="00A853E1">
      <w:pPr>
        <w:pStyle w:val="ListParagraph"/>
        <w:tabs>
          <w:tab w:val="left" w:pos="993"/>
        </w:tabs>
        <w:spacing w:before="60" w:after="60"/>
        <w:ind w:firstLine="0"/>
        <w:contextualSpacing w:val="0"/>
        <w:rPr>
          <w:b/>
          <w:color w:val="000000"/>
          <w:u w:val="single"/>
        </w:rPr>
      </w:pPr>
    </w:p>
    <w:p w:rsidR="0067583A" w:rsidRPr="005F5B03" w:rsidRDefault="0067583A" w:rsidP="00A853E1">
      <w:pPr>
        <w:autoSpaceDE w:val="0"/>
        <w:autoSpaceDN w:val="0"/>
        <w:adjustRightInd w:val="0"/>
        <w:spacing w:before="60" w:after="60"/>
        <w:rPr>
          <w:rFonts w:eastAsia="TimesNewRoman"/>
          <w:b/>
        </w:rPr>
      </w:pPr>
      <w:r w:rsidRPr="005F5B03">
        <w:rPr>
          <w:rFonts w:eastAsia="TimesNewRoman"/>
          <w:b/>
        </w:rPr>
        <w:t xml:space="preserve">Finanšu piedāvājuma vērtēšanas kritēriju tabula (P1):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3"/>
        <w:gridCol w:w="1414"/>
      </w:tblGrid>
      <w:tr w:rsidR="0067583A" w:rsidRPr="005F5B03" w:rsidTr="007F3C18">
        <w:trPr>
          <w:trHeight w:val="426"/>
        </w:trPr>
        <w:tc>
          <w:tcPr>
            <w:tcW w:w="567" w:type="dxa"/>
            <w:shd w:val="clear" w:color="000000" w:fill="D6E3BC"/>
            <w:vAlign w:val="center"/>
            <w:hideMark/>
          </w:tcPr>
          <w:p w:rsidR="0067583A" w:rsidRPr="007F3C18" w:rsidRDefault="0067583A" w:rsidP="007F3C18">
            <w:pPr>
              <w:ind w:firstLine="0"/>
              <w:rPr>
                <w:b/>
                <w:bCs/>
                <w:color w:val="000000"/>
                <w:sz w:val="22"/>
                <w:szCs w:val="22"/>
              </w:rPr>
            </w:pPr>
            <w:r w:rsidRPr="007F3C18">
              <w:rPr>
                <w:b/>
                <w:bCs/>
                <w:color w:val="000000"/>
                <w:sz w:val="22"/>
                <w:szCs w:val="22"/>
              </w:rPr>
              <w:t>Nr.</w:t>
            </w:r>
          </w:p>
        </w:tc>
        <w:tc>
          <w:tcPr>
            <w:tcW w:w="7233" w:type="dxa"/>
            <w:shd w:val="clear" w:color="000000" w:fill="D6E3BC"/>
            <w:vAlign w:val="center"/>
            <w:hideMark/>
          </w:tcPr>
          <w:p w:rsidR="0067583A" w:rsidRPr="007F3C18" w:rsidRDefault="0067583A" w:rsidP="00DE4D5D">
            <w:pPr>
              <w:rPr>
                <w:b/>
                <w:bCs/>
                <w:color w:val="000000"/>
                <w:sz w:val="22"/>
                <w:szCs w:val="22"/>
              </w:rPr>
            </w:pPr>
            <w:r w:rsidRPr="007F3C18">
              <w:rPr>
                <w:b/>
                <w:bCs/>
                <w:color w:val="000000"/>
                <w:sz w:val="22"/>
                <w:szCs w:val="22"/>
              </w:rPr>
              <w:t>Novērtēšanas objekts un vērtēšanas kritēriji</w:t>
            </w:r>
          </w:p>
        </w:tc>
        <w:tc>
          <w:tcPr>
            <w:tcW w:w="1414" w:type="dxa"/>
            <w:shd w:val="clear" w:color="000000" w:fill="D6E3BC"/>
            <w:vAlign w:val="center"/>
          </w:tcPr>
          <w:p w:rsidR="0067583A" w:rsidRPr="007F3C18" w:rsidRDefault="0067583A" w:rsidP="004E2F83">
            <w:pPr>
              <w:ind w:firstLine="0"/>
              <w:jc w:val="center"/>
              <w:rPr>
                <w:b/>
                <w:bCs/>
                <w:color w:val="000000"/>
                <w:sz w:val="22"/>
                <w:szCs w:val="22"/>
              </w:rPr>
            </w:pPr>
            <w:r w:rsidRPr="007F3C18">
              <w:rPr>
                <w:b/>
                <w:bCs/>
                <w:color w:val="000000"/>
                <w:sz w:val="22"/>
                <w:szCs w:val="22"/>
              </w:rPr>
              <w:t>Maksimālais punktu skaits</w:t>
            </w:r>
          </w:p>
        </w:tc>
      </w:tr>
      <w:tr w:rsidR="0067583A" w:rsidRPr="005F5B03" w:rsidTr="007F3C18">
        <w:trPr>
          <w:trHeight w:val="193"/>
        </w:trPr>
        <w:tc>
          <w:tcPr>
            <w:tcW w:w="7800" w:type="dxa"/>
            <w:gridSpan w:val="2"/>
            <w:shd w:val="clear" w:color="000000" w:fill="BFBFBF"/>
            <w:vAlign w:val="center"/>
            <w:hideMark/>
          </w:tcPr>
          <w:p w:rsidR="0067583A" w:rsidRPr="007F3C18" w:rsidRDefault="0067583A" w:rsidP="004E2F83">
            <w:pPr>
              <w:ind w:firstLine="27"/>
              <w:rPr>
                <w:b/>
                <w:bCs/>
                <w:color w:val="000000"/>
                <w:sz w:val="22"/>
                <w:szCs w:val="22"/>
              </w:rPr>
            </w:pPr>
            <w:r w:rsidRPr="007F3C18">
              <w:rPr>
                <w:b/>
                <w:bCs/>
                <w:color w:val="000000"/>
                <w:sz w:val="22"/>
                <w:szCs w:val="22"/>
              </w:rPr>
              <w:t xml:space="preserve">Balss pieslēguma A abonēšanas, papildpakalpojumi un sarunu pamata tarifs Latvijā un no Latvijas (par 1 minūti) </w:t>
            </w:r>
          </w:p>
        </w:tc>
        <w:tc>
          <w:tcPr>
            <w:tcW w:w="1414" w:type="dxa"/>
            <w:shd w:val="clear" w:color="000000" w:fill="BFBFBF"/>
            <w:vAlign w:val="center"/>
          </w:tcPr>
          <w:p w:rsidR="0067583A" w:rsidRPr="007F3C18" w:rsidRDefault="0067583A" w:rsidP="007F3C18">
            <w:pPr>
              <w:ind w:firstLine="29"/>
              <w:jc w:val="center"/>
              <w:rPr>
                <w:b/>
                <w:bCs/>
                <w:color w:val="000000"/>
                <w:sz w:val="22"/>
                <w:szCs w:val="22"/>
              </w:rPr>
            </w:pPr>
            <w:r w:rsidRPr="007F3C18">
              <w:rPr>
                <w:b/>
                <w:bCs/>
                <w:color w:val="000000"/>
                <w:sz w:val="22"/>
                <w:szCs w:val="22"/>
              </w:rPr>
              <w:t>102</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1</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„Telekom Baltija” mobilo sakaru tīklu</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10</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2</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Baltijas valstīm</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10</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3</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Eiropas ekonomisko zonu</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10</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4</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NVS</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5</w:t>
            </w:r>
          </w:p>
        </w:tc>
      </w:tr>
      <w:tr w:rsidR="0067583A" w:rsidRPr="005F5B03" w:rsidTr="007F3C18">
        <w:trPr>
          <w:trHeight w:val="70"/>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5</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Saruna ar pārējo Eiropas valstu abonentu</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2</w:t>
            </w:r>
          </w:p>
        </w:tc>
      </w:tr>
      <w:tr w:rsidR="0067583A" w:rsidRPr="005F5B03" w:rsidTr="007F3C18">
        <w:trPr>
          <w:trHeight w:val="70"/>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6</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Saruna ar abonentu Ziemeļamerikā</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2</w:t>
            </w:r>
          </w:p>
        </w:tc>
      </w:tr>
      <w:tr w:rsidR="0067583A" w:rsidRPr="005F5B03" w:rsidTr="007F3C18">
        <w:trPr>
          <w:trHeight w:val="15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7</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Saruna viesabonēšanas režīmā no pārējām Eiropas valstīm, t.sk. Šveices, uz Latviju</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5</w:t>
            </w:r>
          </w:p>
        </w:tc>
      </w:tr>
      <w:tr w:rsidR="0067583A" w:rsidRPr="005F5B03" w:rsidTr="007F3C18">
        <w:trPr>
          <w:trHeight w:val="31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8</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Saruna viesabonēšanas režīmā ASV (ienākošais zvans)</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5</w:t>
            </w:r>
          </w:p>
        </w:tc>
      </w:tr>
      <w:tr w:rsidR="0067583A" w:rsidRPr="005F5B03" w:rsidTr="007F3C18">
        <w:trPr>
          <w:trHeight w:val="154"/>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lastRenderedPageBreak/>
              <w:t>9</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paaugstinātas maksas pakalpojumu numuriem Zvani uz izziņu dienestiem (1180, 1187, 1188, 1189)</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5</w:t>
            </w:r>
          </w:p>
        </w:tc>
      </w:tr>
      <w:tr w:rsidR="0067583A" w:rsidRPr="005F5B03" w:rsidTr="007F3C18">
        <w:trPr>
          <w:trHeight w:val="70"/>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10</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Uz pretendenta uzziņu dienestu, maksa par savienojumu</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2</w:t>
            </w:r>
          </w:p>
        </w:tc>
      </w:tr>
      <w:tr w:rsidR="0067583A" w:rsidRPr="005F5B03" w:rsidTr="007F3C18">
        <w:trPr>
          <w:trHeight w:val="70"/>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11</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Uz pretendenta uzziņu dienestu, maksa par sarunas minūti</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2</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12</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Savstarpējie zvani (starp Pasūtītāja mobilajiem, stacionārajiem un privātā telefonu tīkla pieslēgumiem)</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15</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13</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Amerikas Savienotajām Valstīm</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5</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14</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pārējām valstīm</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5</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15</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Mobilā pieslēguma abonēšanas maksa mēnesī neierobežota apjoma sarunām un īsziņām uz visiem operatoru tīkliem gan Latvijā, gan atrodoties EEZ valstīs 1 lietotājam (mēnesī)</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15</w:t>
            </w:r>
          </w:p>
        </w:tc>
      </w:tr>
      <w:tr w:rsidR="0067583A" w:rsidRPr="005F5B03" w:rsidTr="007F3C18">
        <w:trPr>
          <w:trHeight w:val="31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16</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 xml:space="preserve">Pieslēgšanas maksa  konferences zvans (iespēja savienot vairākas sarunas un sarunāties vienlaicīgi) </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2</w:t>
            </w:r>
          </w:p>
        </w:tc>
      </w:tr>
      <w:tr w:rsidR="0067583A" w:rsidRPr="005F5B03" w:rsidTr="007F3C18">
        <w:trPr>
          <w:trHeight w:val="31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17</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Pakalpojumu bloķēšana (Ienākošo vai izejošo zvanu liegums ar dažādiem nosacījumiem.) pieslēgšanas maksa</w:t>
            </w:r>
          </w:p>
        </w:tc>
        <w:tc>
          <w:tcPr>
            <w:tcW w:w="1414" w:type="dxa"/>
            <w:shd w:val="clear" w:color="auto" w:fill="auto"/>
            <w:vAlign w:val="center"/>
          </w:tcPr>
          <w:p w:rsidR="0067583A" w:rsidRPr="007F3C18" w:rsidRDefault="0067583A" w:rsidP="007F3C18">
            <w:pPr>
              <w:ind w:firstLine="29"/>
              <w:jc w:val="center"/>
              <w:rPr>
                <w:color w:val="000000"/>
                <w:sz w:val="22"/>
                <w:szCs w:val="22"/>
              </w:rPr>
            </w:pPr>
            <w:r w:rsidRPr="007F3C18">
              <w:rPr>
                <w:color w:val="000000"/>
                <w:sz w:val="22"/>
                <w:szCs w:val="22"/>
              </w:rPr>
              <w:t>2</w:t>
            </w:r>
          </w:p>
        </w:tc>
      </w:tr>
      <w:tr w:rsidR="0067583A" w:rsidRPr="005F5B03" w:rsidTr="007F3C18">
        <w:trPr>
          <w:trHeight w:val="76"/>
        </w:trPr>
        <w:tc>
          <w:tcPr>
            <w:tcW w:w="7800" w:type="dxa"/>
            <w:gridSpan w:val="2"/>
            <w:shd w:val="clear" w:color="000000" w:fill="BFBFBF"/>
            <w:vAlign w:val="center"/>
            <w:hideMark/>
          </w:tcPr>
          <w:p w:rsidR="0067583A" w:rsidRPr="007F3C18" w:rsidRDefault="0067583A" w:rsidP="007F3C18">
            <w:pPr>
              <w:ind w:firstLine="0"/>
              <w:rPr>
                <w:b/>
                <w:bCs/>
                <w:color w:val="000000"/>
                <w:sz w:val="22"/>
                <w:szCs w:val="22"/>
              </w:rPr>
            </w:pPr>
            <w:r w:rsidRPr="007F3C18">
              <w:rPr>
                <w:b/>
                <w:bCs/>
                <w:color w:val="000000"/>
                <w:sz w:val="22"/>
                <w:szCs w:val="22"/>
              </w:rPr>
              <w:t>Balss pieslēguma A īsziņu tarifs Latvijā un no Latvijas (par 1 īsziņu)</w:t>
            </w:r>
          </w:p>
        </w:tc>
        <w:tc>
          <w:tcPr>
            <w:tcW w:w="1414" w:type="dxa"/>
            <w:shd w:val="clear" w:color="000000" w:fill="BFBFBF"/>
            <w:vAlign w:val="center"/>
          </w:tcPr>
          <w:p w:rsidR="0067583A" w:rsidRPr="007F3C18" w:rsidRDefault="0067583A" w:rsidP="007F3C18">
            <w:pPr>
              <w:ind w:firstLine="0"/>
              <w:jc w:val="center"/>
              <w:rPr>
                <w:b/>
                <w:bCs/>
                <w:color w:val="000000"/>
                <w:sz w:val="22"/>
                <w:szCs w:val="22"/>
              </w:rPr>
            </w:pPr>
            <w:r w:rsidRPr="007F3C18">
              <w:rPr>
                <w:b/>
                <w:bCs/>
                <w:color w:val="000000"/>
                <w:sz w:val="22"/>
                <w:szCs w:val="22"/>
              </w:rPr>
              <w:t>12</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18</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„Telekom Baltija” mobilo sakaru tīklu</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19</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Baltijas valstīm</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20</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NVS</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21</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Eiropas ekonomisko zonu</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22</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Īsziņa viesabonēšanas režīmā no pārējām Eiropas valstīm, t.sk. Šveices, uz Latviju</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23</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Īsziņa viesabonēšanas režīmā no Ziemeļamerikas valstīm uz Latviju</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24</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Amerikas Savienotajām Valstīm</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25</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Uz pārējām valstīm</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26</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MMS uz visiem tīkliem Latvijā (atrodoties Latvijā)</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27</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MMS uz EEZ valstīm (atrodoties Latvijā)</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28</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MMS uz visiem tīkliem Latvijā (atrodoties EEZ valstīs)</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29</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MMS uz EEZ valstīm (atrodoties EEZ valstīs)</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234"/>
        </w:trPr>
        <w:tc>
          <w:tcPr>
            <w:tcW w:w="7800" w:type="dxa"/>
            <w:gridSpan w:val="2"/>
            <w:shd w:val="clear" w:color="000000" w:fill="BFBFBF"/>
            <w:vAlign w:val="center"/>
            <w:hideMark/>
          </w:tcPr>
          <w:p w:rsidR="0067583A" w:rsidRPr="007F3C18" w:rsidRDefault="0067583A" w:rsidP="007F3C18">
            <w:pPr>
              <w:ind w:firstLine="0"/>
              <w:rPr>
                <w:b/>
                <w:bCs/>
                <w:color w:val="000000"/>
                <w:sz w:val="22"/>
                <w:szCs w:val="22"/>
              </w:rPr>
            </w:pPr>
            <w:r w:rsidRPr="007F3C18">
              <w:rPr>
                <w:b/>
                <w:bCs/>
                <w:color w:val="000000"/>
                <w:sz w:val="22"/>
                <w:szCs w:val="22"/>
              </w:rPr>
              <w:t>Datu pārraides mēneša maksa (1 pieslēgumam, GSM, UMTS un LTE tīklos)</w:t>
            </w:r>
          </w:p>
        </w:tc>
        <w:tc>
          <w:tcPr>
            <w:tcW w:w="1414" w:type="dxa"/>
            <w:shd w:val="clear" w:color="000000" w:fill="BFBFBF"/>
            <w:vAlign w:val="center"/>
          </w:tcPr>
          <w:p w:rsidR="0067583A" w:rsidRPr="007F3C18" w:rsidRDefault="0067583A" w:rsidP="007F3C18">
            <w:pPr>
              <w:ind w:firstLine="28"/>
              <w:jc w:val="center"/>
              <w:rPr>
                <w:b/>
                <w:bCs/>
                <w:color w:val="000000"/>
                <w:sz w:val="22"/>
                <w:szCs w:val="22"/>
              </w:rPr>
            </w:pPr>
            <w:r w:rsidRPr="007F3C18">
              <w:rPr>
                <w:b/>
                <w:bCs/>
                <w:color w:val="000000"/>
                <w:sz w:val="22"/>
                <w:szCs w:val="22"/>
              </w:rPr>
              <w:t>31</w:t>
            </w:r>
          </w:p>
        </w:tc>
      </w:tr>
      <w:tr w:rsidR="0067583A" w:rsidRPr="005F5B03" w:rsidTr="007F3C18">
        <w:trPr>
          <w:trHeight w:val="440"/>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30</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 xml:space="preserve">Maksa par neierobežota apjoma </w:t>
            </w:r>
            <w:r w:rsidRPr="007F3C18">
              <w:rPr>
                <w:b/>
                <w:color w:val="000000"/>
                <w:sz w:val="22"/>
                <w:szCs w:val="22"/>
              </w:rPr>
              <w:t>datu pārraidi telefonā</w:t>
            </w:r>
            <w:r w:rsidRPr="007F3C18">
              <w:rPr>
                <w:color w:val="000000"/>
                <w:sz w:val="22"/>
                <w:szCs w:val="22"/>
              </w:rPr>
              <w:t>, pretendenta tīklā Latvijā un EEZ valstīs vismaz 2GB apjoms mēnesī (iespējams pieslēgt papildu datu apjomu pie Balss pieslēguma)</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3</w:t>
            </w:r>
          </w:p>
        </w:tc>
      </w:tr>
      <w:tr w:rsidR="0067583A" w:rsidRPr="005F5B03" w:rsidTr="007F3C18">
        <w:trPr>
          <w:trHeight w:val="9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31</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 xml:space="preserve">Maksa par neierobežota apjoma </w:t>
            </w:r>
            <w:r w:rsidRPr="007F3C18">
              <w:rPr>
                <w:b/>
                <w:bCs/>
                <w:color w:val="000000"/>
                <w:sz w:val="22"/>
                <w:szCs w:val="22"/>
              </w:rPr>
              <w:t>datu pārraidi telefonā</w:t>
            </w:r>
            <w:r w:rsidRPr="007F3C18">
              <w:rPr>
                <w:color w:val="000000"/>
                <w:sz w:val="22"/>
                <w:szCs w:val="22"/>
              </w:rPr>
              <w:t>, pretendenta tīklā neierobežotu GB apjomu mēnesī Latvijā un vismaz 5GB EEZ valstīs (iespējams pieslēgt papildus pie Balss pieslēguma)</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5</w:t>
            </w:r>
          </w:p>
        </w:tc>
      </w:tr>
      <w:tr w:rsidR="0067583A" w:rsidRPr="005F5B03" w:rsidTr="007F3C18">
        <w:trPr>
          <w:trHeight w:val="91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32</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 xml:space="preserve">Abonēšanas maksa par </w:t>
            </w:r>
            <w:r w:rsidRPr="007F3C18">
              <w:rPr>
                <w:b/>
                <w:bCs/>
                <w:color w:val="000000"/>
                <w:sz w:val="22"/>
                <w:szCs w:val="22"/>
              </w:rPr>
              <w:t>datu pārraidi</w:t>
            </w:r>
            <w:r w:rsidRPr="007F3C18">
              <w:rPr>
                <w:color w:val="000000"/>
                <w:sz w:val="22"/>
                <w:szCs w:val="22"/>
              </w:rPr>
              <w:t xml:space="preserve"> mobila datu rūtera iekārtā pretendenta tīklā bez GB apjoma ierobežojuma ar vidējo lejupielādes ātrumu 4G tīklā vismaz 15Mbit/s (</w:t>
            </w:r>
            <w:r w:rsidRPr="007F3C18">
              <w:rPr>
                <w:sz w:val="22"/>
                <w:szCs w:val="22"/>
              </w:rPr>
              <w:t>ar iekļautu mobilā datu rūtera nomu un bezmaksas piegādi</w:t>
            </w:r>
            <w:r w:rsidRPr="007F3C18">
              <w:rPr>
                <w:color w:val="000000"/>
                <w:sz w:val="22"/>
                <w:szCs w:val="22"/>
              </w:rPr>
              <w:t xml:space="preserve">) </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5</w:t>
            </w:r>
          </w:p>
        </w:tc>
      </w:tr>
      <w:tr w:rsidR="0067583A" w:rsidRPr="005F5B03" w:rsidTr="007F3C18">
        <w:trPr>
          <w:trHeight w:val="9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33</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 xml:space="preserve">Abonēšanas maksa par </w:t>
            </w:r>
            <w:r w:rsidRPr="007F3C18">
              <w:rPr>
                <w:b/>
                <w:bCs/>
                <w:color w:val="000000"/>
                <w:sz w:val="22"/>
                <w:szCs w:val="22"/>
              </w:rPr>
              <w:t>datu pārraidi</w:t>
            </w:r>
            <w:r w:rsidRPr="007F3C18">
              <w:rPr>
                <w:color w:val="000000"/>
                <w:sz w:val="22"/>
                <w:szCs w:val="22"/>
              </w:rPr>
              <w:t xml:space="preserve"> stacionārā rūtera iekārtās pretendenta tīklā bez GB apjoma ierobežojuma ar vidējo lejupielādes ātrumu 4G tīklā vismaz 20Mbit/s (</w:t>
            </w:r>
            <w:r w:rsidRPr="007F3C18">
              <w:rPr>
                <w:sz w:val="22"/>
                <w:szCs w:val="22"/>
              </w:rPr>
              <w:t>ar iekļautu stacionārā datu rūtera nomu un bezmaksas piegādi</w:t>
            </w:r>
            <w:r w:rsidRPr="007F3C18">
              <w:rPr>
                <w:color w:val="000000"/>
                <w:sz w:val="22"/>
                <w:szCs w:val="22"/>
              </w:rPr>
              <w:t>)</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5</w:t>
            </w:r>
          </w:p>
        </w:tc>
      </w:tr>
      <w:tr w:rsidR="0067583A" w:rsidRPr="005F5B03" w:rsidTr="007F3C18">
        <w:trPr>
          <w:trHeight w:val="12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34</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 xml:space="preserve">Abonēšanas maksa par </w:t>
            </w:r>
            <w:r w:rsidRPr="007F3C18">
              <w:rPr>
                <w:b/>
                <w:bCs/>
                <w:color w:val="000000"/>
                <w:sz w:val="22"/>
                <w:szCs w:val="22"/>
              </w:rPr>
              <w:t>Biznesa datu pārraidi</w:t>
            </w:r>
            <w:r w:rsidRPr="007F3C18">
              <w:rPr>
                <w:color w:val="000000"/>
                <w:sz w:val="22"/>
                <w:szCs w:val="22"/>
              </w:rPr>
              <w:t xml:space="preserve"> citās profesionālās bezvadu tīklu iekārtās pretendenta tīklā ar fiksētu IP adresi bez GB apjoma ierobežojuma ar vidējo lejupielādes ātrumu 4G un 4G+ tīklā vismaz 20Mbit/s (izmantojot profesionālu rūteri ar SIM karti un bezmaksas piegādi)</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5</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35</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Maksa par datu pārraidi viesabonēšanā Baltijā (par 1MB)</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2</w:t>
            </w:r>
          </w:p>
        </w:tc>
      </w:tr>
      <w:tr w:rsidR="0067583A" w:rsidRPr="005F5B03" w:rsidTr="007F3C18">
        <w:trPr>
          <w:trHeight w:val="6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36</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Maksa par datu pārraidi viesabonēšanā Eiropas Ekonomiskās Zonas valstīs (izņemot Baltijas valstis) (par 1MB)</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2</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lastRenderedPageBreak/>
              <w:t>37</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Maksa par datu pārraidi viesabonēšanā NVS (par 1MB)</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6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38</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Maksa par datu pārraidi viesabonēšanā Amerikas Savienotajās Valstīs (par 1MB)</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39</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Maksa par datu pārraidi viesabonēšanā citās valstīs (par 1MB)</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tcPr>
          <w:p w:rsidR="0067583A" w:rsidRPr="007F3C18" w:rsidRDefault="0067583A" w:rsidP="007F3C18">
            <w:pPr>
              <w:ind w:firstLine="27"/>
              <w:jc w:val="center"/>
              <w:rPr>
                <w:color w:val="000000"/>
                <w:sz w:val="22"/>
                <w:szCs w:val="22"/>
              </w:rPr>
            </w:pPr>
            <w:r w:rsidRPr="007F3C18">
              <w:rPr>
                <w:color w:val="000000"/>
                <w:sz w:val="22"/>
                <w:szCs w:val="22"/>
              </w:rPr>
              <w:t>40</w:t>
            </w:r>
          </w:p>
        </w:tc>
        <w:tc>
          <w:tcPr>
            <w:tcW w:w="7233" w:type="dxa"/>
            <w:shd w:val="clear" w:color="auto" w:fill="auto"/>
            <w:vAlign w:val="center"/>
          </w:tcPr>
          <w:p w:rsidR="0067583A" w:rsidRPr="007F3C18" w:rsidRDefault="0067583A" w:rsidP="0067583A">
            <w:pPr>
              <w:ind w:firstLine="0"/>
              <w:rPr>
                <w:color w:val="000000"/>
                <w:sz w:val="22"/>
                <w:szCs w:val="22"/>
              </w:rPr>
            </w:pPr>
            <w:r w:rsidRPr="007F3C18">
              <w:rPr>
                <w:color w:val="000000"/>
                <w:sz w:val="22"/>
                <w:szCs w:val="22"/>
              </w:rPr>
              <w:t xml:space="preserve">Abonēšanas maksa par M2M (machine-to-machine) datu pārraides pieslēgumu (vismaz 100MB datu pārraidei Latvijā) </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37"/>
        </w:trPr>
        <w:tc>
          <w:tcPr>
            <w:tcW w:w="7800" w:type="dxa"/>
            <w:gridSpan w:val="2"/>
            <w:shd w:val="clear" w:color="000000" w:fill="BFBFBF"/>
            <w:vAlign w:val="center"/>
            <w:hideMark/>
          </w:tcPr>
          <w:p w:rsidR="0067583A" w:rsidRPr="007F3C18" w:rsidRDefault="0067583A" w:rsidP="007F3C18">
            <w:pPr>
              <w:ind w:firstLine="0"/>
              <w:rPr>
                <w:b/>
                <w:bCs/>
                <w:color w:val="000000"/>
                <w:sz w:val="22"/>
                <w:szCs w:val="22"/>
              </w:rPr>
            </w:pPr>
            <w:r w:rsidRPr="007F3C18">
              <w:rPr>
                <w:b/>
                <w:bCs/>
                <w:color w:val="000000"/>
                <w:sz w:val="22"/>
                <w:szCs w:val="22"/>
              </w:rPr>
              <w:t>Pakalpojums mobilā interneta lietotājiem – privātais piekļuves punkts (APN)</w:t>
            </w:r>
          </w:p>
        </w:tc>
        <w:tc>
          <w:tcPr>
            <w:tcW w:w="1414" w:type="dxa"/>
            <w:shd w:val="clear" w:color="000000" w:fill="BFBFBF"/>
            <w:vAlign w:val="center"/>
          </w:tcPr>
          <w:p w:rsidR="0067583A" w:rsidRPr="007F3C18" w:rsidRDefault="0067583A" w:rsidP="007F3C18">
            <w:pPr>
              <w:ind w:firstLine="0"/>
              <w:jc w:val="center"/>
              <w:rPr>
                <w:b/>
                <w:bCs/>
                <w:color w:val="000000"/>
                <w:sz w:val="22"/>
                <w:szCs w:val="22"/>
              </w:rPr>
            </w:pPr>
            <w:r w:rsidRPr="007F3C18">
              <w:rPr>
                <w:b/>
                <w:bCs/>
                <w:color w:val="000000"/>
                <w:sz w:val="22"/>
                <w:szCs w:val="22"/>
              </w:rPr>
              <w:t>6</w:t>
            </w:r>
          </w:p>
        </w:tc>
      </w:tr>
      <w:tr w:rsidR="0067583A" w:rsidRPr="005F5B03" w:rsidTr="007F3C18">
        <w:trPr>
          <w:trHeight w:val="104"/>
        </w:trPr>
        <w:tc>
          <w:tcPr>
            <w:tcW w:w="567" w:type="dxa"/>
            <w:shd w:val="clear" w:color="auto" w:fill="auto"/>
            <w:vAlign w:val="center"/>
            <w:hideMark/>
          </w:tcPr>
          <w:p w:rsidR="0067583A" w:rsidRPr="007F3C18" w:rsidRDefault="0067583A" w:rsidP="007F3C18">
            <w:pPr>
              <w:ind w:firstLine="0"/>
              <w:jc w:val="center"/>
              <w:rPr>
                <w:color w:val="000000"/>
                <w:sz w:val="22"/>
                <w:szCs w:val="22"/>
              </w:rPr>
            </w:pPr>
            <w:r w:rsidRPr="007F3C18">
              <w:rPr>
                <w:color w:val="000000"/>
                <w:sz w:val="22"/>
                <w:szCs w:val="22"/>
              </w:rPr>
              <w:t>41</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Pakalpojuma ierīkošanas maksa (neietver izmaksas, kas saistītas ar ieviešanu klienta pusē)</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2</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0"/>
              <w:jc w:val="center"/>
              <w:rPr>
                <w:color w:val="000000"/>
                <w:sz w:val="22"/>
                <w:szCs w:val="22"/>
              </w:rPr>
            </w:pPr>
            <w:r w:rsidRPr="007F3C18">
              <w:rPr>
                <w:color w:val="000000"/>
                <w:sz w:val="22"/>
                <w:szCs w:val="22"/>
              </w:rPr>
              <w:t>42</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Pakalpojuma sistēmas abonēšanas maksa mēnesī</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2</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0"/>
              <w:jc w:val="center"/>
              <w:rPr>
                <w:color w:val="000000"/>
                <w:sz w:val="22"/>
                <w:szCs w:val="22"/>
              </w:rPr>
            </w:pPr>
            <w:r w:rsidRPr="007F3C18">
              <w:rPr>
                <w:color w:val="000000"/>
                <w:sz w:val="22"/>
                <w:szCs w:val="22"/>
              </w:rPr>
              <w:t>43</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Mēneša abonēšanas maksa vienam lietotājam</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2</w:t>
            </w:r>
          </w:p>
        </w:tc>
      </w:tr>
      <w:tr w:rsidR="0067583A" w:rsidRPr="005F5B03" w:rsidTr="007F3C18">
        <w:trPr>
          <w:trHeight w:val="77"/>
        </w:trPr>
        <w:tc>
          <w:tcPr>
            <w:tcW w:w="7800" w:type="dxa"/>
            <w:gridSpan w:val="2"/>
            <w:shd w:val="clear" w:color="000000" w:fill="BFBFBF"/>
            <w:vAlign w:val="center"/>
            <w:hideMark/>
          </w:tcPr>
          <w:p w:rsidR="0067583A" w:rsidRPr="007F3C18" w:rsidRDefault="0067583A" w:rsidP="007F3C18">
            <w:pPr>
              <w:ind w:firstLine="27"/>
              <w:rPr>
                <w:b/>
                <w:bCs/>
                <w:color w:val="000000"/>
                <w:sz w:val="22"/>
                <w:szCs w:val="22"/>
              </w:rPr>
            </w:pPr>
            <w:r w:rsidRPr="007F3C18">
              <w:rPr>
                <w:b/>
                <w:bCs/>
                <w:color w:val="000000"/>
                <w:sz w:val="22"/>
                <w:szCs w:val="22"/>
              </w:rPr>
              <w:t>Pakalpojums automatizētai informatīvo īsziņu nosūtīšanai priekšapmaksas un pēcapmaksas mobilo tālruņu lietotājiem</w:t>
            </w:r>
          </w:p>
        </w:tc>
        <w:tc>
          <w:tcPr>
            <w:tcW w:w="1414" w:type="dxa"/>
            <w:shd w:val="clear" w:color="000000" w:fill="BFBFBF"/>
            <w:vAlign w:val="center"/>
          </w:tcPr>
          <w:p w:rsidR="0067583A" w:rsidRPr="007F3C18" w:rsidRDefault="0067583A" w:rsidP="007F3C18">
            <w:pPr>
              <w:ind w:firstLine="0"/>
              <w:jc w:val="center"/>
              <w:rPr>
                <w:b/>
                <w:bCs/>
                <w:color w:val="000000"/>
                <w:sz w:val="22"/>
                <w:szCs w:val="22"/>
              </w:rPr>
            </w:pPr>
            <w:r w:rsidRPr="007F3C18">
              <w:rPr>
                <w:b/>
                <w:bCs/>
                <w:color w:val="000000"/>
                <w:sz w:val="22"/>
                <w:szCs w:val="22"/>
              </w:rPr>
              <w:t>8</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44</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Pakalpojuma pieslēguma maksa</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45</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Mēneša abonēšanas maksa</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46</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Īsziņas cena uz mobilo sakaru tīkliem Latvijā</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47</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Īsziņas cena uz Baltiju</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48</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Īsziņas cena uz NVS</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49</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Īsziņas cena uz Eiropas ekonomisko zonu</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50</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Īsziņas cena uz Amerikas Savienotajām Valstīm</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567" w:type="dxa"/>
            <w:shd w:val="clear" w:color="auto" w:fill="auto"/>
            <w:vAlign w:val="center"/>
            <w:hideMark/>
          </w:tcPr>
          <w:p w:rsidR="0067583A" w:rsidRPr="007F3C18" w:rsidRDefault="0067583A" w:rsidP="007F3C18">
            <w:pPr>
              <w:ind w:firstLine="27"/>
              <w:jc w:val="center"/>
              <w:rPr>
                <w:color w:val="000000"/>
                <w:sz w:val="22"/>
                <w:szCs w:val="22"/>
              </w:rPr>
            </w:pPr>
            <w:r w:rsidRPr="007F3C18">
              <w:rPr>
                <w:color w:val="000000"/>
                <w:sz w:val="22"/>
                <w:szCs w:val="22"/>
              </w:rPr>
              <w:t>51</w:t>
            </w:r>
          </w:p>
        </w:tc>
        <w:tc>
          <w:tcPr>
            <w:tcW w:w="7233" w:type="dxa"/>
            <w:shd w:val="clear" w:color="auto" w:fill="auto"/>
            <w:vAlign w:val="center"/>
            <w:hideMark/>
          </w:tcPr>
          <w:p w:rsidR="0067583A" w:rsidRPr="007F3C18" w:rsidRDefault="0067583A" w:rsidP="0067583A">
            <w:pPr>
              <w:ind w:firstLine="0"/>
              <w:rPr>
                <w:color w:val="000000"/>
                <w:sz w:val="22"/>
                <w:szCs w:val="22"/>
              </w:rPr>
            </w:pPr>
            <w:r w:rsidRPr="007F3C18">
              <w:rPr>
                <w:color w:val="000000"/>
                <w:sz w:val="22"/>
                <w:szCs w:val="22"/>
              </w:rPr>
              <w:t>Īsziņas cena uz pārējām valstīm</w:t>
            </w:r>
          </w:p>
        </w:tc>
        <w:tc>
          <w:tcPr>
            <w:tcW w:w="1414" w:type="dxa"/>
            <w:shd w:val="clear" w:color="auto" w:fill="auto"/>
            <w:vAlign w:val="center"/>
          </w:tcPr>
          <w:p w:rsidR="0067583A" w:rsidRPr="007F3C18" w:rsidRDefault="0067583A" w:rsidP="007F3C18">
            <w:pPr>
              <w:ind w:firstLine="0"/>
              <w:jc w:val="center"/>
              <w:rPr>
                <w:color w:val="000000"/>
                <w:sz w:val="22"/>
                <w:szCs w:val="22"/>
              </w:rPr>
            </w:pPr>
            <w:r w:rsidRPr="007F3C18">
              <w:rPr>
                <w:color w:val="000000"/>
                <w:sz w:val="22"/>
                <w:szCs w:val="22"/>
              </w:rPr>
              <w:t>1</w:t>
            </w:r>
          </w:p>
        </w:tc>
      </w:tr>
      <w:tr w:rsidR="0067583A" w:rsidRPr="005F5B03" w:rsidTr="007F3C18">
        <w:trPr>
          <w:trHeight w:val="315"/>
        </w:trPr>
        <w:tc>
          <w:tcPr>
            <w:tcW w:w="7800" w:type="dxa"/>
            <w:gridSpan w:val="2"/>
            <w:shd w:val="clear" w:color="auto" w:fill="auto"/>
            <w:vAlign w:val="center"/>
          </w:tcPr>
          <w:p w:rsidR="0067583A" w:rsidRPr="007F3C18" w:rsidRDefault="0067583A" w:rsidP="007F3C18">
            <w:pPr>
              <w:ind w:firstLine="0"/>
              <w:jc w:val="right"/>
              <w:rPr>
                <w:b/>
                <w:color w:val="000000"/>
                <w:sz w:val="22"/>
                <w:szCs w:val="22"/>
              </w:rPr>
            </w:pPr>
            <w:r w:rsidRPr="007F3C18">
              <w:rPr>
                <w:b/>
                <w:color w:val="000000"/>
                <w:sz w:val="22"/>
                <w:szCs w:val="22"/>
              </w:rPr>
              <w:t>Kopā maksimālais punktu skaits</w:t>
            </w:r>
          </w:p>
        </w:tc>
        <w:tc>
          <w:tcPr>
            <w:tcW w:w="1414" w:type="dxa"/>
            <w:shd w:val="clear" w:color="auto" w:fill="auto"/>
            <w:vAlign w:val="center"/>
          </w:tcPr>
          <w:p w:rsidR="0067583A" w:rsidRPr="007F3C18" w:rsidRDefault="0067583A" w:rsidP="007F3C18">
            <w:pPr>
              <w:ind w:firstLine="0"/>
              <w:jc w:val="center"/>
              <w:rPr>
                <w:b/>
                <w:color w:val="000000"/>
                <w:sz w:val="22"/>
                <w:szCs w:val="22"/>
              </w:rPr>
            </w:pPr>
            <w:r w:rsidRPr="007F3C18">
              <w:rPr>
                <w:b/>
                <w:color w:val="000000"/>
                <w:sz w:val="22"/>
                <w:szCs w:val="22"/>
              </w:rPr>
              <w:t>159</w:t>
            </w:r>
          </w:p>
        </w:tc>
      </w:tr>
    </w:tbl>
    <w:p w:rsidR="0067583A" w:rsidRPr="007F3C18" w:rsidRDefault="0067583A" w:rsidP="002B0548">
      <w:pPr>
        <w:autoSpaceDE w:val="0"/>
        <w:autoSpaceDN w:val="0"/>
        <w:adjustRightInd w:val="0"/>
        <w:ind w:firstLine="0"/>
        <w:rPr>
          <w:rFonts w:eastAsia="TimesNewRoman"/>
          <w:i/>
        </w:rPr>
      </w:pPr>
      <w:r w:rsidRPr="007F3C18">
        <w:rPr>
          <w:rFonts w:eastAsia="TimesNewRoman"/>
          <w:i/>
        </w:rPr>
        <w:t>*</w:t>
      </w:r>
      <w:r w:rsidR="007F3C18" w:rsidRPr="007F3C18">
        <w:rPr>
          <w:rFonts w:eastAsia="TimesNewRoman"/>
          <w:i/>
        </w:rPr>
        <w:t xml:space="preserve"> </w:t>
      </w:r>
      <w:r w:rsidRPr="007F3C18">
        <w:rPr>
          <w:rFonts w:eastAsia="TimesNewRoman"/>
          <w:i/>
        </w:rPr>
        <w:t xml:space="preserve">Finanšu piedāvājumā (P1 tabula) punktos norādīto kritēriju maksimālo punktu skaitu saņem pretendents, kurš iesniedzis kritērijam atbilstošu pozīciju ar viszemāko cenu. </w:t>
      </w:r>
    </w:p>
    <w:p w:rsidR="002B0548" w:rsidRDefault="002B0548" w:rsidP="0067583A">
      <w:pPr>
        <w:autoSpaceDE w:val="0"/>
        <w:autoSpaceDN w:val="0"/>
        <w:adjustRightInd w:val="0"/>
        <w:spacing w:after="120"/>
        <w:contextualSpacing/>
        <w:rPr>
          <w:rFonts w:eastAsia="TimesNewRoman"/>
        </w:rPr>
      </w:pPr>
    </w:p>
    <w:p w:rsidR="0067583A" w:rsidRPr="0067583A" w:rsidRDefault="0067583A" w:rsidP="0067583A">
      <w:pPr>
        <w:autoSpaceDE w:val="0"/>
        <w:autoSpaceDN w:val="0"/>
        <w:adjustRightInd w:val="0"/>
        <w:spacing w:after="120"/>
        <w:contextualSpacing/>
        <w:rPr>
          <w:rFonts w:eastAsia="TimesNewRoman"/>
        </w:rPr>
      </w:pPr>
      <w:r>
        <w:rPr>
          <w:rFonts w:eastAsia="TimesNewRoman"/>
        </w:rPr>
        <w:t>P</w:t>
      </w:r>
      <w:r w:rsidRPr="0067583A">
        <w:rPr>
          <w:rFonts w:eastAsia="TimesNewRoman"/>
        </w:rPr>
        <w:t>iedāvājumiem punktu skaitu katram kritērijam nosaka pēc formulas:</w:t>
      </w:r>
    </w:p>
    <w:p w:rsidR="0067583A" w:rsidRDefault="0067583A" w:rsidP="0067583A">
      <w:pPr>
        <w:pStyle w:val="Style9"/>
        <w:widowControl/>
        <w:spacing w:after="120" w:line="240" w:lineRule="auto"/>
        <w:ind w:left="1276"/>
        <w:jc w:val="center"/>
        <w:rPr>
          <w:rFonts w:eastAsia="TimesNewRoman"/>
          <w:b/>
          <w:bCs/>
          <w:i/>
          <w:iCs/>
          <w:lang w:eastAsia="en-US"/>
        </w:rPr>
      </w:pPr>
      <w:r w:rsidRPr="0067583A">
        <w:rPr>
          <w:rFonts w:eastAsia="TimesNewRoman"/>
          <w:b/>
          <w:bCs/>
          <w:i/>
          <w:iCs/>
          <w:lang w:eastAsia="en-US"/>
        </w:rPr>
        <w:t>Punktu skaits = (zemākā cena) / (piedāvātā cena) X maksimālais</w:t>
      </w:r>
      <w:r>
        <w:rPr>
          <w:rFonts w:eastAsia="TimesNewRoman"/>
          <w:b/>
          <w:bCs/>
          <w:i/>
          <w:iCs/>
          <w:lang w:eastAsia="en-US"/>
        </w:rPr>
        <w:t xml:space="preserve"> punktu skaits attiecīgajam kritērijam</w:t>
      </w:r>
    </w:p>
    <w:p w:rsidR="0067583A" w:rsidRPr="005F5B03" w:rsidRDefault="0067583A" w:rsidP="0067583A">
      <w:pPr>
        <w:rPr>
          <w:b/>
        </w:rPr>
      </w:pPr>
      <w:r w:rsidRPr="005F5B03">
        <w:rPr>
          <w:b/>
        </w:rPr>
        <w:t>Kvalitātes un pakalpojumu pieejamības rādītāju vērtēšanas kritēriju tabula (P2)</w:t>
      </w:r>
      <w:r>
        <w:rPr>
          <w:b/>
        </w:rPr>
        <w:t>**</w:t>
      </w:r>
      <w:r w:rsidRPr="005F5B03">
        <w:rPr>
          <w:b/>
        </w:rPr>
        <w:t>:</w:t>
      </w:r>
    </w:p>
    <w:p w:rsidR="0067583A" w:rsidRPr="005F5B03" w:rsidRDefault="0067583A" w:rsidP="0067583A">
      <w:pPr>
        <w:rPr>
          <w:b/>
        </w:rPr>
      </w:pPr>
    </w:p>
    <w:tbl>
      <w:tblPr>
        <w:tblW w:w="498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3119"/>
        <w:gridCol w:w="3262"/>
        <w:gridCol w:w="1652"/>
      </w:tblGrid>
      <w:tr w:rsidR="0067583A" w:rsidRPr="002B0548" w:rsidTr="002B0548">
        <w:trPr>
          <w:trHeight w:val="315"/>
        </w:trPr>
        <w:tc>
          <w:tcPr>
            <w:tcW w:w="4111" w:type="pct"/>
            <w:gridSpan w:val="3"/>
            <w:shd w:val="clear" w:color="000000" w:fill="BFBFBF"/>
            <w:vAlign w:val="center"/>
            <w:hideMark/>
          </w:tcPr>
          <w:p w:rsidR="0067583A" w:rsidRPr="002B0548" w:rsidRDefault="0067583A" w:rsidP="002B0548">
            <w:pPr>
              <w:jc w:val="center"/>
              <w:rPr>
                <w:b/>
                <w:bCs/>
                <w:color w:val="000000"/>
                <w:sz w:val="22"/>
                <w:szCs w:val="22"/>
              </w:rPr>
            </w:pPr>
            <w:r w:rsidRPr="002B0548">
              <w:rPr>
                <w:b/>
                <w:bCs/>
                <w:color w:val="000000"/>
                <w:sz w:val="22"/>
                <w:szCs w:val="22"/>
              </w:rPr>
              <w:t>Mobilo sakaru tīkla nodrošinājuma rādītāji</w:t>
            </w:r>
          </w:p>
        </w:tc>
        <w:tc>
          <w:tcPr>
            <w:tcW w:w="889" w:type="pct"/>
            <w:shd w:val="clear" w:color="000000" w:fill="BFBFBF"/>
            <w:vAlign w:val="center"/>
          </w:tcPr>
          <w:p w:rsidR="0067583A" w:rsidRPr="002B0548" w:rsidRDefault="0067583A" w:rsidP="002B0548">
            <w:pPr>
              <w:ind w:firstLine="0"/>
              <w:jc w:val="center"/>
              <w:rPr>
                <w:b/>
                <w:bCs/>
                <w:color w:val="000000"/>
                <w:sz w:val="22"/>
                <w:szCs w:val="22"/>
              </w:rPr>
            </w:pPr>
            <w:r w:rsidRPr="002B0548">
              <w:rPr>
                <w:b/>
                <w:bCs/>
                <w:color w:val="000000"/>
                <w:sz w:val="22"/>
                <w:szCs w:val="22"/>
              </w:rPr>
              <w:t>Maksimālais punktu skaits</w:t>
            </w:r>
          </w:p>
        </w:tc>
      </w:tr>
      <w:tr w:rsidR="0067583A" w:rsidRPr="002B0548" w:rsidTr="002B0548">
        <w:trPr>
          <w:trHeight w:val="229"/>
        </w:trPr>
        <w:tc>
          <w:tcPr>
            <w:tcW w:w="4111" w:type="pct"/>
            <w:gridSpan w:val="3"/>
            <w:shd w:val="clear" w:color="000000" w:fill="BFBFBF"/>
            <w:vAlign w:val="center"/>
            <w:hideMark/>
          </w:tcPr>
          <w:p w:rsidR="0067583A" w:rsidRPr="002B0548" w:rsidRDefault="0067583A" w:rsidP="002B0548">
            <w:pPr>
              <w:jc w:val="center"/>
              <w:rPr>
                <w:b/>
                <w:bCs/>
                <w:color w:val="000000"/>
                <w:sz w:val="22"/>
                <w:szCs w:val="22"/>
              </w:rPr>
            </w:pPr>
            <w:r w:rsidRPr="002B0548">
              <w:rPr>
                <w:b/>
                <w:bCs/>
                <w:color w:val="000000"/>
                <w:sz w:val="22"/>
                <w:szCs w:val="22"/>
              </w:rPr>
              <w:t>Vērtēšanas kritērijs</w:t>
            </w:r>
          </w:p>
        </w:tc>
        <w:tc>
          <w:tcPr>
            <w:tcW w:w="889" w:type="pct"/>
            <w:shd w:val="clear" w:color="000000" w:fill="BFBFBF"/>
            <w:vAlign w:val="center"/>
            <w:hideMark/>
          </w:tcPr>
          <w:p w:rsidR="0067583A" w:rsidRPr="002B0548" w:rsidRDefault="0067583A" w:rsidP="002B0548">
            <w:pPr>
              <w:ind w:firstLine="28"/>
              <w:jc w:val="center"/>
              <w:rPr>
                <w:b/>
                <w:bCs/>
                <w:color w:val="000000"/>
                <w:sz w:val="22"/>
                <w:szCs w:val="22"/>
              </w:rPr>
            </w:pPr>
            <w:r w:rsidRPr="002B0548">
              <w:rPr>
                <w:b/>
                <w:bCs/>
                <w:color w:val="000000"/>
                <w:sz w:val="22"/>
                <w:szCs w:val="22"/>
              </w:rPr>
              <w:t>41</w:t>
            </w:r>
          </w:p>
        </w:tc>
      </w:tr>
      <w:tr w:rsidR="0067583A" w:rsidRPr="002B0548" w:rsidTr="002B0548">
        <w:trPr>
          <w:trHeight w:val="315"/>
        </w:trPr>
        <w:tc>
          <w:tcPr>
            <w:tcW w:w="678" w:type="pct"/>
            <w:vMerge w:val="restar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1</w:t>
            </w:r>
          </w:p>
        </w:tc>
        <w:tc>
          <w:tcPr>
            <w:tcW w:w="1678" w:type="pct"/>
            <w:vMerge w:val="restar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Deklarētais tīkla pārklājums % no Latvijas teritorijas</w:t>
            </w:r>
          </w:p>
        </w:tc>
        <w:tc>
          <w:tcPr>
            <w:tcW w:w="1755" w:type="pc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2G (GSM)</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2</w:t>
            </w:r>
          </w:p>
        </w:tc>
      </w:tr>
      <w:tr w:rsidR="0067583A" w:rsidRPr="002B0548" w:rsidTr="002B0548">
        <w:trPr>
          <w:trHeight w:val="315"/>
        </w:trPr>
        <w:tc>
          <w:tcPr>
            <w:tcW w:w="678" w:type="pct"/>
            <w:vMerge/>
            <w:vAlign w:val="center"/>
            <w:hideMark/>
          </w:tcPr>
          <w:p w:rsidR="0067583A" w:rsidRPr="002B0548" w:rsidRDefault="0067583A" w:rsidP="002B0548">
            <w:pPr>
              <w:ind w:firstLine="0"/>
              <w:rPr>
                <w:color w:val="000000"/>
                <w:sz w:val="22"/>
                <w:szCs w:val="22"/>
              </w:rPr>
            </w:pPr>
          </w:p>
        </w:tc>
        <w:tc>
          <w:tcPr>
            <w:tcW w:w="1678" w:type="pct"/>
            <w:vMerge/>
            <w:vAlign w:val="center"/>
            <w:hideMark/>
          </w:tcPr>
          <w:p w:rsidR="0067583A" w:rsidRPr="002B0548" w:rsidRDefault="0067583A" w:rsidP="002B0548">
            <w:pPr>
              <w:ind w:firstLine="0"/>
              <w:rPr>
                <w:color w:val="000000"/>
                <w:sz w:val="22"/>
                <w:szCs w:val="22"/>
              </w:rPr>
            </w:pPr>
          </w:p>
        </w:tc>
        <w:tc>
          <w:tcPr>
            <w:tcW w:w="1755" w:type="pc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 xml:space="preserve">3G (UMTS vai CDMA) </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5</w:t>
            </w:r>
          </w:p>
        </w:tc>
      </w:tr>
      <w:tr w:rsidR="0067583A" w:rsidRPr="002B0548" w:rsidTr="002B0548">
        <w:trPr>
          <w:trHeight w:val="315"/>
        </w:trPr>
        <w:tc>
          <w:tcPr>
            <w:tcW w:w="678" w:type="pct"/>
            <w:vMerge/>
            <w:vAlign w:val="center"/>
            <w:hideMark/>
          </w:tcPr>
          <w:p w:rsidR="0067583A" w:rsidRPr="002B0548" w:rsidRDefault="0067583A" w:rsidP="002B0548">
            <w:pPr>
              <w:ind w:firstLine="0"/>
              <w:rPr>
                <w:color w:val="000000"/>
                <w:sz w:val="22"/>
                <w:szCs w:val="22"/>
              </w:rPr>
            </w:pPr>
          </w:p>
        </w:tc>
        <w:tc>
          <w:tcPr>
            <w:tcW w:w="1678" w:type="pct"/>
            <w:vMerge/>
            <w:vAlign w:val="center"/>
            <w:hideMark/>
          </w:tcPr>
          <w:p w:rsidR="0067583A" w:rsidRPr="002B0548" w:rsidRDefault="0067583A" w:rsidP="002B0548">
            <w:pPr>
              <w:ind w:firstLine="0"/>
              <w:rPr>
                <w:color w:val="000000"/>
                <w:sz w:val="22"/>
                <w:szCs w:val="22"/>
              </w:rPr>
            </w:pPr>
          </w:p>
        </w:tc>
        <w:tc>
          <w:tcPr>
            <w:tcW w:w="1755" w:type="pc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4G (LTE)</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10</w:t>
            </w:r>
          </w:p>
        </w:tc>
      </w:tr>
      <w:tr w:rsidR="0067583A" w:rsidRPr="002B0548" w:rsidTr="002B0548">
        <w:trPr>
          <w:trHeight w:val="315"/>
        </w:trPr>
        <w:tc>
          <w:tcPr>
            <w:tcW w:w="678" w:type="pct"/>
            <w:vMerge w:val="restar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2</w:t>
            </w:r>
          </w:p>
        </w:tc>
        <w:tc>
          <w:tcPr>
            <w:tcW w:w="1678" w:type="pct"/>
            <w:vMerge w:val="restar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Lejupielādes mērījumu rezultātu procentuālais sadalījums pa</w:t>
            </w:r>
            <w:r w:rsidRPr="002B0548">
              <w:rPr>
                <w:color w:val="000000"/>
                <w:sz w:val="22"/>
                <w:szCs w:val="22"/>
              </w:rPr>
              <w:br/>
              <w:t>datu pārraides tehnoloģijām Latvijā</w:t>
            </w:r>
            <w:r w:rsidRPr="002B0548">
              <w:rPr>
                <w:color w:val="000000"/>
                <w:sz w:val="22"/>
                <w:szCs w:val="22"/>
                <w:vertAlign w:val="superscript"/>
              </w:rPr>
              <w:t>2</w:t>
            </w:r>
          </w:p>
        </w:tc>
        <w:tc>
          <w:tcPr>
            <w:tcW w:w="1755" w:type="pc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Datu pārraides tehnoloģija 3G</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2</w:t>
            </w:r>
          </w:p>
        </w:tc>
      </w:tr>
      <w:tr w:rsidR="0067583A" w:rsidRPr="002B0548" w:rsidTr="002B0548">
        <w:trPr>
          <w:trHeight w:val="315"/>
        </w:trPr>
        <w:tc>
          <w:tcPr>
            <w:tcW w:w="678" w:type="pct"/>
            <w:vMerge/>
            <w:vAlign w:val="center"/>
            <w:hideMark/>
          </w:tcPr>
          <w:p w:rsidR="0067583A" w:rsidRPr="002B0548" w:rsidRDefault="0067583A" w:rsidP="002B0548">
            <w:pPr>
              <w:ind w:firstLine="0"/>
              <w:rPr>
                <w:color w:val="000000"/>
                <w:sz w:val="22"/>
                <w:szCs w:val="22"/>
              </w:rPr>
            </w:pPr>
          </w:p>
        </w:tc>
        <w:tc>
          <w:tcPr>
            <w:tcW w:w="1678" w:type="pct"/>
            <w:vMerge/>
            <w:vAlign w:val="center"/>
            <w:hideMark/>
          </w:tcPr>
          <w:p w:rsidR="0067583A" w:rsidRPr="002B0548" w:rsidRDefault="0067583A" w:rsidP="002B0548">
            <w:pPr>
              <w:ind w:firstLine="0"/>
              <w:rPr>
                <w:color w:val="000000"/>
                <w:sz w:val="22"/>
                <w:szCs w:val="22"/>
              </w:rPr>
            </w:pPr>
          </w:p>
        </w:tc>
        <w:tc>
          <w:tcPr>
            <w:tcW w:w="1755" w:type="pc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Datu pārraides tehnoloģija 4G</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10</w:t>
            </w:r>
          </w:p>
        </w:tc>
      </w:tr>
      <w:tr w:rsidR="0067583A" w:rsidRPr="002B0548" w:rsidTr="002B0548">
        <w:trPr>
          <w:trHeight w:val="315"/>
        </w:trPr>
        <w:tc>
          <w:tcPr>
            <w:tcW w:w="678" w:type="pct"/>
            <w:vMerge w:val="restar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3</w:t>
            </w:r>
          </w:p>
        </w:tc>
        <w:tc>
          <w:tcPr>
            <w:tcW w:w="1678" w:type="pct"/>
            <w:vMerge w:val="restar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Lejupielādes mērījumu rezultātu procentuālais sadalījums pa</w:t>
            </w:r>
            <w:r w:rsidRPr="002B0548">
              <w:rPr>
                <w:color w:val="000000"/>
                <w:sz w:val="22"/>
                <w:szCs w:val="22"/>
              </w:rPr>
              <w:br/>
              <w:t>datu pārraides tehnoloģijām Rīga</w:t>
            </w:r>
            <w:r w:rsidRPr="002B0548">
              <w:rPr>
                <w:color w:val="000000"/>
                <w:sz w:val="22"/>
                <w:szCs w:val="22"/>
                <w:vertAlign w:val="superscript"/>
              </w:rPr>
              <w:t>2</w:t>
            </w:r>
          </w:p>
        </w:tc>
        <w:tc>
          <w:tcPr>
            <w:tcW w:w="1755" w:type="pc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Datu pārraides tehnoloģija 3G</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2</w:t>
            </w:r>
          </w:p>
        </w:tc>
      </w:tr>
      <w:tr w:rsidR="0067583A" w:rsidRPr="002B0548" w:rsidTr="002B0548">
        <w:trPr>
          <w:trHeight w:val="315"/>
        </w:trPr>
        <w:tc>
          <w:tcPr>
            <w:tcW w:w="678" w:type="pct"/>
            <w:vMerge/>
            <w:vAlign w:val="center"/>
            <w:hideMark/>
          </w:tcPr>
          <w:p w:rsidR="0067583A" w:rsidRPr="002B0548" w:rsidRDefault="0067583A" w:rsidP="002B0548">
            <w:pPr>
              <w:rPr>
                <w:color w:val="000000"/>
                <w:sz w:val="22"/>
                <w:szCs w:val="22"/>
              </w:rPr>
            </w:pPr>
          </w:p>
        </w:tc>
        <w:tc>
          <w:tcPr>
            <w:tcW w:w="1678" w:type="pct"/>
            <w:vMerge/>
            <w:vAlign w:val="center"/>
            <w:hideMark/>
          </w:tcPr>
          <w:p w:rsidR="0067583A" w:rsidRPr="002B0548" w:rsidRDefault="0067583A" w:rsidP="002B0548">
            <w:pPr>
              <w:rPr>
                <w:color w:val="000000"/>
                <w:sz w:val="22"/>
                <w:szCs w:val="22"/>
              </w:rPr>
            </w:pPr>
          </w:p>
        </w:tc>
        <w:tc>
          <w:tcPr>
            <w:tcW w:w="1755" w:type="pct"/>
            <w:shd w:val="clear" w:color="auto" w:fill="auto"/>
            <w:vAlign w:val="center"/>
            <w:hideMark/>
          </w:tcPr>
          <w:p w:rsidR="0067583A" w:rsidRPr="002B0548" w:rsidRDefault="0067583A" w:rsidP="002B0548">
            <w:pPr>
              <w:ind w:firstLine="0"/>
              <w:jc w:val="center"/>
              <w:rPr>
                <w:color w:val="000000"/>
                <w:sz w:val="22"/>
                <w:szCs w:val="22"/>
              </w:rPr>
            </w:pPr>
            <w:r w:rsidRPr="002B0548">
              <w:rPr>
                <w:color w:val="000000"/>
                <w:sz w:val="22"/>
                <w:szCs w:val="22"/>
              </w:rPr>
              <w:t>Datu pārraides tehnoloģija 4G</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10</w:t>
            </w:r>
          </w:p>
        </w:tc>
      </w:tr>
      <w:tr w:rsidR="0067583A" w:rsidRPr="002B0548" w:rsidTr="002B0548">
        <w:trPr>
          <w:trHeight w:val="315"/>
        </w:trPr>
        <w:tc>
          <w:tcPr>
            <w:tcW w:w="4111" w:type="pct"/>
            <w:gridSpan w:val="3"/>
            <w:shd w:val="clear" w:color="000000" w:fill="BFBFBF"/>
            <w:vAlign w:val="center"/>
            <w:hideMark/>
          </w:tcPr>
          <w:p w:rsidR="0067583A" w:rsidRPr="002B0548" w:rsidRDefault="0067583A" w:rsidP="002B0548">
            <w:pPr>
              <w:jc w:val="center"/>
              <w:rPr>
                <w:b/>
                <w:bCs/>
                <w:color w:val="000000"/>
                <w:sz w:val="22"/>
                <w:szCs w:val="22"/>
              </w:rPr>
            </w:pPr>
            <w:r w:rsidRPr="002B0548">
              <w:rPr>
                <w:b/>
                <w:bCs/>
                <w:color w:val="000000"/>
                <w:sz w:val="22"/>
                <w:szCs w:val="22"/>
              </w:rPr>
              <w:t>Pakalpojumu pieejamības un kvalitātes rādītāji</w:t>
            </w:r>
          </w:p>
        </w:tc>
        <w:tc>
          <w:tcPr>
            <w:tcW w:w="889" w:type="pct"/>
            <w:shd w:val="clear" w:color="000000" w:fill="BFBFBF"/>
            <w:vAlign w:val="center"/>
          </w:tcPr>
          <w:p w:rsidR="0067583A" w:rsidRPr="002B0548" w:rsidRDefault="0067583A" w:rsidP="002B0548">
            <w:pPr>
              <w:ind w:firstLine="0"/>
              <w:jc w:val="center"/>
              <w:rPr>
                <w:b/>
                <w:bCs/>
                <w:color w:val="000000"/>
                <w:sz w:val="22"/>
                <w:szCs w:val="22"/>
              </w:rPr>
            </w:pPr>
            <w:r w:rsidRPr="002B0548">
              <w:rPr>
                <w:b/>
                <w:bCs/>
                <w:color w:val="000000"/>
                <w:sz w:val="22"/>
                <w:szCs w:val="22"/>
              </w:rPr>
              <w:t>Maksimālais punktu skaits</w:t>
            </w:r>
          </w:p>
        </w:tc>
      </w:tr>
      <w:tr w:rsidR="0067583A" w:rsidRPr="002B0548" w:rsidTr="002B0548">
        <w:trPr>
          <w:trHeight w:val="308"/>
        </w:trPr>
        <w:tc>
          <w:tcPr>
            <w:tcW w:w="4111" w:type="pct"/>
            <w:gridSpan w:val="3"/>
            <w:shd w:val="clear" w:color="000000" w:fill="BFBFBF"/>
            <w:vAlign w:val="center"/>
            <w:hideMark/>
          </w:tcPr>
          <w:p w:rsidR="0067583A" w:rsidRPr="002B0548" w:rsidRDefault="0067583A" w:rsidP="002B0548">
            <w:pPr>
              <w:jc w:val="center"/>
              <w:rPr>
                <w:b/>
                <w:bCs/>
                <w:color w:val="000000"/>
                <w:sz w:val="22"/>
                <w:szCs w:val="22"/>
              </w:rPr>
            </w:pPr>
            <w:r w:rsidRPr="002B0548">
              <w:rPr>
                <w:b/>
                <w:bCs/>
                <w:color w:val="000000"/>
                <w:sz w:val="22"/>
                <w:szCs w:val="22"/>
              </w:rPr>
              <w:t>Vērtēšanas kritērijs</w:t>
            </w:r>
          </w:p>
        </w:tc>
        <w:tc>
          <w:tcPr>
            <w:tcW w:w="889" w:type="pct"/>
            <w:shd w:val="clear" w:color="000000" w:fill="BFBFBF"/>
            <w:vAlign w:val="center"/>
            <w:hideMark/>
          </w:tcPr>
          <w:p w:rsidR="0067583A" w:rsidRPr="002B0548" w:rsidRDefault="0067583A" w:rsidP="002B0548">
            <w:pPr>
              <w:ind w:firstLine="0"/>
              <w:jc w:val="center"/>
              <w:rPr>
                <w:b/>
                <w:bCs/>
                <w:color w:val="000000"/>
                <w:sz w:val="22"/>
                <w:szCs w:val="22"/>
              </w:rPr>
            </w:pPr>
            <w:r w:rsidRPr="002B0548">
              <w:rPr>
                <w:b/>
                <w:bCs/>
                <w:color w:val="000000"/>
                <w:sz w:val="22"/>
                <w:szCs w:val="22"/>
              </w:rPr>
              <w:t>44</w:t>
            </w:r>
          </w:p>
        </w:tc>
      </w:tr>
      <w:tr w:rsidR="0067583A" w:rsidRPr="002B0548" w:rsidTr="002B0548">
        <w:trPr>
          <w:trHeight w:val="315"/>
        </w:trPr>
        <w:tc>
          <w:tcPr>
            <w:tcW w:w="678" w:type="pct"/>
            <w:shd w:val="clear" w:color="auto" w:fill="auto"/>
            <w:vAlign w:val="center"/>
            <w:hideMark/>
          </w:tcPr>
          <w:p w:rsidR="0067583A" w:rsidRPr="002B0548" w:rsidRDefault="0067583A" w:rsidP="002B0548">
            <w:pPr>
              <w:ind w:firstLine="22"/>
              <w:jc w:val="center"/>
              <w:rPr>
                <w:color w:val="000000"/>
                <w:sz w:val="22"/>
                <w:szCs w:val="22"/>
              </w:rPr>
            </w:pPr>
            <w:r w:rsidRPr="002B0548">
              <w:rPr>
                <w:color w:val="000000"/>
                <w:sz w:val="22"/>
                <w:szCs w:val="22"/>
              </w:rPr>
              <w:t>4</w:t>
            </w:r>
          </w:p>
        </w:tc>
        <w:tc>
          <w:tcPr>
            <w:tcW w:w="3433" w:type="pct"/>
            <w:gridSpan w:val="2"/>
            <w:shd w:val="clear" w:color="auto" w:fill="auto"/>
            <w:vAlign w:val="center"/>
            <w:hideMark/>
          </w:tcPr>
          <w:p w:rsidR="0067583A" w:rsidRPr="002B0548" w:rsidRDefault="0067583A" w:rsidP="002B0548">
            <w:pPr>
              <w:ind w:firstLine="0"/>
              <w:rPr>
                <w:color w:val="000000"/>
                <w:sz w:val="22"/>
                <w:szCs w:val="22"/>
              </w:rPr>
            </w:pPr>
            <w:r w:rsidRPr="002B0548">
              <w:rPr>
                <w:color w:val="000000"/>
                <w:sz w:val="22"/>
                <w:szCs w:val="22"/>
              </w:rPr>
              <w:t>Viesabonēšanas valstu skaits, kurās tiek nodrošināts zvanu un īsziņu pakalpojums</w:t>
            </w:r>
          </w:p>
        </w:tc>
        <w:tc>
          <w:tcPr>
            <w:tcW w:w="889" w:type="pct"/>
            <w:shd w:val="clear" w:color="auto" w:fill="auto"/>
            <w:vAlign w:val="center"/>
          </w:tcPr>
          <w:p w:rsidR="0067583A" w:rsidRPr="002B0548" w:rsidRDefault="0067583A" w:rsidP="002B0548">
            <w:pPr>
              <w:ind w:firstLine="28"/>
              <w:jc w:val="center"/>
              <w:rPr>
                <w:bCs/>
                <w:color w:val="000000"/>
                <w:sz w:val="22"/>
                <w:szCs w:val="22"/>
              </w:rPr>
            </w:pPr>
            <w:r w:rsidRPr="002B0548">
              <w:rPr>
                <w:bCs/>
                <w:color w:val="000000"/>
                <w:sz w:val="22"/>
                <w:szCs w:val="22"/>
              </w:rPr>
              <w:t>3</w:t>
            </w:r>
          </w:p>
        </w:tc>
      </w:tr>
      <w:tr w:rsidR="0067583A" w:rsidRPr="002B0548" w:rsidTr="002B0548">
        <w:trPr>
          <w:trHeight w:val="315"/>
        </w:trPr>
        <w:tc>
          <w:tcPr>
            <w:tcW w:w="678" w:type="pct"/>
            <w:shd w:val="clear" w:color="auto" w:fill="auto"/>
            <w:vAlign w:val="center"/>
            <w:hideMark/>
          </w:tcPr>
          <w:p w:rsidR="0067583A" w:rsidRPr="002B0548" w:rsidRDefault="0067583A" w:rsidP="002B0548">
            <w:pPr>
              <w:ind w:firstLine="22"/>
              <w:jc w:val="center"/>
              <w:rPr>
                <w:color w:val="000000"/>
                <w:sz w:val="22"/>
                <w:szCs w:val="22"/>
              </w:rPr>
            </w:pPr>
            <w:r w:rsidRPr="002B0548">
              <w:rPr>
                <w:color w:val="000000"/>
                <w:sz w:val="22"/>
                <w:szCs w:val="22"/>
              </w:rPr>
              <w:lastRenderedPageBreak/>
              <w:t>5</w:t>
            </w:r>
          </w:p>
        </w:tc>
        <w:tc>
          <w:tcPr>
            <w:tcW w:w="3433" w:type="pct"/>
            <w:gridSpan w:val="2"/>
            <w:shd w:val="clear" w:color="auto" w:fill="auto"/>
            <w:vAlign w:val="center"/>
            <w:hideMark/>
          </w:tcPr>
          <w:p w:rsidR="0067583A" w:rsidRPr="002B0548" w:rsidRDefault="0067583A" w:rsidP="002B0548">
            <w:pPr>
              <w:ind w:firstLine="0"/>
              <w:rPr>
                <w:color w:val="000000"/>
                <w:sz w:val="22"/>
                <w:szCs w:val="22"/>
                <w:vertAlign w:val="superscript"/>
              </w:rPr>
            </w:pPr>
            <w:r w:rsidRPr="002B0548">
              <w:rPr>
                <w:color w:val="000000"/>
                <w:sz w:val="22"/>
                <w:szCs w:val="22"/>
              </w:rPr>
              <w:t>Viesabonēšanas valstu skaits, kurās tiek nodrošināts datu pārraides pakalpojums</w:t>
            </w:r>
          </w:p>
        </w:tc>
        <w:tc>
          <w:tcPr>
            <w:tcW w:w="889" w:type="pct"/>
            <w:shd w:val="clear" w:color="auto" w:fill="auto"/>
            <w:vAlign w:val="center"/>
          </w:tcPr>
          <w:p w:rsidR="0067583A" w:rsidRPr="002B0548" w:rsidRDefault="0067583A" w:rsidP="002B0548">
            <w:pPr>
              <w:ind w:firstLine="28"/>
              <w:jc w:val="center"/>
              <w:rPr>
                <w:bCs/>
                <w:color w:val="000000"/>
                <w:sz w:val="22"/>
                <w:szCs w:val="22"/>
              </w:rPr>
            </w:pPr>
            <w:r w:rsidRPr="002B0548">
              <w:rPr>
                <w:bCs/>
                <w:color w:val="000000"/>
                <w:sz w:val="22"/>
                <w:szCs w:val="22"/>
              </w:rPr>
              <w:t>3</w:t>
            </w:r>
          </w:p>
        </w:tc>
      </w:tr>
      <w:tr w:rsidR="0067583A" w:rsidRPr="002B0548" w:rsidTr="002B0548">
        <w:trPr>
          <w:trHeight w:val="315"/>
        </w:trPr>
        <w:tc>
          <w:tcPr>
            <w:tcW w:w="678" w:type="pct"/>
            <w:shd w:val="clear" w:color="auto" w:fill="auto"/>
            <w:vAlign w:val="center"/>
          </w:tcPr>
          <w:p w:rsidR="0067583A" w:rsidRPr="002B0548" w:rsidRDefault="0067583A" w:rsidP="002B0548">
            <w:pPr>
              <w:ind w:firstLine="22"/>
              <w:jc w:val="center"/>
              <w:rPr>
                <w:color w:val="000000"/>
                <w:sz w:val="22"/>
                <w:szCs w:val="22"/>
              </w:rPr>
            </w:pPr>
            <w:r w:rsidRPr="002B0548">
              <w:rPr>
                <w:color w:val="000000"/>
                <w:sz w:val="22"/>
                <w:szCs w:val="22"/>
              </w:rPr>
              <w:t>6</w:t>
            </w:r>
          </w:p>
        </w:tc>
        <w:tc>
          <w:tcPr>
            <w:tcW w:w="3433" w:type="pct"/>
            <w:gridSpan w:val="2"/>
            <w:shd w:val="clear" w:color="auto" w:fill="auto"/>
            <w:vAlign w:val="center"/>
          </w:tcPr>
          <w:p w:rsidR="0067583A" w:rsidRPr="002B0548" w:rsidRDefault="0067583A" w:rsidP="002B0548">
            <w:pPr>
              <w:ind w:firstLine="0"/>
              <w:rPr>
                <w:color w:val="000000"/>
                <w:sz w:val="22"/>
                <w:szCs w:val="22"/>
              </w:rPr>
            </w:pPr>
            <w:r w:rsidRPr="002B0548">
              <w:rPr>
                <w:color w:val="000000"/>
                <w:sz w:val="22"/>
                <w:szCs w:val="22"/>
              </w:rPr>
              <w:t>Tiek nodrošināts pakalpojums “call back”</w:t>
            </w:r>
          </w:p>
        </w:tc>
        <w:tc>
          <w:tcPr>
            <w:tcW w:w="889" w:type="pct"/>
            <w:shd w:val="clear" w:color="auto" w:fill="auto"/>
            <w:vAlign w:val="center"/>
          </w:tcPr>
          <w:p w:rsidR="0067583A" w:rsidRPr="002B0548" w:rsidRDefault="0067583A" w:rsidP="002B0548">
            <w:pPr>
              <w:ind w:firstLine="28"/>
              <w:jc w:val="center"/>
              <w:rPr>
                <w:bCs/>
                <w:color w:val="000000"/>
                <w:sz w:val="22"/>
                <w:szCs w:val="22"/>
              </w:rPr>
            </w:pPr>
            <w:r w:rsidRPr="002B0548">
              <w:rPr>
                <w:bCs/>
                <w:color w:val="000000"/>
                <w:sz w:val="22"/>
                <w:szCs w:val="22"/>
              </w:rPr>
              <w:t>1</w:t>
            </w:r>
          </w:p>
        </w:tc>
      </w:tr>
      <w:tr w:rsidR="0067583A" w:rsidRPr="002B0548" w:rsidTr="002B0548">
        <w:trPr>
          <w:trHeight w:val="315"/>
        </w:trPr>
        <w:tc>
          <w:tcPr>
            <w:tcW w:w="678" w:type="pct"/>
            <w:shd w:val="clear" w:color="auto" w:fill="auto"/>
            <w:vAlign w:val="center"/>
            <w:hideMark/>
          </w:tcPr>
          <w:p w:rsidR="0067583A" w:rsidRPr="002B0548" w:rsidRDefault="0067583A" w:rsidP="002B0548">
            <w:pPr>
              <w:ind w:firstLine="22"/>
              <w:jc w:val="center"/>
              <w:rPr>
                <w:color w:val="000000"/>
                <w:sz w:val="22"/>
                <w:szCs w:val="22"/>
              </w:rPr>
            </w:pPr>
            <w:r w:rsidRPr="002B0548">
              <w:rPr>
                <w:color w:val="000000"/>
                <w:sz w:val="22"/>
                <w:szCs w:val="22"/>
              </w:rPr>
              <w:t>7</w:t>
            </w:r>
          </w:p>
        </w:tc>
        <w:tc>
          <w:tcPr>
            <w:tcW w:w="3433" w:type="pct"/>
            <w:gridSpan w:val="2"/>
            <w:shd w:val="clear" w:color="auto" w:fill="auto"/>
            <w:vAlign w:val="center"/>
            <w:hideMark/>
          </w:tcPr>
          <w:p w:rsidR="0067583A" w:rsidRPr="002B0548" w:rsidRDefault="0067583A" w:rsidP="002B0548">
            <w:pPr>
              <w:ind w:firstLine="0"/>
              <w:rPr>
                <w:color w:val="000000"/>
                <w:sz w:val="22"/>
                <w:szCs w:val="22"/>
              </w:rPr>
            </w:pPr>
            <w:r w:rsidRPr="002B0548">
              <w:rPr>
                <w:color w:val="000000"/>
                <w:sz w:val="22"/>
                <w:szCs w:val="22"/>
              </w:rPr>
              <w:t xml:space="preserve">Pretendenta klientu apkalpošanas punktu skaits Rīgā </w:t>
            </w:r>
            <w:r w:rsidRPr="002B0548">
              <w:rPr>
                <w:color w:val="000000"/>
                <w:sz w:val="22"/>
                <w:szCs w:val="22"/>
                <w:vertAlign w:val="superscript"/>
              </w:rPr>
              <w:t>1</w:t>
            </w:r>
          </w:p>
        </w:tc>
        <w:tc>
          <w:tcPr>
            <w:tcW w:w="889" w:type="pct"/>
            <w:shd w:val="clear" w:color="auto" w:fill="auto"/>
            <w:vAlign w:val="center"/>
          </w:tcPr>
          <w:p w:rsidR="0067583A" w:rsidRPr="002B0548" w:rsidRDefault="0067583A" w:rsidP="002B0548">
            <w:pPr>
              <w:ind w:firstLine="28"/>
              <w:jc w:val="center"/>
              <w:rPr>
                <w:bCs/>
                <w:color w:val="000000"/>
                <w:sz w:val="22"/>
                <w:szCs w:val="22"/>
              </w:rPr>
            </w:pPr>
            <w:r w:rsidRPr="002B0548">
              <w:rPr>
                <w:bCs/>
                <w:color w:val="000000"/>
                <w:sz w:val="22"/>
                <w:szCs w:val="22"/>
              </w:rPr>
              <w:t>1</w:t>
            </w:r>
          </w:p>
        </w:tc>
      </w:tr>
      <w:tr w:rsidR="0067583A" w:rsidRPr="002B0548" w:rsidTr="002B0548">
        <w:trPr>
          <w:trHeight w:val="315"/>
        </w:trPr>
        <w:tc>
          <w:tcPr>
            <w:tcW w:w="678" w:type="pct"/>
            <w:shd w:val="clear" w:color="auto" w:fill="auto"/>
            <w:vAlign w:val="center"/>
          </w:tcPr>
          <w:p w:rsidR="0067583A" w:rsidRPr="002B0548" w:rsidRDefault="0067583A" w:rsidP="002B0548">
            <w:pPr>
              <w:ind w:firstLine="22"/>
              <w:jc w:val="center"/>
              <w:rPr>
                <w:color w:val="000000"/>
                <w:sz w:val="22"/>
                <w:szCs w:val="22"/>
              </w:rPr>
            </w:pPr>
            <w:r w:rsidRPr="002B0548">
              <w:rPr>
                <w:color w:val="000000"/>
                <w:sz w:val="22"/>
                <w:szCs w:val="22"/>
              </w:rPr>
              <w:t>8</w:t>
            </w:r>
          </w:p>
        </w:tc>
        <w:tc>
          <w:tcPr>
            <w:tcW w:w="3433" w:type="pct"/>
            <w:gridSpan w:val="2"/>
            <w:shd w:val="clear" w:color="auto" w:fill="auto"/>
            <w:vAlign w:val="center"/>
          </w:tcPr>
          <w:p w:rsidR="0067583A" w:rsidRPr="002B0548" w:rsidRDefault="0067583A" w:rsidP="002B0548">
            <w:pPr>
              <w:ind w:firstLine="0"/>
              <w:rPr>
                <w:color w:val="000000"/>
                <w:sz w:val="22"/>
                <w:szCs w:val="22"/>
              </w:rPr>
            </w:pPr>
            <w:r w:rsidRPr="002B0548">
              <w:rPr>
                <w:color w:val="000000"/>
                <w:sz w:val="22"/>
                <w:szCs w:val="22"/>
              </w:rPr>
              <w:t>Fiksēto un mobilo sakaru operatoru skaits uz kuriem tiek nodrošināti bezmaksas izejošie zvani un īsziņas Latvijā (</w:t>
            </w:r>
            <w:r w:rsidRPr="002B0548">
              <w:rPr>
                <w:i/>
                <w:color w:val="000000"/>
                <w:sz w:val="22"/>
                <w:szCs w:val="22"/>
              </w:rPr>
              <w:t>iekļauts abonēšanas maksā</w:t>
            </w:r>
            <w:r w:rsidRPr="002B0548">
              <w:rPr>
                <w:color w:val="000000"/>
                <w:sz w:val="22"/>
                <w:szCs w:val="22"/>
              </w:rPr>
              <w:t>)</w:t>
            </w:r>
          </w:p>
        </w:tc>
        <w:tc>
          <w:tcPr>
            <w:tcW w:w="889" w:type="pct"/>
            <w:shd w:val="clear" w:color="auto" w:fill="auto"/>
            <w:vAlign w:val="center"/>
          </w:tcPr>
          <w:p w:rsidR="0067583A" w:rsidRPr="002B0548" w:rsidRDefault="0067583A" w:rsidP="002B0548">
            <w:pPr>
              <w:ind w:firstLine="28"/>
              <w:jc w:val="center"/>
              <w:rPr>
                <w:bCs/>
                <w:color w:val="000000"/>
                <w:sz w:val="22"/>
                <w:szCs w:val="22"/>
              </w:rPr>
            </w:pPr>
            <w:r w:rsidRPr="002B0548">
              <w:rPr>
                <w:bCs/>
                <w:color w:val="000000"/>
                <w:sz w:val="22"/>
                <w:szCs w:val="22"/>
              </w:rPr>
              <w:t>1</w:t>
            </w:r>
          </w:p>
        </w:tc>
      </w:tr>
      <w:tr w:rsidR="0067583A" w:rsidRPr="002B0548" w:rsidTr="002B0548">
        <w:trPr>
          <w:trHeight w:val="315"/>
        </w:trPr>
        <w:tc>
          <w:tcPr>
            <w:tcW w:w="678" w:type="pct"/>
            <w:shd w:val="clear" w:color="auto" w:fill="auto"/>
            <w:vAlign w:val="center"/>
          </w:tcPr>
          <w:p w:rsidR="0067583A" w:rsidRPr="002B0548" w:rsidRDefault="0067583A" w:rsidP="002B0548">
            <w:pPr>
              <w:ind w:firstLine="22"/>
              <w:jc w:val="center"/>
              <w:rPr>
                <w:color w:val="000000"/>
                <w:sz w:val="22"/>
                <w:szCs w:val="22"/>
              </w:rPr>
            </w:pPr>
            <w:r w:rsidRPr="002B0548">
              <w:rPr>
                <w:color w:val="000000"/>
                <w:sz w:val="22"/>
                <w:szCs w:val="22"/>
              </w:rPr>
              <w:t>9</w:t>
            </w:r>
          </w:p>
        </w:tc>
        <w:tc>
          <w:tcPr>
            <w:tcW w:w="3433" w:type="pct"/>
            <w:gridSpan w:val="2"/>
            <w:shd w:val="clear" w:color="auto" w:fill="auto"/>
            <w:vAlign w:val="center"/>
            <w:hideMark/>
          </w:tcPr>
          <w:p w:rsidR="0067583A" w:rsidRPr="002B0548" w:rsidRDefault="0067583A" w:rsidP="002B0548">
            <w:pPr>
              <w:ind w:firstLine="0"/>
              <w:rPr>
                <w:color w:val="000000"/>
                <w:sz w:val="22"/>
                <w:szCs w:val="22"/>
              </w:rPr>
            </w:pPr>
            <w:r w:rsidRPr="002B0548">
              <w:rPr>
                <w:color w:val="000000"/>
                <w:sz w:val="22"/>
                <w:szCs w:val="22"/>
              </w:rPr>
              <w:t xml:space="preserve">Runas pārraides kvalitāte (balles) </w:t>
            </w:r>
            <w:r w:rsidRPr="002B0548">
              <w:rPr>
                <w:color w:val="000000"/>
                <w:sz w:val="22"/>
                <w:szCs w:val="22"/>
                <w:vertAlign w:val="superscript"/>
              </w:rPr>
              <w:t>4</w:t>
            </w:r>
          </w:p>
        </w:tc>
        <w:tc>
          <w:tcPr>
            <w:tcW w:w="889" w:type="pct"/>
            <w:shd w:val="clear" w:color="auto" w:fill="auto"/>
            <w:vAlign w:val="center"/>
          </w:tcPr>
          <w:p w:rsidR="0067583A" w:rsidRPr="002B0548" w:rsidRDefault="0067583A" w:rsidP="002B0548">
            <w:pPr>
              <w:ind w:firstLine="28"/>
              <w:jc w:val="center"/>
              <w:rPr>
                <w:bCs/>
                <w:color w:val="000000"/>
                <w:sz w:val="22"/>
                <w:szCs w:val="22"/>
              </w:rPr>
            </w:pPr>
            <w:r w:rsidRPr="002B0548">
              <w:rPr>
                <w:bCs/>
                <w:color w:val="000000"/>
                <w:sz w:val="22"/>
                <w:szCs w:val="22"/>
              </w:rPr>
              <w:t>1</w:t>
            </w:r>
          </w:p>
        </w:tc>
      </w:tr>
      <w:tr w:rsidR="0067583A" w:rsidRPr="002B0548" w:rsidTr="002B0548">
        <w:trPr>
          <w:trHeight w:val="315"/>
        </w:trPr>
        <w:tc>
          <w:tcPr>
            <w:tcW w:w="678" w:type="pct"/>
            <w:shd w:val="clear" w:color="auto" w:fill="auto"/>
            <w:vAlign w:val="center"/>
          </w:tcPr>
          <w:p w:rsidR="0067583A" w:rsidRPr="002B0548" w:rsidRDefault="0067583A" w:rsidP="002B0548">
            <w:pPr>
              <w:ind w:firstLine="22"/>
              <w:jc w:val="center"/>
              <w:rPr>
                <w:color w:val="000000"/>
                <w:sz w:val="22"/>
                <w:szCs w:val="22"/>
              </w:rPr>
            </w:pPr>
            <w:r w:rsidRPr="002B0548">
              <w:rPr>
                <w:color w:val="000000"/>
                <w:sz w:val="22"/>
                <w:szCs w:val="22"/>
              </w:rPr>
              <w:t>11</w:t>
            </w:r>
          </w:p>
        </w:tc>
        <w:tc>
          <w:tcPr>
            <w:tcW w:w="3433" w:type="pct"/>
            <w:gridSpan w:val="2"/>
            <w:shd w:val="clear" w:color="auto" w:fill="auto"/>
            <w:vAlign w:val="center"/>
            <w:hideMark/>
          </w:tcPr>
          <w:p w:rsidR="0067583A" w:rsidRPr="002B0548" w:rsidRDefault="0067583A" w:rsidP="002B0548">
            <w:pPr>
              <w:ind w:firstLine="0"/>
              <w:rPr>
                <w:color w:val="000000"/>
                <w:sz w:val="22"/>
                <w:szCs w:val="22"/>
              </w:rPr>
            </w:pPr>
            <w:r w:rsidRPr="002B0548">
              <w:rPr>
                <w:color w:val="000000"/>
                <w:sz w:val="22"/>
                <w:szCs w:val="22"/>
              </w:rPr>
              <w:t xml:space="preserve">Vidējais savienošanas laiks (sekundēs) </w:t>
            </w:r>
            <w:r w:rsidRPr="002B0548">
              <w:rPr>
                <w:color w:val="000000"/>
                <w:sz w:val="22"/>
                <w:szCs w:val="22"/>
                <w:vertAlign w:val="superscript"/>
              </w:rPr>
              <w:t>4</w:t>
            </w:r>
          </w:p>
        </w:tc>
        <w:tc>
          <w:tcPr>
            <w:tcW w:w="889" w:type="pct"/>
            <w:shd w:val="clear" w:color="auto" w:fill="auto"/>
            <w:vAlign w:val="center"/>
          </w:tcPr>
          <w:p w:rsidR="0067583A" w:rsidRPr="002B0548" w:rsidRDefault="0067583A" w:rsidP="002B0548">
            <w:pPr>
              <w:ind w:firstLine="28"/>
              <w:jc w:val="center"/>
              <w:rPr>
                <w:bCs/>
                <w:color w:val="000000"/>
                <w:sz w:val="22"/>
                <w:szCs w:val="22"/>
              </w:rPr>
            </w:pPr>
            <w:r w:rsidRPr="002B0548">
              <w:rPr>
                <w:bCs/>
                <w:color w:val="000000"/>
                <w:sz w:val="22"/>
                <w:szCs w:val="22"/>
              </w:rPr>
              <w:t>1</w:t>
            </w:r>
          </w:p>
        </w:tc>
      </w:tr>
      <w:tr w:rsidR="0067583A" w:rsidRPr="002B0548" w:rsidTr="002B0548">
        <w:trPr>
          <w:trHeight w:val="315"/>
        </w:trPr>
        <w:tc>
          <w:tcPr>
            <w:tcW w:w="678" w:type="pct"/>
            <w:shd w:val="clear" w:color="auto" w:fill="auto"/>
            <w:vAlign w:val="center"/>
          </w:tcPr>
          <w:p w:rsidR="0067583A" w:rsidRPr="002B0548" w:rsidRDefault="0067583A" w:rsidP="002B0548">
            <w:pPr>
              <w:ind w:firstLine="22"/>
              <w:jc w:val="center"/>
              <w:rPr>
                <w:color w:val="000000"/>
                <w:sz w:val="22"/>
                <w:szCs w:val="22"/>
              </w:rPr>
            </w:pPr>
            <w:r w:rsidRPr="002B0548">
              <w:rPr>
                <w:color w:val="000000"/>
                <w:sz w:val="22"/>
                <w:szCs w:val="22"/>
              </w:rPr>
              <w:t>12</w:t>
            </w:r>
          </w:p>
        </w:tc>
        <w:tc>
          <w:tcPr>
            <w:tcW w:w="3433" w:type="pct"/>
            <w:gridSpan w:val="2"/>
            <w:shd w:val="clear" w:color="auto" w:fill="auto"/>
            <w:vAlign w:val="center"/>
            <w:hideMark/>
          </w:tcPr>
          <w:p w:rsidR="0067583A" w:rsidRPr="002B0548" w:rsidRDefault="0067583A" w:rsidP="002B0548">
            <w:pPr>
              <w:ind w:firstLine="0"/>
              <w:rPr>
                <w:color w:val="000000"/>
                <w:sz w:val="22"/>
                <w:szCs w:val="22"/>
              </w:rPr>
            </w:pPr>
            <w:r w:rsidRPr="002B0548">
              <w:rPr>
                <w:color w:val="000000"/>
                <w:sz w:val="22"/>
                <w:szCs w:val="22"/>
              </w:rPr>
              <w:t>Rēķina precizitāte (procentos)</w:t>
            </w:r>
            <w:r w:rsidRPr="002B0548">
              <w:rPr>
                <w:color w:val="000000"/>
                <w:sz w:val="22"/>
                <w:szCs w:val="22"/>
                <w:vertAlign w:val="superscript"/>
              </w:rPr>
              <w:t>4</w:t>
            </w:r>
          </w:p>
        </w:tc>
        <w:tc>
          <w:tcPr>
            <w:tcW w:w="889" w:type="pct"/>
            <w:shd w:val="clear" w:color="auto" w:fill="auto"/>
            <w:vAlign w:val="center"/>
          </w:tcPr>
          <w:p w:rsidR="0067583A" w:rsidRPr="002B0548" w:rsidRDefault="0067583A" w:rsidP="002B0548">
            <w:pPr>
              <w:ind w:firstLine="28"/>
              <w:jc w:val="center"/>
              <w:rPr>
                <w:bCs/>
                <w:color w:val="000000"/>
                <w:sz w:val="22"/>
                <w:szCs w:val="22"/>
              </w:rPr>
            </w:pPr>
            <w:r w:rsidRPr="002B0548">
              <w:rPr>
                <w:bCs/>
                <w:color w:val="000000"/>
                <w:sz w:val="22"/>
                <w:szCs w:val="22"/>
              </w:rPr>
              <w:t>1</w:t>
            </w:r>
          </w:p>
        </w:tc>
      </w:tr>
      <w:tr w:rsidR="0067583A" w:rsidRPr="002B0548" w:rsidTr="002B0548">
        <w:trPr>
          <w:trHeight w:val="315"/>
        </w:trPr>
        <w:tc>
          <w:tcPr>
            <w:tcW w:w="678" w:type="pct"/>
            <w:vAlign w:val="center"/>
          </w:tcPr>
          <w:p w:rsidR="0067583A" w:rsidRPr="002B0548" w:rsidRDefault="0067583A" w:rsidP="002B0548">
            <w:pPr>
              <w:ind w:firstLine="22"/>
              <w:jc w:val="center"/>
              <w:rPr>
                <w:color w:val="000000" w:themeColor="text1"/>
                <w:sz w:val="22"/>
                <w:szCs w:val="22"/>
              </w:rPr>
            </w:pPr>
            <w:r w:rsidRPr="002B0548">
              <w:rPr>
                <w:color w:val="000000" w:themeColor="text1"/>
                <w:sz w:val="22"/>
                <w:szCs w:val="22"/>
              </w:rPr>
              <w:t>13</w:t>
            </w:r>
          </w:p>
        </w:tc>
        <w:tc>
          <w:tcPr>
            <w:tcW w:w="1678" w:type="pct"/>
            <w:vAlign w:val="center"/>
          </w:tcPr>
          <w:p w:rsidR="0067583A" w:rsidRPr="002B0548" w:rsidRDefault="0067583A" w:rsidP="002B0548">
            <w:pPr>
              <w:ind w:firstLine="0"/>
              <w:rPr>
                <w:color w:val="000000" w:themeColor="text1"/>
                <w:sz w:val="22"/>
                <w:szCs w:val="22"/>
              </w:rPr>
            </w:pPr>
            <w:r w:rsidRPr="002B0548">
              <w:rPr>
                <w:color w:val="000000" w:themeColor="text1"/>
                <w:sz w:val="22"/>
                <w:szCs w:val="22"/>
              </w:rPr>
              <w:t>Pretendenta mobilā tīkla infrastruktūra ir dublēta, tās darbība tiek pilnībā nodrošināta arī bez savienojuma ar ārpus Latvijas esošo mobilā tīkla infrastruktūru vai tās daļu</w:t>
            </w:r>
            <w:r w:rsidRPr="002B0548">
              <w:rPr>
                <w:color w:val="000000" w:themeColor="text1"/>
                <w:sz w:val="22"/>
                <w:szCs w:val="22"/>
                <w:vertAlign w:val="superscript"/>
              </w:rPr>
              <w:t>3</w:t>
            </w:r>
          </w:p>
        </w:tc>
        <w:tc>
          <w:tcPr>
            <w:tcW w:w="1755" w:type="pct"/>
            <w:shd w:val="clear" w:color="auto" w:fill="auto"/>
            <w:vAlign w:val="center"/>
          </w:tcPr>
          <w:p w:rsidR="0067583A" w:rsidRPr="002B0548" w:rsidRDefault="0067583A" w:rsidP="002B0548">
            <w:pPr>
              <w:ind w:firstLine="0"/>
              <w:rPr>
                <w:color w:val="000000" w:themeColor="text1"/>
                <w:sz w:val="22"/>
                <w:szCs w:val="22"/>
              </w:rPr>
            </w:pPr>
            <w:r w:rsidRPr="002B0548">
              <w:rPr>
                <w:color w:val="000000" w:themeColor="text1"/>
                <w:sz w:val="22"/>
                <w:szCs w:val="22"/>
              </w:rPr>
              <w:t>Piedāvājums: Atbilst/neatbilst</w:t>
            </w:r>
          </w:p>
        </w:tc>
        <w:tc>
          <w:tcPr>
            <w:tcW w:w="889" w:type="pct"/>
            <w:shd w:val="clear" w:color="auto" w:fill="auto"/>
            <w:vAlign w:val="center"/>
          </w:tcPr>
          <w:p w:rsidR="0067583A" w:rsidRPr="002B0548" w:rsidRDefault="0067583A" w:rsidP="002B0548">
            <w:pPr>
              <w:ind w:firstLine="0"/>
              <w:jc w:val="center"/>
              <w:rPr>
                <w:bCs/>
                <w:color w:val="000000" w:themeColor="text1"/>
                <w:sz w:val="22"/>
                <w:szCs w:val="22"/>
              </w:rPr>
            </w:pPr>
            <w:r w:rsidRPr="002B0548">
              <w:rPr>
                <w:bCs/>
                <w:color w:val="000000" w:themeColor="text1"/>
                <w:sz w:val="22"/>
                <w:szCs w:val="22"/>
              </w:rPr>
              <w:t>1</w:t>
            </w:r>
          </w:p>
        </w:tc>
      </w:tr>
      <w:tr w:rsidR="0067583A" w:rsidRPr="002B0548" w:rsidTr="002B0548">
        <w:trPr>
          <w:trHeight w:val="315"/>
        </w:trPr>
        <w:tc>
          <w:tcPr>
            <w:tcW w:w="678" w:type="pct"/>
            <w:vMerge w:val="restart"/>
            <w:vAlign w:val="center"/>
          </w:tcPr>
          <w:p w:rsidR="0067583A" w:rsidRPr="002B0548" w:rsidRDefault="0067583A" w:rsidP="002B0548">
            <w:pPr>
              <w:ind w:firstLine="22"/>
              <w:jc w:val="center"/>
              <w:rPr>
                <w:color w:val="000000" w:themeColor="text1"/>
                <w:sz w:val="22"/>
                <w:szCs w:val="22"/>
              </w:rPr>
            </w:pPr>
            <w:r w:rsidRPr="002B0548">
              <w:rPr>
                <w:color w:val="000000" w:themeColor="text1"/>
                <w:sz w:val="22"/>
                <w:szCs w:val="22"/>
              </w:rPr>
              <w:t>14</w:t>
            </w:r>
          </w:p>
        </w:tc>
        <w:tc>
          <w:tcPr>
            <w:tcW w:w="1678" w:type="pct"/>
            <w:vMerge w:val="restart"/>
            <w:vAlign w:val="center"/>
          </w:tcPr>
          <w:p w:rsidR="0067583A" w:rsidRPr="002B0548" w:rsidRDefault="0067583A" w:rsidP="002B0548">
            <w:pPr>
              <w:ind w:firstLine="0"/>
              <w:rPr>
                <w:color w:val="000000" w:themeColor="text1"/>
                <w:sz w:val="22"/>
                <w:szCs w:val="22"/>
              </w:rPr>
            </w:pPr>
            <w:r w:rsidRPr="002B0548">
              <w:rPr>
                <w:color w:val="000000" w:themeColor="text1"/>
                <w:sz w:val="22"/>
                <w:szCs w:val="22"/>
              </w:rPr>
              <w:t>Pretendents nodrošina interneta pieslēguma ātruma diapazonus mobilajā tīklā</w:t>
            </w:r>
            <w:r w:rsidRPr="002B0548">
              <w:rPr>
                <w:color w:val="000000" w:themeColor="text1"/>
                <w:sz w:val="22"/>
                <w:szCs w:val="22"/>
                <w:vertAlign w:val="superscript"/>
              </w:rPr>
              <w:t>4</w:t>
            </w:r>
            <w:r w:rsidRPr="002B0548">
              <w:rPr>
                <w:i/>
                <w:color w:val="000000" w:themeColor="text1"/>
                <w:sz w:val="22"/>
                <w:szCs w:val="22"/>
              </w:rPr>
              <w:t>(pretendēts atzīmē Jā/Nē)</w:t>
            </w:r>
            <w:r w:rsidRPr="002B0548">
              <w:rPr>
                <w:i/>
                <w:color w:val="000000" w:themeColor="text1"/>
                <w:sz w:val="22"/>
                <w:szCs w:val="22"/>
                <w:vertAlign w:val="superscript"/>
              </w:rPr>
              <w:t>4</w:t>
            </w:r>
          </w:p>
        </w:tc>
        <w:tc>
          <w:tcPr>
            <w:tcW w:w="1755" w:type="pct"/>
            <w:shd w:val="clear" w:color="auto" w:fill="auto"/>
            <w:vAlign w:val="center"/>
          </w:tcPr>
          <w:p w:rsidR="0067583A" w:rsidRPr="002B0548" w:rsidRDefault="0067583A" w:rsidP="002B0548">
            <w:pPr>
              <w:ind w:firstLine="0"/>
              <w:rPr>
                <w:color w:val="000000" w:themeColor="text1"/>
                <w:sz w:val="22"/>
                <w:szCs w:val="22"/>
              </w:rPr>
            </w:pPr>
            <w:r w:rsidRPr="002B0548">
              <w:rPr>
                <w:color w:val="000000" w:themeColor="text1"/>
                <w:sz w:val="22"/>
                <w:szCs w:val="22"/>
              </w:rPr>
              <w:t>No 256kbiti/s līdz &lt;2Mbiti/s</w:t>
            </w:r>
          </w:p>
        </w:tc>
        <w:tc>
          <w:tcPr>
            <w:tcW w:w="889" w:type="pct"/>
            <w:shd w:val="clear" w:color="auto" w:fill="auto"/>
            <w:vAlign w:val="center"/>
          </w:tcPr>
          <w:p w:rsidR="0067583A" w:rsidRPr="002B0548" w:rsidRDefault="0067583A" w:rsidP="002B0548">
            <w:pPr>
              <w:ind w:firstLine="0"/>
              <w:jc w:val="center"/>
              <w:rPr>
                <w:bCs/>
                <w:color w:val="000000" w:themeColor="text1"/>
                <w:sz w:val="22"/>
                <w:szCs w:val="22"/>
              </w:rPr>
            </w:pPr>
            <w:r w:rsidRPr="002B0548">
              <w:rPr>
                <w:bCs/>
                <w:color w:val="000000" w:themeColor="text1"/>
                <w:sz w:val="22"/>
                <w:szCs w:val="22"/>
              </w:rPr>
              <w:t>1</w:t>
            </w:r>
          </w:p>
        </w:tc>
      </w:tr>
      <w:tr w:rsidR="0067583A" w:rsidRPr="002B0548" w:rsidTr="002B0548">
        <w:trPr>
          <w:trHeight w:val="315"/>
        </w:trPr>
        <w:tc>
          <w:tcPr>
            <w:tcW w:w="678" w:type="pct"/>
            <w:vMerge/>
            <w:vAlign w:val="center"/>
          </w:tcPr>
          <w:p w:rsidR="0067583A" w:rsidRPr="002B0548" w:rsidRDefault="0067583A" w:rsidP="002B0548">
            <w:pPr>
              <w:rPr>
                <w:color w:val="000000" w:themeColor="text1"/>
                <w:sz w:val="22"/>
                <w:szCs w:val="22"/>
              </w:rPr>
            </w:pPr>
          </w:p>
        </w:tc>
        <w:tc>
          <w:tcPr>
            <w:tcW w:w="1678" w:type="pct"/>
            <w:vMerge/>
            <w:vAlign w:val="center"/>
          </w:tcPr>
          <w:p w:rsidR="0067583A" w:rsidRPr="002B0548" w:rsidRDefault="0067583A" w:rsidP="002B0548">
            <w:pPr>
              <w:rPr>
                <w:color w:val="000000" w:themeColor="text1"/>
                <w:sz w:val="22"/>
                <w:szCs w:val="22"/>
              </w:rPr>
            </w:pPr>
          </w:p>
        </w:tc>
        <w:tc>
          <w:tcPr>
            <w:tcW w:w="1755" w:type="pct"/>
            <w:shd w:val="clear" w:color="auto" w:fill="auto"/>
            <w:vAlign w:val="center"/>
          </w:tcPr>
          <w:p w:rsidR="0067583A" w:rsidRPr="002B0548" w:rsidRDefault="0067583A" w:rsidP="002B0548">
            <w:pPr>
              <w:ind w:firstLine="0"/>
              <w:rPr>
                <w:color w:val="000000" w:themeColor="text1"/>
                <w:sz w:val="22"/>
                <w:szCs w:val="22"/>
              </w:rPr>
            </w:pPr>
            <w:r w:rsidRPr="002B0548">
              <w:rPr>
                <w:color w:val="000000" w:themeColor="text1"/>
                <w:sz w:val="22"/>
                <w:szCs w:val="22"/>
              </w:rPr>
              <w:t>No 2Mbiti/s līdz &lt;10Mbiti/s</w:t>
            </w:r>
          </w:p>
        </w:tc>
        <w:tc>
          <w:tcPr>
            <w:tcW w:w="889" w:type="pct"/>
            <w:shd w:val="clear" w:color="auto" w:fill="auto"/>
            <w:vAlign w:val="center"/>
          </w:tcPr>
          <w:p w:rsidR="0067583A" w:rsidRPr="002B0548" w:rsidRDefault="0067583A" w:rsidP="002B0548">
            <w:pPr>
              <w:ind w:firstLine="0"/>
              <w:jc w:val="center"/>
              <w:rPr>
                <w:bCs/>
                <w:color w:val="000000" w:themeColor="text1"/>
                <w:sz w:val="22"/>
                <w:szCs w:val="22"/>
              </w:rPr>
            </w:pPr>
            <w:r w:rsidRPr="002B0548">
              <w:rPr>
                <w:bCs/>
                <w:color w:val="000000" w:themeColor="text1"/>
                <w:sz w:val="22"/>
                <w:szCs w:val="22"/>
              </w:rPr>
              <w:t>1</w:t>
            </w:r>
          </w:p>
        </w:tc>
      </w:tr>
      <w:tr w:rsidR="0067583A" w:rsidRPr="002B0548" w:rsidTr="002B0548">
        <w:trPr>
          <w:trHeight w:val="315"/>
        </w:trPr>
        <w:tc>
          <w:tcPr>
            <w:tcW w:w="678" w:type="pct"/>
            <w:vMerge/>
            <w:vAlign w:val="center"/>
          </w:tcPr>
          <w:p w:rsidR="0067583A" w:rsidRPr="002B0548" w:rsidRDefault="0067583A" w:rsidP="002B0548">
            <w:pPr>
              <w:rPr>
                <w:color w:val="000000" w:themeColor="text1"/>
                <w:sz w:val="22"/>
                <w:szCs w:val="22"/>
              </w:rPr>
            </w:pPr>
          </w:p>
        </w:tc>
        <w:tc>
          <w:tcPr>
            <w:tcW w:w="1678" w:type="pct"/>
            <w:vMerge/>
            <w:vAlign w:val="center"/>
          </w:tcPr>
          <w:p w:rsidR="0067583A" w:rsidRPr="002B0548" w:rsidRDefault="0067583A" w:rsidP="002B0548">
            <w:pPr>
              <w:rPr>
                <w:color w:val="000000" w:themeColor="text1"/>
                <w:sz w:val="22"/>
                <w:szCs w:val="22"/>
              </w:rPr>
            </w:pPr>
          </w:p>
        </w:tc>
        <w:tc>
          <w:tcPr>
            <w:tcW w:w="1755" w:type="pct"/>
            <w:shd w:val="clear" w:color="auto" w:fill="auto"/>
            <w:vAlign w:val="center"/>
          </w:tcPr>
          <w:p w:rsidR="0067583A" w:rsidRPr="002B0548" w:rsidRDefault="0067583A" w:rsidP="002B0548">
            <w:pPr>
              <w:ind w:firstLine="0"/>
              <w:rPr>
                <w:color w:val="000000" w:themeColor="text1"/>
                <w:sz w:val="22"/>
                <w:szCs w:val="22"/>
              </w:rPr>
            </w:pPr>
            <w:r w:rsidRPr="002B0548">
              <w:rPr>
                <w:color w:val="000000" w:themeColor="text1"/>
                <w:sz w:val="22"/>
                <w:szCs w:val="22"/>
              </w:rPr>
              <w:t>No 10Mbiti/s līdz &lt;30Mbiti/s</w:t>
            </w:r>
          </w:p>
        </w:tc>
        <w:tc>
          <w:tcPr>
            <w:tcW w:w="889" w:type="pct"/>
            <w:shd w:val="clear" w:color="auto" w:fill="auto"/>
            <w:vAlign w:val="center"/>
          </w:tcPr>
          <w:p w:rsidR="0067583A" w:rsidRPr="002B0548" w:rsidRDefault="0067583A" w:rsidP="002B0548">
            <w:pPr>
              <w:ind w:firstLine="0"/>
              <w:jc w:val="center"/>
              <w:rPr>
                <w:bCs/>
                <w:color w:val="000000" w:themeColor="text1"/>
                <w:sz w:val="22"/>
                <w:szCs w:val="22"/>
              </w:rPr>
            </w:pPr>
            <w:r w:rsidRPr="002B0548">
              <w:rPr>
                <w:bCs/>
                <w:color w:val="000000" w:themeColor="text1"/>
                <w:sz w:val="22"/>
                <w:szCs w:val="22"/>
              </w:rPr>
              <w:t>1</w:t>
            </w:r>
          </w:p>
        </w:tc>
      </w:tr>
      <w:tr w:rsidR="0067583A" w:rsidRPr="002B0548" w:rsidTr="002B0548">
        <w:trPr>
          <w:trHeight w:val="315"/>
        </w:trPr>
        <w:tc>
          <w:tcPr>
            <w:tcW w:w="678" w:type="pct"/>
            <w:vMerge/>
            <w:vAlign w:val="center"/>
          </w:tcPr>
          <w:p w:rsidR="0067583A" w:rsidRPr="002B0548" w:rsidRDefault="0067583A" w:rsidP="002B0548">
            <w:pPr>
              <w:rPr>
                <w:color w:val="000000" w:themeColor="text1"/>
                <w:sz w:val="22"/>
                <w:szCs w:val="22"/>
              </w:rPr>
            </w:pPr>
          </w:p>
        </w:tc>
        <w:tc>
          <w:tcPr>
            <w:tcW w:w="1678" w:type="pct"/>
            <w:vMerge/>
            <w:vAlign w:val="center"/>
          </w:tcPr>
          <w:p w:rsidR="0067583A" w:rsidRPr="002B0548" w:rsidRDefault="0067583A" w:rsidP="002B0548">
            <w:pPr>
              <w:rPr>
                <w:color w:val="000000" w:themeColor="text1"/>
                <w:sz w:val="22"/>
                <w:szCs w:val="22"/>
              </w:rPr>
            </w:pPr>
          </w:p>
        </w:tc>
        <w:tc>
          <w:tcPr>
            <w:tcW w:w="1755" w:type="pct"/>
            <w:shd w:val="clear" w:color="auto" w:fill="auto"/>
            <w:vAlign w:val="center"/>
          </w:tcPr>
          <w:p w:rsidR="0067583A" w:rsidRPr="002B0548" w:rsidRDefault="0067583A" w:rsidP="002B0548">
            <w:pPr>
              <w:ind w:firstLine="0"/>
              <w:rPr>
                <w:color w:val="000000" w:themeColor="text1"/>
                <w:sz w:val="22"/>
                <w:szCs w:val="22"/>
              </w:rPr>
            </w:pPr>
            <w:r w:rsidRPr="002B0548">
              <w:rPr>
                <w:color w:val="000000" w:themeColor="text1"/>
                <w:sz w:val="22"/>
                <w:szCs w:val="22"/>
              </w:rPr>
              <w:t>No 30Mbiti/s līdz &lt;100Mbiti/s</w:t>
            </w:r>
          </w:p>
        </w:tc>
        <w:tc>
          <w:tcPr>
            <w:tcW w:w="889" w:type="pct"/>
            <w:shd w:val="clear" w:color="auto" w:fill="auto"/>
            <w:vAlign w:val="center"/>
          </w:tcPr>
          <w:p w:rsidR="0067583A" w:rsidRPr="002B0548" w:rsidRDefault="0067583A" w:rsidP="002B0548">
            <w:pPr>
              <w:ind w:firstLine="0"/>
              <w:jc w:val="center"/>
              <w:rPr>
                <w:bCs/>
                <w:color w:val="000000" w:themeColor="text1"/>
                <w:sz w:val="22"/>
                <w:szCs w:val="22"/>
              </w:rPr>
            </w:pPr>
            <w:r w:rsidRPr="002B0548">
              <w:rPr>
                <w:bCs/>
                <w:color w:val="000000" w:themeColor="text1"/>
                <w:sz w:val="22"/>
                <w:szCs w:val="22"/>
              </w:rPr>
              <w:t>2</w:t>
            </w:r>
          </w:p>
        </w:tc>
      </w:tr>
      <w:tr w:rsidR="0067583A" w:rsidRPr="002B0548" w:rsidTr="002B0548">
        <w:trPr>
          <w:trHeight w:val="315"/>
        </w:trPr>
        <w:tc>
          <w:tcPr>
            <w:tcW w:w="678" w:type="pct"/>
            <w:vMerge/>
            <w:vAlign w:val="center"/>
          </w:tcPr>
          <w:p w:rsidR="0067583A" w:rsidRPr="002B0548" w:rsidRDefault="0067583A" w:rsidP="002B0548">
            <w:pPr>
              <w:rPr>
                <w:color w:val="000000" w:themeColor="text1"/>
                <w:sz w:val="22"/>
                <w:szCs w:val="22"/>
              </w:rPr>
            </w:pPr>
          </w:p>
        </w:tc>
        <w:tc>
          <w:tcPr>
            <w:tcW w:w="1678" w:type="pct"/>
            <w:vMerge/>
            <w:vAlign w:val="center"/>
          </w:tcPr>
          <w:p w:rsidR="0067583A" w:rsidRPr="002B0548" w:rsidRDefault="0067583A" w:rsidP="002B0548">
            <w:pPr>
              <w:rPr>
                <w:color w:val="000000" w:themeColor="text1"/>
                <w:sz w:val="22"/>
                <w:szCs w:val="22"/>
              </w:rPr>
            </w:pPr>
          </w:p>
        </w:tc>
        <w:tc>
          <w:tcPr>
            <w:tcW w:w="1755" w:type="pct"/>
            <w:shd w:val="clear" w:color="auto" w:fill="auto"/>
            <w:vAlign w:val="center"/>
          </w:tcPr>
          <w:p w:rsidR="0067583A" w:rsidRPr="002B0548" w:rsidRDefault="0067583A" w:rsidP="002B0548">
            <w:pPr>
              <w:ind w:firstLine="0"/>
              <w:rPr>
                <w:color w:val="000000" w:themeColor="text1"/>
                <w:sz w:val="22"/>
                <w:szCs w:val="22"/>
              </w:rPr>
            </w:pPr>
            <w:r w:rsidRPr="002B0548">
              <w:rPr>
                <w:color w:val="000000" w:themeColor="text1"/>
                <w:sz w:val="22"/>
                <w:szCs w:val="22"/>
              </w:rPr>
              <w:t>No 100Mbiti/s līdz &lt;200Mbiti/s</w:t>
            </w:r>
          </w:p>
        </w:tc>
        <w:tc>
          <w:tcPr>
            <w:tcW w:w="889" w:type="pct"/>
            <w:shd w:val="clear" w:color="auto" w:fill="auto"/>
            <w:vAlign w:val="center"/>
          </w:tcPr>
          <w:p w:rsidR="0067583A" w:rsidRPr="002B0548" w:rsidRDefault="0067583A" w:rsidP="002B0548">
            <w:pPr>
              <w:ind w:firstLine="0"/>
              <w:jc w:val="center"/>
              <w:rPr>
                <w:bCs/>
                <w:color w:val="000000" w:themeColor="text1"/>
                <w:sz w:val="22"/>
                <w:szCs w:val="22"/>
              </w:rPr>
            </w:pPr>
            <w:r w:rsidRPr="002B0548">
              <w:rPr>
                <w:bCs/>
                <w:color w:val="000000" w:themeColor="text1"/>
                <w:sz w:val="22"/>
                <w:szCs w:val="22"/>
              </w:rPr>
              <w:t>3</w:t>
            </w:r>
          </w:p>
        </w:tc>
      </w:tr>
      <w:tr w:rsidR="0067583A" w:rsidRPr="002B0548" w:rsidTr="002B0548">
        <w:trPr>
          <w:trHeight w:val="315"/>
        </w:trPr>
        <w:tc>
          <w:tcPr>
            <w:tcW w:w="678" w:type="pct"/>
            <w:vMerge/>
            <w:vAlign w:val="center"/>
          </w:tcPr>
          <w:p w:rsidR="0067583A" w:rsidRPr="002B0548" w:rsidRDefault="0067583A" w:rsidP="002B0548">
            <w:pPr>
              <w:rPr>
                <w:color w:val="000000" w:themeColor="text1"/>
                <w:sz w:val="22"/>
                <w:szCs w:val="22"/>
              </w:rPr>
            </w:pPr>
          </w:p>
        </w:tc>
        <w:tc>
          <w:tcPr>
            <w:tcW w:w="1678" w:type="pct"/>
            <w:vMerge/>
            <w:vAlign w:val="center"/>
          </w:tcPr>
          <w:p w:rsidR="0067583A" w:rsidRPr="002B0548" w:rsidRDefault="0067583A" w:rsidP="002B0548">
            <w:pPr>
              <w:rPr>
                <w:color w:val="000000" w:themeColor="text1"/>
                <w:sz w:val="22"/>
                <w:szCs w:val="22"/>
              </w:rPr>
            </w:pPr>
          </w:p>
        </w:tc>
        <w:tc>
          <w:tcPr>
            <w:tcW w:w="1755" w:type="pct"/>
            <w:shd w:val="clear" w:color="auto" w:fill="auto"/>
            <w:vAlign w:val="center"/>
          </w:tcPr>
          <w:p w:rsidR="0067583A" w:rsidRPr="002B0548" w:rsidRDefault="0067583A" w:rsidP="002B0548">
            <w:pPr>
              <w:ind w:firstLine="0"/>
              <w:rPr>
                <w:color w:val="000000" w:themeColor="text1"/>
                <w:sz w:val="22"/>
                <w:szCs w:val="22"/>
              </w:rPr>
            </w:pPr>
            <w:r w:rsidRPr="002B0548">
              <w:rPr>
                <w:color w:val="000000" w:themeColor="text1"/>
                <w:sz w:val="22"/>
                <w:szCs w:val="22"/>
              </w:rPr>
              <w:t>No 200Mbiti/s līdz &lt;400Mbiti/s</w:t>
            </w:r>
          </w:p>
        </w:tc>
        <w:tc>
          <w:tcPr>
            <w:tcW w:w="889" w:type="pct"/>
            <w:shd w:val="clear" w:color="auto" w:fill="auto"/>
            <w:vAlign w:val="center"/>
          </w:tcPr>
          <w:p w:rsidR="0067583A" w:rsidRPr="002B0548" w:rsidRDefault="0067583A" w:rsidP="002B0548">
            <w:pPr>
              <w:ind w:firstLine="0"/>
              <w:jc w:val="center"/>
              <w:rPr>
                <w:bCs/>
                <w:color w:val="000000" w:themeColor="text1"/>
                <w:sz w:val="22"/>
                <w:szCs w:val="22"/>
              </w:rPr>
            </w:pPr>
            <w:r w:rsidRPr="002B0548">
              <w:rPr>
                <w:bCs/>
                <w:color w:val="000000" w:themeColor="text1"/>
                <w:sz w:val="22"/>
                <w:szCs w:val="22"/>
              </w:rPr>
              <w:t>4</w:t>
            </w:r>
          </w:p>
        </w:tc>
      </w:tr>
      <w:tr w:rsidR="0067583A" w:rsidRPr="002B0548" w:rsidTr="002B0548">
        <w:trPr>
          <w:trHeight w:val="315"/>
        </w:trPr>
        <w:tc>
          <w:tcPr>
            <w:tcW w:w="678" w:type="pct"/>
            <w:vMerge/>
            <w:vAlign w:val="center"/>
          </w:tcPr>
          <w:p w:rsidR="0067583A" w:rsidRPr="002B0548" w:rsidRDefault="0067583A" w:rsidP="002B0548">
            <w:pPr>
              <w:rPr>
                <w:color w:val="000000" w:themeColor="text1"/>
                <w:sz w:val="22"/>
                <w:szCs w:val="22"/>
              </w:rPr>
            </w:pPr>
          </w:p>
        </w:tc>
        <w:tc>
          <w:tcPr>
            <w:tcW w:w="1678" w:type="pct"/>
            <w:vMerge/>
            <w:vAlign w:val="center"/>
          </w:tcPr>
          <w:p w:rsidR="0067583A" w:rsidRPr="002B0548" w:rsidRDefault="0067583A" w:rsidP="002B0548">
            <w:pPr>
              <w:rPr>
                <w:color w:val="000000" w:themeColor="text1"/>
                <w:sz w:val="22"/>
                <w:szCs w:val="22"/>
              </w:rPr>
            </w:pPr>
          </w:p>
        </w:tc>
        <w:tc>
          <w:tcPr>
            <w:tcW w:w="1755" w:type="pct"/>
            <w:shd w:val="clear" w:color="auto" w:fill="auto"/>
            <w:vAlign w:val="center"/>
          </w:tcPr>
          <w:p w:rsidR="0067583A" w:rsidRPr="002B0548" w:rsidRDefault="0067583A" w:rsidP="002B0548">
            <w:pPr>
              <w:ind w:firstLine="0"/>
              <w:rPr>
                <w:color w:val="000000" w:themeColor="text1"/>
                <w:sz w:val="22"/>
                <w:szCs w:val="22"/>
              </w:rPr>
            </w:pPr>
            <w:r w:rsidRPr="002B0548">
              <w:rPr>
                <w:color w:val="000000" w:themeColor="text1"/>
                <w:sz w:val="22"/>
                <w:szCs w:val="22"/>
              </w:rPr>
              <w:t xml:space="preserve">No 400Mbiti/s </w:t>
            </w:r>
          </w:p>
        </w:tc>
        <w:tc>
          <w:tcPr>
            <w:tcW w:w="889" w:type="pct"/>
            <w:shd w:val="clear" w:color="auto" w:fill="auto"/>
            <w:vAlign w:val="center"/>
          </w:tcPr>
          <w:p w:rsidR="0067583A" w:rsidRPr="002B0548" w:rsidRDefault="0067583A" w:rsidP="002B0548">
            <w:pPr>
              <w:ind w:firstLine="0"/>
              <w:jc w:val="center"/>
              <w:rPr>
                <w:bCs/>
                <w:color w:val="000000" w:themeColor="text1"/>
                <w:sz w:val="22"/>
                <w:szCs w:val="22"/>
              </w:rPr>
            </w:pPr>
            <w:r w:rsidRPr="002B0548">
              <w:rPr>
                <w:bCs/>
                <w:color w:val="000000" w:themeColor="text1"/>
                <w:sz w:val="22"/>
                <w:szCs w:val="22"/>
              </w:rPr>
              <w:t>5</w:t>
            </w:r>
          </w:p>
        </w:tc>
      </w:tr>
      <w:tr w:rsidR="0067583A" w:rsidRPr="002B0548" w:rsidTr="002B0548">
        <w:trPr>
          <w:trHeight w:val="315"/>
        </w:trPr>
        <w:tc>
          <w:tcPr>
            <w:tcW w:w="678" w:type="pct"/>
            <w:vMerge w:val="restart"/>
            <w:vAlign w:val="center"/>
          </w:tcPr>
          <w:p w:rsidR="0067583A" w:rsidRPr="002B0548" w:rsidRDefault="0067583A" w:rsidP="002B0548">
            <w:pPr>
              <w:ind w:firstLine="0"/>
              <w:jc w:val="center"/>
              <w:rPr>
                <w:color w:val="000000"/>
                <w:sz w:val="22"/>
                <w:szCs w:val="22"/>
              </w:rPr>
            </w:pPr>
            <w:r w:rsidRPr="002B0548">
              <w:rPr>
                <w:color w:val="000000"/>
                <w:sz w:val="22"/>
                <w:szCs w:val="22"/>
              </w:rPr>
              <w:t>15</w:t>
            </w:r>
          </w:p>
        </w:tc>
        <w:tc>
          <w:tcPr>
            <w:tcW w:w="1678" w:type="pct"/>
            <w:vMerge w:val="restart"/>
            <w:vAlign w:val="center"/>
          </w:tcPr>
          <w:p w:rsidR="0067583A" w:rsidRPr="002B0548" w:rsidRDefault="0067583A" w:rsidP="002B0548">
            <w:pPr>
              <w:ind w:firstLine="0"/>
              <w:rPr>
                <w:color w:val="000000"/>
                <w:sz w:val="22"/>
                <w:szCs w:val="22"/>
              </w:rPr>
            </w:pPr>
            <w:r w:rsidRPr="002B0548">
              <w:rPr>
                <w:color w:val="000000"/>
                <w:sz w:val="22"/>
                <w:szCs w:val="22"/>
              </w:rPr>
              <w:t>Vidējais pakešu zuduma koeficients procentos</w:t>
            </w:r>
            <w:r w:rsidRPr="002B0548">
              <w:rPr>
                <w:color w:val="000000"/>
                <w:sz w:val="22"/>
                <w:szCs w:val="22"/>
                <w:vertAlign w:val="superscript"/>
              </w:rPr>
              <w:t>4</w:t>
            </w:r>
          </w:p>
        </w:tc>
        <w:tc>
          <w:tcPr>
            <w:tcW w:w="1755" w:type="pct"/>
            <w:shd w:val="clear" w:color="auto" w:fill="auto"/>
            <w:vAlign w:val="center"/>
          </w:tcPr>
          <w:p w:rsidR="0067583A" w:rsidRPr="002B0548" w:rsidRDefault="0067583A" w:rsidP="002B0548">
            <w:pPr>
              <w:ind w:firstLine="0"/>
              <w:rPr>
                <w:color w:val="000000"/>
                <w:sz w:val="22"/>
                <w:szCs w:val="22"/>
              </w:rPr>
            </w:pPr>
            <w:r w:rsidRPr="002B0548">
              <w:rPr>
                <w:color w:val="000000"/>
                <w:sz w:val="22"/>
                <w:szCs w:val="22"/>
              </w:rPr>
              <w:t>Datu pārraides tehnoloģija 3G</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1</w:t>
            </w:r>
          </w:p>
        </w:tc>
      </w:tr>
      <w:tr w:rsidR="0067583A" w:rsidRPr="002B0548" w:rsidTr="002B0548">
        <w:trPr>
          <w:trHeight w:val="315"/>
        </w:trPr>
        <w:tc>
          <w:tcPr>
            <w:tcW w:w="678" w:type="pct"/>
            <w:vMerge/>
            <w:vAlign w:val="center"/>
          </w:tcPr>
          <w:p w:rsidR="0067583A" w:rsidRPr="002B0548" w:rsidRDefault="0067583A" w:rsidP="002B0548">
            <w:pPr>
              <w:ind w:firstLine="0"/>
              <w:rPr>
                <w:color w:val="000000"/>
                <w:sz w:val="22"/>
                <w:szCs w:val="22"/>
              </w:rPr>
            </w:pPr>
          </w:p>
        </w:tc>
        <w:tc>
          <w:tcPr>
            <w:tcW w:w="1678" w:type="pct"/>
            <w:vMerge/>
            <w:vAlign w:val="center"/>
          </w:tcPr>
          <w:p w:rsidR="0067583A" w:rsidRPr="002B0548" w:rsidRDefault="0067583A" w:rsidP="002B0548">
            <w:pPr>
              <w:rPr>
                <w:color w:val="000000"/>
                <w:sz w:val="22"/>
                <w:szCs w:val="22"/>
              </w:rPr>
            </w:pPr>
          </w:p>
        </w:tc>
        <w:tc>
          <w:tcPr>
            <w:tcW w:w="1755" w:type="pct"/>
            <w:shd w:val="clear" w:color="auto" w:fill="auto"/>
            <w:vAlign w:val="center"/>
          </w:tcPr>
          <w:p w:rsidR="0067583A" w:rsidRPr="002B0548" w:rsidRDefault="0067583A" w:rsidP="002B0548">
            <w:pPr>
              <w:ind w:firstLine="0"/>
              <w:rPr>
                <w:color w:val="000000"/>
                <w:sz w:val="22"/>
                <w:szCs w:val="22"/>
              </w:rPr>
            </w:pPr>
            <w:r w:rsidRPr="002B0548">
              <w:rPr>
                <w:color w:val="000000"/>
                <w:sz w:val="22"/>
                <w:szCs w:val="22"/>
              </w:rPr>
              <w:t>Datu pārraides tehnoloģija 4G</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1</w:t>
            </w:r>
          </w:p>
        </w:tc>
      </w:tr>
      <w:tr w:rsidR="0067583A" w:rsidRPr="002B0548" w:rsidTr="002B0548">
        <w:trPr>
          <w:trHeight w:val="315"/>
        </w:trPr>
        <w:tc>
          <w:tcPr>
            <w:tcW w:w="678" w:type="pct"/>
            <w:vMerge w:val="restart"/>
            <w:vAlign w:val="center"/>
          </w:tcPr>
          <w:p w:rsidR="0067583A" w:rsidRPr="002B0548" w:rsidRDefault="0067583A" w:rsidP="002B0548">
            <w:pPr>
              <w:ind w:firstLine="0"/>
              <w:jc w:val="center"/>
              <w:rPr>
                <w:color w:val="000000"/>
                <w:sz w:val="22"/>
                <w:szCs w:val="22"/>
              </w:rPr>
            </w:pPr>
            <w:r w:rsidRPr="002B0548">
              <w:rPr>
                <w:color w:val="000000"/>
                <w:sz w:val="22"/>
                <w:szCs w:val="22"/>
              </w:rPr>
              <w:t>16</w:t>
            </w:r>
          </w:p>
        </w:tc>
        <w:tc>
          <w:tcPr>
            <w:tcW w:w="1678" w:type="pct"/>
            <w:vMerge w:val="restart"/>
            <w:vAlign w:val="center"/>
          </w:tcPr>
          <w:p w:rsidR="0067583A" w:rsidRPr="002B0548" w:rsidRDefault="0067583A" w:rsidP="002B0548">
            <w:pPr>
              <w:ind w:firstLine="0"/>
              <w:rPr>
                <w:color w:val="000000"/>
                <w:sz w:val="22"/>
                <w:szCs w:val="22"/>
              </w:rPr>
            </w:pPr>
            <w:r w:rsidRPr="002B0548">
              <w:rPr>
                <w:color w:val="000000"/>
                <w:sz w:val="22"/>
                <w:szCs w:val="22"/>
              </w:rPr>
              <w:t xml:space="preserve">Vidējie </w:t>
            </w:r>
            <w:r w:rsidRPr="002B0548">
              <w:rPr>
                <w:b/>
                <w:color w:val="000000"/>
                <w:sz w:val="22"/>
                <w:szCs w:val="22"/>
              </w:rPr>
              <w:t>interneta sērijveida mērījumu rezultāti</w:t>
            </w:r>
            <w:r w:rsidRPr="002B0548">
              <w:rPr>
                <w:color w:val="000000"/>
                <w:sz w:val="22"/>
                <w:szCs w:val="22"/>
              </w:rPr>
              <w:t xml:space="preserve"> 2018. gadā - </w:t>
            </w:r>
            <w:r w:rsidRPr="002B0548">
              <w:rPr>
                <w:b/>
                <w:color w:val="000000"/>
                <w:sz w:val="22"/>
                <w:szCs w:val="22"/>
              </w:rPr>
              <w:t>Rīgā</w:t>
            </w:r>
            <w:r w:rsidRPr="002B0548">
              <w:rPr>
                <w:color w:val="000000"/>
                <w:sz w:val="22"/>
                <w:szCs w:val="22"/>
              </w:rPr>
              <w:t xml:space="preserve"> </w:t>
            </w:r>
            <w:r w:rsidRPr="002B0548">
              <w:rPr>
                <w:color w:val="000000"/>
                <w:sz w:val="22"/>
                <w:szCs w:val="22"/>
                <w:vertAlign w:val="superscript"/>
              </w:rPr>
              <w:t>5</w:t>
            </w:r>
          </w:p>
        </w:tc>
        <w:tc>
          <w:tcPr>
            <w:tcW w:w="1755" w:type="pct"/>
            <w:shd w:val="clear" w:color="auto" w:fill="auto"/>
            <w:vAlign w:val="center"/>
          </w:tcPr>
          <w:p w:rsidR="0067583A" w:rsidRPr="002B0548" w:rsidRDefault="0067583A" w:rsidP="002B0548">
            <w:pPr>
              <w:ind w:firstLine="0"/>
              <w:rPr>
                <w:color w:val="000000"/>
                <w:sz w:val="22"/>
                <w:szCs w:val="22"/>
              </w:rPr>
            </w:pPr>
            <w:r w:rsidRPr="002B0548">
              <w:rPr>
                <w:color w:val="000000"/>
                <w:sz w:val="22"/>
                <w:szCs w:val="22"/>
              </w:rPr>
              <w:t>Vidējais – maksimālais lejupielādes ātrums, Mbiti/s</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4</w:t>
            </w:r>
          </w:p>
        </w:tc>
      </w:tr>
      <w:tr w:rsidR="0067583A" w:rsidRPr="002B0548" w:rsidTr="002B0548">
        <w:trPr>
          <w:trHeight w:val="315"/>
        </w:trPr>
        <w:tc>
          <w:tcPr>
            <w:tcW w:w="678" w:type="pct"/>
            <w:vMerge/>
            <w:vAlign w:val="center"/>
          </w:tcPr>
          <w:p w:rsidR="0067583A" w:rsidRPr="002B0548" w:rsidRDefault="0067583A" w:rsidP="002B0548">
            <w:pPr>
              <w:ind w:firstLine="0"/>
              <w:jc w:val="center"/>
              <w:rPr>
                <w:color w:val="000000"/>
                <w:sz w:val="22"/>
                <w:szCs w:val="22"/>
              </w:rPr>
            </w:pPr>
          </w:p>
        </w:tc>
        <w:tc>
          <w:tcPr>
            <w:tcW w:w="1678" w:type="pct"/>
            <w:vMerge/>
            <w:vAlign w:val="center"/>
          </w:tcPr>
          <w:p w:rsidR="0067583A" w:rsidRPr="002B0548" w:rsidRDefault="0067583A" w:rsidP="002B0548">
            <w:pPr>
              <w:rPr>
                <w:color w:val="000000"/>
                <w:sz w:val="22"/>
                <w:szCs w:val="22"/>
              </w:rPr>
            </w:pPr>
          </w:p>
        </w:tc>
        <w:tc>
          <w:tcPr>
            <w:tcW w:w="1755" w:type="pct"/>
            <w:shd w:val="clear" w:color="auto" w:fill="auto"/>
            <w:vAlign w:val="center"/>
          </w:tcPr>
          <w:p w:rsidR="0067583A" w:rsidRPr="002B0548" w:rsidRDefault="0067583A" w:rsidP="002B0548">
            <w:pPr>
              <w:ind w:firstLine="0"/>
              <w:rPr>
                <w:color w:val="000000"/>
                <w:sz w:val="22"/>
                <w:szCs w:val="22"/>
              </w:rPr>
            </w:pPr>
            <w:r w:rsidRPr="002B0548">
              <w:rPr>
                <w:color w:val="000000"/>
                <w:sz w:val="22"/>
                <w:szCs w:val="22"/>
              </w:rPr>
              <w:t>Vidējais – minimālais lejupielādes ātrums, Mbiti/s</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5</w:t>
            </w:r>
          </w:p>
        </w:tc>
      </w:tr>
      <w:tr w:rsidR="0067583A" w:rsidRPr="002B0548" w:rsidTr="002B0548">
        <w:trPr>
          <w:trHeight w:val="315"/>
        </w:trPr>
        <w:tc>
          <w:tcPr>
            <w:tcW w:w="678" w:type="pct"/>
            <w:vMerge w:val="restart"/>
            <w:vAlign w:val="center"/>
          </w:tcPr>
          <w:p w:rsidR="0067583A" w:rsidRPr="002B0548" w:rsidRDefault="0067583A" w:rsidP="002B0548">
            <w:pPr>
              <w:ind w:firstLine="0"/>
              <w:jc w:val="center"/>
              <w:rPr>
                <w:color w:val="000000"/>
                <w:sz w:val="22"/>
                <w:szCs w:val="22"/>
              </w:rPr>
            </w:pPr>
            <w:r w:rsidRPr="002B0548">
              <w:rPr>
                <w:color w:val="000000"/>
                <w:sz w:val="22"/>
                <w:szCs w:val="22"/>
              </w:rPr>
              <w:t>17</w:t>
            </w:r>
          </w:p>
        </w:tc>
        <w:tc>
          <w:tcPr>
            <w:tcW w:w="1678" w:type="pct"/>
            <w:vMerge w:val="restart"/>
            <w:vAlign w:val="center"/>
          </w:tcPr>
          <w:p w:rsidR="0067583A" w:rsidRPr="002B0548" w:rsidRDefault="0067583A" w:rsidP="002B0548">
            <w:pPr>
              <w:ind w:firstLine="0"/>
              <w:rPr>
                <w:color w:val="000000"/>
                <w:sz w:val="22"/>
                <w:szCs w:val="22"/>
              </w:rPr>
            </w:pPr>
            <w:r w:rsidRPr="002B0548">
              <w:rPr>
                <w:color w:val="000000"/>
                <w:sz w:val="22"/>
                <w:szCs w:val="22"/>
              </w:rPr>
              <w:t xml:space="preserve">Vidējie </w:t>
            </w:r>
            <w:r w:rsidRPr="002B0548">
              <w:rPr>
                <w:b/>
                <w:color w:val="000000"/>
                <w:sz w:val="22"/>
                <w:szCs w:val="22"/>
              </w:rPr>
              <w:t>interneta sērijveida mērījumu rezultāti</w:t>
            </w:r>
            <w:r w:rsidRPr="002B0548">
              <w:rPr>
                <w:color w:val="000000"/>
                <w:sz w:val="22"/>
                <w:szCs w:val="22"/>
              </w:rPr>
              <w:t xml:space="preserve"> 2018. gadā – Vietās </w:t>
            </w:r>
            <w:r w:rsidRPr="002B0548">
              <w:rPr>
                <w:b/>
                <w:color w:val="000000"/>
                <w:sz w:val="22"/>
                <w:szCs w:val="22"/>
              </w:rPr>
              <w:t>Latvijā</w:t>
            </w:r>
            <w:r w:rsidRPr="002B0548">
              <w:rPr>
                <w:color w:val="000000"/>
                <w:sz w:val="22"/>
                <w:szCs w:val="22"/>
              </w:rPr>
              <w:t xml:space="preserve"> </w:t>
            </w:r>
            <w:r w:rsidRPr="002B0548">
              <w:rPr>
                <w:color w:val="000000"/>
                <w:sz w:val="22"/>
                <w:szCs w:val="22"/>
                <w:vertAlign w:val="superscript"/>
              </w:rPr>
              <w:t>5</w:t>
            </w:r>
          </w:p>
        </w:tc>
        <w:tc>
          <w:tcPr>
            <w:tcW w:w="1755" w:type="pct"/>
            <w:shd w:val="clear" w:color="auto" w:fill="auto"/>
            <w:vAlign w:val="center"/>
          </w:tcPr>
          <w:p w:rsidR="0067583A" w:rsidRPr="002B0548" w:rsidRDefault="0067583A" w:rsidP="002B0548">
            <w:pPr>
              <w:ind w:firstLine="0"/>
              <w:rPr>
                <w:color w:val="000000"/>
                <w:sz w:val="22"/>
                <w:szCs w:val="22"/>
              </w:rPr>
            </w:pPr>
            <w:r w:rsidRPr="002B0548">
              <w:rPr>
                <w:color w:val="000000"/>
                <w:sz w:val="22"/>
                <w:szCs w:val="22"/>
              </w:rPr>
              <w:t>Vidējais – maksimālais lejupielādes ātrums, Mbiti/s</w:t>
            </w:r>
          </w:p>
        </w:tc>
        <w:tc>
          <w:tcPr>
            <w:tcW w:w="889" w:type="pct"/>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1</w:t>
            </w:r>
          </w:p>
        </w:tc>
      </w:tr>
      <w:tr w:rsidR="0067583A" w:rsidRPr="002B0548" w:rsidTr="002B0548">
        <w:trPr>
          <w:trHeight w:val="315"/>
        </w:trPr>
        <w:tc>
          <w:tcPr>
            <w:tcW w:w="678" w:type="pct"/>
            <w:vMerge/>
            <w:tcBorders>
              <w:bottom w:val="single" w:sz="4" w:space="0" w:color="auto"/>
            </w:tcBorders>
            <w:vAlign w:val="center"/>
          </w:tcPr>
          <w:p w:rsidR="0067583A" w:rsidRPr="002B0548" w:rsidRDefault="0067583A" w:rsidP="002B0548">
            <w:pPr>
              <w:rPr>
                <w:color w:val="000000"/>
                <w:sz w:val="22"/>
                <w:szCs w:val="22"/>
              </w:rPr>
            </w:pPr>
          </w:p>
        </w:tc>
        <w:tc>
          <w:tcPr>
            <w:tcW w:w="1678" w:type="pct"/>
            <w:vMerge/>
            <w:tcBorders>
              <w:bottom w:val="single" w:sz="4" w:space="0" w:color="auto"/>
            </w:tcBorders>
            <w:vAlign w:val="center"/>
          </w:tcPr>
          <w:p w:rsidR="0067583A" w:rsidRPr="002B0548" w:rsidRDefault="0067583A" w:rsidP="002B0548">
            <w:pPr>
              <w:rPr>
                <w:color w:val="000000"/>
                <w:sz w:val="22"/>
                <w:szCs w:val="22"/>
              </w:rPr>
            </w:pPr>
          </w:p>
        </w:tc>
        <w:tc>
          <w:tcPr>
            <w:tcW w:w="1755" w:type="pct"/>
            <w:tcBorders>
              <w:bottom w:val="single" w:sz="4" w:space="0" w:color="auto"/>
            </w:tcBorders>
            <w:shd w:val="clear" w:color="auto" w:fill="auto"/>
            <w:vAlign w:val="center"/>
          </w:tcPr>
          <w:p w:rsidR="0067583A" w:rsidRPr="002B0548" w:rsidRDefault="0067583A" w:rsidP="002B0548">
            <w:pPr>
              <w:ind w:firstLine="0"/>
              <w:rPr>
                <w:color w:val="000000"/>
                <w:sz w:val="22"/>
                <w:szCs w:val="22"/>
              </w:rPr>
            </w:pPr>
            <w:r w:rsidRPr="002B0548">
              <w:rPr>
                <w:color w:val="000000"/>
                <w:sz w:val="22"/>
                <w:szCs w:val="22"/>
              </w:rPr>
              <w:t>Vidējais – minimālais lejupielādes ātrums, Mbiti/s</w:t>
            </w:r>
          </w:p>
        </w:tc>
        <w:tc>
          <w:tcPr>
            <w:tcW w:w="889" w:type="pct"/>
            <w:tcBorders>
              <w:bottom w:val="single" w:sz="4" w:space="0" w:color="auto"/>
            </w:tcBorders>
            <w:shd w:val="clear" w:color="auto" w:fill="auto"/>
            <w:vAlign w:val="center"/>
          </w:tcPr>
          <w:p w:rsidR="0067583A" w:rsidRPr="002B0548" w:rsidRDefault="0067583A" w:rsidP="002B0548">
            <w:pPr>
              <w:ind w:firstLine="0"/>
              <w:jc w:val="center"/>
              <w:rPr>
                <w:bCs/>
                <w:color w:val="000000"/>
                <w:sz w:val="22"/>
                <w:szCs w:val="22"/>
              </w:rPr>
            </w:pPr>
            <w:r w:rsidRPr="002B0548">
              <w:rPr>
                <w:bCs/>
                <w:color w:val="000000"/>
                <w:sz w:val="22"/>
                <w:szCs w:val="22"/>
              </w:rPr>
              <w:t>2</w:t>
            </w:r>
          </w:p>
        </w:tc>
      </w:tr>
      <w:tr w:rsidR="0067583A" w:rsidRPr="002B0548" w:rsidTr="002B0548">
        <w:trPr>
          <w:trHeight w:val="315"/>
        </w:trPr>
        <w:tc>
          <w:tcPr>
            <w:tcW w:w="4111" w:type="pct"/>
            <w:gridSpan w:val="3"/>
            <w:tcBorders>
              <w:top w:val="single" w:sz="4" w:space="0" w:color="auto"/>
              <w:left w:val="single" w:sz="4" w:space="0" w:color="auto"/>
              <w:bottom w:val="single" w:sz="4" w:space="0" w:color="auto"/>
              <w:right w:val="single" w:sz="4" w:space="0" w:color="auto"/>
            </w:tcBorders>
            <w:vAlign w:val="center"/>
          </w:tcPr>
          <w:p w:rsidR="0067583A" w:rsidRPr="002B0548" w:rsidRDefault="0067583A" w:rsidP="002B0548">
            <w:pPr>
              <w:jc w:val="right"/>
              <w:rPr>
                <w:b/>
                <w:color w:val="000000"/>
                <w:sz w:val="22"/>
                <w:szCs w:val="22"/>
              </w:rPr>
            </w:pPr>
            <w:r w:rsidRPr="002B0548">
              <w:rPr>
                <w:b/>
                <w:color w:val="000000"/>
                <w:sz w:val="22"/>
                <w:szCs w:val="22"/>
              </w:rPr>
              <w:t>Kopā maksimālais punktu skaits</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7583A" w:rsidRPr="002B0548" w:rsidRDefault="0067583A" w:rsidP="002B0548">
            <w:pPr>
              <w:ind w:firstLine="0"/>
              <w:jc w:val="center"/>
              <w:rPr>
                <w:b/>
                <w:bCs/>
                <w:color w:val="000000"/>
                <w:sz w:val="22"/>
                <w:szCs w:val="22"/>
              </w:rPr>
            </w:pPr>
            <w:r w:rsidRPr="002B0548">
              <w:rPr>
                <w:b/>
                <w:bCs/>
                <w:color w:val="000000"/>
                <w:sz w:val="22"/>
                <w:szCs w:val="22"/>
              </w:rPr>
              <w:t>85</w:t>
            </w:r>
          </w:p>
        </w:tc>
      </w:tr>
    </w:tbl>
    <w:p w:rsidR="0067583A" w:rsidRPr="0067583A" w:rsidRDefault="0067583A" w:rsidP="002B0548">
      <w:pPr>
        <w:pStyle w:val="Style9"/>
        <w:widowControl/>
        <w:spacing w:after="60" w:line="240" w:lineRule="auto"/>
        <w:rPr>
          <w:i/>
          <w:sz w:val="22"/>
          <w:szCs w:val="22"/>
        </w:rPr>
      </w:pPr>
      <w:r w:rsidRPr="0067583A">
        <w:rPr>
          <w:i/>
          <w:sz w:val="22"/>
          <w:szCs w:val="22"/>
          <w:vertAlign w:val="superscript"/>
        </w:rPr>
        <w:t>1</w:t>
      </w:r>
      <w:r w:rsidRPr="0067583A">
        <w:rPr>
          <w:i/>
          <w:sz w:val="22"/>
          <w:szCs w:val="22"/>
        </w:rPr>
        <w:t xml:space="preserve"> – minimālās prasības klientu apkalpošanas punktam – jauna pieslēguma SIM kartes vai esoša pieslēguma maiņas SIM kartes izsniegšana, pakalpojumu pieteikumu iesniegšana, tālruņu/datu iekārtu iegāde vai noma. </w:t>
      </w:r>
    </w:p>
    <w:p w:rsidR="0067583A" w:rsidRPr="0067583A" w:rsidRDefault="0067583A" w:rsidP="002B0548">
      <w:pPr>
        <w:autoSpaceDE w:val="0"/>
        <w:autoSpaceDN w:val="0"/>
        <w:adjustRightInd w:val="0"/>
        <w:spacing w:after="60"/>
        <w:ind w:firstLine="0"/>
        <w:rPr>
          <w:rStyle w:val="Hyperlink"/>
        </w:rPr>
      </w:pPr>
      <w:r w:rsidRPr="0067583A">
        <w:rPr>
          <w:i/>
          <w:sz w:val="22"/>
          <w:szCs w:val="22"/>
          <w:vertAlign w:val="superscript"/>
        </w:rPr>
        <w:t>2</w:t>
      </w:r>
      <w:r w:rsidRPr="0067583A">
        <w:rPr>
          <w:i/>
          <w:sz w:val="22"/>
          <w:szCs w:val="22"/>
        </w:rPr>
        <w:t xml:space="preserve"> – Informācija tiks salīdzināta ar SPRK "Elektronisko sakaru pakalpojumu KVALITĀTES PĀRSKATU par 2017. gadu" </w:t>
      </w:r>
      <w:r w:rsidRPr="0067583A">
        <w:rPr>
          <w:rStyle w:val="Hyperlink"/>
          <w:i/>
          <w:sz w:val="22"/>
          <w:szCs w:val="22"/>
        </w:rPr>
        <w:t>http://www.sprk.gov.lv</w:t>
      </w:r>
    </w:p>
    <w:p w:rsidR="0067583A" w:rsidRPr="0067583A" w:rsidRDefault="0067583A" w:rsidP="002B0548">
      <w:pPr>
        <w:autoSpaceDE w:val="0"/>
        <w:autoSpaceDN w:val="0"/>
        <w:adjustRightInd w:val="0"/>
        <w:spacing w:after="60"/>
        <w:ind w:firstLine="0"/>
      </w:pPr>
      <w:r w:rsidRPr="0067583A">
        <w:rPr>
          <w:i/>
          <w:sz w:val="22"/>
          <w:szCs w:val="22"/>
          <w:vertAlign w:val="superscript"/>
        </w:rPr>
        <w:t xml:space="preserve"> 3</w:t>
      </w:r>
      <w:r w:rsidRPr="0067583A">
        <w:rPr>
          <w:i/>
        </w:rPr>
        <w:t>-</w:t>
      </w:r>
      <w:r w:rsidRPr="0067583A">
        <w:t>Ja pretendents atzīmē,</w:t>
      </w:r>
      <w:r w:rsidRPr="0067583A">
        <w:rPr>
          <w:i/>
          <w:sz w:val="22"/>
          <w:szCs w:val="22"/>
        </w:rPr>
        <w:t xml:space="preserve"> "atbilst", tad pretendents piedāvājumam pievieno mobilā tīkla infrastruktūras aprakstu (neminot precīzas adreses), kas dod iespēju pārliecināties, ka pretendenta mobilā tīkla infrastruktūra ir dublēta, tās darbība tiek pilnībā nodrošināta arī bez savienojuma ar ārpus Latvijas esošo infrastruktūru vai tās daļu.</w:t>
      </w:r>
    </w:p>
    <w:p w:rsidR="0067583A" w:rsidRPr="0067583A" w:rsidRDefault="0067583A" w:rsidP="002B0548">
      <w:pPr>
        <w:spacing w:after="60"/>
        <w:ind w:firstLine="0"/>
        <w:rPr>
          <w:i/>
          <w:sz w:val="22"/>
          <w:szCs w:val="22"/>
        </w:rPr>
      </w:pPr>
      <w:r w:rsidRPr="0067583A">
        <w:rPr>
          <w:i/>
          <w:sz w:val="22"/>
          <w:szCs w:val="22"/>
          <w:vertAlign w:val="superscript"/>
        </w:rPr>
        <w:t>4</w:t>
      </w:r>
      <w:r w:rsidRPr="0067583A">
        <w:rPr>
          <w:i/>
          <w:sz w:val="22"/>
          <w:szCs w:val="22"/>
        </w:rPr>
        <w:t xml:space="preserve"> - Informācija tiks salīdzināta ar </w:t>
      </w:r>
      <w:hyperlink r:id="rId12" w:history="1">
        <w:r w:rsidRPr="0067583A">
          <w:rPr>
            <w:rStyle w:val="Hyperlink"/>
            <w:i/>
            <w:sz w:val="22"/>
            <w:szCs w:val="22"/>
          </w:rPr>
          <w:t>http://www.sprk.gov.lv</w:t>
        </w:r>
      </w:hyperlink>
      <w:r w:rsidRPr="0067583A">
        <w:rPr>
          <w:i/>
          <w:sz w:val="22"/>
          <w:szCs w:val="22"/>
        </w:rPr>
        <w:t xml:space="preserve"> 2018. gada pakalpojumu kvalitātes deklarācijās komersantu norādītiem datiem, kas apkopoti atbilstoši sniegtajiem elektronisko sakaru pakalpojumiem </w:t>
      </w:r>
    </w:p>
    <w:p w:rsidR="0067583A" w:rsidRDefault="0067583A" w:rsidP="002B0548">
      <w:pPr>
        <w:spacing w:after="60"/>
        <w:ind w:firstLine="0"/>
        <w:rPr>
          <w:i/>
          <w:sz w:val="22"/>
          <w:szCs w:val="22"/>
          <w:vertAlign w:val="superscript"/>
        </w:rPr>
      </w:pPr>
      <w:r w:rsidRPr="0067583A">
        <w:rPr>
          <w:i/>
          <w:sz w:val="22"/>
          <w:szCs w:val="22"/>
          <w:vertAlign w:val="superscript"/>
        </w:rPr>
        <w:t>5</w:t>
      </w:r>
      <w:r w:rsidRPr="0067583A">
        <w:rPr>
          <w:i/>
          <w:sz w:val="22"/>
          <w:szCs w:val="22"/>
        </w:rPr>
        <w:t xml:space="preserve"> – Informācija tiks salīdzināta ar </w:t>
      </w:r>
      <w:hyperlink r:id="rId13" w:history="1">
        <w:r w:rsidRPr="0067583A">
          <w:rPr>
            <w:rStyle w:val="Hyperlink"/>
            <w:i/>
            <w:sz w:val="22"/>
            <w:szCs w:val="22"/>
          </w:rPr>
          <w:t>http://www.sprk.gov.lv</w:t>
        </w:r>
      </w:hyperlink>
      <w:r w:rsidRPr="0067583A">
        <w:rPr>
          <w:i/>
          <w:sz w:val="22"/>
          <w:szCs w:val="22"/>
        </w:rPr>
        <w:t xml:space="preserve"> interneta sērijveida mērījumu rezultātiem. Tiks aprēķināta visu veikto mērījumu vidējā vērtība, kas veikti 2018. gadā, Rīgā un Latvijas vietās.</w:t>
      </w:r>
      <w:r>
        <w:rPr>
          <w:i/>
          <w:sz w:val="22"/>
          <w:szCs w:val="22"/>
        </w:rPr>
        <w:t xml:space="preserve"> </w:t>
      </w:r>
    </w:p>
    <w:p w:rsidR="0067583A" w:rsidRPr="00DE4061" w:rsidRDefault="0067583A" w:rsidP="0067583A">
      <w:pPr>
        <w:autoSpaceDE w:val="0"/>
        <w:autoSpaceDN w:val="0"/>
        <w:adjustRightInd w:val="0"/>
        <w:spacing w:before="120" w:after="120"/>
        <w:ind w:firstLine="0"/>
        <w:rPr>
          <w:rFonts w:eastAsia="TimesNewRoman"/>
        </w:rPr>
      </w:pPr>
      <w:r>
        <w:rPr>
          <w:rFonts w:eastAsia="TimesNewRoman"/>
        </w:rPr>
        <w:t>**</w:t>
      </w:r>
      <w:r w:rsidRPr="00DE4061">
        <w:rPr>
          <w:rFonts w:eastAsia="TimesNewRoman"/>
        </w:rPr>
        <w:t>Kvalitātes radītāju (P2 tabula) punkti tiek aprēķināti sekojoši:</w:t>
      </w:r>
    </w:p>
    <w:p w:rsidR="0067583A" w:rsidRPr="00DE4061" w:rsidRDefault="0067583A" w:rsidP="0067583A">
      <w:pPr>
        <w:autoSpaceDE w:val="0"/>
        <w:autoSpaceDN w:val="0"/>
        <w:adjustRightInd w:val="0"/>
        <w:spacing w:after="120"/>
        <w:ind w:left="426"/>
        <w:rPr>
          <w:rFonts w:eastAsia="TimesNewRoman"/>
          <w:b/>
          <w:u w:val="single"/>
        </w:rPr>
      </w:pPr>
      <w:r w:rsidRPr="00DE4061">
        <w:rPr>
          <w:rFonts w:eastAsia="TimesNewRoman"/>
          <w:b/>
          <w:u w:val="single"/>
        </w:rPr>
        <w:t xml:space="preserve">Kritērijiem: </w:t>
      </w:r>
      <w:r>
        <w:rPr>
          <w:rFonts w:eastAsia="TimesNewRoman"/>
          <w:b/>
          <w:u w:val="single"/>
        </w:rPr>
        <w:t>1.-9</w:t>
      </w:r>
      <w:r w:rsidRPr="00DE4061">
        <w:rPr>
          <w:rFonts w:eastAsia="TimesNewRoman"/>
          <w:b/>
          <w:u w:val="single"/>
        </w:rPr>
        <w:t xml:space="preserve">., </w:t>
      </w:r>
      <w:r>
        <w:rPr>
          <w:rFonts w:eastAsia="TimesNewRoman"/>
          <w:b/>
          <w:u w:val="single"/>
        </w:rPr>
        <w:t>12., 16,17</w:t>
      </w:r>
      <w:r w:rsidRPr="00DE4061">
        <w:rPr>
          <w:rFonts w:eastAsia="TimesNewRoman"/>
          <w:b/>
          <w:u w:val="single"/>
        </w:rPr>
        <w:t>., pozīcija</w:t>
      </w:r>
      <w:r>
        <w:rPr>
          <w:rFonts w:eastAsia="TimesNewRoman"/>
          <w:b/>
          <w:u w:val="single"/>
        </w:rPr>
        <w:t>s</w:t>
      </w:r>
    </w:p>
    <w:p w:rsidR="0067583A" w:rsidRDefault="0067583A" w:rsidP="002B0548">
      <w:pPr>
        <w:autoSpaceDE w:val="0"/>
        <w:autoSpaceDN w:val="0"/>
        <w:adjustRightInd w:val="0"/>
        <w:spacing w:after="120"/>
        <w:ind w:firstLine="0"/>
        <w:rPr>
          <w:rFonts w:eastAsia="TimesNewRoman"/>
        </w:rPr>
      </w:pPr>
      <w:r>
        <w:rPr>
          <w:rFonts w:eastAsia="TimesNewRoman"/>
        </w:rPr>
        <w:lastRenderedPageBreak/>
        <w:t xml:space="preserve">Maksimālo punktu skaitu saņem pretendents, kurš iesniedzis kritērijam </w:t>
      </w:r>
      <w:r w:rsidR="00D07B7E">
        <w:rPr>
          <w:rFonts w:eastAsia="TimesNewRoman"/>
        </w:rPr>
        <w:t xml:space="preserve">atbilstošu </w:t>
      </w:r>
      <w:r>
        <w:rPr>
          <w:rFonts w:eastAsia="TimesNewRoman"/>
        </w:rPr>
        <w:t>lielāko radītāju. Pārējiem vērtēšanas princips notiek pēc formulas:</w:t>
      </w:r>
    </w:p>
    <w:p w:rsidR="0067583A" w:rsidRDefault="0067583A" w:rsidP="002B0548">
      <w:pPr>
        <w:autoSpaceDE w:val="0"/>
        <w:autoSpaceDN w:val="0"/>
        <w:adjustRightInd w:val="0"/>
        <w:spacing w:after="120"/>
        <w:ind w:firstLine="426"/>
        <w:rPr>
          <w:rFonts w:eastAsia="TimesNewRoman"/>
          <w:i/>
        </w:rPr>
      </w:pPr>
      <w:r>
        <w:rPr>
          <w:rFonts w:eastAsia="TimesNewRoman"/>
          <w:i/>
        </w:rPr>
        <w:t>punktu skaits = (pretendenta radītājs/lielākais radītājs) x maksimālais punktu skaits</w:t>
      </w:r>
    </w:p>
    <w:p w:rsidR="0067583A" w:rsidRPr="00DE4061" w:rsidRDefault="0067583A" w:rsidP="0067583A">
      <w:pPr>
        <w:autoSpaceDE w:val="0"/>
        <w:autoSpaceDN w:val="0"/>
        <w:adjustRightInd w:val="0"/>
        <w:spacing w:after="120"/>
        <w:ind w:left="426"/>
        <w:rPr>
          <w:rFonts w:eastAsia="TimesNewRoman"/>
          <w:b/>
          <w:u w:val="single"/>
        </w:rPr>
      </w:pPr>
      <w:r w:rsidRPr="00DE4061">
        <w:rPr>
          <w:rFonts w:eastAsia="TimesNewRoman"/>
          <w:b/>
          <w:u w:val="single"/>
        </w:rPr>
        <w:t xml:space="preserve">Kritērijiem: </w:t>
      </w:r>
      <w:r>
        <w:rPr>
          <w:rFonts w:eastAsia="TimesNewRoman"/>
          <w:b/>
          <w:u w:val="single"/>
        </w:rPr>
        <w:t>11</w:t>
      </w:r>
      <w:r w:rsidRPr="00DE4061">
        <w:rPr>
          <w:rFonts w:eastAsia="TimesNewRoman"/>
          <w:b/>
          <w:u w:val="single"/>
        </w:rPr>
        <w:t>.,</w:t>
      </w:r>
      <w:r>
        <w:rPr>
          <w:rFonts w:eastAsia="TimesNewRoman"/>
          <w:b/>
          <w:u w:val="single"/>
        </w:rPr>
        <w:t xml:space="preserve"> 15.,</w:t>
      </w:r>
      <w:r w:rsidRPr="00DE4061">
        <w:rPr>
          <w:rFonts w:eastAsia="TimesNewRoman"/>
          <w:b/>
          <w:u w:val="single"/>
        </w:rPr>
        <w:t xml:space="preserve"> pozīcija</w:t>
      </w:r>
      <w:r>
        <w:rPr>
          <w:rFonts w:eastAsia="TimesNewRoman"/>
          <w:b/>
          <w:u w:val="single"/>
        </w:rPr>
        <w:t>s</w:t>
      </w:r>
    </w:p>
    <w:p w:rsidR="0067583A" w:rsidRDefault="0067583A" w:rsidP="002B0548">
      <w:pPr>
        <w:autoSpaceDE w:val="0"/>
        <w:autoSpaceDN w:val="0"/>
        <w:adjustRightInd w:val="0"/>
        <w:spacing w:after="120"/>
        <w:ind w:firstLine="0"/>
        <w:rPr>
          <w:rFonts w:eastAsia="TimesNewRoman"/>
        </w:rPr>
      </w:pPr>
      <w:r>
        <w:rPr>
          <w:rFonts w:eastAsia="TimesNewRoman"/>
        </w:rPr>
        <w:t>Maksimālo punktu skaitu saņem pretendents, kurš iesniedzis kritērijam</w:t>
      </w:r>
      <w:r w:rsidR="00D07B7E">
        <w:rPr>
          <w:rFonts w:eastAsia="TimesNewRoman"/>
        </w:rPr>
        <w:t xml:space="preserve"> atbilstošu</w:t>
      </w:r>
      <w:r>
        <w:rPr>
          <w:rFonts w:eastAsia="TimesNewRoman"/>
        </w:rPr>
        <w:t xml:space="preserve"> mazāko radītāju. Pārējiem vērtēšanas princips notiek pēc formulas:</w:t>
      </w:r>
    </w:p>
    <w:p w:rsidR="0067583A" w:rsidRDefault="0067583A" w:rsidP="0067583A">
      <w:pPr>
        <w:autoSpaceDE w:val="0"/>
        <w:autoSpaceDN w:val="0"/>
        <w:adjustRightInd w:val="0"/>
        <w:spacing w:after="120"/>
        <w:rPr>
          <w:rFonts w:eastAsia="TimesNewRoman"/>
          <w:i/>
        </w:rPr>
      </w:pPr>
      <w:r>
        <w:rPr>
          <w:rFonts w:eastAsia="TimesNewRoman"/>
          <w:i/>
        </w:rPr>
        <w:t xml:space="preserve">punktu skaits </w:t>
      </w:r>
      <w:r w:rsidRPr="00C43120">
        <w:rPr>
          <w:rFonts w:eastAsia="TimesNewRoman"/>
          <w:i/>
        </w:rPr>
        <w:t>= maksimālais punktu skaits / (pretendenta radītājs</w:t>
      </w:r>
      <w:r>
        <w:rPr>
          <w:rFonts w:eastAsia="TimesNewRoman"/>
          <w:i/>
        </w:rPr>
        <w:t>/mazākais radītājs)</w:t>
      </w:r>
    </w:p>
    <w:p w:rsidR="0067583A" w:rsidRPr="00DE4061" w:rsidRDefault="0067583A" w:rsidP="0067583A">
      <w:pPr>
        <w:autoSpaceDE w:val="0"/>
        <w:autoSpaceDN w:val="0"/>
        <w:adjustRightInd w:val="0"/>
        <w:spacing w:after="120"/>
        <w:ind w:left="426"/>
        <w:rPr>
          <w:rFonts w:eastAsia="TimesNewRoman"/>
          <w:b/>
          <w:u w:val="single"/>
        </w:rPr>
      </w:pPr>
      <w:r w:rsidRPr="00DE4061">
        <w:rPr>
          <w:rFonts w:eastAsia="TimesNewRoman"/>
          <w:b/>
          <w:u w:val="single"/>
        </w:rPr>
        <w:t xml:space="preserve">Kritērijiem: </w:t>
      </w:r>
      <w:r>
        <w:rPr>
          <w:rFonts w:eastAsia="TimesNewRoman"/>
          <w:b/>
          <w:u w:val="single"/>
        </w:rPr>
        <w:t>13.,14</w:t>
      </w:r>
      <w:r w:rsidRPr="00DE4061">
        <w:rPr>
          <w:rFonts w:eastAsia="TimesNewRoman"/>
          <w:b/>
          <w:u w:val="single"/>
        </w:rPr>
        <w:t>., pozīcija</w:t>
      </w:r>
      <w:r>
        <w:rPr>
          <w:rFonts w:eastAsia="TimesNewRoman"/>
          <w:b/>
          <w:u w:val="single"/>
        </w:rPr>
        <w:t>s</w:t>
      </w:r>
    </w:p>
    <w:p w:rsidR="0067583A" w:rsidRPr="002B0548" w:rsidRDefault="002B0548" w:rsidP="002B0548">
      <w:pPr>
        <w:spacing w:after="120"/>
        <w:ind w:firstLine="0"/>
        <w:rPr>
          <w:rFonts w:eastAsia="TimesNewRoman"/>
          <w:i/>
        </w:rPr>
      </w:pPr>
      <w:r w:rsidRPr="002B0548">
        <w:rPr>
          <w:rFonts w:eastAsia="TimesNewRoman"/>
          <w:i/>
        </w:rPr>
        <w:t>Par katru p</w:t>
      </w:r>
      <w:r w:rsidR="0067583A" w:rsidRPr="002B0548">
        <w:rPr>
          <w:rFonts w:eastAsia="TimesNewRoman"/>
          <w:i/>
        </w:rPr>
        <w:t>retendenta piedā</w:t>
      </w:r>
      <w:r w:rsidRPr="002B0548">
        <w:rPr>
          <w:rFonts w:eastAsia="TimesNewRoman"/>
          <w:i/>
        </w:rPr>
        <w:t>vāto pakalpojuma nodrošinājumu p</w:t>
      </w:r>
      <w:r w:rsidR="0067583A" w:rsidRPr="002B0548">
        <w:rPr>
          <w:rFonts w:eastAsia="TimesNewRoman"/>
          <w:i/>
        </w:rPr>
        <w:t>retendents saņem atbilstīgu punktu skaitu, kas norādīti tabulā (P2</w:t>
      </w:r>
      <w:r w:rsidRPr="002B0548">
        <w:rPr>
          <w:rFonts w:eastAsia="TimesNewRoman"/>
          <w:i/>
        </w:rPr>
        <w:t>). Ja p</w:t>
      </w:r>
      <w:r w:rsidR="0067583A" w:rsidRPr="002B0548">
        <w:rPr>
          <w:rFonts w:eastAsia="TimesNewRoman"/>
          <w:i/>
        </w:rPr>
        <w:t>retendents nepiedāvā nodrošināt kādu no tabulā (P2) norādītajiem pakalpojumiem, tad atbilstīgi par konkrēto nenodrošināto pozīciju saņem 0 punktus.</w:t>
      </w:r>
    </w:p>
    <w:p w:rsidR="0067583A" w:rsidRPr="005F5B03" w:rsidRDefault="0067583A" w:rsidP="0067583A">
      <w:pPr>
        <w:pStyle w:val="Style9"/>
        <w:widowControl/>
        <w:spacing w:after="120" w:line="240" w:lineRule="auto"/>
        <w:rPr>
          <w:rFonts w:eastAsia="TimesNewRoman"/>
          <w:b/>
        </w:rPr>
      </w:pPr>
      <w:r w:rsidRPr="005F5B03">
        <w:rPr>
          <w:b/>
        </w:rPr>
        <w:t xml:space="preserve">Klientu pašapkalpošanās portāla funkcionalitātes </w:t>
      </w:r>
      <w:r w:rsidRPr="005F5B03">
        <w:rPr>
          <w:rFonts w:eastAsia="TimesNewRoman"/>
          <w:b/>
        </w:rPr>
        <w:t>vērtēšanas kritēriju tabula (P3)</w:t>
      </w:r>
      <w:r>
        <w:rPr>
          <w:rFonts w:eastAsia="TimesNewRoman"/>
          <w:b/>
        </w:rPr>
        <w:t>**</w:t>
      </w:r>
      <w:r w:rsidRPr="005F5B03">
        <w:rPr>
          <w:rFonts w:eastAsia="TimesNewRoman"/>
          <w:b/>
        </w:rPr>
        <w:t>*:</w:t>
      </w:r>
    </w:p>
    <w:tbl>
      <w:tblPr>
        <w:tblStyle w:val="TableGrid"/>
        <w:tblW w:w="0" w:type="auto"/>
        <w:tblLook w:val="04A0" w:firstRow="1" w:lastRow="0" w:firstColumn="1" w:lastColumn="0" w:noHBand="0" w:noVBand="1"/>
      </w:tblPr>
      <w:tblGrid>
        <w:gridCol w:w="562"/>
        <w:gridCol w:w="6804"/>
        <w:gridCol w:w="1695"/>
      </w:tblGrid>
      <w:tr w:rsidR="0067583A" w:rsidRPr="002B0548" w:rsidTr="002B0548">
        <w:tc>
          <w:tcPr>
            <w:tcW w:w="562" w:type="dxa"/>
            <w:vMerge w:val="restart"/>
            <w:shd w:val="clear" w:color="auto" w:fill="BFBFBF" w:themeFill="background1" w:themeFillShade="BF"/>
            <w:vAlign w:val="center"/>
          </w:tcPr>
          <w:p w:rsidR="0067583A" w:rsidRPr="002B0548" w:rsidRDefault="0067583A" w:rsidP="002B0548">
            <w:pPr>
              <w:pStyle w:val="Style9"/>
              <w:widowControl/>
              <w:spacing w:line="240" w:lineRule="auto"/>
              <w:rPr>
                <w:rFonts w:eastAsia="TimesNewRoman"/>
                <w:b/>
                <w:sz w:val="22"/>
                <w:szCs w:val="22"/>
              </w:rPr>
            </w:pPr>
            <w:r w:rsidRPr="002B0548">
              <w:rPr>
                <w:rFonts w:eastAsia="TimesNewRoman"/>
                <w:b/>
                <w:sz w:val="22"/>
                <w:szCs w:val="22"/>
              </w:rPr>
              <w:t>Nr.</w:t>
            </w:r>
          </w:p>
        </w:tc>
        <w:tc>
          <w:tcPr>
            <w:tcW w:w="6804" w:type="dxa"/>
            <w:shd w:val="clear" w:color="auto" w:fill="BFBFBF" w:themeFill="background1" w:themeFillShade="BF"/>
          </w:tcPr>
          <w:p w:rsidR="0067583A" w:rsidRPr="002B0548" w:rsidRDefault="0067583A" w:rsidP="002B0548">
            <w:pPr>
              <w:pStyle w:val="Style9"/>
              <w:widowControl/>
              <w:spacing w:line="240" w:lineRule="auto"/>
              <w:jc w:val="center"/>
              <w:rPr>
                <w:rFonts w:eastAsia="TimesNewRoman"/>
                <w:b/>
                <w:sz w:val="22"/>
                <w:szCs w:val="22"/>
              </w:rPr>
            </w:pPr>
            <w:r w:rsidRPr="002B0548">
              <w:rPr>
                <w:b/>
                <w:bCs/>
                <w:color w:val="000000"/>
                <w:sz w:val="22"/>
                <w:szCs w:val="22"/>
              </w:rPr>
              <w:t>Pašapkalpošanās portāla funkcionalitāte</w:t>
            </w:r>
          </w:p>
        </w:tc>
        <w:tc>
          <w:tcPr>
            <w:tcW w:w="1695" w:type="dxa"/>
            <w:shd w:val="clear" w:color="auto" w:fill="BFBFBF" w:themeFill="background1" w:themeFillShade="BF"/>
          </w:tcPr>
          <w:p w:rsidR="0067583A" w:rsidRPr="002B0548" w:rsidRDefault="0067583A" w:rsidP="002B0548">
            <w:pPr>
              <w:pStyle w:val="Style9"/>
              <w:widowControl/>
              <w:spacing w:line="240" w:lineRule="auto"/>
              <w:jc w:val="center"/>
              <w:rPr>
                <w:rFonts w:eastAsia="TimesNewRoman"/>
                <w:b/>
                <w:sz w:val="22"/>
                <w:szCs w:val="22"/>
              </w:rPr>
            </w:pPr>
            <w:r w:rsidRPr="002B0548">
              <w:rPr>
                <w:b/>
                <w:bCs/>
                <w:color w:val="000000"/>
                <w:sz w:val="22"/>
                <w:szCs w:val="22"/>
              </w:rPr>
              <w:t>Maksimālais punktu skaits</w:t>
            </w:r>
          </w:p>
        </w:tc>
      </w:tr>
      <w:tr w:rsidR="0067583A" w:rsidRPr="002B0548" w:rsidTr="002B0548">
        <w:tc>
          <w:tcPr>
            <w:tcW w:w="562" w:type="dxa"/>
            <w:vMerge/>
            <w:shd w:val="clear" w:color="auto" w:fill="BFBFBF" w:themeFill="background1" w:themeFillShade="BF"/>
          </w:tcPr>
          <w:p w:rsidR="0067583A" w:rsidRPr="002B0548" w:rsidRDefault="0067583A" w:rsidP="002B0548">
            <w:pPr>
              <w:pStyle w:val="Style9"/>
              <w:widowControl/>
              <w:spacing w:line="240" w:lineRule="auto"/>
              <w:rPr>
                <w:rFonts w:eastAsia="TimesNewRoman"/>
                <w:b/>
                <w:sz w:val="22"/>
                <w:szCs w:val="22"/>
              </w:rPr>
            </w:pPr>
          </w:p>
        </w:tc>
        <w:tc>
          <w:tcPr>
            <w:tcW w:w="6804" w:type="dxa"/>
            <w:shd w:val="clear" w:color="auto" w:fill="BFBFBF" w:themeFill="background1" w:themeFillShade="BF"/>
            <w:vAlign w:val="center"/>
          </w:tcPr>
          <w:p w:rsidR="0067583A" w:rsidRPr="002B0548" w:rsidRDefault="0067583A" w:rsidP="002B0548">
            <w:pPr>
              <w:pStyle w:val="Style9"/>
              <w:widowControl/>
              <w:spacing w:line="240" w:lineRule="auto"/>
              <w:jc w:val="center"/>
              <w:rPr>
                <w:rFonts w:eastAsia="TimesNewRoman"/>
                <w:b/>
                <w:sz w:val="22"/>
                <w:szCs w:val="22"/>
              </w:rPr>
            </w:pPr>
            <w:r w:rsidRPr="002B0548">
              <w:rPr>
                <w:rFonts w:eastAsia="TimesNewRoman"/>
                <w:b/>
                <w:sz w:val="22"/>
                <w:szCs w:val="22"/>
              </w:rPr>
              <w:t>Vērtēšanas kritēriji</w:t>
            </w:r>
          </w:p>
        </w:tc>
        <w:tc>
          <w:tcPr>
            <w:tcW w:w="1695" w:type="dxa"/>
            <w:shd w:val="clear" w:color="auto" w:fill="BFBFBF" w:themeFill="background1" w:themeFillShade="BF"/>
            <w:vAlign w:val="center"/>
          </w:tcPr>
          <w:p w:rsidR="0067583A" w:rsidRPr="002B0548" w:rsidRDefault="0067583A" w:rsidP="002B0548">
            <w:pPr>
              <w:ind w:firstLine="0"/>
              <w:rPr>
                <w:b/>
                <w:bCs/>
                <w:color w:val="000000"/>
                <w:sz w:val="22"/>
                <w:szCs w:val="22"/>
              </w:rPr>
            </w:pPr>
            <w:r w:rsidRPr="002B0548">
              <w:rPr>
                <w:b/>
                <w:bCs/>
                <w:color w:val="000000"/>
                <w:sz w:val="22"/>
                <w:szCs w:val="22"/>
              </w:rPr>
              <w:t xml:space="preserve">             1</w:t>
            </w:r>
            <w:r w:rsidR="00836D04" w:rsidRPr="002B0548">
              <w:rPr>
                <w:b/>
                <w:bCs/>
                <w:color w:val="000000"/>
                <w:sz w:val="22"/>
                <w:szCs w:val="22"/>
              </w:rPr>
              <w:t>3</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1</w:t>
            </w:r>
          </w:p>
        </w:tc>
        <w:tc>
          <w:tcPr>
            <w:tcW w:w="6804" w:type="dxa"/>
          </w:tcPr>
          <w:p w:rsidR="0067583A" w:rsidRPr="002B0548" w:rsidRDefault="0067583A" w:rsidP="002B0548">
            <w:pPr>
              <w:pStyle w:val="Style9"/>
              <w:widowControl/>
              <w:spacing w:line="240" w:lineRule="auto"/>
              <w:rPr>
                <w:rFonts w:eastAsia="TimesNewRoman"/>
                <w:b/>
                <w:sz w:val="22"/>
                <w:szCs w:val="22"/>
              </w:rPr>
            </w:pPr>
            <w:r w:rsidRPr="002B0548">
              <w:rPr>
                <w:sz w:val="22"/>
                <w:szCs w:val="22"/>
              </w:rPr>
              <w:t>Portālā ir iespējams pieslēgt/ atslēgt pieslēguma līdzsavienojums/ konferences zvanus</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2</w:t>
            </w:r>
          </w:p>
        </w:tc>
        <w:tc>
          <w:tcPr>
            <w:tcW w:w="6804" w:type="dxa"/>
          </w:tcPr>
          <w:p w:rsidR="0067583A" w:rsidRPr="002B0548" w:rsidRDefault="0067583A" w:rsidP="002B0548">
            <w:pPr>
              <w:pStyle w:val="Style9"/>
              <w:widowControl/>
              <w:spacing w:line="240" w:lineRule="auto"/>
              <w:rPr>
                <w:rFonts w:eastAsia="TimesNewRoman"/>
                <w:b/>
                <w:sz w:val="22"/>
                <w:szCs w:val="22"/>
              </w:rPr>
            </w:pPr>
            <w:r w:rsidRPr="002B0548">
              <w:rPr>
                <w:sz w:val="22"/>
                <w:szCs w:val="22"/>
              </w:rPr>
              <w:t>Portālā ir iespējams pieslēgt/ atslēgt paaugstinātas maksas zvanu un īsziņu pakalpojumus</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3</w:t>
            </w:r>
          </w:p>
        </w:tc>
        <w:tc>
          <w:tcPr>
            <w:tcW w:w="6804" w:type="dxa"/>
          </w:tcPr>
          <w:p w:rsidR="0067583A" w:rsidRPr="002B0548" w:rsidRDefault="0067583A" w:rsidP="002B0548">
            <w:pPr>
              <w:pStyle w:val="Style9"/>
              <w:widowControl/>
              <w:spacing w:line="240" w:lineRule="auto"/>
              <w:rPr>
                <w:rFonts w:eastAsia="TimesNewRoman"/>
                <w:b/>
                <w:sz w:val="22"/>
                <w:szCs w:val="22"/>
              </w:rPr>
            </w:pPr>
            <w:r w:rsidRPr="002B0548">
              <w:rPr>
                <w:sz w:val="22"/>
                <w:szCs w:val="22"/>
              </w:rPr>
              <w:t>Portālā ir iespējams pieslēgt/ atslēgt beznosacījuma zvanu pāradresāciju</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4</w:t>
            </w:r>
          </w:p>
        </w:tc>
        <w:tc>
          <w:tcPr>
            <w:tcW w:w="6804" w:type="dxa"/>
          </w:tcPr>
          <w:p w:rsidR="0067583A" w:rsidRPr="002B0548" w:rsidRDefault="0067583A" w:rsidP="002B0548">
            <w:pPr>
              <w:pStyle w:val="Style9"/>
              <w:widowControl/>
              <w:spacing w:line="240" w:lineRule="auto"/>
              <w:rPr>
                <w:strike/>
                <w:sz w:val="22"/>
                <w:szCs w:val="22"/>
              </w:rPr>
            </w:pPr>
            <w:r w:rsidRPr="002B0548">
              <w:rPr>
                <w:sz w:val="22"/>
                <w:szCs w:val="22"/>
              </w:rPr>
              <w:t>Portālā ir iespēju mainīt, atļaut un bloķēt mobilā satura pakalpojumus</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5</w:t>
            </w:r>
          </w:p>
        </w:tc>
        <w:tc>
          <w:tcPr>
            <w:tcW w:w="6804"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Portālā ir iespējams redzēt pieslēgumu SIM kartes PIN un PUK kodus, SIM kartes tipu(Mini/Micro/Nano) un sērijas numuru, kā arī nomainīt pieslēguma SIM karti pret SIM kartes sagatavi (funkciju var veikt tikai pilnvarota persona)</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6</w:t>
            </w:r>
          </w:p>
        </w:tc>
        <w:tc>
          <w:tcPr>
            <w:tcW w:w="6804"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 xml:space="preserve">Portālā ir pieejama </w:t>
            </w:r>
            <w:r w:rsidRPr="002B0548">
              <w:rPr>
                <w:bCs/>
                <w:color w:val="000000"/>
                <w:sz w:val="22"/>
                <w:szCs w:val="22"/>
              </w:rPr>
              <w:t xml:space="preserve">pašreizējā informācija, pieslēguma numuriem individuāli katram lietotājam (par </w:t>
            </w:r>
            <w:r w:rsidRPr="002B0548">
              <w:rPr>
                <w:sz w:val="22"/>
                <w:szCs w:val="22"/>
              </w:rPr>
              <w:t>izmantotajiem pakalpojumiem un to izmaksām</w:t>
            </w:r>
            <w:r w:rsidRPr="002B0548">
              <w:rPr>
                <w:bCs/>
                <w:color w:val="000000"/>
                <w:sz w:val="22"/>
                <w:szCs w:val="22"/>
              </w:rPr>
              <w:t>)</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7</w:t>
            </w:r>
          </w:p>
        </w:tc>
        <w:tc>
          <w:tcPr>
            <w:tcW w:w="6804"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 xml:space="preserve">Portālā </w:t>
            </w:r>
            <w:r w:rsidRPr="002B0548">
              <w:rPr>
                <w:sz w:val="22"/>
                <w:szCs w:val="22"/>
              </w:rPr>
              <w:t>Pasūtītājam (pilnvarotai personai) ir iespēja pieteikt elektroniski, īpašumā esošā pieslēguma abonenta maiņu, kur jaunais numura lietotājs var ierasties kādā no pretendenta klienta centriem un noformēt līgumu uz sevi.</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8</w:t>
            </w:r>
          </w:p>
        </w:tc>
        <w:tc>
          <w:tcPr>
            <w:tcW w:w="6804"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Portālā ir iespējams apskatīt visu veikto izmaiņu un darbību vēsturi.</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9</w:t>
            </w:r>
          </w:p>
        </w:tc>
        <w:tc>
          <w:tcPr>
            <w:tcW w:w="6804" w:type="dxa"/>
          </w:tcPr>
          <w:p w:rsidR="0067583A" w:rsidRPr="002B0548" w:rsidRDefault="0067583A" w:rsidP="002B0548">
            <w:pPr>
              <w:autoSpaceDE w:val="0"/>
              <w:autoSpaceDN w:val="0"/>
              <w:adjustRightInd w:val="0"/>
              <w:ind w:firstLine="0"/>
              <w:contextualSpacing/>
              <w:rPr>
                <w:sz w:val="22"/>
                <w:szCs w:val="22"/>
              </w:rPr>
            </w:pPr>
            <w:r w:rsidRPr="002B0548">
              <w:rPr>
                <w:sz w:val="22"/>
                <w:szCs w:val="22"/>
              </w:rPr>
              <w:t xml:space="preserve">Apkalpošanas portālā iespējams aplūkot kopējo rēķinu un norēķinu vēsturi vismaz par pēdējiem 18 mēnešiem. </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10</w:t>
            </w:r>
          </w:p>
        </w:tc>
        <w:tc>
          <w:tcPr>
            <w:tcW w:w="6804" w:type="dxa"/>
          </w:tcPr>
          <w:p w:rsidR="0067583A" w:rsidRPr="002B0548" w:rsidRDefault="0067583A" w:rsidP="002B0548">
            <w:pPr>
              <w:autoSpaceDE w:val="0"/>
              <w:autoSpaceDN w:val="0"/>
              <w:adjustRightInd w:val="0"/>
              <w:ind w:firstLine="0"/>
              <w:contextualSpacing/>
              <w:rPr>
                <w:sz w:val="22"/>
                <w:szCs w:val="22"/>
              </w:rPr>
            </w:pPr>
            <w:r w:rsidRPr="002B0548">
              <w:rPr>
                <w:sz w:val="22"/>
                <w:szCs w:val="22"/>
              </w:rPr>
              <w:t xml:space="preserve">Portālā ir iespējams apskatīt sarunu, īsziņu/MMS, internetu un interneta ārzemēs lietojuma </w:t>
            </w:r>
            <w:r w:rsidRPr="002B0548">
              <w:rPr>
                <w:b/>
                <w:sz w:val="22"/>
                <w:szCs w:val="22"/>
              </w:rPr>
              <w:t>statistiku par periodu</w:t>
            </w:r>
            <w:r w:rsidRPr="002B0548">
              <w:rPr>
                <w:sz w:val="22"/>
                <w:szCs w:val="22"/>
              </w:rPr>
              <w:t>, gan atsevišķiem pieslēgumiem, gan vairākiem pieslēgumiem kopā (pārskatu var pielāgot pēc vajadzības).</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11</w:t>
            </w:r>
          </w:p>
        </w:tc>
        <w:tc>
          <w:tcPr>
            <w:tcW w:w="6804" w:type="dxa"/>
          </w:tcPr>
          <w:p w:rsidR="0067583A" w:rsidRPr="002B0548" w:rsidRDefault="0067583A" w:rsidP="002B0548">
            <w:pPr>
              <w:autoSpaceDE w:val="0"/>
              <w:autoSpaceDN w:val="0"/>
              <w:adjustRightInd w:val="0"/>
              <w:ind w:firstLine="0"/>
              <w:contextualSpacing/>
              <w:rPr>
                <w:sz w:val="22"/>
                <w:szCs w:val="22"/>
              </w:rPr>
            </w:pPr>
            <w:r w:rsidRPr="002B0548">
              <w:rPr>
                <w:sz w:val="22"/>
                <w:szCs w:val="22"/>
              </w:rPr>
              <w:t>Portālā ir iespēja piešķirt katram numuram nosaukumu un meklēt numuru pēc nosaukuma</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12</w:t>
            </w:r>
          </w:p>
        </w:tc>
        <w:tc>
          <w:tcPr>
            <w:tcW w:w="6804" w:type="dxa"/>
          </w:tcPr>
          <w:p w:rsidR="0067583A" w:rsidRPr="002B0548" w:rsidRDefault="0067583A" w:rsidP="002B0548">
            <w:pPr>
              <w:autoSpaceDE w:val="0"/>
              <w:autoSpaceDN w:val="0"/>
              <w:adjustRightInd w:val="0"/>
              <w:ind w:firstLine="0"/>
              <w:contextualSpacing/>
              <w:rPr>
                <w:sz w:val="22"/>
                <w:szCs w:val="22"/>
              </w:rPr>
            </w:pPr>
            <w:r w:rsidRPr="002B0548">
              <w:rPr>
                <w:sz w:val="22"/>
                <w:szCs w:val="22"/>
              </w:rPr>
              <w:t>Portālā ir iespēja uzstādīt numura uzrādīšanas aizliegumu</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13</w:t>
            </w:r>
          </w:p>
        </w:tc>
        <w:tc>
          <w:tcPr>
            <w:tcW w:w="6804" w:type="dxa"/>
          </w:tcPr>
          <w:p w:rsidR="0067583A" w:rsidRPr="002B0548" w:rsidRDefault="0067583A" w:rsidP="002B0548">
            <w:pPr>
              <w:autoSpaceDE w:val="0"/>
              <w:autoSpaceDN w:val="0"/>
              <w:adjustRightInd w:val="0"/>
              <w:ind w:firstLine="0"/>
              <w:contextualSpacing/>
              <w:rPr>
                <w:sz w:val="22"/>
                <w:szCs w:val="22"/>
              </w:rPr>
            </w:pPr>
            <w:r w:rsidRPr="002B0548">
              <w:rPr>
                <w:sz w:val="22"/>
                <w:szCs w:val="22"/>
              </w:rPr>
              <w:t>Pretendents ikmēneša rēķinos pie katra numura nodrošina Pasūtītāja norādītas informācijas par lietotāju uzrādīšanu</w:t>
            </w:r>
          </w:p>
        </w:tc>
        <w:tc>
          <w:tcPr>
            <w:tcW w:w="1695" w:type="dxa"/>
            <w:shd w:val="clear" w:color="auto" w:fill="auto"/>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7366" w:type="dxa"/>
            <w:gridSpan w:val="2"/>
          </w:tcPr>
          <w:p w:rsidR="0067583A" w:rsidRPr="002B0548" w:rsidRDefault="0067583A" w:rsidP="002B0548">
            <w:pPr>
              <w:autoSpaceDE w:val="0"/>
              <w:autoSpaceDN w:val="0"/>
              <w:adjustRightInd w:val="0"/>
              <w:contextualSpacing/>
              <w:jc w:val="right"/>
              <w:rPr>
                <w:b/>
                <w:sz w:val="22"/>
                <w:szCs w:val="22"/>
              </w:rPr>
            </w:pPr>
            <w:r w:rsidRPr="002B0548">
              <w:rPr>
                <w:b/>
                <w:sz w:val="22"/>
                <w:szCs w:val="22"/>
              </w:rPr>
              <w:t>Kopā maksimālais punktu skaits</w:t>
            </w:r>
          </w:p>
        </w:tc>
        <w:tc>
          <w:tcPr>
            <w:tcW w:w="1695" w:type="dxa"/>
            <w:shd w:val="clear" w:color="auto" w:fill="auto"/>
          </w:tcPr>
          <w:p w:rsidR="0067583A" w:rsidRPr="002B0548" w:rsidRDefault="0067583A" w:rsidP="002B0548">
            <w:pPr>
              <w:pStyle w:val="Style9"/>
              <w:widowControl/>
              <w:spacing w:line="240" w:lineRule="auto"/>
              <w:jc w:val="center"/>
              <w:rPr>
                <w:rFonts w:eastAsia="TimesNewRoman"/>
                <w:b/>
                <w:sz w:val="22"/>
                <w:szCs w:val="22"/>
              </w:rPr>
            </w:pPr>
            <w:r w:rsidRPr="002B0548">
              <w:rPr>
                <w:rFonts w:eastAsia="TimesNewRoman"/>
                <w:b/>
                <w:sz w:val="22"/>
                <w:szCs w:val="22"/>
              </w:rPr>
              <w:t>1</w:t>
            </w:r>
            <w:r w:rsidR="00836D04" w:rsidRPr="002B0548">
              <w:rPr>
                <w:rFonts w:eastAsia="TimesNewRoman"/>
                <w:b/>
                <w:sz w:val="22"/>
                <w:szCs w:val="22"/>
              </w:rPr>
              <w:t>3</w:t>
            </w:r>
          </w:p>
        </w:tc>
      </w:tr>
    </w:tbl>
    <w:p w:rsidR="0067583A" w:rsidRPr="00836D04" w:rsidRDefault="0067583A" w:rsidP="0067583A">
      <w:pPr>
        <w:rPr>
          <w:b/>
        </w:rPr>
      </w:pPr>
    </w:p>
    <w:p w:rsidR="0067583A" w:rsidRPr="002B0548" w:rsidRDefault="0067583A" w:rsidP="002B0548">
      <w:pPr>
        <w:pStyle w:val="Style9"/>
        <w:widowControl/>
        <w:spacing w:after="120" w:line="240" w:lineRule="auto"/>
        <w:rPr>
          <w:rFonts w:eastAsia="TimesNewRoman"/>
          <w:i/>
        </w:rPr>
      </w:pPr>
      <w:r w:rsidRPr="002B0548">
        <w:rPr>
          <w:b/>
          <w:i/>
        </w:rPr>
        <w:t>***</w:t>
      </w:r>
      <w:r w:rsidR="002B0548" w:rsidRPr="002B0548">
        <w:rPr>
          <w:rFonts w:eastAsia="TimesNewRoman"/>
          <w:i/>
        </w:rPr>
        <w:t xml:space="preserve"> Par katru p</w:t>
      </w:r>
      <w:r w:rsidRPr="002B0548">
        <w:rPr>
          <w:rFonts w:eastAsia="TimesNewRoman"/>
          <w:i/>
        </w:rPr>
        <w:t>retendenta piedā</w:t>
      </w:r>
      <w:r w:rsidR="002B0548" w:rsidRPr="002B0548">
        <w:rPr>
          <w:rFonts w:eastAsia="TimesNewRoman"/>
          <w:i/>
        </w:rPr>
        <w:t>vāto pakalpojuma nodrošinājumu p</w:t>
      </w:r>
      <w:r w:rsidRPr="002B0548">
        <w:rPr>
          <w:rFonts w:eastAsia="TimesNewRoman"/>
          <w:i/>
        </w:rPr>
        <w:t>retendents</w:t>
      </w:r>
      <w:r w:rsidR="00836D04" w:rsidRPr="002B0548">
        <w:rPr>
          <w:rFonts w:eastAsia="TimesNewRoman"/>
          <w:i/>
        </w:rPr>
        <w:t xml:space="preserve"> </w:t>
      </w:r>
      <w:r w:rsidRPr="002B0548">
        <w:rPr>
          <w:rFonts w:eastAsia="TimesNewRoman"/>
          <w:i/>
        </w:rPr>
        <w:t>saņem atbilstīgu punktu skaitu, kas norādīti tabulā (P3</w:t>
      </w:r>
      <w:r w:rsidR="002B0548" w:rsidRPr="002B0548">
        <w:rPr>
          <w:rFonts w:eastAsia="TimesNewRoman"/>
          <w:i/>
        </w:rPr>
        <w:t>). Ja p</w:t>
      </w:r>
      <w:r w:rsidRPr="002B0548">
        <w:rPr>
          <w:rFonts w:eastAsia="TimesNewRoman"/>
          <w:i/>
        </w:rPr>
        <w:t>retendents nepiedāvā nodrošināt kādu no tabulā (P3) norādītajiem pakalpojumiem, tad atbilstīgi par konkrēto nenodrošināto pozīciju saņem 0 punktus</w:t>
      </w:r>
      <w:r w:rsidR="00E2335F" w:rsidRPr="002B0548">
        <w:rPr>
          <w:rFonts w:eastAsia="TimesNewRoman"/>
          <w:i/>
        </w:rPr>
        <w:t>.</w:t>
      </w:r>
    </w:p>
    <w:p w:rsidR="004E2F83" w:rsidRPr="00053FFA" w:rsidRDefault="004E2F83"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DB08F5">
        <w:t xml:space="preserve">Punktu noteiktajā </w:t>
      </w:r>
      <w:r w:rsidRPr="0067583A">
        <w:t>aprēķinā, ja dalīšana veicama ar 0 (nulli), salīdzināmajiem Pretendentu rādītājiem katram pieskaita 0,0001.</w:t>
      </w:r>
    </w:p>
    <w:p w:rsidR="002B0548" w:rsidRPr="00FA1D8F" w:rsidRDefault="004E2F83" w:rsidP="00A853E1">
      <w:pPr>
        <w:pStyle w:val="ListParagraph"/>
        <w:numPr>
          <w:ilvl w:val="1"/>
          <w:numId w:val="17"/>
        </w:numPr>
        <w:spacing w:before="60" w:after="60"/>
        <w:ind w:left="709" w:hanging="709"/>
        <w:contextualSpacing w:val="0"/>
        <w:rPr>
          <w:rFonts w:eastAsia="Times New Roman"/>
          <w:color w:val="000000" w:themeColor="text1"/>
          <w:lang w:eastAsia="lv-LV"/>
        </w:rPr>
      </w:pPr>
      <w:r>
        <w:lastRenderedPageBreak/>
        <w:t xml:space="preserve">Gadījumā, ja divi vai vairāk piedāvājumi iegūst vienādu punktu skaitu, par uzvarētāju tiks atzīts pretendents, kura piedāvājums </w:t>
      </w:r>
      <w:r w:rsidR="00FA1D8F" w:rsidRPr="00FA1D8F">
        <w:t xml:space="preserve">P1 vērtēšanas tabulas kritērijā Nr. 15 </w:t>
      </w:r>
      <w:r w:rsidR="00FA1D8F" w:rsidRPr="00FA1D8F">
        <w:rPr>
          <w:i/>
        </w:rPr>
        <w:t>“</w:t>
      </w:r>
      <w:r w:rsidR="00FA1D8F" w:rsidRPr="00FA1D8F">
        <w:rPr>
          <w:i/>
          <w:color w:val="000000"/>
          <w:sz w:val="22"/>
          <w:szCs w:val="22"/>
        </w:rPr>
        <w:t>Mobilā pieslēguma abonēšanas maksa mēnesī neierobežota apjoma sarunām un īsziņām uz visiem operatoru tīkliem gan Latvijā, gan atrodoties EEZ valstīs 1 lietotājam (mēnesī)”</w:t>
      </w:r>
      <w:r w:rsidR="00FA1D8F" w:rsidRPr="00FA1D8F">
        <w:rPr>
          <w:color w:val="000000"/>
          <w:sz w:val="22"/>
          <w:szCs w:val="22"/>
        </w:rPr>
        <w:t xml:space="preserve"> </w:t>
      </w:r>
      <w:r w:rsidRPr="00FA1D8F">
        <w:t xml:space="preserve"> iegūs visvairāk punktu.</w:t>
      </w:r>
    </w:p>
    <w:p w:rsidR="00053FFA" w:rsidRPr="00836D04"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rPr>
        <w:t>Iepirkuma komisija ir tiesīga labot aritmētiskās kļūdas pretendentu finanšu piedāvājumā. Par kļūdu labojumu un laboto piedāvājuma summu iepirkuma komisija paziņo pretendentam, kura pieļautās kļūdas labotas.</w:t>
      </w:r>
    </w:p>
    <w:p w:rsidR="00053FFA" w:rsidRPr="00836D04"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color w:val="000000"/>
        </w:rPr>
        <w:t>Aritmētiskās kļūdas piedāvājumos tiek labotas šādi:</w:t>
      </w:r>
    </w:p>
    <w:p w:rsidR="00053FFA" w:rsidRPr="00836D04" w:rsidRDefault="00053FFA"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836D04">
        <w:rPr>
          <w:rFonts w:eastAsia="Times New Roman"/>
          <w:color w:val="000000"/>
        </w:rPr>
        <w:t>ja atšķiras skaitļi vārdos no skaitļiem ciparos, vērā tiks ņemti skaitļi vārdos;</w:t>
      </w:r>
    </w:p>
    <w:p w:rsidR="00053FFA" w:rsidRPr="00836D04" w:rsidRDefault="00053FFA"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836D04">
        <w:rPr>
          <w:rFonts w:eastAsia="Times New Roman"/>
          <w:color w:val="000000"/>
        </w:rPr>
        <w:t>ja piedāvājumā konstatēta aritmētiska kļūda finanšu aprēķinos, iepirkuma komisija to labo;</w:t>
      </w:r>
    </w:p>
    <w:p w:rsidR="00053FFA" w:rsidRPr="00836D04" w:rsidRDefault="00053FFA"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836D04">
        <w:rPr>
          <w:rFonts w:eastAsia="Times New Roman"/>
          <w:color w:val="000000"/>
        </w:rPr>
        <w:t>ja piedāvājumā konstatēta aritmētiska kļūda nodokļu aprēķināšanā, iepirkuma komisija to labo atbilstoši nodokļu likumos noteiktajai nodokļu aprēķināšanas kārtībai.</w:t>
      </w:r>
    </w:p>
    <w:p w:rsidR="00053FFA" w:rsidRPr="00836D04"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color w:val="000000"/>
        </w:rPr>
        <w:t>Ja iepirkuma komisija konstatē, ka konkrētais piedāvāju</w:t>
      </w:r>
      <w:r>
        <w:rPr>
          <w:rFonts w:eastAsia="Times New Roman"/>
          <w:color w:val="000000"/>
        </w:rPr>
        <w:t>ms varētu būt nepamatoti lēts, i</w:t>
      </w:r>
      <w:r w:rsidRPr="00836D04">
        <w:rPr>
          <w:rFonts w:eastAsia="Times New Roman"/>
          <w:color w:val="000000"/>
        </w:rPr>
        <w:t>epirkuma komisija pirms šī piedāvājuma noraidīšanas rakstveidā pieprasa pretendentam detalizētu paskaidrojumu par būtiskajiem piedāvājuma nosacījumiem.</w:t>
      </w:r>
    </w:p>
    <w:p w:rsidR="00053FFA" w:rsidRPr="00053FFA"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color w:val="000000"/>
        </w:rPr>
        <w:t>Ja, izvērtējot pretendenta sniegto paskaidrojumu, iepirkuma komisija konstatē, ka pretendents nav pierādījis, ka tam ir pieejami tādi piedāvājuma nosacījumi, kas ļauj noteikt tik zemu cenu, iepirkuma komisija atzīst piedāvājumu par nepamatoti lētu un tālāk to neizskata.</w:t>
      </w:r>
    </w:p>
    <w:p w:rsidR="00053FFA" w:rsidRPr="00836D04"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color w:val="000000"/>
        </w:rPr>
        <w:t>Pēc piedāvājumu izvērtēšanas iepirkuma komisija pieņem kādu no šādiem lēmumiem:</w:t>
      </w:r>
    </w:p>
    <w:p w:rsidR="00053FFA" w:rsidRPr="00836D04" w:rsidRDefault="00053FFA"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836D04">
        <w:rPr>
          <w:rFonts w:eastAsia="Times New Roman"/>
        </w:rPr>
        <w:t>par kāda no pretendentiem atzīšanu par Iepirkuma uzvarētāju;</w:t>
      </w:r>
    </w:p>
    <w:p w:rsidR="00351ABD" w:rsidRPr="00053FFA" w:rsidRDefault="00053FFA"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836D04">
        <w:rPr>
          <w:rFonts w:eastAsia="Times New Roman"/>
        </w:rPr>
        <w:t>par Iepirkuma izbeigšanu, neizvēloties nevienu no pretendentiem, ja Iepirkumam nav iesniegti piedāvājumi, vai arī iesniegtie piedāvājumi neatbilst Iepirkumā noteiktajām prasībām.</w:t>
      </w:r>
    </w:p>
    <w:p w:rsidR="0067583A" w:rsidRPr="00E2335F" w:rsidRDefault="00DE4D5D" w:rsidP="00A853E1">
      <w:pPr>
        <w:pStyle w:val="ListParagraph"/>
        <w:numPr>
          <w:ilvl w:val="0"/>
          <w:numId w:val="17"/>
        </w:numPr>
        <w:tabs>
          <w:tab w:val="left" w:pos="993"/>
        </w:tabs>
        <w:spacing w:before="60" w:after="60"/>
        <w:contextualSpacing w:val="0"/>
        <w:rPr>
          <w:rFonts w:eastAsia="Times New Roman"/>
          <w:b/>
          <w:color w:val="000000" w:themeColor="text1"/>
          <w:lang w:eastAsia="lv-LV"/>
        </w:rPr>
      </w:pPr>
      <w:r w:rsidRPr="00E2335F">
        <w:rPr>
          <w:b/>
        </w:rPr>
        <w:t>Lēmuma par Iepirkuma rezultātiem pieņemšana un paziņošana</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bCs/>
          <w:lang w:eastAsia="lv-LV"/>
        </w:rPr>
        <w:t>Iepirkuma komisija iepirkuma līguma slēgš</w:t>
      </w:r>
      <w:r w:rsidR="00351ABD">
        <w:rPr>
          <w:rFonts w:eastAsia="Times New Roman"/>
          <w:bCs/>
          <w:lang w:eastAsia="lv-LV"/>
        </w:rPr>
        <w:t xml:space="preserve">anas tiesības piešķir </w:t>
      </w:r>
      <w:r w:rsidRPr="00836D04">
        <w:rPr>
          <w:rFonts w:eastAsia="Times New Roman"/>
          <w:bCs/>
          <w:lang w:eastAsia="lv-LV"/>
        </w:rPr>
        <w:t>pretendentam, kurš ir piedāvājis Iepirkuma nolikuma prasībām atbilstošu saimnieciski visizdevīgāko piedāvā</w:t>
      </w:r>
      <w:r w:rsidR="00351ABD">
        <w:rPr>
          <w:rFonts w:eastAsia="Times New Roman"/>
          <w:bCs/>
          <w:lang w:eastAsia="lv-LV"/>
        </w:rPr>
        <w:t>jumu.</w:t>
      </w:r>
    </w:p>
    <w:p w:rsidR="00DE4D5D" w:rsidRPr="00351ABD"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bCs/>
          <w:lang w:eastAsia="lv-LV"/>
        </w:rPr>
        <w:t>Visi pretendenti tiek rakstveidā informēti par Iepirkuma rezultātiem 3 (trīs) darba dienu laikā no lēmuma pieņemšanas dienas,</w:t>
      </w:r>
      <w:r w:rsidRPr="00836D04">
        <w:rPr>
          <w:rFonts w:eastAsia="Times New Roman"/>
          <w:b/>
          <w:bCs/>
          <w:lang w:eastAsia="lv-LV"/>
        </w:rPr>
        <w:t xml:space="preserve"> </w:t>
      </w:r>
      <w:r w:rsidRPr="00351ABD">
        <w:rPr>
          <w:rFonts w:eastAsia="Times New Roman"/>
          <w:bCs/>
          <w:lang w:eastAsia="lv-LV"/>
        </w:rPr>
        <w:t>nosūtot paziņojumu par Iepirkuma rezultātiem uz pretendenta piedāvājumā norādīto elektroniskā pasta adresi.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bCs/>
          <w:lang w:eastAsia="lv-LV"/>
        </w:rPr>
        <w:t xml:space="preserve">Ja Iepirkumā nav iesniegti piedāvājumi vai, ja iesniegtie piedāvājumi neatbilst Iepirkuma nolikumā noteiktajām prasībām, iepirkuma komisija pieņem lēmumu izbeigt Iepirkumu bez rezultāta un </w:t>
      </w:r>
      <w:r w:rsidR="00351ABD">
        <w:rPr>
          <w:rFonts w:eastAsia="Times New Roman"/>
          <w:bCs/>
          <w:lang w:eastAsia="lv-LV"/>
        </w:rPr>
        <w:t>3 (</w:t>
      </w:r>
      <w:r w:rsidRPr="00836D04">
        <w:rPr>
          <w:rFonts w:eastAsia="Times New Roman"/>
          <w:bCs/>
          <w:lang w:eastAsia="lv-LV"/>
        </w:rPr>
        <w:t>trīs</w:t>
      </w:r>
      <w:r w:rsidR="00351ABD">
        <w:rPr>
          <w:rFonts w:eastAsia="Times New Roman"/>
          <w:bCs/>
          <w:lang w:eastAsia="lv-LV"/>
        </w:rPr>
        <w:t>)</w:t>
      </w:r>
      <w:r w:rsidRPr="00836D04">
        <w:rPr>
          <w:rFonts w:eastAsia="Times New Roman"/>
          <w:bCs/>
          <w:lang w:eastAsia="lv-LV"/>
        </w:rPr>
        <w:t xml:space="preserve"> darbdienu laikā pēc tam, kad pieņemts šajā punktā minētais lēmums, publicē publikāciju v</w:t>
      </w:r>
      <w:r w:rsidR="00351ABD">
        <w:rPr>
          <w:rFonts w:eastAsia="Times New Roman"/>
          <w:bCs/>
          <w:lang w:eastAsia="lv-LV"/>
        </w:rPr>
        <w:t>adības sistēmā informāciju par I</w:t>
      </w:r>
      <w:r w:rsidRPr="00836D04">
        <w:rPr>
          <w:rFonts w:eastAsia="Times New Roman"/>
          <w:bCs/>
          <w:lang w:eastAsia="lv-LV"/>
        </w:rPr>
        <w:t>epirkuma izbeigšanu bez rezultāta, kā arī savā pircēja profilā nodrošina brīvu un tiešu elektronisku piekļuvi šim lēmumam.</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bCs/>
          <w:lang w:eastAsia="lv-LV"/>
        </w:rPr>
        <w:t xml:space="preserve">Iepirkuma komisija var jebkurā brīdī pārtraukt Iepirkumu un neslēgt iepirkuma līgumu, ja tam ir objektīvs pamatojums. Iepirkuma komisija </w:t>
      </w:r>
      <w:r w:rsidR="00351ABD">
        <w:rPr>
          <w:rFonts w:eastAsia="Times New Roman"/>
          <w:bCs/>
          <w:lang w:eastAsia="lv-LV"/>
        </w:rPr>
        <w:t>3 (</w:t>
      </w:r>
      <w:r w:rsidRPr="00836D04">
        <w:rPr>
          <w:rFonts w:eastAsia="Times New Roman"/>
          <w:bCs/>
          <w:lang w:eastAsia="lv-LV"/>
        </w:rPr>
        <w:t>trīs</w:t>
      </w:r>
      <w:r w:rsidR="00351ABD">
        <w:rPr>
          <w:rFonts w:eastAsia="Times New Roman"/>
          <w:bCs/>
          <w:lang w:eastAsia="lv-LV"/>
        </w:rPr>
        <w:t>)</w:t>
      </w:r>
      <w:r w:rsidRPr="00836D04">
        <w:rPr>
          <w:rFonts w:eastAsia="Times New Roman"/>
          <w:bCs/>
          <w:lang w:eastAsia="lv-LV"/>
        </w:rPr>
        <w:t xml:space="preserve"> darbdienu laikā pēc tam,</w:t>
      </w:r>
      <w:r w:rsidR="00351ABD">
        <w:rPr>
          <w:rFonts w:eastAsia="Times New Roman"/>
          <w:bCs/>
          <w:lang w:eastAsia="lv-LV"/>
        </w:rPr>
        <w:t xml:space="preserve"> kad pieņemts lēmums pārtraukt I</w:t>
      </w:r>
      <w:r w:rsidRPr="00836D04">
        <w:rPr>
          <w:rFonts w:eastAsia="Times New Roman"/>
          <w:bCs/>
          <w:lang w:eastAsia="lv-LV"/>
        </w:rPr>
        <w:t>epirkumu, sagatavo un publicē publikāciju vadības sistēmā informā</w:t>
      </w:r>
      <w:r w:rsidR="00351ABD">
        <w:rPr>
          <w:rFonts w:eastAsia="Times New Roman"/>
          <w:bCs/>
          <w:lang w:eastAsia="lv-LV"/>
        </w:rPr>
        <w:t>ciju par I</w:t>
      </w:r>
      <w:r w:rsidRPr="00836D04">
        <w:rPr>
          <w:rFonts w:eastAsia="Times New Roman"/>
          <w:bCs/>
          <w:lang w:eastAsia="lv-LV"/>
        </w:rPr>
        <w:t>epirkuma pārtraukšanu, norādot lēmuma pieņemšanas datumu un pamatojumu (informācija tiek pievienota paziņojumam par plānoto līgumu), kā arī savā pircēja profilā nodrošina brīvu un tiešu elektronisku piekļuvi šim lēmumam.</w:t>
      </w:r>
    </w:p>
    <w:p w:rsidR="00DE4D5D" w:rsidRPr="00E2335F" w:rsidRDefault="00DE4D5D" w:rsidP="00A853E1">
      <w:pPr>
        <w:pStyle w:val="ListParagraph"/>
        <w:numPr>
          <w:ilvl w:val="0"/>
          <w:numId w:val="17"/>
        </w:numPr>
        <w:tabs>
          <w:tab w:val="left" w:pos="993"/>
        </w:tabs>
        <w:spacing w:before="60" w:after="60"/>
        <w:contextualSpacing w:val="0"/>
        <w:rPr>
          <w:rFonts w:eastAsia="Times New Roman"/>
          <w:b/>
          <w:color w:val="000000" w:themeColor="text1"/>
          <w:lang w:eastAsia="lv-LV"/>
        </w:rPr>
      </w:pPr>
      <w:r w:rsidRPr="00E2335F">
        <w:rPr>
          <w:b/>
        </w:rPr>
        <w:t>Iepirkuma komisijas tiesības un pienākumi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rPr>
        <w:t>Piedāvājumu</w:t>
      </w:r>
      <w:r w:rsidRPr="00836D04">
        <w:rPr>
          <w:rFonts w:eastAsia="Times New Roman"/>
          <w:color w:val="000000"/>
        </w:rPr>
        <w:t xml:space="preserve"> izvērtēšanu veic iepirkuma komisija. Iepirkuma komisija ir tiesīga pieaicināt ekspertu.</w:t>
      </w:r>
    </w:p>
    <w:p w:rsidR="00DE4D5D" w:rsidRPr="00836D04"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Pr>
          <w:rFonts w:eastAsia="Times New Roman"/>
          <w:color w:val="000000"/>
        </w:rPr>
        <w:lastRenderedPageBreak/>
        <w:t>Iepirkuma komisija</w:t>
      </w:r>
      <w:r w:rsidR="00DE4D5D" w:rsidRPr="00836D04">
        <w:rPr>
          <w:rFonts w:eastAsia="Times New Roman"/>
          <w:color w:val="000000"/>
        </w:rPr>
        <w:t xml:space="preserve"> var jebkurā brīdī pārtraukt Iepirkumu, ja tam ir objektīvs pamatojums.</w:t>
      </w:r>
    </w:p>
    <w:p w:rsidR="00DE4D5D" w:rsidRPr="00836D04" w:rsidRDefault="00351ABD" w:rsidP="00A853E1">
      <w:pPr>
        <w:pStyle w:val="ListParagraph"/>
        <w:numPr>
          <w:ilvl w:val="1"/>
          <w:numId w:val="17"/>
        </w:numPr>
        <w:spacing w:before="60" w:after="60"/>
        <w:ind w:left="709" w:hanging="709"/>
        <w:contextualSpacing w:val="0"/>
        <w:rPr>
          <w:rFonts w:eastAsia="Times New Roman"/>
          <w:color w:val="000000" w:themeColor="text1"/>
          <w:lang w:eastAsia="lv-LV"/>
        </w:rPr>
      </w:pPr>
      <w:r>
        <w:rPr>
          <w:rFonts w:eastAsia="Times New Roman"/>
        </w:rPr>
        <w:t>I</w:t>
      </w:r>
      <w:r w:rsidR="00DE4D5D" w:rsidRPr="00836D04">
        <w:rPr>
          <w:rFonts w:eastAsia="Times New Roman"/>
        </w:rPr>
        <w:t>epirkuma komisijas tiesības un pienākumus, kas nav atrunāti Iepirkuma nolikumā, regulē PIL un citi spēkā esošie normatīvie akti.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rPr>
        <w:t>Pēc nepieciešamības Iepirkuma komisija var papildus pieprasīt no pretendenta papildus informāciju.</w:t>
      </w:r>
    </w:p>
    <w:p w:rsidR="00DE4D5D" w:rsidRPr="00E2335F" w:rsidRDefault="00DE4D5D" w:rsidP="00A853E1">
      <w:pPr>
        <w:pStyle w:val="ListParagraph"/>
        <w:numPr>
          <w:ilvl w:val="0"/>
          <w:numId w:val="17"/>
        </w:numPr>
        <w:tabs>
          <w:tab w:val="left" w:pos="993"/>
        </w:tabs>
        <w:spacing w:before="60" w:after="60"/>
        <w:contextualSpacing w:val="0"/>
        <w:rPr>
          <w:rFonts w:eastAsia="Times New Roman"/>
          <w:b/>
          <w:color w:val="000000" w:themeColor="text1"/>
          <w:lang w:eastAsia="lv-LV"/>
        </w:rPr>
      </w:pPr>
      <w:r w:rsidRPr="00E2335F">
        <w:rPr>
          <w:b/>
        </w:rPr>
        <w:t>Pretendentu, ieinteresēto piegādātāju tiesības un pienākumi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t>Pretendenti, iesniedzot piedāvājumu Iepirkumā, vienlaicīgi apņemas ievērot visus Iepirkumā noteiktos nosacījumus, t.sk. dokumentu noformēšanā un iesniegšanā un precīzi ievē</w:t>
      </w:r>
      <w:r w:rsidR="00351ABD">
        <w:t>rot Iepirkuma nolikuma un līguma projektā</w:t>
      </w:r>
      <w:r w:rsidRPr="00836D04">
        <w:t xml:space="preserve"> noteiktās prasības.</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t>Pretendentam ir pienākums sniegt atbildes uz iepirkuma komisijas pieprasījumiem par papildu informāciju. Ja p</w:t>
      </w:r>
      <w:r w:rsidR="00351ABD">
        <w:t>retendents nesniedz atbildi uz i</w:t>
      </w:r>
      <w:r w:rsidRPr="00836D04">
        <w:t>epirkuma komisijas uzdotajiem jautājumiem iepirkuma komisijas norādītajā termiņā, iepirkuma komisijai ir tiesības izslēgt pretendentu no turpmākas dalības Iepirkumā.</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t>Visas pārējās pretendentu, ieinteresēto piegādātāju tiesības un pienākumus, kas nav atrunāti Iepirkuma nolikuma prasībās, regulē PIL un citi normatīvie akti.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b/>
        </w:rPr>
        <w:t>Pretendents,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t>Ja izraudzītais pretendents atsakās slēgt līgumu ar Pasūtītāju, iepirkuma komisijai ir tiesības pieņemt lēmumu slēgt līgumu ar nākamo pretendentu, kas iesniedzis Iepirkumā saimnieciski visizdev</w:t>
      </w:r>
      <w:r w:rsidR="00351ABD">
        <w:t>īgāko piedāvājumu</w:t>
      </w:r>
      <w:r w:rsidRPr="00836D04">
        <w:t>, vai pārtraukt Iepirkumu, neizvēloties nevienu piedāvājumu. Ja pieņemts lēmums slēgt līgumu ar nākamo pretendentu, kas iesniedzis Iepirkumā saimnieci</w:t>
      </w:r>
      <w:r w:rsidR="00351ABD">
        <w:t>ski visizdevīgāko piedāvājumu</w:t>
      </w:r>
      <w:r w:rsidRPr="00836D04">
        <w:t>, bet tas atsakās slēgt līgumu, iepirkuma komisija pieņem lēmumu pārtraukt Iepirkumu, neizvēloties nevienu piedāvājumu.</w:t>
      </w:r>
    </w:p>
    <w:p w:rsidR="00DE4D5D" w:rsidRPr="00E2335F" w:rsidRDefault="00DE4D5D" w:rsidP="00A853E1">
      <w:pPr>
        <w:pStyle w:val="ListParagraph"/>
        <w:numPr>
          <w:ilvl w:val="0"/>
          <w:numId w:val="17"/>
        </w:numPr>
        <w:tabs>
          <w:tab w:val="left" w:pos="993"/>
        </w:tabs>
        <w:spacing w:before="60" w:after="60"/>
        <w:contextualSpacing w:val="0"/>
        <w:rPr>
          <w:rFonts w:eastAsia="Times New Roman"/>
          <w:b/>
          <w:color w:val="000000" w:themeColor="text1"/>
          <w:lang w:eastAsia="lv-LV"/>
        </w:rPr>
      </w:pPr>
      <w:r w:rsidRPr="00E2335F">
        <w:rPr>
          <w:b/>
        </w:rPr>
        <w:t>Citi noteikumi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lang w:eastAsia="lv-LV"/>
        </w:rPr>
        <w:t>Pasūtītājs</w:t>
      </w:r>
      <w:r w:rsidRPr="00836D04">
        <w:rPr>
          <w:rFonts w:eastAsia="Times New Roman"/>
        </w:rPr>
        <w:t xml:space="preserve"> ir tiesīgs atteikties no līguma noslēgšanas, ja līgumcenas samaksai nav pieejams pietiekošs finansējums.</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lang w:eastAsia="lv-LV"/>
        </w:rPr>
        <w:t>Citas saistības attiecībā uz Iepirkuma norisi, kas nav atrunātas Iepirkuma nolikumā, nosakāmas saskaņā ar Latvijas Republikā spēkā esošiem normatīvajiem aktiem.</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lang w:eastAsia="lv-LV"/>
        </w:rPr>
        <w:t>Iepirkuma nolikumam pievienoti šādi pielikumi:</w:t>
      </w:r>
    </w:p>
    <w:p w:rsidR="00DE4D5D" w:rsidRPr="00836D04" w:rsidRDefault="00DE4D5D" w:rsidP="00A853E1">
      <w:pPr>
        <w:pStyle w:val="ListParagraph"/>
        <w:numPr>
          <w:ilvl w:val="0"/>
          <w:numId w:val="9"/>
        </w:numPr>
        <w:spacing w:before="60" w:after="60"/>
        <w:ind w:left="993" w:hanging="426"/>
        <w:contextualSpacing w:val="0"/>
        <w:rPr>
          <w:rFonts w:eastAsia="Times New Roman"/>
          <w:lang w:eastAsia="lv-LV"/>
        </w:rPr>
      </w:pPr>
      <w:r w:rsidRPr="00836D04">
        <w:rPr>
          <w:rFonts w:eastAsia="Times New Roman"/>
          <w:lang w:eastAsia="lv-LV"/>
        </w:rPr>
        <w:t>pielikums – Pretendenta pieteikuma veidlapa par piedalīšanos Iepirkumā;</w:t>
      </w:r>
    </w:p>
    <w:p w:rsidR="00DE4D5D" w:rsidRPr="00836D04" w:rsidRDefault="00DE4D5D" w:rsidP="00A853E1">
      <w:pPr>
        <w:pStyle w:val="ListParagraph"/>
        <w:numPr>
          <w:ilvl w:val="0"/>
          <w:numId w:val="9"/>
        </w:numPr>
        <w:ind w:left="993" w:hanging="426"/>
        <w:rPr>
          <w:rFonts w:eastAsia="Times New Roman"/>
          <w:color w:val="000000" w:themeColor="text1"/>
          <w:lang w:eastAsia="lv-LV"/>
        </w:rPr>
      </w:pPr>
      <w:r w:rsidRPr="00836D04">
        <w:rPr>
          <w:rFonts w:eastAsia="Times New Roman"/>
          <w:lang w:eastAsia="lv-LV"/>
        </w:rPr>
        <w:t>pielikums – Tehniskā specifi</w:t>
      </w:r>
      <w:r w:rsidR="00551860">
        <w:rPr>
          <w:rFonts w:eastAsia="Times New Roman"/>
          <w:lang w:eastAsia="lv-LV"/>
        </w:rPr>
        <w:t>kācija</w:t>
      </w:r>
      <w:r w:rsidRPr="00836D04">
        <w:rPr>
          <w:color w:val="000000"/>
        </w:rPr>
        <w:t>;</w:t>
      </w:r>
    </w:p>
    <w:p w:rsidR="00DE4D5D" w:rsidRPr="00836D04" w:rsidRDefault="00DE4D5D" w:rsidP="00A853E1">
      <w:pPr>
        <w:pStyle w:val="ListParagraph"/>
        <w:numPr>
          <w:ilvl w:val="0"/>
          <w:numId w:val="9"/>
        </w:numPr>
        <w:ind w:left="993" w:hanging="426"/>
        <w:rPr>
          <w:rFonts w:eastAsia="Times New Roman"/>
          <w:color w:val="000000" w:themeColor="text1"/>
          <w:lang w:eastAsia="lv-LV"/>
        </w:rPr>
      </w:pPr>
      <w:r w:rsidRPr="00836D04">
        <w:rPr>
          <w:color w:val="000000"/>
        </w:rPr>
        <w:t xml:space="preserve">pielikums – </w:t>
      </w:r>
      <w:r w:rsidRPr="00836D04">
        <w:rPr>
          <w:rFonts w:eastAsia="Times New Roman"/>
          <w:lang w:eastAsia="lv-LV"/>
        </w:rPr>
        <w:t xml:space="preserve">Tehniskais-Finanšu piedāvājums </w:t>
      </w:r>
      <w:r w:rsidRPr="00551860">
        <w:rPr>
          <w:rFonts w:eastAsia="Times New Roman"/>
          <w:i/>
          <w:lang w:eastAsia="lv-LV"/>
        </w:rPr>
        <w:t>(forma)</w:t>
      </w:r>
      <w:r w:rsidRPr="00836D04">
        <w:rPr>
          <w:rFonts w:eastAsia="Times New Roman"/>
          <w:lang w:eastAsia="lv-LV"/>
        </w:rPr>
        <w:t>;</w:t>
      </w:r>
    </w:p>
    <w:p w:rsidR="00DE4D5D" w:rsidRPr="00836D04" w:rsidRDefault="00836D04" w:rsidP="00A853E1">
      <w:pPr>
        <w:pStyle w:val="ListParagraph"/>
        <w:numPr>
          <w:ilvl w:val="0"/>
          <w:numId w:val="9"/>
        </w:numPr>
        <w:ind w:left="993" w:hanging="426"/>
        <w:rPr>
          <w:rFonts w:eastAsia="Times New Roman"/>
          <w:color w:val="000000" w:themeColor="text1"/>
          <w:lang w:eastAsia="lv-LV"/>
        </w:rPr>
      </w:pPr>
      <w:r w:rsidRPr="00836D04">
        <w:rPr>
          <w:rFonts w:eastAsia="Times New Roman"/>
          <w:lang w:eastAsia="lv-LV"/>
        </w:rPr>
        <w:t xml:space="preserve">pielikums - Pretendenta pieredzes saraksts </w:t>
      </w:r>
      <w:r w:rsidRPr="00836D04">
        <w:rPr>
          <w:rFonts w:eastAsia="Times New Roman"/>
          <w:i/>
          <w:lang w:eastAsia="lv-LV"/>
        </w:rPr>
        <w:t>(forma);</w:t>
      </w:r>
    </w:p>
    <w:p w:rsidR="00836D04" w:rsidRPr="00836D04" w:rsidRDefault="00836D04" w:rsidP="00A853E1">
      <w:pPr>
        <w:pStyle w:val="ListParagraph"/>
        <w:numPr>
          <w:ilvl w:val="0"/>
          <w:numId w:val="9"/>
        </w:numPr>
        <w:ind w:left="993" w:hanging="426"/>
        <w:rPr>
          <w:rFonts w:eastAsia="Times New Roman"/>
          <w:color w:val="000000" w:themeColor="text1"/>
          <w:lang w:eastAsia="lv-LV"/>
        </w:rPr>
      </w:pPr>
      <w:r w:rsidRPr="00836D04">
        <w:rPr>
          <w:rFonts w:eastAsia="Times New Roman"/>
          <w:lang w:eastAsia="lv-LV"/>
        </w:rPr>
        <w:t>pielikums – Līguma projekts;</w:t>
      </w:r>
    </w:p>
    <w:p w:rsidR="00836D04" w:rsidRPr="00836D04" w:rsidRDefault="00836D04" w:rsidP="00836D04">
      <w:pPr>
        <w:pStyle w:val="ListParagraph"/>
        <w:tabs>
          <w:tab w:val="left" w:pos="993"/>
        </w:tabs>
        <w:ind w:left="960" w:firstLine="0"/>
        <w:rPr>
          <w:rFonts w:eastAsia="Times New Roman"/>
          <w:color w:val="000000" w:themeColor="text1"/>
          <w:lang w:eastAsia="lv-LV"/>
        </w:rPr>
      </w:pPr>
    </w:p>
    <w:p w:rsidR="00836D04" w:rsidRPr="00A853E1" w:rsidRDefault="00836D04" w:rsidP="00A853E1">
      <w:pPr>
        <w:tabs>
          <w:tab w:val="left" w:pos="993"/>
        </w:tabs>
        <w:ind w:firstLine="0"/>
        <w:rPr>
          <w:rFonts w:eastAsia="Times New Roman"/>
          <w:color w:val="000000" w:themeColor="text1"/>
          <w:highlight w:val="yellow"/>
          <w:lang w:eastAsia="lv-LV"/>
        </w:rPr>
      </w:pPr>
    </w:p>
    <w:p w:rsidR="00836D04" w:rsidRPr="0018222C" w:rsidRDefault="00836D04" w:rsidP="00836D04">
      <w:pPr>
        <w:widowControl w:val="0"/>
        <w:spacing w:before="60" w:after="60"/>
        <w:ind w:firstLine="0"/>
        <w:rPr>
          <w:rFonts w:eastAsia="Times New Roman"/>
          <w:lang w:eastAsia="lv-LV"/>
        </w:rPr>
      </w:pPr>
      <w:r w:rsidRPr="00F22328">
        <w:t>Ie</w:t>
      </w:r>
      <w:r>
        <w:t xml:space="preserve">pirkuma komisijas priekšsēdētāja                                                </w:t>
      </w:r>
      <w:r w:rsidRPr="00F22328">
        <w:tab/>
      </w:r>
      <w:r>
        <w:t xml:space="preserve">      </w:t>
      </w:r>
      <w:r>
        <w:tab/>
        <w:t xml:space="preserve"> S.Mazlazdiņa</w:t>
      </w:r>
    </w:p>
    <w:p w:rsidR="00BB602D" w:rsidRPr="002F0AAC" w:rsidRDefault="00551860" w:rsidP="002F0AAC">
      <w:pPr>
        <w:tabs>
          <w:tab w:val="left" w:pos="993"/>
        </w:tabs>
        <w:ind w:firstLine="0"/>
        <w:rPr>
          <w:rFonts w:eastAsia="Times New Roman"/>
          <w:color w:val="000000" w:themeColor="text1"/>
          <w:highlight w:val="yellow"/>
          <w:lang w:eastAsia="lv-LV"/>
        </w:rPr>
      </w:pPr>
      <w:r w:rsidRPr="002F0AAC">
        <w:rPr>
          <w:rFonts w:eastAsia="Times New Roman"/>
          <w:color w:val="000000" w:themeColor="text1"/>
          <w:highlight w:val="yellow"/>
          <w:lang w:eastAsia="lv-LV"/>
        </w:rPr>
        <w:br w:type="page"/>
      </w:r>
    </w:p>
    <w:p w:rsidR="00BB602D" w:rsidRPr="000F58B5" w:rsidRDefault="00BB602D" w:rsidP="00BB602D">
      <w:pPr>
        <w:ind w:firstLine="0"/>
        <w:jc w:val="right"/>
        <w:rPr>
          <w:b/>
          <w:sz w:val="18"/>
          <w:szCs w:val="18"/>
        </w:rPr>
      </w:pPr>
      <w:r w:rsidRPr="000F58B5">
        <w:rPr>
          <w:b/>
          <w:sz w:val="18"/>
          <w:szCs w:val="18"/>
        </w:rPr>
        <w:lastRenderedPageBreak/>
        <w:t xml:space="preserve">1.pielikums </w:t>
      </w:r>
    </w:p>
    <w:p w:rsidR="00BB602D" w:rsidRPr="000F58B5" w:rsidRDefault="00BB602D" w:rsidP="00BB602D">
      <w:pPr>
        <w:keepNext/>
        <w:keepLines/>
        <w:widowControl w:val="0"/>
        <w:suppressAutoHyphens/>
        <w:autoSpaceDN w:val="0"/>
        <w:ind w:firstLine="4536"/>
        <w:jc w:val="right"/>
        <w:textAlignment w:val="baseline"/>
        <w:rPr>
          <w:bCs/>
          <w:sz w:val="18"/>
          <w:szCs w:val="18"/>
        </w:rPr>
      </w:pPr>
      <w:r w:rsidRPr="000F58B5">
        <w:rPr>
          <w:sz w:val="18"/>
          <w:szCs w:val="18"/>
        </w:rPr>
        <w:t>Iepirkuma “</w:t>
      </w:r>
      <w:r>
        <w:rPr>
          <w:bCs/>
          <w:sz w:val="18"/>
          <w:szCs w:val="18"/>
        </w:rPr>
        <w:t>Mobilo sakaru pakalpojumi</w:t>
      </w:r>
      <w:r w:rsidRPr="000F58B5">
        <w:rPr>
          <w:sz w:val="18"/>
          <w:szCs w:val="18"/>
        </w:rPr>
        <w:t>” nolikumam</w:t>
      </w:r>
    </w:p>
    <w:p w:rsidR="00BB602D" w:rsidRPr="000F58B5" w:rsidRDefault="00BB602D" w:rsidP="00BB602D">
      <w:pPr>
        <w:keepNext/>
        <w:keepLines/>
        <w:widowControl w:val="0"/>
        <w:suppressAutoHyphens/>
        <w:autoSpaceDN w:val="0"/>
        <w:ind w:firstLine="4536"/>
        <w:jc w:val="right"/>
        <w:textAlignment w:val="baseline"/>
        <w:rPr>
          <w:sz w:val="18"/>
          <w:szCs w:val="18"/>
        </w:rPr>
      </w:pPr>
      <w:r w:rsidRPr="000F58B5">
        <w:rPr>
          <w:sz w:val="18"/>
          <w:szCs w:val="18"/>
        </w:rPr>
        <w:t xml:space="preserve"> ID Nr. RSU-2018/</w:t>
      </w:r>
      <w:r>
        <w:rPr>
          <w:sz w:val="18"/>
          <w:szCs w:val="18"/>
        </w:rPr>
        <w:t>79</w:t>
      </w:r>
      <w:r w:rsidRPr="000F58B5">
        <w:rPr>
          <w:sz w:val="18"/>
          <w:szCs w:val="18"/>
        </w:rPr>
        <w:t>/AFN-MI</w:t>
      </w:r>
    </w:p>
    <w:p w:rsidR="00BB602D" w:rsidRDefault="00BB602D" w:rsidP="00BB602D">
      <w:pPr>
        <w:keepNext/>
        <w:keepLines/>
        <w:tabs>
          <w:tab w:val="right" w:pos="8931"/>
        </w:tabs>
        <w:ind w:firstLine="0"/>
        <w:rPr>
          <w:b/>
        </w:rPr>
      </w:pPr>
    </w:p>
    <w:p w:rsidR="00BB602D" w:rsidRDefault="00BB602D" w:rsidP="00BB602D">
      <w:pPr>
        <w:keepNext/>
        <w:keepLines/>
        <w:tabs>
          <w:tab w:val="right" w:pos="8931"/>
        </w:tabs>
        <w:ind w:firstLine="0"/>
        <w:rPr>
          <w:b/>
        </w:rPr>
      </w:pPr>
    </w:p>
    <w:p w:rsidR="00BB602D" w:rsidRPr="00D931C9" w:rsidRDefault="00BB602D" w:rsidP="00BB602D">
      <w:pPr>
        <w:jc w:val="center"/>
        <w:rPr>
          <w:b/>
        </w:rPr>
      </w:pPr>
      <w:r w:rsidRPr="00D931C9">
        <w:rPr>
          <w:b/>
        </w:rPr>
        <w:t xml:space="preserve">PIETEIKUMS </w:t>
      </w:r>
    </w:p>
    <w:p w:rsidR="00BB602D" w:rsidRPr="00D931C9" w:rsidRDefault="00BB602D" w:rsidP="00BB602D">
      <w:pPr>
        <w:jc w:val="center"/>
      </w:pPr>
      <w:r w:rsidRPr="00D931C9">
        <w:t>par piedalīšanos iepirkumā</w:t>
      </w:r>
    </w:p>
    <w:p w:rsidR="00BB602D" w:rsidRPr="00D931C9" w:rsidRDefault="00BB602D" w:rsidP="00BB602D">
      <w:pPr>
        <w:jc w:val="center"/>
        <w:rPr>
          <w:b/>
          <w:bCs/>
        </w:rPr>
      </w:pPr>
      <w:r w:rsidRPr="00C36483">
        <w:rPr>
          <w:b/>
          <w:bCs/>
        </w:rPr>
        <w:t>“</w:t>
      </w:r>
      <w:r>
        <w:rPr>
          <w:b/>
          <w:bCs/>
        </w:rPr>
        <w:t>Mobilo sakaru pakalpojumi</w:t>
      </w:r>
      <w:r w:rsidRPr="00C36483">
        <w:rPr>
          <w:b/>
          <w:bCs/>
        </w:rPr>
        <w:t>”</w:t>
      </w:r>
      <w:r w:rsidRPr="00D931C9">
        <w:rPr>
          <w:b/>
          <w:bCs/>
        </w:rPr>
        <w:t xml:space="preserve">, </w:t>
      </w:r>
    </w:p>
    <w:p w:rsidR="00BB602D" w:rsidRPr="00D931C9" w:rsidRDefault="00BB602D" w:rsidP="00BB602D">
      <w:pPr>
        <w:jc w:val="center"/>
        <w:rPr>
          <w:b/>
        </w:rPr>
      </w:pPr>
      <w:r w:rsidRPr="00D931C9">
        <w:rPr>
          <w:bCs/>
        </w:rPr>
        <w:t>identifikācijas Nr. </w:t>
      </w:r>
      <w:r w:rsidRPr="00D931C9">
        <w:t>RSU</w:t>
      </w:r>
      <w:r w:rsidRPr="00D931C9">
        <w:noBreakHyphen/>
        <w:t>2018/</w:t>
      </w:r>
      <w:r>
        <w:t>79</w:t>
      </w:r>
      <w:r w:rsidRPr="00D931C9">
        <w:t>/AFN</w:t>
      </w:r>
      <w:r w:rsidRPr="00D931C9">
        <w:noBreakHyphen/>
        <w:t>MI</w:t>
      </w:r>
    </w:p>
    <w:p w:rsidR="00BB602D" w:rsidRPr="00D931C9" w:rsidRDefault="00BB602D" w:rsidP="00BB602D">
      <w:pPr>
        <w:jc w:val="center"/>
        <w:rPr>
          <w:b/>
        </w:rPr>
      </w:pPr>
    </w:p>
    <w:p w:rsidR="00BB602D" w:rsidRPr="00D931C9" w:rsidRDefault="00BB602D" w:rsidP="00BB602D">
      <w:pPr>
        <w:rPr>
          <w:b/>
          <w:bCs/>
        </w:rPr>
      </w:pPr>
      <w:r w:rsidRPr="00D931C9">
        <w:t>Pretendents: ______________________</w:t>
      </w:r>
      <w:r w:rsidR="00A853E1">
        <w:t>_________________________</w:t>
      </w:r>
    </w:p>
    <w:p w:rsidR="00BB602D" w:rsidRPr="00D931C9" w:rsidRDefault="00BB602D" w:rsidP="00BB602D">
      <w:pPr>
        <w:jc w:val="center"/>
        <w:rPr>
          <w:i/>
          <w:color w:val="538135" w:themeColor="accent6" w:themeShade="BF"/>
        </w:rPr>
      </w:pPr>
      <w:r w:rsidRPr="00D931C9">
        <w:rPr>
          <w:i/>
          <w:color w:val="538135" w:themeColor="accent6" w:themeShade="BF"/>
        </w:rPr>
        <w:t>(nosaukums)</w:t>
      </w:r>
    </w:p>
    <w:p w:rsidR="00BB602D" w:rsidRPr="00D931C9" w:rsidRDefault="00BB602D" w:rsidP="00BB602D">
      <w:r w:rsidRPr="00D931C9">
        <w:t>Vienotais reģistrācijas Nr. ____________________________________</w:t>
      </w:r>
    </w:p>
    <w:p w:rsidR="00BB602D" w:rsidRPr="00D931C9" w:rsidRDefault="00BB602D" w:rsidP="00BB602D"/>
    <w:p w:rsidR="00BB602D" w:rsidRPr="00D931C9" w:rsidRDefault="00BB602D" w:rsidP="00BB602D">
      <w:r w:rsidRPr="00D931C9">
        <w:t>_____________________________________</w:t>
      </w:r>
      <w:r w:rsidR="00A853E1">
        <w:t>___________</w:t>
      </w:r>
      <w:r w:rsidRPr="00D931C9">
        <w:t>personā</w:t>
      </w:r>
    </w:p>
    <w:p w:rsidR="00BB602D" w:rsidRPr="00D931C9" w:rsidRDefault="00BB602D" w:rsidP="00BB602D">
      <w:pPr>
        <w:jc w:val="center"/>
        <w:rPr>
          <w:i/>
        </w:rPr>
      </w:pPr>
      <w:r w:rsidRPr="00D931C9">
        <w:rPr>
          <w:i/>
          <w:color w:val="538135" w:themeColor="accent6" w:themeShade="BF"/>
        </w:rPr>
        <w:t>(vadītāja vai pilnvarotās personas vārds un uzvārds)</w:t>
      </w:r>
    </w:p>
    <w:p w:rsidR="00BB602D" w:rsidRPr="00D931C9" w:rsidRDefault="00BB602D" w:rsidP="00BB602D">
      <w:pPr>
        <w:spacing w:before="120"/>
      </w:pPr>
      <w:r w:rsidRPr="00D931C9">
        <w:t>Ja pretendents ir piegādātāju apvienība:</w:t>
      </w:r>
    </w:p>
    <w:p w:rsidR="00BB602D" w:rsidRPr="00D931C9" w:rsidRDefault="00BB602D" w:rsidP="00BB602D">
      <w:pPr>
        <w:numPr>
          <w:ilvl w:val="1"/>
          <w:numId w:val="13"/>
        </w:numPr>
        <w:suppressAutoHyphens/>
        <w:autoSpaceDN w:val="0"/>
        <w:ind w:left="567" w:hanging="283"/>
        <w:contextualSpacing/>
        <w:textAlignment w:val="baseline"/>
      </w:pPr>
      <w:r w:rsidRPr="00D931C9">
        <w:t>personas, kuras veido piegādātāju apvienību (nosaukums, reģ. Nr., juridiskā adrese): ______________________________________________________;</w:t>
      </w:r>
    </w:p>
    <w:p w:rsidR="00BB602D" w:rsidRPr="00D931C9" w:rsidRDefault="00BB602D" w:rsidP="00BB602D">
      <w:pPr>
        <w:numPr>
          <w:ilvl w:val="1"/>
          <w:numId w:val="13"/>
        </w:numPr>
        <w:suppressAutoHyphens/>
        <w:autoSpaceDN w:val="0"/>
        <w:ind w:left="567" w:hanging="283"/>
        <w:contextualSpacing/>
        <w:textAlignment w:val="baseline"/>
      </w:pPr>
      <w:r w:rsidRPr="00D931C9">
        <w:t>katras personas atbildības līmenis __________________________________.</w:t>
      </w:r>
    </w:p>
    <w:p w:rsidR="00BB602D" w:rsidRPr="00D931C9" w:rsidRDefault="00BB602D" w:rsidP="00BB602D"/>
    <w:p w:rsidR="00BB602D" w:rsidRPr="00D931C9" w:rsidRDefault="00BB602D" w:rsidP="00A853E1">
      <w:pPr>
        <w:ind w:firstLine="0"/>
      </w:pPr>
      <w:r w:rsidRPr="00D931C9">
        <w:t>Persona, uz kuras iespējām pretendents balstās, lai apliecinātu, ka tā kvalifikācija atbilst Iepirkuma nolikumā noteiktajām prasībām (nosaukums, reģ. Nr., juridiskā adrese):  ________________________________.</w:t>
      </w:r>
    </w:p>
    <w:p w:rsidR="00BB602D" w:rsidRPr="00D931C9" w:rsidRDefault="00BB602D" w:rsidP="00A853E1">
      <w:pPr>
        <w:ind w:firstLine="0"/>
        <w:rPr>
          <w:i/>
        </w:rPr>
      </w:pPr>
      <w:r w:rsidRPr="00D931C9">
        <w:t xml:space="preserve">Apakšuzņēmēji, kuru veicamo pakalpojumu vērtība ir 10 procenti no kopējās Iepirkuma līguma vērtības vai lielāka (nosaukums, reģ. Nr., juridiskā adrese un katram šādam apakšuzņēmējam izpildei nododamo pakalpojumu līguma daļa) ________________________________. </w:t>
      </w:r>
    </w:p>
    <w:p w:rsidR="00BB602D" w:rsidRPr="00D931C9" w:rsidRDefault="00BB602D" w:rsidP="00BB602D">
      <w:pPr>
        <w:rPr>
          <w:b/>
        </w:rPr>
      </w:pPr>
    </w:p>
    <w:p w:rsidR="00BB602D" w:rsidRPr="00D931C9" w:rsidRDefault="00BB602D" w:rsidP="00A853E1">
      <w:pPr>
        <w:ind w:firstLine="0"/>
      </w:pPr>
      <w:r w:rsidRPr="00D931C9">
        <w:t xml:space="preserve">Pretendenta uzņēmums atbilst mazā </w:t>
      </w:r>
      <w:r w:rsidRPr="00D931C9">
        <w:rPr>
          <w:i/>
          <w:color w:val="538135" w:themeColor="accent6" w:themeShade="BF"/>
        </w:rPr>
        <w:t xml:space="preserve">(norādīt: Jā/Nē) </w:t>
      </w:r>
      <w:r w:rsidRPr="00D931C9">
        <w:rPr>
          <w:i/>
        </w:rPr>
        <w:t>________</w:t>
      </w:r>
      <w:r w:rsidRPr="00D931C9">
        <w:t xml:space="preserve">vai vidējā uzņēmuma statusam </w:t>
      </w:r>
      <w:r w:rsidRPr="00D931C9">
        <w:rPr>
          <w:i/>
          <w:color w:val="538135" w:themeColor="accent6" w:themeShade="BF"/>
        </w:rPr>
        <w:t xml:space="preserve">(norādīt: Jā/Nē) </w:t>
      </w:r>
      <w:r w:rsidRPr="00D931C9">
        <w:rPr>
          <w:i/>
        </w:rPr>
        <w:t>_________.</w:t>
      </w:r>
    </w:p>
    <w:p w:rsidR="00BB602D" w:rsidRPr="00D931C9" w:rsidRDefault="00BB602D" w:rsidP="00BB602D"/>
    <w:p w:rsidR="00BB602D" w:rsidRPr="00D931C9" w:rsidRDefault="00BB602D" w:rsidP="00A853E1">
      <w:pPr>
        <w:ind w:firstLine="0"/>
      </w:pPr>
      <w:r w:rsidRPr="00D931C9">
        <w:t xml:space="preserve">Pretendenta piesaistītā apakšuzņēmēja uzņēmums atbilst mazā </w:t>
      </w:r>
      <w:r w:rsidRPr="00D931C9">
        <w:rPr>
          <w:i/>
          <w:color w:val="538135" w:themeColor="accent6" w:themeShade="BF"/>
        </w:rPr>
        <w:t xml:space="preserve">(norādīt: Jā/Nē) </w:t>
      </w:r>
      <w:r w:rsidRPr="00D931C9">
        <w:rPr>
          <w:i/>
        </w:rPr>
        <w:t>________</w:t>
      </w:r>
      <w:r w:rsidRPr="00D931C9">
        <w:t xml:space="preserve">vai vidējā uzņēmuma statusam –  </w:t>
      </w:r>
      <w:r w:rsidRPr="00D931C9">
        <w:rPr>
          <w:i/>
          <w:color w:val="538135" w:themeColor="accent6" w:themeShade="BF"/>
        </w:rPr>
        <w:t>(norādīt: Jā/Nē (ja atbilde ir Jā - norādīt apakšuzņēmēja nosaukumu, reģ. Nr.))</w:t>
      </w:r>
      <w:r w:rsidRPr="00D931C9">
        <w:rPr>
          <w:color w:val="538135" w:themeColor="accent6" w:themeShade="BF"/>
        </w:rPr>
        <w:t xml:space="preserve"> </w:t>
      </w:r>
      <w:r w:rsidRPr="00D931C9">
        <w:t xml:space="preserve">______________. </w:t>
      </w:r>
    </w:p>
    <w:p w:rsidR="00BB602D" w:rsidRPr="00D931C9" w:rsidRDefault="00BB602D" w:rsidP="00BB602D"/>
    <w:p w:rsidR="00BB602D" w:rsidRPr="00D931C9" w:rsidRDefault="00A853E1" w:rsidP="00A853E1">
      <w:pPr>
        <w:ind w:firstLine="0"/>
      </w:pPr>
      <w:r>
        <w:t>A</w:t>
      </w:r>
      <w:r w:rsidR="00BB602D" w:rsidRPr="00D931C9">
        <w:t>r šī pieteikuma iesniegšanu:</w:t>
      </w:r>
    </w:p>
    <w:p w:rsidR="00BB602D" w:rsidRPr="00D931C9" w:rsidRDefault="00BB602D" w:rsidP="00A853E1">
      <w:pPr>
        <w:pStyle w:val="ListParagraph"/>
        <w:numPr>
          <w:ilvl w:val="0"/>
          <w:numId w:val="14"/>
        </w:numPr>
        <w:ind w:left="567" w:hanging="567"/>
        <w:contextualSpacing w:val="0"/>
        <w:jc w:val="left"/>
      </w:pPr>
      <w:r w:rsidRPr="00D931C9">
        <w:t>Piesakās piedalīties iepirkumā “</w:t>
      </w:r>
      <w:r>
        <w:rPr>
          <w:bCs/>
        </w:rPr>
        <w:t>Mobilo sakaru pakalpojumi</w:t>
      </w:r>
      <w:r w:rsidRPr="00D931C9">
        <w:t>”, identifikācijas Nr. RSU-2018/</w:t>
      </w:r>
      <w:r>
        <w:t>79</w:t>
      </w:r>
      <w:r w:rsidRPr="00D931C9">
        <w:t>/AFN-MI (turpmāk – Iepirkums).</w:t>
      </w:r>
    </w:p>
    <w:p w:rsidR="00BB602D" w:rsidRPr="00D931C9" w:rsidRDefault="00BB602D" w:rsidP="00A853E1">
      <w:pPr>
        <w:pStyle w:val="ListParagraph"/>
        <w:numPr>
          <w:ilvl w:val="0"/>
          <w:numId w:val="14"/>
        </w:numPr>
        <w:ind w:left="567" w:hanging="567"/>
        <w:contextualSpacing w:val="0"/>
        <w:jc w:val="left"/>
      </w:pPr>
      <w:r w:rsidRPr="00D931C9">
        <w:t>Apņemas ievērot Iepirkuma prasības, piekrīt veikt visus Iepirkuma tehniskajā specifikācijā noteiktos darbus atbilstoši visām Iepirkuma nolikumā, iepirkuma līgumā un  Iepirkuma nolikuma tehniskajā specifikācijā izvirzītajām prasībām, kā arī atbilstoši Latvijas Republikā spēkā esošo normatīvo aktu prasībām.</w:t>
      </w:r>
    </w:p>
    <w:p w:rsidR="00BB602D" w:rsidRPr="00B02EBA" w:rsidRDefault="00BB602D" w:rsidP="00A853E1">
      <w:pPr>
        <w:pStyle w:val="NoSpacing"/>
        <w:numPr>
          <w:ilvl w:val="0"/>
          <w:numId w:val="14"/>
        </w:numPr>
        <w:ind w:left="567" w:hanging="567"/>
        <w:jc w:val="both"/>
        <w:rPr>
          <w:rFonts w:ascii="Times New Roman" w:hAnsi="Times New Roman"/>
          <w:sz w:val="24"/>
          <w:szCs w:val="24"/>
          <w:lang w:val="lv-LV" w:eastAsia="lv-LV"/>
        </w:rPr>
      </w:pPr>
      <w:r w:rsidRPr="00B02EBA">
        <w:rPr>
          <w:rFonts w:ascii="Times New Roman" w:hAnsi="Times New Roman"/>
          <w:sz w:val="24"/>
          <w:szCs w:val="24"/>
          <w:lang w:val="lv-LV" w:eastAsia="lv-LV"/>
        </w:rPr>
        <w:t xml:space="preserve">Apliecinām, ka </w:t>
      </w:r>
      <w:r w:rsidRPr="00B02EBA">
        <w:rPr>
          <w:rFonts w:ascii="Times New Roman" w:hAnsi="Times New Roman"/>
          <w:i/>
          <w:color w:val="538135" w:themeColor="accent6" w:themeShade="BF"/>
          <w:sz w:val="24"/>
          <w:szCs w:val="24"/>
          <w:lang w:val="lv-LV" w:eastAsia="lv-LV"/>
        </w:rPr>
        <w:t>(</w:t>
      </w:r>
      <w:r w:rsidRPr="00B02EBA">
        <w:rPr>
          <w:rFonts w:ascii="Times New Roman" w:hAnsi="Times New Roman"/>
          <w:i/>
          <w:iCs/>
          <w:color w:val="538135" w:themeColor="accent6" w:themeShade="BF"/>
          <w:sz w:val="24"/>
          <w:szCs w:val="24"/>
          <w:lang w:val="lv-LV" w:eastAsia="lv-LV"/>
        </w:rPr>
        <w:t>Pretendenta nosaukums</w:t>
      </w:r>
      <w:r w:rsidRPr="00B02EBA">
        <w:rPr>
          <w:rFonts w:ascii="Times New Roman" w:hAnsi="Times New Roman"/>
          <w:i/>
          <w:color w:val="538135" w:themeColor="accent6" w:themeShade="BF"/>
          <w:sz w:val="24"/>
          <w:szCs w:val="24"/>
          <w:lang w:val="lv-LV" w:eastAsia="lv-LV"/>
        </w:rPr>
        <w:t>)</w:t>
      </w:r>
      <w:r w:rsidRPr="00B02EBA">
        <w:rPr>
          <w:rFonts w:ascii="Times New Roman" w:hAnsi="Times New Roman"/>
          <w:sz w:val="24"/>
          <w:szCs w:val="24"/>
          <w:lang w:val="lv-LV" w:eastAsia="lv-LV"/>
        </w:rPr>
        <w:t xml:space="preserve"> ir nepieciešamās profesionālās, tehniskās un organizatoriskās spējas, finanšu resursi, iekārtas, personāls un cita fiziska infrastruktūra, kas nepieciešami līguma izpildei.</w:t>
      </w:r>
    </w:p>
    <w:p w:rsidR="00BB602D" w:rsidRPr="00B02EBA" w:rsidRDefault="00BB602D" w:rsidP="00A853E1">
      <w:pPr>
        <w:pStyle w:val="NoSpacing"/>
        <w:numPr>
          <w:ilvl w:val="0"/>
          <w:numId w:val="14"/>
        </w:numPr>
        <w:ind w:left="567" w:hanging="567"/>
        <w:jc w:val="both"/>
        <w:rPr>
          <w:rFonts w:ascii="Times New Roman" w:hAnsi="Times New Roman"/>
          <w:sz w:val="24"/>
          <w:szCs w:val="24"/>
          <w:lang w:val="lv-LV" w:eastAsia="lv-LV"/>
        </w:rPr>
      </w:pPr>
      <w:r w:rsidRPr="00B02EBA">
        <w:rPr>
          <w:rFonts w:ascii="Times New Roman" w:hAnsi="Times New Roman"/>
          <w:sz w:val="24"/>
          <w:szCs w:val="24"/>
          <w:lang w:val="lv-LV" w:eastAsia="lv-LV"/>
        </w:rPr>
        <w:t>Piekrītam Iepirkuma nolikuma noteikumiem un tam pievienotajiem pielikumiem, tai skaitā iepirkuma līguma projekta noteikumiem, un apņemamiem noslēgt iepirkuma līgumu Iepirkuma nolikumā noteiktajā termiņā un izpildīt visus iepirkuma līgumu nosacījumus, ja Pasūtītājs izvēlēsies šo piedāvājumu.</w:t>
      </w:r>
    </w:p>
    <w:p w:rsidR="00BB602D" w:rsidRPr="00B02EBA" w:rsidRDefault="00BB602D" w:rsidP="00A853E1">
      <w:pPr>
        <w:pStyle w:val="NoSpacing"/>
        <w:numPr>
          <w:ilvl w:val="0"/>
          <w:numId w:val="14"/>
        </w:numPr>
        <w:ind w:left="567" w:hanging="567"/>
        <w:jc w:val="both"/>
        <w:rPr>
          <w:rFonts w:ascii="Times New Roman" w:hAnsi="Times New Roman"/>
          <w:sz w:val="24"/>
          <w:szCs w:val="24"/>
          <w:lang w:val="lv-LV" w:eastAsia="lv-LV"/>
        </w:rPr>
      </w:pPr>
      <w:r w:rsidRPr="00B02EBA">
        <w:rPr>
          <w:rFonts w:ascii="Times New Roman" w:hAnsi="Times New Roman"/>
          <w:sz w:val="24"/>
          <w:szCs w:val="24"/>
          <w:lang w:val="lv-LV" w:eastAsia="lv-LV"/>
        </w:rPr>
        <w:t>Apliecina, ka visas sniegtās ziņas ir patiesas, tai skaitā precīza norādītā kontaktinformācija.</w:t>
      </w:r>
    </w:p>
    <w:p w:rsidR="00BB602D" w:rsidRPr="00A853E1" w:rsidRDefault="00BB602D" w:rsidP="00A853E1">
      <w:pPr>
        <w:pStyle w:val="NoSpacing"/>
        <w:numPr>
          <w:ilvl w:val="0"/>
          <w:numId w:val="14"/>
        </w:numPr>
        <w:ind w:left="567" w:hanging="567"/>
        <w:rPr>
          <w:rFonts w:ascii="Times New Roman" w:hAnsi="Times New Roman"/>
          <w:sz w:val="24"/>
          <w:szCs w:val="24"/>
          <w:lang w:val="lv-LV" w:eastAsia="lv-LV"/>
        </w:rPr>
      </w:pPr>
      <w:r w:rsidRPr="00A853E1">
        <w:rPr>
          <w:rFonts w:ascii="Times New Roman" w:hAnsi="Times New Roman"/>
          <w:sz w:val="24"/>
          <w:szCs w:val="24"/>
          <w:lang w:val="lv-LV" w:eastAsia="lv-LV"/>
        </w:rPr>
        <w:t>Kontaktinformācija:</w:t>
      </w:r>
    </w:p>
    <w:p w:rsidR="00BB602D" w:rsidRPr="00A853E1" w:rsidRDefault="00BB602D" w:rsidP="00BB602D">
      <w:pPr>
        <w:pStyle w:val="NoSpacing"/>
        <w:rPr>
          <w:rFonts w:ascii="Times New Roman" w:hAnsi="Times New Roman"/>
          <w:sz w:val="24"/>
          <w:szCs w:val="24"/>
          <w:lang w:val="lv-LV" w:eastAsia="lv-LV"/>
        </w:rPr>
      </w:pP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Pretendenta juridiskā adrese:</w:t>
      </w:r>
      <w:r w:rsidRPr="00A853E1">
        <w:rPr>
          <w:rFonts w:ascii="Times New Roman" w:hAnsi="Times New Roman"/>
          <w:sz w:val="24"/>
          <w:szCs w:val="24"/>
          <w:lang w:val="lv-LV" w:eastAsia="lv-LV"/>
        </w:rPr>
        <w:tab/>
        <w:t>__________________________________________</w:t>
      </w: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lastRenderedPageBreak/>
        <w:t>Pretendenta faktiskā adrese:</w:t>
      </w:r>
      <w:r w:rsidRPr="00A853E1">
        <w:rPr>
          <w:rFonts w:ascii="Times New Roman" w:hAnsi="Times New Roman"/>
          <w:sz w:val="24"/>
          <w:szCs w:val="24"/>
          <w:lang w:val="lv-LV" w:eastAsia="lv-LV"/>
        </w:rPr>
        <w:tab/>
        <w:t>__________________________________________</w:t>
      </w: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Tālruņa Nr.: __________________________________________</w:t>
      </w: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 xml:space="preserve">E-pasts: </w:t>
      </w:r>
      <w:r w:rsidRPr="00A853E1">
        <w:rPr>
          <w:rFonts w:ascii="Times New Roman" w:hAnsi="Times New Roman"/>
          <w:i/>
          <w:color w:val="538135" w:themeColor="accent6" w:themeShade="BF"/>
          <w:sz w:val="24"/>
          <w:szCs w:val="24"/>
          <w:lang w:val="lv-LV" w:eastAsia="lv-LV"/>
        </w:rPr>
        <w:t>(obligāti norādīt):</w:t>
      </w:r>
      <w:r w:rsidRPr="00A853E1">
        <w:rPr>
          <w:rFonts w:ascii="Times New Roman" w:hAnsi="Times New Roman"/>
          <w:color w:val="538135" w:themeColor="accent6" w:themeShade="BF"/>
          <w:sz w:val="24"/>
          <w:szCs w:val="24"/>
          <w:lang w:val="lv-LV" w:eastAsia="lv-LV"/>
        </w:rPr>
        <w:t xml:space="preserve">  </w:t>
      </w:r>
      <w:r w:rsidRPr="00A853E1">
        <w:rPr>
          <w:rFonts w:ascii="Times New Roman" w:hAnsi="Times New Roman"/>
          <w:sz w:val="24"/>
          <w:szCs w:val="24"/>
          <w:lang w:val="lv-LV" w:eastAsia="lv-LV"/>
        </w:rPr>
        <w:t>__________________________________________</w:t>
      </w: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Bankas rekvizīti: __________________________________________</w:t>
      </w: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Kontaktpersona: __________________________________________</w:t>
      </w:r>
    </w:p>
    <w:p w:rsidR="00BB602D" w:rsidRPr="00A853E1" w:rsidRDefault="00BB602D" w:rsidP="00BB602D">
      <w:pPr>
        <w:pStyle w:val="NoSpacing"/>
        <w:ind w:left="720"/>
        <w:jc w:val="both"/>
        <w:rPr>
          <w:rFonts w:ascii="Times New Roman" w:hAnsi="Times New Roman"/>
          <w:sz w:val="24"/>
          <w:szCs w:val="24"/>
          <w:lang w:val="lv-LV" w:eastAsia="lv-LV"/>
        </w:rPr>
      </w:pPr>
    </w:p>
    <w:p w:rsidR="00BB602D" w:rsidRPr="00A853E1" w:rsidRDefault="00BB602D" w:rsidP="00BB602D"/>
    <w:tbl>
      <w:tblPr>
        <w:tblW w:w="0" w:type="auto"/>
        <w:tblInd w:w="-106" w:type="dxa"/>
        <w:tblLook w:val="00A0" w:firstRow="1" w:lastRow="0" w:firstColumn="1" w:lastColumn="0" w:noHBand="0" w:noVBand="0"/>
      </w:tblPr>
      <w:tblGrid>
        <w:gridCol w:w="2898"/>
        <w:gridCol w:w="290"/>
        <w:gridCol w:w="2904"/>
        <w:gridCol w:w="290"/>
        <w:gridCol w:w="2905"/>
      </w:tblGrid>
      <w:tr w:rsidR="00BB602D" w:rsidRPr="00A853E1" w:rsidTr="00BB602D">
        <w:trPr>
          <w:trHeight w:val="70"/>
        </w:trPr>
        <w:tc>
          <w:tcPr>
            <w:tcW w:w="2898" w:type="dxa"/>
            <w:tcBorders>
              <w:top w:val="single" w:sz="4" w:space="0" w:color="auto"/>
            </w:tcBorders>
          </w:tcPr>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 xml:space="preserve">(vadītāja vai pilnvarotās personas amats)   </w:t>
            </w: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4" w:type="dxa"/>
            <w:tcBorders>
              <w:top w:val="single" w:sz="4" w:space="0" w:color="auto"/>
            </w:tcBorders>
          </w:tcPr>
          <w:p w:rsidR="00BB602D" w:rsidRPr="00A853E1" w:rsidRDefault="00BB602D" w:rsidP="00BB602D">
            <w:pPr>
              <w:pStyle w:val="NoSpacing"/>
              <w:jc w:val="center"/>
              <w:rPr>
                <w:rFonts w:ascii="Times New Roman" w:hAnsi="Times New Roman"/>
                <w:sz w:val="24"/>
                <w:szCs w:val="24"/>
                <w:lang w:val="lv-LV" w:eastAsia="lv-LV"/>
              </w:rPr>
            </w:pPr>
            <w:r w:rsidRPr="00A853E1">
              <w:rPr>
                <w:rFonts w:ascii="Times New Roman" w:hAnsi="Times New Roman"/>
                <w:sz w:val="24"/>
                <w:szCs w:val="24"/>
                <w:lang w:val="lv-LV" w:eastAsia="lv-LV"/>
              </w:rPr>
              <w:t>(paraksts)</w:t>
            </w: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5" w:type="dxa"/>
            <w:tcBorders>
              <w:top w:val="single" w:sz="4" w:space="0" w:color="auto"/>
            </w:tcBorders>
          </w:tcPr>
          <w:p w:rsidR="00BB602D" w:rsidRPr="00A853E1" w:rsidRDefault="00BB602D" w:rsidP="00BB602D">
            <w:pPr>
              <w:pStyle w:val="NoSpacing"/>
              <w:jc w:val="center"/>
              <w:rPr>
                <w:rFonts w:ascii="Times New Roman" w:hAnsi="Times New Roman"/>
                <w:sz w:val="24"/>
                <w:szCs w:val="24"/>
                <w:lang w:val="lv-LV" w:eastAsia="lv-LV"/>
              </w:rPr>
            </w:pPr>
            <w:r w:rsidRPr="00A853E1">
              <w:rPr>
                <w:rFonts w:ascii="Times New Roman" w:hAnsi="Times New Roman"/>
                <w:sz w:val="24"/>
                <w:szCs w:val="24"/>
                <w:lang w:val="lv-LV" w:eastAsia="lv-LV"/>
              </w:rPr>
              <w:t>(paraksta atšifrējums)</w:t>
            </w:r>
          </w:p>
        </w:tc>
      </w:tr>
      <w:tr w:rsidR="00BB602D" w:rsidRPr="00A853E1" w:rsidTr="00BB602D">
        <w:trPr>
          <w:trHeight w:val="70"/>
        </w:trPr>
        <w:tc>
          <w:tcPr>
            <w:tcW w:w="2898" w:type="dxa"/>
            <w:tcBorders>
              <w:bottom w:val="single" w:sz="4" w:space="0" w:color="auto"/>
            </w:tcBorders>
          </w:tcPr>
          <w:p w:rsidR="00BB602D" w:rsidRPr="00A853E1" w:rsidRDefault="00BB602D" w:rsidP="00BB602D">
            <w:pPr>
              <w:pStyle w:val="NoSpacing"/>
              <w:rPr>
                <w:rFonts w:ascii="Times New Roman" w:hAnsi="Times New Roman"/>
                <w:sz w:val="24"/>
                <w:szCs w:val="24"/>
                <w:lang w:val="lv-LV" w:eastAsia="lv-LV"/>
              </w:rPr>
            </w:pP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4" w:type="dxa"/>
          </w:tcPr>
          <w:p w:rsidR="00BB602D" w:rsidRPr="00A853E1" w:rsidRDefault="00BB602D" w:rsidP="00BB602D">
            <w:pPr>
              <w:pStyle w:val="NoSpacing"/>
              <w:jc w:val="center"/>
              <w:rPr>
                <w:rFonts w:ascii="Times New Roman" w:hAnsi="Times New Roman"/>
                <w:sz w:val="24"/>
                <w:szCs w:val="24"/>
                <w:lang w:val="lv-LV" w:eastAsia="lv-LV"/>
              </w:rPr>
            </w:pP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5" w:type="dxa"/>
          </w:tcPr>
          <w:p w:rsidR="00BB602D" w:rsidRPr="00A853E1" w:rsidRDefault="00BB602D" w:rsidP="00BB602D">
            <w:pPr>
              <w:pStyle w:val="NoSpacing"/>
              <w:jc w:val="center"/>
              <w:rPr>
                <w:rFonts w:ascii="Times New Roman" w:hAnsi="Times New Roman"/>
                <w:sz w:val="24"/>
                <w:szCs w:val="24"/>
                <w:lang w:val="lv-LV" w:eastAsia="lv-LV"/>
              </w:rPr>
            </w:pPr>
          </w:p>
        </w:tc>
      </w:tr>
      <w:tr w:rsidR="00BB602D" w:rsidRPr="00A853E1" w:rsidTr="00BB602D">
        <w:trPr>
          <w:trHeight w:val="70"/>
        </w:trPr>
        <w:tc>
          <w:tcPr>
            <w:tcW w:w="2898" w:type="dxa"/>
            <w:tcBorders>
              <w:top w:val="single" w:sz="4" w:space="0" w:color="auto"/>
            </w:tcBorders>
          </w:tcPr>
          <w:p w:rsidR="00BB602D" w:rsidRPr="00A853E1" w:rsidRDefault="00BB602D" w:rsidP="00BB602D">
            <w:pPr>
              <w:pStyle w:val="NoSpacing"/>
              <w:jc w:val="center"/>
              <w:rPr>
                <w:rFonts w:ascii="Times New Roman" w:hAnsi="Times New Roman"/>
                <w:sz w:val="24"/>
                <w:szCs w:val="24"/>
                <w:lang w:val="lv-LV" w:eastAsia="lv-LV"/>
              </w:rPr>
            </w:pPr>
            <w:r w:rsidRPr="00A853E1">
              <w:rPr>
                <w:rFonts w:ascii="Times New Roman" w:hAnsi="Times New Roman"/>
                <w:sz w:val="24"/>
                <w:szCs w:val="24"/>
                <w:lang w:val="lv-LV" w:eastAsia="lv-LV"/>
              </w:rPr>
              <w:t>(datums)</w:t>
            </w: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4" w:type="dxa"/>
          </w:tcPr>
          <w:p w:rsidR="00BB602D" w:rsidRPr="00A853E1" w:rsidRDefault="00BB602D" w:rsidP="00BB602D">
            <w:pPr>
              <w:ind w:right="-99"/>
            </w:pPr>
            <w:r w:rsidRPr="00A853E1">
              <w:t>z.v.</w:t>
            </w: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5" w:type="dxa"/>
          </w:tcPr>
          <w:p w:rsidR="00BB602D" w:rsidRPr="00A853E1" w:rsidRDefault="00BB602D" w:rsidP="00BB602D">
            <w:pPr>
              <w:pStyle w:val="NoSpacing"/>
              <w:jc w:val="center"/>
              <w:rPr>
                <w:rFonts w:ascii="Times New Roman" w:hAnsi="Times New Roman"/>
                <w:sz w:val="24"/>
                <w:szCs w:val="24"/>
                <w:lang w:val="lv-LV" w:eastAsia="lv-LV"/>
              </w:rPr>
            </w:pPr>
          </w:p>
        </w:tc>
      </w:tr>
    </w:tbl>
    <w:p w:rsidR="00BB602D" w:rsidRPr="00D931C9" w:rsidRDefault="00BB602D" w:rsidP="00BB602D">
      <w:pPr>
        <w:rPr>
          <w:b/>
          <w:color w:val="BFBFBF" w:themeColor="background1" w:themeShade="BF"/>
        </w:rPr>
      </w:pPr>
    </w:p>
    <w:p w:rsidR="00BB602D" w:rsidRPr="00D931C9" w:rsidRDefault="00BB602D" w:rsidP="00BB602D">
      <w:pPr>
        <w:rPr>
          <w:b/>
          <w:color w:val="BFBFBF" w:themeColor="background1" w:themeShade="BF"/>
        </w:rPr>
      </w:pPr>
    </w:p>
    <w:p w:rsidR="00BB602D" w:rsidRPr="00D931C9" w:rsidRDefault="00BB602D" w:rsidP="00BB602D">
      <w:pPr>
        <w:rPr>
          <w:b/>
          <w:color w:val="BFBFBF" w:themeColor="background1" w:themeShade="BF"/>
        </w:rPr>
      </w:pPr>
    </w:p>
    <w:p w:rsidR="00BB602D" w:rsidRDefault="00BB602D" w:rsidP="00836D04">
      <w:pPr>
        <w:pStyle w:val="ListParagraph"/>
        <w:tabs>
          <w:tab w:val="left" w:pos="993"/>
        </w:tabs>
        <w:ind w:left="960" w:firstLine="0"/>
        <w:rPr>
          <w:rFonts w:eastAsia="Times New Roman"/>
          <w:color w:val="000000" w:themeColor="text1"/>
          <w:highlight w:val="yellow"/>
          <w:lang w:eastAsia="lv-LV"/>
        </w:rPr>
      </w:pPr>
      <w:r>
        <w:rPr>
          <w:rFonts w:eastAsia="Times New Roman"/>
          <w:color w:val="000000" w:themeColor="text1"/>
          <w:highlight w:val="yellow"/>
          <w:lang w:eastAsia="lv-LV"/>
        </w:rPr>
        <w:br w:type="page"/>
      </w:r>
    </w:p>
    <w:p w:rsidR="00551860" w:rsidRDefault="00551860" w:rsidP="00836D04">
      <w:pPr>
        <w:pStyle w:val="ListParagraph"/>
        <w:tabs>
          <w:tab w:val="left" w:pos="993"/>
        </w:tabs>
        <w:ind w:left="960" w:firstLine="0"/>
        <w:rPr>
          <w:rFonts w:eastAsia="Times New Roman"/>
          <w:color w:val="000000" w:themeColor="text1"/>
          <w:highlight w:val="yellow"/>
          <w:lang w:eastAsia="lv-LV"/>
        </w:rPr>
      </w:pPr>
    </w:p>
    <w:p w:rsidR="00551860" w:rsidRPr="000F58B5" w:rsidRDefault="00551860" w:rsidP="00551860">
      <w:pPr>
        <w:ind w:firstLine="0"/>
        <w:jc w:val="right"/>
        <w:rPr>
          <w:b/>
          <w:sz w:val="18"/>
          <w:szCs w:val="18"/>
        </w:rPr>
      </w:pPr>
      <w:r>
        <w:rPr>
          <w:b/>
          <w:sz w:val="18"/>
          <w:szCs w:val="18"/>
        </w:rPr>
        <w:t>2</w:t>
      </w:r>
      <w:r w:rsidRPr="000F58B5">
        <w:rPr>
          <w:b/>
          <w:sz w:val="18"/>
          <w:szCs w:val="18"/>
        </w:rPr>
        <w:t xml:space="preserve">.pielikums </w:t>
      </w:r>
    </w:p>
    <w:p w:rsidR="00551860" w:rsidRPr="000F58B5" w:rsidRDefault="00551860" w:rsidP="00551860">
      <w:pPr>
        <w:keepNext/>
        <w:keepLines/>
        <w:widowControl w:val="0"/>
        <w:suppressAutoHyphens/>
        <w:autoSpaceDN w:val="0"/>
        <w:ind w:firstLine="4536"/>
        <w:jc w:val="right"/>
        <w:textAlignment w:val="baseline"/>
        <w:rPr>
          <w:bCs/>
          <w:sz w:val="18"/>
          <w:szCs w:val="18"/>
        </w:rPr>
      </w:pPr>
      <w:r w:rsidRPr="000F58B5">
        <w:rPr>
          <w:sz w:val="18"/>
          <w:szCs w:val="18"/>
        </w:rPr>
        <w:t>Iepirkuma “</w:t>
      </w:r>
      <w:r>
        <w:rPr>
          <w:bCs/>
          <w:sz w:val="18"/>
          <w:szCs w:val="18"/>
        </w:rPr>
        <w:t>Mobilo sakaru pakalpojumi</w:t>
      </w:r>
      <w:r w:rsidRPr="000F58B5">
        <w:rPr>
          <w:sz w:val="18"/>
          <w:szCs w:val="18"/>
        </w:rPr>
        <w:t>” nolikumam</w:t>
      </w:r>
    </w:p>
    <w:p w:rsidR="00551860" w:rsidRPr="000F58B5" w:rsidRDefault="00551860" w:rsidP="00551860">
      <w:pPr>
        <w:keepNext/>
        <w:keepLines/>
        <w:widowControl w:val="0"/>
        <w:suppressAutoHyphens/>
        <w:autoSpaceDN w:val="0"/>
        <w:ind w:firstLine="4536"/>
        <w:jc w:val="right"/>
        <w:textAlignment w:val="baseline"/>
        <w:rPr>
          <w:sz w:val="18"/>
          <w:szCs w:val="18"/>
        </w:rPr>
      </w:pPr>
      <w:r w:rsidRPr="000F58B5">
        <w:rPr>
          <w:sz w:val="18"/>
          <w:szCs w:val="18"/>
        </w:rPr>
        <w:t xml:space="preserve"> ID Nr. RSU-2018/</w:t>
      </w:r>
      <w:r>
        <w:rPr>
          <w:sz w:val="18"/>
          <w:szCs w:val="18"/>
        </w:rPr>
        <w:t>79</w:t>
      </w:r>
      <w:r w:rsidRPr="000F58B5">
        <w:rPr>
          <w:sz w:val="18"/>
          <w:szCs w:val="18"/>
        </w:rPr>
        <w:t>/AFN-MI</w:t>
      </w:r>
    </w:p>
    <w:p w:rsidR="00551860" w:rsidRPr="00BB110C" w:rsidRDefault="00551860" w:rsidP="00551860">
      <w:pPr>
        <w:keepNext/>
        <w:keepLines/>
        <w:widowControl w:val="0"/>
        <w:suppressAutoHyphens/>
        <w:autoSpaceDN w:val="0"/>
        <w:ind w:firstLine="4536"/>
        <w:jc w:val="right"/>
        <w:textAlignment w:val="baseline"/>
        <w:rPr>
          <w:b/>
          <w:sz w:val="18"/>
          <w:szCs w:val="18"/>
        </w:rPr>
      </w:pPr>
    </w:p>
    <w:p w:rsidR="00551860" w:rsidRPr="006458EA" w:rsidRDefault="00551860" w:rsidP="00A853E1">
      <w:pPr>
        <w:keepNext/>
        <w:keepLines/>
        <w:widowControl w:val="0"/>
        <w:suppressAutoHyphens/>
        <w:autoSpaceDN w:val="0"/>
        <w:ind w:firstLine="0"/>
        <w:textAlignment w:val="baseline"/>
        <w:rPr>
          <w:b/>
          <w:i/>
          <w:color w:val="538135" w:themeColor="accent6" w:themeShade="BF"/>
          <w:sz w:val="22"/>
          <w:szCs w:val="22"/>
        </w:rPr>
      </w:pPr>
    </w:p>
    <w:p w:rsidR="00551860" w:rsidRPr="002870AB" w:rsidRDefault="00551860" w:rsidP="00551860">
      <w:pPr>
        <w:widowControl w:val="0"/>
        <w:autoSpaceDE w:val="0"/>
        <w:autoSpaceDN w:val="0"/>
        <w:spacing w:before="60" w:after="60"/>
        <w:contextualSpacing/>
        <w:jc w:val="center"/>
        <w:rPr>
          <w:b/>
          <w:bCs/>
        </w:rPr>
      </w:pPr>
      <w:r w:rsidRPr="002870AB">
        <w:rPr>
          <w:b/>
          <w:bCs/>
        </w:rPr>
        <w:t>TEHNISKĀ SPECIFIKĀCIJA</w:t>
      </w:r>
    </w:p>
    <w:p w:rsidR="00551860" w:rsidRPr="002870AB" w:rsidRDefault="00551860" w:rsidP="00551860">
      <w:pPr>
        <w:widowControl w:val="0"/>
        <w:autoSpaceDE w:val="0"/>
        <w:autoSpaceDN w:val="0"/>
        <w:spacing w:before="60" w:after="60"/>
        <w:contextualSpacing/>
        <w:jc w:val="center"/>
        <w:rPr>
          <w:b/>
          <w:bCs/>
        </w:rPr>
      </w:pPr>
    </w:p>
    <w:tbl>
      <w:tblPr>
        <w:tblW w:w="9400" w:type="dxa"/>
        <w:tblInd w:w="93" w:type="dxa"/>
        <w:tblLook w:val="04A0" w:firstRow="1" w:lastRow="0" w:firstColumn="1" w:lastColumn="0" w:noHBand="0" w:noVBand="1"/>
      </w:tblPr>
      <w:tblGrid>
        <w:gridCol w:w="9400"/>
      </w:tblGrid>
      <w:tr w:rsidR="00551860" w:rsidRPr="002870AB" w:rsidTr="00BB602D">
        <w:trPr>
          <w:trHeight w:val="300"/>
        </w:trPr>
        <w:tc>
          <w:tcPr>
            <w:tcW w:w="9400" w:type="dxa"/>
            <w:tcBorders>
              <w:top w:val="nil"/>
              <w:left w:val="nil"/>
              <w:bottom w:val="nil"/>
              <w:right w:val="nil"/>
            </w:tcBorders>
            <w:shd w:val="clear" w:color="auto" w:fill="auto"/>
            <w:noWrap/>
            <w:vAlign w:val="bottom"/>
          </w:tcPr>
          <w:p w:rsidR="00551860" w:rsidRPr="002870AB" w:rsidRDefault="00551860" w:rsidP="00BB602D">
            <w:pPr>
              <w:autoSpaceDE w:val="0"/>
              <w:autoSpaceDN w:val="0"/>
              <w:adjustRightInd w:val="0"/>
              <w:contextualSpacing/>
              <w:rPr>
                <w:rFonts w:eastAsia="TimesNewRoman"/>
              </w:rPr>
            </w:pPr>
            <w:r w:rsidRPr="002870AB">
              <w:rPr>
                <w:rFonts w:eastAsia="TimesNewRoman"/>
              </w:rPr>
              <w:t xml:space="preserve">1. Pretendents nodrošina Pakalpojumu līguma noslēgšanas dienā Pasūtītājam mobilo sakaru </w:t>
            </w:r>
            <w:r w:rsidRPr="002870AB">
              <w:rPr>
                <w:rFonts w:eastAsia="TimesNewRoman"/>
                <w:b/>
              </w:rPr>
              <w:t xml:space="preserve">pieslēgumus </w:t>
            </w:r>
            <w:r w:rsidRPr="002870AB">
              <w:rPr>
                <w:rFonts w:eastAsia="TimesNewRoman"/>
              </w:rPr>
              <w:t xml:space="preserve">un datu pārraides </w:t>
            </w:r>
            <w:r w:rsidRPr="002870AB">
              <w:rPr>
                <w:rFonts w:eastAsia="TimesNewRoman"/>
                <w:b/>
              </w:rPr>
              <w:t xml:space="preserve">pieslēgumus </w:t>
            </w:r>
            <w:r w:rsidRPr="002870AB">
              <w:rPr>
                <w:rFonts w:eastAsia="TimesNewRoman"/>
              </w:rPr>
              <w:t xml:space="preserve">(turpmāk – pieslēgums) vismaz </w:t>
            </w:r>
            <w:r w:rsidRPr="002870AB">
              <w:rPr>
                <w:rFonts w:eastAsia="TimesNewRoman"/>
                <w:b/>
              </w:rPr>
              <w:t>125</w:t>
            </w:r>
            <w:r w:rsidRPr="002870AB">
              <w:rPr>
                <w:rFonts w:eastAsia="TimesNewRoman"/>
              </w:rPr>
              <w:t xml:space="preserve"> (viens simts divdesmit pieci) esošajiem Pasūtītāja lietotājiem atbilstoši Pasūtītāja izvirzītajām prasībām (turpmāk – pakalpojums), ņemot vērā šādus nosacījumus:</w:t>
            </w:r>
          </w:p>
          <w:p w:rsidR="00551860" w:rsidRPr="002870AB" w:rsidRDefault="00551860" w:rsidP="00BB602D">
            <w:pPr>
              <w:autoSpaceDE w:val="0"/>
              <w:autoSpaceDN w:val="0"/>
              <w:adjustRightInd w:val="0"/>
              <w:contextualSpacing/>
            </w:pPr>
          </w:p>
          <w:p w:rsidR="00551860" w:rsidRPr="002870AB" w:rsidRDefault="00551860" w:rsidP="00BB602D">
            <w:pPr>
              <w:autoSpaceDE w:val="0"/>
              <w:autoSpaceDN w:val="0"/>
              <w:adjustRightInd w:val="0"/>
              <w:contextualSpacing/>
            </w:pPr>
            <w:r w:rsidRPr="002870AB">
              <w:t>1.1. mobilo sakaru kvalitatīvam pārklājumam jābūt ne mazāk kā 90% Latvijas Republikas teritorijā, ne mazāk kā 95% Rīgas administratīvajā teritorijā. Pakalpojumam jābūt pieejamam visos administratīvi teritoriālos (pašvaldību) centros visā Latvijā.</w:t>
            </w:r>
          </w:p>
          <w:p w:rsidR="00551860" w:rsidRPr="002870AB" w:rsidRDefault="00551860" w:rsidP="00BB602D">
            <w:pPr>
              <w:autoSpaceDE w:val="0"/>
              <w:autoSpaceDN w:val="0"/>
              <w:adjustRightInd w:val="0"/>
              <w:contextualSpacing/>
              <w:rPr>
                <w:vanish/>
              </w:rPr>
            </w:pPr>
            <w:r w:rsidRPr="002870AB">
              <w:t>1.2. Pieslēgums ietver:</w:t>
            </w:r>
          </w:p>
          <w:p w:rsidR="00551860" w:rsidRPr="002870AB" w:rsidRDefault="00551860" w:rsidP="00551860">
            <w:pPr>
              <w:pStyle w:val="ListParagraph"/>
              <w:numPr>
                <w:ilvl w:val="1"/>
                <w:numId w:val="10"/>
              </w:numPr>
              <w:autoSpaceDE w:val="0"/>
              <w:autoSpaceDN w:val="0"/>
              <w:adjustRightInd w:val="0"/>
              <w:rPr>
                <w:vanish/>
              </w:rPr>
            </w:pPr>
          </w:p>
          <w:p w:rsidR="00551860" w:rsidRPr="002870AB" w:rsidRDefault="00551860" w:rsidP="00551860">
            <w:pPr>
              <w:pStyle w:val="ListParagraph"/>
              <w:numPr>
                <w:ilvl w:val="2"/>
                <w:numId w:val="10"/>
              </w:numPr>
              <w:autoSpaceDE w:val="0"/>
              <w:autoSpaceDN w:val="0"/>
              <w:adjustRightInd w:val="0"/>
            </w:pPr>
          </w:p>
          <w:p w:rsidR="00551860" w:rsidRPr="002870AB" w:rsidRDefault="00551860" w:rsidP="00BB602D">
            <w:pPr>
              <w:autoSpaceDE w:val="0"/>
              <w:autoSpaceDN w:val="0"/>
              <w:adjustRightInd w:val="0"/>
              <w:ind w:left="810"/>
              <w:contextualSpacing/>
            </w:pPr>
            <w:r w:rsidRPr="002870AB">
              <w:t xml:space="preserve">1.2.1. mobilos sakarus uz jebkuru publiskā telefonu tīkla operatoru (fiksēto un mobilo) Latvijā; </w:t>
            </w:r>
          </w:p>
          <w:p w:rsidR="00551860" w:rsidRPr="002870AB" w:rsidRDefault="00551860" w:rsidP="00BB602D">
            <w:pPr>
              <w:autoSpaceDE w:val="0"/>
              <w:autoSpaceDN w:val="0"/>
              <w:adjustRightInd w:val="0"/>
              <w:ind w:left="810"/>
              <w:contextualSpacing/>
            </w:pPr>
            <w:r w:rsidRPr="002870AB">
              <w:t>1.2.2. zvanu iespējas uz visām Eiropas un NVS valstīm;</w:t>
            </w:r>
          </w:p>
          <w:p w:rsidR="00551860" w:rsidRPr="002870AB" w:rsidRDefault="00551860" w:rsidP="00BB602D">
            <w:pPr>
              <w:autoSpaceDE w:val="0"/>
              <w:autoSpaceDN w:val="0"/>
              <w:adjustRightInd w:val="0"/>
              <w:ind w:left="810"/>
              <w:contextualSpacing/>
            </w:pPr>
            <w:r w:rsidRPr="002870AB">
              <w:t>1.2.3. Pasūtītāja norādītajiem mobilajiem tālruņu numuriem iespēja izmantot mobilos sakarus vismaz Eiropas valstīs un NVS;</w:t>
            </w:r>
          </w:p>
          <w:p w:rsidR="00551860" w:rsidRPr="002870AB" w:rsidRDefault="00551860" w:rsidP="00BB602D">
            <w:pPr>
              <w:autoSpaceDE w:val="0"/>
              <w:autoSpaceDN w:val="0"/>
              <w:adjustRightInd w:val="0"/>
              <w:ind w:left="810"/>
              <w:contextualSpacing/>
            </w:pPr>
            <w:r w:rsidRPr="002870AB">
              <w:t>1.2.4. ienākošo zvanu saņemšana Lietuvā un Igaunijā bezmaksas (vismaz 1 operatora tīklā);</w:t>
            </w:r>
          </w:p>
          <w:p w:rsidR="00551860" w:rsidRPr="002870AB" w:rsidRDefault="00551860" w:rsidP="00BB602D">
            <w:pPr>
              <w:autoSpaceDE w:val="0"/>
              <w:autoSpaceDN w:val="0"/>
              <w:adjustRightInd w:val="0"/>
              <w:ind w:left="810"/>
              <w:contextualSpacing/>
            </w:pPr>
            <w:r w:rsidRPr="002870AB">
              <w:t>1.2.5. pieslēguma abonēšanas maksā ir iekļauti bezmaksas neierobežoti zvani un SMS uz populārākajiem Latvijas mobilo un fiksēto sakaru operatoriem - LMT, Amigo, Lattelecom, TELE2 un BITE;</w:t>
            </w:r>
          </w:p>
          <w:p w:rsidR="00551860" w:rsidRPr="002870AB" w:rsidRDefault="00551860" w:rsidP="00BB602D">
            <w:pPr>
              <w:autoSpaceDE w:val="0"/>
              <w:autoSpaceDN w:val="0"/>
              <w:adjustRightInd w:val="0"/>
              <w:ind w:left="810"/>
              <w:contextualSpacing/>
            </w:pPr>
            <w:r w:rsidRPr="002870AB">
              <w:t>1.2.6. atrodoties Latvijā un EEZ, izejošajiem un ienākošajiem zvaniem bezmaksas savienojumi;</w:t>
            </w:r>
          </w:p>
          <w:p w:rsidR="00551860" w:rsidRPr="002870AB" w:rsidRDefault="00551860" w:rsidP="00BB602D">
            <w:pPr>
              <w:autoSpaceDE w:val="0"/>
              <w:autoSpaceDN w:val="0"/>
              <w:adjustRightInd w:val="0"/>
              <w:ind w:left="810"/>
              <w:contextualSpacing/>
            </w:pPr>
            <w:r w:rsidRPr="002870AB">
              <w:t>1.2.7. bezmaksas zvanītāja numura noteicējs;</w:t>
            </w:r>
          </w:p>
          <w:p w:rsidR="00551860" w:rsidRPr="002870AB" w:rsidRDefault="00551860" w:rsidP="00BB602D">
            <w:pPr>
              <w:autoSpaceDE w:val="0"/>
              <w:autoSpaceDN w:val="0"/>
              <w:adjustRightInd w:val="0"/>
              <w:ind w:left="810"/>
              <w:contextualSpacing/>
            </w:pPr>
            <w:r w:rsidRPr="002870AB">
              <w:t>1.2.8. bezmaksas līdzsavienojums un konferences zvans;</w:t>
            </w:r>
          </w:p>
          <w:p w:rsidR="00551860" w:rsidRPr="002870AB" w:rsidRDefault="00551860" w:rsidP="00BB602D">
            <w:pPr>
              <w:autoSpaceDE w:val="0"/>
              <w:autoSpaceDN w:val="0"/>
              <w:adjustRightInd w:val="0"/>
              <w:ind w:left="810"/>
              <w:contextualSpacing/>
            </w:pPr>
            <w:r w:rsidRPr="002870AB">
              <w:t xml:space="preserve">1.2.9. bezmaksas pakalpojuma „numura uzrādīšanas aizliegums” lietošanas iespējas; </w:t>
            </w:r>
          </w:p>
          <w:p w:rsidR="00551860" w:rsidRPr="002870AB" w:rsidRDefault="00551860" w:rsidP="00BB602D">
            <w:pPr>
              <w:autoSpaceDE w:val="0"/>
              <w:autoSpaceDN w:val="0"/>
              <w:adjustRightInd w:val="0"/>
              <w:ind w:left="810"/>
              <w:contextualSpacing/>
            </w:pPr>
            <w:r w:rsidRPr="002870AB">
              <w:t>1.2.10. bezmaksas zvanu pāradresācija uz citiem Pasūtītāja mobilajiem tālruņa numuriem;</w:t>
            </w:r>
          </w:p>
          <w:p w:rsidR="00551860" w:rsidRPr="002870AB" w:rsidRDefault="00551860" w:rsidP="00BB602D">
            <w:pPr>
              <w:autoSpaceDE w:val="0"/>
              <w:autoSpaceDN w:val="0"/>
              <w:adjustRightInd w:val="0"/>
              <w:ind w:left="810"/>
              <w:contextualSpacing/>
            </w:pPr>
            <w:r w:rsidRPr="002870AB">
              <w:t xml:space="preserve">1.2.11. </w:t>
            </w:r>
            <w:r w:rsidRPr="002870AB">
              <w:rPr>
                <w:b/>
              </w:rPr>
              <w:t xml:space="preserve">balss Pieslēguma </w:t>
            </w:r>
            <w:r w:rsidRPr="002870AB">
              <w:t>mēneša abonēšanas maksā ir iekļauts vismaz 50MB liels datu pārraides apjoms;</w:t>
            </w:r>
          </w:p>
          <w:p w:rsidR="00551860" w:rsidRPr="002870AB" w:rsidRDefault="00551860" w:rsidP="00BB602D">
            <w:pPr>
              <w:autoSpaceDE w:val="0"/>
              <w:autoSpaceDN w:val="0"/>
              <w:adjustRightInd w:val="0"/>
              <w:ind w:left="810"/>
              <w:contextualSpacing/>
            </w:pPr>
            <w:r w:rsidRPr="002870AB">
              <w:t>1.2.12. bezmaksas aizlieguma uzlikšana zvaniem uz paaugstinātas maksas tālruņiem (zvaniem uz 900 un 909 sērijas numuriem un īsziņu), neietekmējot citu pakalpojumu sniegšanu, nodrošinot Pasūtītājam iespēju izvēlēties atļautos īsziņu kodus;</w:t>
            </w:r>
          </w:p>
          <w:p w:rsidR="00551860" w:rsidRPr="002870AB" w:rsidRDefault="00551860" w:rsidP="00BB602D">
            <w:pPr>
              <w:autoSpaceDE w:val="0"/>
              <w:autoSpaceDN w:val="0"/>
              <w:adjustRightInd w:val="0"/>
              <w:ind w:left="810"/>
              <w:contextualSpacing/>
            </w:pPr>
            <w:r w:rsidRPr="002870AB">
              <w:t xml:space="preserve">1.2.13. automatizētai informatīvo īsziņu nosūtīšanai, jānodrošina grupu izveide, izmantojot importēšanu no Excel tabulas. Jābūt iespējai nosūtīt vienlaicīgi īsziņas vismaz 10 000 (desmit tūkstoši) dažādu operatoru pieslēgumu numuriem. Piekļuve informatīvo īsziņu izsūtīšanas vietnei, jānodrošina piekļuve vismaz 5 Pasūtītāja lietotājiem; </w:t>
            </w:r>
          </w:p>
          <w:p w:rsidR="00551860" w:rsidRPr="002870AB" w:rsidRDefault="00551860" w:rsidP="00BB602D">
            <w:pPr>
              <w:autoSpaceDE w:val="0"/>
              <w:autoSpaceDN w:val="0"/>
              <w:adjustRightInd w:val="0"/>
              <w:ind w:left="810"/>
              <w:contextualSpacing/>
            </w:pPr>
            <w:r w:rsidRPr="002870AB">
              <w:t>1.2.14. pakalpojumu kontroles mehānismu ar informatīvu limitu pārsniegšanas īsziņu individuāli katram lietotājam;</w:t>
            </w:r>
          </w:p>
          <w:p w:rsidR="00551860" w:rsidRPr="002870AB" w:rsidRDefault="00551860" w:rsidP="00BB602D">
            <w:pPr>
              <w:autoSpaceDE w:val="0"/>
              <w:autoSpaceDN w:val="0"/>
              <w:adjustRightInd w:val="0"/>
              <w:ind w:left="810"/>
              <w:contextualSpacing/>
            </w:pPr>
            <w:r w:rsidRPr="002870AB">
              <w:t>1.2.15. bezmaksas SIM kartes nomaiņas iespēju pēc Pasūtītāja pilnvarotas personas pieprasījuma</w:t>
            </w:r>
          </w:p>
          <w:p w:rsidR="00551860" w:rsidRPr="002870AB" w:rsidRDefault="00551860" w:rsidP="00BB602D">
            <w:pPr>
              <w:autoSpaceDE w:val="0"/>
              <w:autoSpaceDN w:val="0"/>
              <w:adjustRightInd w:val="0"/>
              <w:ind w:left="810"/>
              <w:contextualSpacing/>
            </w:pPr>
            <w:r w:rsidRPr="002870AB">
              <w:t>1.2.16. iespēju Latvijā nosūtīt un saņemt neierobežotu MMS ziņu skaitu.</w:t>
            </w:r>
          </w:p>
          <w:p w:rsidR="00551860" w:rsidRPr="002870AB" w:rsidRDefault="00551860" w:rsidP="00BB602D">
            <w:pPr>
              <w:autoSpaceDE w:val="0"/>
              <w:autoSpaceDN w:val="0"/>
              <w:adjustRightInd w:val="0"/>
              <w:ind w:left="810"/>
              <w:contextualSpacing/>
            </w:pPr>
            <w:r w:rsidRPr="002870AB">
              <w:t xml:space="preserve">1.2.17. bezmaksas zvani uz Latvijas fiksēto un mobilo sakaru operatoru pieslēgumiem atrodoties EEZ zonā. </w:t>
            </w:r>
          </w:p>
          <w:p w:rsidR="00551860" w:rsidRPr="002870AB" w:rsidRDefault="00551860" w:rsidP="00BB602D">
            <w:pPr>
              <w:autoSpaceDE w:val="0"/>
              <w:autoSpaceDN w:val="0"/>
              <w:adjustRightInd w:val="0"/>
              <w:ind w:left="49"/>
              <w:contextualSpacing/>
            </w:pPr>
            <w:r w:rsidRPr="002870AB">
              <w:rPr>
                <w:bCs/>
              </w:rPr>
              <w:lastRenderedPageBreak/>
              <w:t xml:space="preserve">1.3. Pretendents nodrošina </w:t>
            </w:r>
            <w:r w:rsidRPr="002870AB">
              <w:t xml:space="preserve">iespēju saņemt individuālu 4G LTE piekļuves punktu, lai varētu organizēt paaugstinātas drošības savienojumus datu pārraidei ar 4G LTE palīdzību un fiksētu IP adresi (nodrošina vienu nemainīgu un reālu IP adresi visām pakalpojuma lietotāja veiktajām 4G LTE datu pārraides sesijām), savienojuma nodrošināšanai tiek piešķirta </w:t>
            </w:r>
            <w:r w:rsidRPr="002870AB">
              <w:rPr>
                <w:b/>
              </w:rPr>
              <w:t>Latvijas IP adrese</w:t>
            </w:r>
            <w:r w:rsidRPr="002870AB">
              <w:t xml:space="preserve">. </w:t>
            </w:r>
          </w:p>
          <w:p w:rsidR="00551860" w:rsidRPr="002870AB" w:rsidRDefault="00551860" w:rsidP="00BB602D">
            <w:pPr>
              <w:autoSpaceDE w:val="0"/>
              <w:autoSpaceDN w:val="0"/>
              <w:adjustRightInd w:val="0"/>
              <w:contextualSpacing/>
            </w:pPr>
            <w:r w:rsidRPr="002870AB">
              <w:t xml:space="preserve">1.4. </w:t>
            </w:r>
            <w:r w:rsidRPr="002870AB">
              <w:rPr>
                <w:b/>
              </w:rPr>
              <w:t>Bezlimita datu pārraides pieslēgumiem</w:t>
            </w:r>
            <w:r w:rsidRPr="002870AB">
              <w:t xml:space="preserve"> Pretendents neuzskaita GB izlietojumu un </w:t>
            </w:r>
            <w:r w:rsidRPr="002870AB">
              <w:rPr>
                <w:b/>
              </w:rPr>
              <w:t>neierobežo</w:t>
            </w:r>
            <w:r w:rsidRPr="002870AB">
              <w:t xml:space="preserve"> mobilā interneta augšupielādes un lejupielādes </w:t>
            </w:r>
            <w:r w:rsidRPr="002870AB">
              <w:rPr>
                <w:b/>
              </w:rPr>
              <w:t>ātrumus</w:t>
            </w:r>
            <w:r w:rsidRPr="002870AB">
              <w:t>.</w:t>
            </w:r>
          </w:p>
          <w:p w:rsidR="00551860" w:rsidRPr="002870AB" w:rsidRDefault="00551860" w:rsidP="00BB602D">
            <w:pPr>
              <w:autoSpaceDE w:val="0"/>
              <w:autoSpaceDN w:val="0"/>
              <w:adjustRightInd w:val="0"/>
              <w:contextualSpacing/>
            </w:pPr>
            <w:r w:rsidRPr="002870AB">
              <w:t>1 5. Biznesa datu pārraides pieslēgumam jānodrošina:</w:t>
            </w:r>
          </w:p>
          <w:p w:rsidR="00551860" w:rsidRPr="002870AB" w:rsidRDefault="00551860" w:rsidP="00BB602D">
            <w:pPr>
              <w:autoSpaceDE w:val="0"/>
              <w:autoSpaceDN w:val="0"/>
              <w:adjustRightInd w:val="0"/>
              <w:ind w:left="900"/>
              <w:contextualSpacing/>
            </w:pPr>
            <w:r w:rsidRPr="002870AB">
              <w:t>1.5.1. internets bez GB apjoma ierobežojuma ar vidējo lejupielādes ātrumu 4G tīklā vismaz 20Mbit/s;</w:t>
            </w:r>
          </w:p>
          <w:p w:rsidR="00551860" w:rsidRPr="002870AB" w:rsidRDefault="00551860" w:rsidP="00BB602D">
            <w:pPr>
              <w:autoSpaceDE w:val="0"/>
              <w:autoSpaceDN w:val="0"/>
              <w:adjustRightInd w:val="0"/>
              <w:ind w:left="900"/>
              <w:contextualSpacing/>
            </w:pPr>
            <w:r w:rsidRPr="002870AB">
              <w:t>1.5.2. bezmaksas profesionālais rūteris, visā pakalpojuma izmantošanas periodā;</w:t>
            </w:r>
          </w:p>
          <w:p w:rsidR="00551860" w:rsidRPr="002870AB" w:rsidRDefault="00551860" w:rsidP="00BB602D">
            <w:pPr>
              <w:autoSpaceDE w:val="0"/>
              <w:autoSpaceDN w:val="0"/>
              <w:adjustRightInd w:val="0"/>
              <w:ind w:left="900"/>
              <w:contextualSpacing/>
            </w:pPr>
            <w:r w:rsidRPr="002870AB">
              <w:t>1.5.3. fiksētā IPv4 adrese.</w:t>
            </w:r>
          </w:p>
          <w:p w:rsidR="00551860" w:rsidRPr="002870AB" w:rsidRDefault="00551860" w:rsidP="00BB602D">
            <w:pPr>
              <w:autoSpaceDE w:val="0"/>
              <w:autoSpaceDN w:val="0"/>
              <w:adjustRightInd w:val="0"/>
              <w:contextualSpacing/>
            </w:pPr>
            <w:r w:rsidRPr="002870AB">
              <w:t xml:space="preserve">               1.5.4. Profesionālu rūteri ar šādu funkcionalitāti:</w:t>
            </w:r>
          </w:p>
          <w:p w:rsidR="00551860" w:rsidRPr="002870AB" w:rsidRDefault="00551860" w:rsidP="00BB602D">
            <w:pPr>
              <w:autoSpaceDE w:val="0"/>
              <w:autoSpaceDN w:val="0"/>
              <w:adjustRightInd w:val="0"/>
              <w:ind w:left="900"/>
              <w:contextualSpacing/>
            </w:pPr>
            <w:r w:rsidRPr="002870AB">
              <w:t xml:space="preserve">         1.5.4.1. nodrošina VPN servera un klienta atbalstu;</w:t>
            </w:r>
          </w:p>
          <w:p w:rsidR="00551860" w:rsidRPr="002870AB" w:rsidRDefault="00551860" w:rsidP="00BB602D">
            <w:pPr>
              <w:autoSpaceDE w:val="0"/>
              <w:autoSpaceDN w:val="0"/>
              <w:adjustRightInd w:val="0"/>
              <w:ind w:left="900"/>
              <w:contextualSpacing/>
            </w:pPr>
            <w:r w:rsidRPr="002870AB">
              <w:t xml:space="preserve">         1.5.4.2. interneta savienojumu plūsmas sadali starp lietotājiem (QOS);</w:t>
            </w:r>
          </w:p>
          <w:p w:rsidR="00551860" w:rsidRPr="002870AB" w:rsidRDefault="00551860" w:rsidP="00BB602D">
            <w:pPr>
              <w:autoSpaceDE w:val="0"/>
              <w:autoSpaceDN w:val="0"/>
              <w:adjustRightInd w:val="0"/>
              <w:ind w:left="2323" w:hanging="1417"/>
              <w:contextualSpacing/>
            </w:pPr>
            <w:r w:rsidRPr="002870AB">
              <w:t xml:space="preserve">         1.5.4.3. attālinātu piekļuvi rūterim WEB interfeisam, gan ar interneta pārlūkprogrammu, gan WinBox programmu;</w:t>
            </w:r>
          </w:p>
          <w:p w:rsidR="00551860" w:rsidRPr="002870AB" w:rsidRDefault="00551860" w:rsidP="00BB602D">
            <w:pPr>
              <w:autoSpaceDE w:val="0"/>
              <w:autoSpaceDN w:val="0"/>
              <w:adjustRightInd w:val="0"/>
              <w:ind w:left="900"/>
              <w:contextualSpacing/>
            </w:pPr>
            <w:r w:rsidRPr="002870AB">
              <w:t xml:space="preserve">         1.5.4.4. ar Router OS operētājsistēmu;</w:t>
            </w:r>
            <w:r w:rsidRPr="002870AB">
              <w:rPr>
                <w:color w:val="000000"/>
              </w:rPr>
              <w:t xml:space="preserve"> </w:t>
            </w:r>
          </w:p>
          <w:p w:rsidR="00551860" w:rsidRPr="002870AB" w:rsidRDefault="00551860" w:rsidP="00BB602D">
            <w:pPr>
              <w:autoSpaceDE w:val="0"/>
              <w:autoSpaceDN w:val="0"/>
              <w:adjustRightInd w:val="0"/>
              <w:ind w:left="900"/>
              <w:contextualSpacing/>
            </w:pPr>
            <w:r w:rsidRPr="002870AB">
              <w:t xml:space="preserve">         1.5.4.5. lietošanas iespējas iekštelpās.</w:t>
            </w:r>
          </w:p>
          <w:p w:rsidR="00551860" w:rsidRPr="002870AB" w:rsidRDefault="00551860" w:rsidP="00BB602D">
            <w:pPr>
              <w:autoSpaceDE w:val="0"/>
              <w:autoSpaceDN w:val="0"/>
              <w:adjustRightInd w:val="0"/>
              <w:contextualSpacing/>
              <w:rPr>
                <w:rFonts w:eastAsia="TimesNewRoman"/>
                <w:b/>
              </w:rPr>
            </w:pPr>
            <w:r w:rsidRPr="002870AB">
              <w:rPr>
                <w:rFonts w:eastAsia="TimesNewRoman"/>
              </w:rPr>
              <w:t xml:space="preserve">1.6. Pretendents </w:t>
            </w:r>
            <w:r w:rsidRPr="002870AB">
              <w:rPr>
                <w:rFonts w:eastAsia="TimesNewRoman"/>
                <w:b/>
              </w:rPr>
              <w:t>nodrošina:</w:t>
            </w:r>
          </w:p>
          <w:p w:rsidR="00551860" w:rsidRPr="002870AB" w:rsidRDefault="00551860" w:rsidP="00BB602D">
            <w:pPr>
              <w:autoSpaceDE w:val="0"/>
              <w:autoSpaceDN w:val="0"/>
              <w:adjustRightInd w:val="0"/>
              <w:ind w:left="900"/>
              <w:contextualSpacing/>
            </w:pPr>
            <w:r w:rsidRPr="002870AB">
              <w:rPr>
                <w:rFonts w:eastAsia="TimesNewRoman"/>
              </w:rPr>
              <w:t>1.6.1.</w:t>
            </w:r>
            <w:r w:rsidRPr="002870AB">
              <w:rPr>
                <w:rFonts w:eastAsia="TimesNewRoman"/>
                <w:b/>
              </w:rPr>
              <w:t xml:space="preserve"> </w:t>
            </w:r>
            <w:r w:rsidRPr="002870AB">
              <w:rPr>
                <w:rFonts w:eastAsia="TimesNewRoman"/>
              </w:rPr>
              <w:t>Pasūtītāja pieteikuma apstrādi 3 (</w:t>
            </w:r>
            <w:r w:rsidRPr="002870AB">
              <w:rPr>
                <w:b/>
              </w:rPr>
              <w:t>trīs) darba dienu laikā</w:t>
            </w:r>
            <w:r w:rsidRPr="002870AB">
              <w:t xml:space="preserve"> pēc rakstiska pieteikuma saņemšanas. Pieteikumi var tikt nosūtīti arī elektroniskā veidā.</w:t>
            </w:r>
            <w:r w:rsidRPr="002870AB">
              <w:rPr>
                <w:rFonts w:eastAsia="TimesNewRoman"/>
              </w:rPr>
              <w:t xml:space="preserve"> </w:t>
            </w:r>
            <w:r w:rsidRPr="002870AB">
              <w:rPr>
                <w:b/>
                <w:color w:val="000000"/>
              </w:rPr>
              <w:t>Pretendents nodrošina atbildīgo darbinieku</w:t>
            </w:r>
            <w:r w:rsidRPr="002870AB">
              <w:t xml:space="preserve">, kurš ir pieejams visu līguma darbības laiku darba dienās no plkst. 8:30 līdz 17:00, </w:t>
            </w:r>
            <w:r w:rsidRPr="002870AB">
              <w:rPr>
                <w:color w:val="000000"/>
              </w:rPr>
              <w:t xml:space="preserve">visu ar pakalpojumu sniegšanu – </w:t>
            </w:r>
            <w:r w:rsidRPr="002870AB">
              <w:t>pieslēguma izveidošanu/maiņu/atslēgšanu</w:t>
            </w:r>
            <w:r w:rsidRPr="002870AB">
              <w:rPr>
                <w:color w:val="000000"/>
              </w:rPr>
              <w:t>, kā arī ar norēķiniem saistīto jautājumu risināšanai ar pasūtītāja pilnvarotu personu</w:t>
            </w:r>
            <w:r w:rsidRPr="002870AB">
              <w:t>;</w:t>
            </w:r>
          </w:p>
          <w:p w:rsidR="00551860" w:rsidRPr="002870AB" w:rsidRDefault="00551860" w:rsidP="00BB602D">
            <w:pPr>
              <w:autoSpaceDE w:val="0"/>
              <w:autoSpaceDN w:val="0"/>
              <w:adjustRightInd w:val="0"/>
              <w:ind w:left="900"/>
              <w:contextualSpacing/>
            </w:pPr>
            <w:r w:rsidRPr="002870AB">
              <w:t xml:space="preserve">1.6.2. </w:t>
            </w:r>
            <w:r w:rsidRPr="002870AB">
              <w:rPr>
                <w:rFonts w:eastAsia="TimesNewRoman"/>
              </w:rPr>
              <w:t>Pasūtītājam atjaunotu p</w:t>
            </w:r>
            <w:r w:rsidRPr="002870AB">
              <w:t>iedāvāto iekārtu modeļu saraksta nosūtīšanu vismaz reizi mēnesī;</w:t>
            </w:r>
          </w:p>
          <w:p w:rsidR="00551860" w:rsidRPr="002870AB" w:rsidRDefault="00551860" w:rsidP="00BB602D">
            <w:pPr>
              <w:autoSpaceDE w:val="0"/>
              <w:autoSpaceDN w:val="0"/>
              <w:adjustRightInd w:val="0"/>
              <w:ind w:left="900"/>
              <w:contextualSpacing/>
            </w:pPr>
            <w:r w:rsidRPr="002870AB">
              <w:t>1.6.3. Pasūtītāja pilnvarotajai personai bezmaksas attālinātu piekļuvi informācijai par saviem pieslēguma numuriem un iespējas administrēt pieslēgumus un izmantoto pakalpojumu konfigurāciju izmaiņas;</w:t>
            </w:r>
          </w:p>
          <w:p w:rsidR="00551860" w:rsidRPr="002870AB" w:rsidRDefault="00551860" w:rsidP="00BB602D">
            <w:pPr>
              <w:autoSpaceDE w:val="0"/>
              <w:autoSpaceDN w:val="0"/>
              <w:adjustRightInd w:val="0"/>
              <w:ind w:left="900"/>
              <w:contextualSpacing/>
              <w:rPr>
                <w:bCs/>
                <w:color w:val="000000"/>
              </w:rPr>
            </w:pPr>
            <w:r w:rsidRPr="002870AB">
              <w:rPr>
                <w:bCs/>
                <w:color w:val="000000"/>
              </w:rPr>
              <w:t>1.6.4. bezmaksas attālinātu piekļuvi tekošai informācijai par savu pieslēguma numuru individuāli katram lietotājam;</w:t>
            </w:r>
          </w:p>
          <w:p w:rsidR="00551860" w:rsidRPr="002870AB" w:rsidRDefault="00551860" w:rsidP="00BB602D">
            <w:pPr>
              <w:autoSpaceDE w:val="0"/>
              <w:autoSpaceDN w:val="0"/>
              <w:adjustRightInd w:val="0"/>
              <w:ind w:left="900"/>
              <w:contextualSpacing/>
            </w:pPr>
            <w:r w:rsidRPr="002870AB">
              <w:rPr>
                <w:rFonts w:eastAsia="TimesNewRoman"/>
              </w:rPr>
              <w:t xml:space="preserve">1.6.5. katram mobilo datu pieslēgumam </w:t>
            </w:r>
            <w:r w:rsidRPr="002870AB">
              <w:rPr>
                <w:rFonts w:eastAsia="TimesNewRoman"/>
                <w:b/>
              </w:rPr>
              <w:t>bezmaksas modemu</w:t>
            </w:r>
            <w:r w:rsidRPr="002870AB">
              <w:rPr>
                <w:rFonts w:eastAsia="TimesNewRoman"/>
              </w:rPr>
              <w:t xml:space="preserve"> uz pakalpojuma sniegšanas laiku;</w:t>
            </w:r>
          </w:p>
          <w:p w:rsidR="00551860" w:rsidRPr="002870AB" w:rsidRDefault="00551860" w:rsidP="00BB602D">
            <w:pPr>
              <w:autoSpaceDE w:val="0"/>
              <w:autoSpaceDN w:val="0"/>
              <w:adjustRightInd w:val="0"/>
              <w:ind w:left="900"/>
              <w:contextualSpacing/>
              <w:rPr>
                <w:bCs/>
              </w:rPr>
            </w:pPr>
            <w:r w:rsidRPr="002870AB">
              <w:t>1.6.6. d</w:t>
            </w:r>
            <w:r w:rsidRPr="002870AB">
              <w:rPr>
                <w:bCs/>
              </w:rPr>
              <w:t xml:space="preserve">iennakts </w:t>
            </w:r>
            <w:r w:rsidRPr="002870AB">
              <w:rPr>
                <w:b/>
                <w:bCs/>
              </w:rPr>
              <w:t>bezmaksas informatīvā tālruņa pieejamību</w:t>
            </w:r>
            <w:r w:rsidRPr="002870AB">
              <w:rPr>
                <w:bCs/>
              </w:rPr>
              <w:t>, ar iespēju lietotājam noskaidrot pieslēguma tekošā mēneša rēķinu. Pasūtītājs jebkurā brīdī (bez maksas) var pārliecināties par izmantotā pakalpojuma (rēķina) apjomu un saņemt sarunu atšifrējumu;</w:t>
            </w:r>
          </w:p>
          <w:p w:rsidR="00551860" w:rsidRPr="002870AB" w:rsidRDefault="00551860" w:rsidP="00BB602D">
            <w:pPr>
              <w:autoSpaceDE w:val="0"/>
              <w:autoSpaceDN w:val="0"/>
              <w:adjustRightInd w:val="0"/>
              <w:ind w:left="900"/>
              <w:contextualSpacing/>
              <w:rPr>
                <w:color w:val="000000"/>
              </w:rPr>
            </w:pPr>
            <w:r w:rsidRPr="002870AB">
              <w:rPr>
                <w:bCs/>
              </w:rPr>
              <w:t xml:space="preserve">1.6.7. </w:t>
            </w:r>
            <w:r w:rsidRPr="002870AB">
              <w:rPr>
                <w:rFonts w:eastAsia="TimesNewRoman"/>
              </w:rPr>
              <w:t>pie rēķina sagatavošanas pie katra numura Pasūtītāja norādītu informāciju par lietotāju.</w:t>
            </w:r>
            <w:r w:rsidRPr="002870AB">
              <w:rPr>
                <w:bCs/>
                <w:color w:val="000000"/>
              </w:rPr>
              <w:t xml:space="preserve"> Pretendents nodrošina</w:t>
            </w:r>
            <w:r w:rsidRPr="002870AB">
              <w:rPr>
                <w:color w:val="000000"/>
              </w:rPr>
              <w:t xml:space="preserve"> ikmēneša telekomunikāciju pakalpojumu detalizēta rēķina un sarunu saraksta nosūtīšanu bez maksas uz pasūtītāja elektroniskā pasta adresi</w:t>
            </w:r>
            <w:r w:rsidRPr="002870AB">
              <w:rPr>
                <w:rFonts w:eastAsia="TimesNewRoman"/>
              </w:rPr>
              <w:t xml:space="preserve"> PDF,MS Excel, TXT vai CSV formātā;</w:t>
            </w:r>
          </w:p>
          <w:p w:rsidR="00551860" w:rsidRPr="002870AB" w:rsidRDefault="00551860" w:rsidP="00BB602D">
            <w:pPr>
              <w:autoSpaceDE w:val="0"/>
              <w:autoSpaceDN w:val="0"/>
              <w:adjustRightInd w:val="0"/>
              <w:ind w:left="900"/>
              <w:contextualSpacing/>
              <w:rPr>
                <w:rFonts w:eastAsia="TimesNewRoman"/>
              </w:rPr>
            </w:pPr>
            <w:r w:rsidRPr="002870AB">
              <w:rPr>
                <w:color w:val="000000"/>
              </w:rPr>
              <w:t xml:space="preserve">1.6.8. </w:t>
            </w:r>
            <w:r w:rsidRPr="002870AB">
              <w:rPr>
                <w:rFonts w:eastAsia="TimesNewRoman"/>
              </w:rPr>
              <w:t>mobilo sakaru saņemšanu, ierīču (t.sk. mobilo telefonu), iegādi vai nomas pakalpojumus pēc Pasūtītāja pieprasījuma, izņemot mobilo datu pārraides iekārtas, kas tiek nodrošinātas bez maksas.</w:t>
            </w:r>
          </w:p>
          <w:p w:rsidR="00551860" w:rsidRPr="002870AB" w:rsidRDefault="00551860" w:rsidP="00BB602D">
            <w:pPr>
              <w:autoSpaceDE w:val="0"/>
              <w:autoSpaceDN w:val="0"/>
              <w:adjustRightInd w:val="0"/>
              <w:ind w:left="900"/>
              <w:contextualSpacing/>
              <w:rPr>
                <w:rFonts w:eastAsia="TimesNewRoman"/>
              </w:rPr>
            </w:pPr>
            <w:r w:rsidRPr="002870AB">
              <w:rPr>
                <w:color w:val="000000"/>
              </w:rPr>
              <w:t>1.</w:t>
            </w:r>
            <w:r w:rsidRPr="002870AB">
              <w:rPr>
                <w:rFonts w:eastAsia="TimesNewRoman"/>
              </w:rPr>
              <w:t xml:space="preserve">6.9. datu pārraides pakalpojumi EEZ (pārsniedzot pretendenta noteikto bezmaksas datu apjomu limitu), un pārējās valstīs - </w:t>
            </w:r>
          </w:p>
          <w:p w:rsidR="00551860" w:rsidRPr="002870AB" w:rsidRDefault="00551860" w:rsidP="00BB602D">
            <w:pPr>
              <w:autoSpaceDE w:val="0"/>
              <w:autoSpaceDN w:val="0"/>
              <w:adjustRightInd w:val="0"/>
              <w:ind w:left="900"/>
              <w:contextualSpacing/>
              <w:rPr>
                <w:rFonts w:eastAsia="TimesNewRoman"/>
              </w:rPr>
            </w:pPr>
          </w:p>
          <w:p w:rsidR="00551860" w:rsidRPr="002870AB" w:rsidRDefault="00551860" w:rsidP="00BB602D">
            <w:pPr>
              <w:autoSpaceDE w:val="0"/>
              <w:autoSpaceDN w:val="0"/>
              <w:adjustRightInd w:val="0"/>
              <w:contextualSpacing/>
              <w:rPr>
                <w:rFonts w:eastAsia="TimesNewRoman"/>
              </w:rPr>
            </w:pPr>
            <w:r w:rsidRPr="002870AB">
              <w:t>2. Pretendents Pakalpojuma sniegšanas laikā nodrošina Pasūtītājam vismaz 20 (divdesmit) mobilo tālruņu modeļu piedāvājumu, kuriem ir nodrošināta</w:t>
            </w:r>
            <w:r w:rsidRPr="002870AB">
              <w:rPr>
                <w:b/>
              </w:rPr>
              <w:t xml:space="preserve"> </w:t>
            </w:r>
            <w:r w:rsidRPr="002870AB">
              <w:t>vismaz šāda funkcionalitāte:</w:t>
            </w: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BB602D">
            <w:pPr>
              <w:autoSpaceDE w:val="0"/>
              <w:autoSpaceDN w:val="0"/>
              <w:adjustRightInd w:val="0"/>
              <w:ind w:left="900"/>
              <w:contextualSpacing/>
            </w:pPr>
            <w:r w:rsidRPr="002870AB">
              <w:t>2.1. vismaz 3 collu ekrāns;</w:t>
            </w:r>
          </w:p>
          <w:p w:rsidR="00551860" w:rsidRPr="002870AB" w:rsidRDefault="00551860" w:rsidP="00BB602D">
            <w:pPr>
              <w:pStyle w:val="ListParagraph"/>
              <w:autoSpaceDE w:val="0"/>
              <w:autoSpaceDN w:val="0"/>
              <w:adjustRightInd w:val="0"/>
              <w:ind w:left="900"/>
            </w:pPr>
            <w:r w:rsidRPr="002870AB">
              <w:lastRenderedPageBreak/>
              <w:t>2.2. atbalstāmo tīklu pārklājumu veids: 2G un/vai 3G un/vai 4G;</w:t>
            </w:r>
          </w:p>
          <w:p w:rsidR="00551860" w:rsidRPr="002870AB" w:rsidRDefault="00551860" w:rsidP="00BB602D">
            <w:pPr>
              <w:autoSpaceDE w:val="0"/>
              <w:autoSpaceDN w:val="0"/>
              <w:adjustRightInd w:val="0"/>
              <w:ind w:left="900"/>
              <w:contextualSpacing/>
            </w:pPr>
            <w:r w:rsidRPr="002870AB">
              <w:t>2.3. jāatbalsta Exchange sasaiste;</w:t>
            </w:r>
          </w:p>
          <w:p w:rsidR="00551860" w:rsidRPr="002870AB" w:rsidRDefault="00551860" w:rsidP="00BB602D">
            <w:pPr>
              <w:autoSpaceDE w:val="0"/>
              <w:autoSpaceDN w:val="0"/>
              <w:adjustRightInd w:val="0"/>
              <w:ind w:left="900"/>
              <w:contextualSpacing/>
            </w:pPr>
            <w:r w:rsidRPr="002870AB">
              <w:t>2.4. jāatbalsta latviešu un/vai angļu valoda;</w:t>
            </w:r>
          </w:p>
          <w:p w:rsidR="00551860" w:rsidRPr="002870AB" w:rsidRDefault="00551860" w:rsidP="00BB602D">
            <w:pPr>
              <w:autoSpaceDE w:val="0"/>
              <w:autoSpaceDN w:val="0"/>
              <w:adjustRightInd w:val="0"/>
              <w:ind w:left="900"/>
              <w:contextualSpacing/>
            </w:pPr>
            <w:r w:rsidRPr="002870AB">
              <w:t>2.5. modeļa ražošana uzsākta ne vēlāk kā 18 mēnešus pirms iegādes pasūtījuma dienas.</w:t>
            </w:r>
          </w:p>
          <w:p w:rsidR="00551860" w:rsidRPr="002870AB" w:rsidRDefault="00551860" w:rsidP="00BB602D">
            <w:pPr>
              <w:autoSpaceDE w:val="0"/>
              <w:autoSpaceDN w:val="0"/>
              <w:adjustRightInd w:val="0"/>
              <w:contextualSpacing/>
            </w:pPr>
            <w:r w:rsidRPr="002870AB">
              <w:rPr>
                <w:rFonts w:eastAsia="TimesNewRoman"/>
              </w:rPr>
              <w:t>3. Nomaksas vai nomas pakalpojuma pirmstermiņa izbeigšanas gadījumā pieļaujama tikai mobilā tīkla ierīču atlikušās vērtības samaksa bez soda naudām.</w:t>
            </w:r>
          </w:p>
          <w:p w:rsidR="00551860" w:rsidRPr="002870AB" w:rsidRDefault="00551860" w:rsidP="00BB602D">
            <w:pPr>
              <w:autoSpaceDE w:val="0"/>
              <w:autoSpaceDN w:val="0"/>
              <w:adjustRightInd w:val="0"/>
              <w:contextualSpacing/>
            </w:pPr>
            <w:r w:rsidRPr="002870AB">
              <w:t xml:space="preserve">4. Pretendentam jānodrošina izvēlētā mobilā telefona aparāta bezmaksas piegāde 10 (desmit) darba dienu laikā no pieteikuma saņemšanas dienas, atsevišķos gadījumos puses var vienoties par garāku piegādes termiņu, </w:t>
            </w:r>
            <w:r w:rsidRPr="002870AB">
              <w:rPr>
                <w:iCs/>
              </w:rPr>
              <w:t>bet ne ilgāk kā</w:t>
            </w:r>
            <w:r w:rsidRPr="002870AB">
              <w:t xml:space="preserve"> 20 (divdesmit) darba dienas.</w:t>
            </w:r>
          </w:p>
          <w:p w:rsidR="00551860" w:rsidRPr="002870AB" w:rsidRDefault="00551860" w:rsidP="00BB602D">
            <w:pPr>
              <w:autoSpaceDE w:val="0"/>
              <w:autoSpaceDN w:val="0"/>
              <w:adjustRightInd w:val="0"/>
              <w:contextualSpacing/>
            </w:pPr>
            <w:r w:rsidRPr="002870AB">
              <w:t>5.</w:t>
            </w:r>
            <w:r w:rsidRPr="002870AB">
              <w:rPr>
                <w:b/>
              </w:rPr>
              <w:t xml:space="preserve"> </w:t>
            </w:r>
            <w:r w:rsidRPr="002870AB">
              <w:t xml:space="preserve">Visām Līguma ietvaros piegādātajām ierīcēm/iekārtām jānodrošina vismaz </w:t>
            </w:r>
            <w:r w:rsidRPr="002870AB">
              <w:rPr>
                <w:b/>
                <w:bCs/>
              </w:rPr>
              <w:t>divu gadu garantija</w:t>
            </w:r>
            <w:r w:rsidRPr="002870AB">
              <w:t xml:space="preserve"> un garantijas remonta laikā jānodrošina </w:t>
            </w:r>
            <w:r w:rsidRPr="002870AB">
              <w:rPr>
                <w:b/>
              </w:rPr>
              <w:t>bezmaksas</w:t>
            </w:r>
            <w:r w:rsidRPr="002870AB">
              <w:t xml:space="preserve"> līdzvērtīga ierīce/iekārta.</w:t>
            </w:r>
          </w:p>
          <w:p w:rsidR="00551860" w:rsidRPr="002870AB" w:rsidRDefault="00551860" w:rsidP="00BB602D">
            <w:pPr>
              <w:autoSpaceDE w:val="0"/>
              <w:autoSpaceDN w:val="0"/>
              <w:adjustRightInd w:val="0"/>
              <w:contextualSpacing/>
            </w:pPr>
            <w:r w:rsidRPr="002870AB">
              <w:t xml:space="preserve">6. </w:t>
            </w:r>
            <w:r w:rsidRPr="002870AB">
              <w:rPr>
                <w:rFonts w:eastAsia="TimesNewRoman"/>
              </w:rPr>
              <w:t xml:space="preserve">Līdzšinējā mobilo sakaru operatora, kura pakalpojumus izmanto pasūtītājs, maiņas gadījumā izraudzītais pretendents,, ar kuru tiks slēgts pakalpojuma līgums, </w:t>
            </w:r>
            <w:r w:rsidRPr="002870AB">
              <w:rPr>
                <w:rFonts w:eastAsia="TimesNewRoman"/>
                <w:b/>
              </w:rPr>
              <w:t>nodrošina</w:t>
            </w:r>
            <w:r w:rsidRPr="002870AB">
              <w:rPr>
                <w:rFonts w:eastAsia="TimesNewRoman"/>
              </w:rPr>
              <w:t xml:space="preserve"> visu jau pasūtītāja rīcībā esošo mobilo telefonu abonentu numuru pārreģistrāciju no iepriekšējā mobilo sakaru operatora </w:t>
            </w:r>
            <w:r w:rsidRPr="002870AB">
              <w:rPr>
                <w:rFonts w:eastAsia="TimesNewRoman"/>
                <w:b/>
              </w:rPr>
              <w:t xml:space="preserve">bez papildu izdevumiem </w:t>
            </w:r>
            <w:r w:rsidRPr="002870AB">
              <w:rPr>
                <w:rFonts w:eastAsia="TimesNewRoman"/>
              </w:rPr>
              <w:t>(tajā skaitā, ja tādi pastāv, pretendents veic līgumsoda dzēšanu ar saviem līdzekļiem</w:t>
            </w:r>
            <w:r w:rsidRPr="002870AB">
              <w:rPr>
                <w:rFonts w:eastAsia="TimesNewRoman"/>
                <w:b/>
              </w:rPr>
              <w:t>)</w:t>
            </w:r>
            <w:r w:rsidRPr="002870AB">
              <w:rPr>
                <w:rFonts w:eastAsia="TimesNewRoman"/>
              </w:rPr>
              <w:t xml:space="preserve">, kā arī to turpmāku kvalitatīvu darbību savā tīklā. </w:t>
            </w:r>
            <w:r w:rsidRPr="002870AB">
              <w:t xml:space="preserve">Numuru pārņemšana, jaunu SIM karšu izsniegšana un pieslēgšana jāorganizē ārpus pasūtītāja darba laika. Par SIM kartes saņemšanas veidu un laiku vienojās ar pasūtītāja pilnvaroto personu. </w:t>
            </w:r>
          </w:p>
          <w:p w:rsidR="00551860" w:rsidRPr="002870AB" w:rsidRDefault="00551860" w:rsidP="00BB602D">
            <w:pPr>
              <w:autoSpaceDE w:val="0"/>
              <w:autoSpaceDN w:val="0"/>
              <w:adjustRightInd w:val="0"/>
              <w:contextualSpacing/>
              <w:rPr>
                <w:rFonts w:eastAsia="TimesNewRoman"/>
              </w:rPr>
            </w:pPr>
            <w:r w:rsidRPr="002870AB">
              <w:t>7. Rēķinā esošie maksājumi</w:t>
            </w:r>
            <w:r w:rsidRPr="002870AB">
              <w:rPr>
                <w:rFonts w:eastAsia="TimesNewRoman"/>
              </w:rPr>
              <w:t xml:space="preserve"> nedrīkst būt augstāki par Pretendenta interneta mājaslapā publicētajiem tarifiem un citu maksājumu izcenojumiem.</w:t>
            </w:r>
          </w:p>
          <w:p w:rsidR="00551860" w:rsidRPr="002870AB" w:rsidRDefault="00551860" w:rsidP="00BB602D">
            <w:pPr>
              <w:autoSpaceDE w:val="0"/>
              <w:autoSpaceDN w:val="0"/>
              <w:adjustRightInd w:val="0"/>
              <w:contextualSpacing/>
            </w:pPr>
            <w:r w:rsidRPr="002870AB">
              <w:t xml:space="preserve">8. Pretendents nodrošina </w:t>
            </w:r>
            <w:r w:rsidRPr="002870AB">
              <w:rPr>
                <w:b/>
              </w:rPr>
              <w:t>bezmaksas savienojumu un zvanus</w:t>
            </w:r>
            <w:r w:rsidRPr="002870AB">
              <w:t xml:space="preserve"> uz visiem </w:t>
            </w:r>
            <w:r w:rsidRPr="002870AB">
              <w:rPr>
                <w:b/>
              </w:rPr>
              <w:t xml:space="preserve">pasūtītāja īpašumā esošajiem </w:t>
            </w:r>
            <w:r w:rsidRPr="002870AB">
              <w:t xml:space="preserve">pasūtītāja privātā telefonu tīkla, biroja tālruņu un mobilo telefonu numuriem. Pretendents nodrošina bezmaksas īsziņu sūtīšana un saņemšana starp Pasūtītāja mobilo telefonu numuriem.   </w:t>
            </w:r>
          </w:p>
          <w:p w:rsidR="00551860" w:rsidRPr="002870AB" w:rsidRDefault="00551860" w:rsidP="00BB602D">
            <w:pPr>
              <w:autoSpaceDE w:val="0"/>
              <w:autoSpaceDN w:val="0"/>
              <w:adjustRightInd w:val="0"/>
              <w:contextualSpacing/>
            </w:pPr>
            <w:r w:rsidRPr="002870AB">
              <w:t>9. Pretendents finanšu piedāvājumā norāda visus pieprasītos tarifus, ņemot vērā, ka bez papildu samaksas pretendents pasūtītājam nodrošina šādus pakalpojumus – pārreģistrāciju pašreizējā pakalpojuma sniedzēja maiņas gadījumā, jaunu abonentu pieslēgšanu, esošo abonentu slēgšanu, savienojumu izveidi, numura noteicēja pakalpojumu, līdzsavienojums (konferences zvana) pieslēgšanu un abonēšanu, īsziņas no e-pasta saņemšanu pasūtītāja mobilo tālruņu abonentiem, SIM kartes piegādi pasūtītājam Latvijas Republikas teritorijā, SIM kartes nomaiņu, elektroniskas pakalpojumu pārraudzības sistēmas izmantošanu, elektroniska rēķina un detalizēta visu sniegto pakalpojumu atšifrējuma nosūtīšanu pasūtītājam teksta failā.</w:t>
            </w:r>
          </w:p>
          <w:p w:rsidR="00551860" w:rsidRPr="002870AB" w:rsidRDefault="00551860" w:rsidP="00BB602D">
            <w:pPr>
              <w:autoSpaceDE w:val="0"/>
              <w:autoSpaceDN w:val="0"/>
              <w:adjustRightInd w:val="0"/>
              <w:contextualSpacing/>
            </w:pPr>
            <w:r w:rsidRPr="002870AB">
              <w:t>10. Pretendents nodrošina pieslēgumu izdevumu kontroles mehānismu, kurš ļauj katram pieslēgumam iestādīt izdevumu limitu un informē katru pieslēgumu īsziņas veidā par noteiktā limita pārsniegšanu.</w:t>
            </w:r>
          </w:p>
          <w:p w:rsidR="00551860" w:rsidRPr="002870AB" w:rsidRDefault="00551860" w:rsidP="00BB602D">
            <w:pPr>
              <w:autoSpaceDE w:val="0"/>
              <w:autoSpaceDN w:val="0"/>
              <w:adjustRightInd w:val="0"/>
              <w:contextualSpacing/>
              <w:rPr>
                <w:highlight w:val="yellow"/>
              </w:rPr>
            </w:pPr>
            <w:r w:rsidRPr="002870AB">
              <w:t>11. Pretendents nodrošina interneta tiešsaistē pieejamu elektronisku pakalpojumu pārraudzības sistēmu pasūtītāja mobilo sakaru pieslēgumu apkalpošanai, kura pasūtītāja pilnvarotajiem darbiniekiem administratora režīmā nodrošina:</w:t>
            </w: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1"/>
                <w:numId w:val="11"/>
              </w:numPr>
              <w:autoSpaceDE w:val="0"/>
              <w:autoSpaceDN w:val="0"/>
              <w:adjustRightInd w:val="0"/>
              <w:ind w:left="933" w:hanging="573"/>
            </w:pPr>
            <w:r w:rsidRPr="002870AB">
              <w:t>Iespēju redzēt informāciju par visiem pasūtītāja mobilajiem pieslēgumiem un to izmantojamajiem pakalpojumiem, to izdevumiem par iepriekšējo un tekošo mēnesi, t.sk.</w:t>
            </w:r>
          </w:p>
          <w:p w:rsidR="00551860" w:rsidRPr="002870AB" w:rsidRDefault="00551860" w:rsidP="00551860">
            <w:pPr>
              <w:pStyle w:val="ListParagraph"/>
              <w:numPr>
                <w:ilvl w:val="1"/>
                <w:numId w:val="11"/>
              </w:numPr>
              <w:autoSpaceDE w:val="0"/>
              <w:autoSpaceDN w:val="0"/>
              <w:adjustRightInd w:val="0"/>
              <w:ind w:left="933" w:hanging="573"/>
            </w:pPr>
            <w:r w:rsidRPr="002870AB">
              <w:t xml:space="preserve">Iespēja redzēt detalizētu informāciju par katru pasūtītāja mobilo pieslēgumu, izmantotajiem pakalpojumiem un to izmaksām. </w:t>
            </w:r>
          </w:p>
          <w:p w:rsidR="00551860" w:rsidRPr="002870AB" w:rsidRDefault="00551860" w:rsidP="00551860">
            <w:pPr>
              <w:pStyle w:val="ListParagraph"/>
              <w:numPr>
                <w:ilvl w:val="1"/>
                <w:numId w:val="11"/>
              </w:numPr>
              <w:autoSpaceDE w:val="0"/>
              <w:autoSpaceDN w:val="0"/>
              <w:adjustRightInd w:val="0"/>
              <w:ind w:left="933" w:hanging="573"/>
            </w:pPr>
            <w:r w:rsidRPr="002870AB">
              <w:t>Iespēju redzēt pieslēgumu SIM kartes PIN un PUK kodus, kā arī nomainīt pieslēguma SIM karti pret SIM kartes sagatavi.</w:t>
            </w:r>
          </w:p>
          <w:p w:rsidR="00551860" w:rsidRPr="002870AB" w:rsidRDefault="00551860" w:rsidP="00551860">
            <w:pPr>
              <w:pStyle w:val="ListParagraph"/>
              <w:numPr>
                <w:ilvl w:val="1"/>
                <w:numId w:val="11"/>
              </w:numPr>
              <w:autoSpaceDE w:val="0"/>
              <w:autoSpaceDN w:val="0"/>
              <w:adjustRightInd w:val="0"/>
              <w:ind w:left="933" w:hanging="573"/>
            </w:pPr>
            <w:r w:rsidRPr="002870AB">
              <w:t xml:space="preserve">Iespēju redzēt pieslēguma datu pārraides lietojumu. </w:t>
            </w:r>
          </w:p>
          <w:p w:rsidR="00551860" w:rsidRPr="002870AB" w:rsidRDefault="00551860" w:rsidP="00551860">
            <w:pPr>
              <w:pStyle w:val="ListParagraph"/>
              <w:numPr>
                <w:ilvl w:val="1"/>
                <w:numId w:val="11"/>
              </w:numPr>
              <w:autoSpaceDE w:val="0"/>
              <w:autoSpaceDN w:val="0"/>
              <w:adjustRightInd w:val="0"/>
              <w:ind w:left="933" w:hanging="573"/>
            </w:pPr>
            <w:r w:rsidRPr="002870AB">
              <w:t xml:space="preserve">Pēc Pasūtītāja iesnieguma nodrošināt abonementa numura pašreģistrāciju uz privātpersonu vai juridisko personu vai otrādi(bezmaksas). </w:t>
            </w:r>
          </w:p>
          <w:p w:rsidR="00551860" w:rsidRPr="002870AB" w:rsidRDefault="00551860" w:rsidP="00551860">
            <w:pPr>
              <w:pStyle w:val="ListParagraph"/>
              <w:numPr>
                <w:ilvl w:val="1"/>
                <w:numId w:val="11"/>
              </w:numPr>
              <w:autoSpaceDE w:val="0"/>
              <w:autoSpaceDN w:val="0"/>
              <w:adjustRightInd w:val="0"/>
              <w:ind w:left="933" w:hanging="573"/>
            </w:pPr>
            <w:r w:rsidRPr="002870AB">
              <w:t xml:space="preserve">Apkalpošanas portālā iespējams aplūkot rēķinu un norēķinu vēsturi. </w:t>
            </w:r>
          </w:p>
          <w:p w:rsidR="00551860" w:rsidRPr="002870AB" w:rsidRDefault="00551860" w:rsidP="00551860">
            <w:pPr>
              <w:pStyle w:val="ListParagraph"/>
              <w:numPr>
                <w:ilvl w:val="1"/>
                <w:numId w:val="11"/>
              </w:numPr>
              <w:autoSpaceDE w:val="0"/>
              <w:autoSpaceDN w:val="0"/>
              <w:adjustRightInd w:val="0"/>
              <w:ind w:left="933" w:hanging="573"/>
            </w:pPr>
            <w:r w:rsidRPr="002870AB">
              <w:t>Tiešsaistes portālā iespējams mainīt pieslēgt un atslēgt dažādus telefonijas pakalpojumus.</w:t>
            </w:r>
          </w:p>
          <w:p w:rsidR="00551860" w:rsidRPr="002870AB" w:rsidRDefault="00551860" w:rsidP="00551860">
            <w:pPr>
              <w:pStyle w:val="ListParagraph"/>
              <w:numPr>
                <w:ilvl w:val="0"/>
                <w:numId w:val="11"/>
              </w:numPr>
              <w:autoSpaceDE w:val="0"/>
              <w:autoSpaceDN w:val="0"/>
              <w:adjustRightInd w:val="0"/>
            </w:pPr>
            <w:r w:rsidRPr="002870AB">
              <w:lastRenderedPageBreak/>
              <w:t>Pretendents nodrošina, ka pasūtītāja rīcībā atrodas neaktīvas SIM kartes vismaz 10% apjomā no mobilo pieslēgumu kopējā skaita, kuras pasūtītāja pārstāvis izmanto esošo mobilo pieslēgumu SIM karšu operatīvai nomaiņai, izmantojot elektronisku pakalpojumu pārraudzības sistēmu, SIM karšu bojājuma, nozaudēšanas gadījumā vai jaunu pieslēgumu atvēršanai.</w:t>
            </w:r>
          </w:p>
          <w:p w:rsidR="00551860" w:rsidRPr="002870AB" w:rsidRDefault="00551860" w:rsidP="00551860">
            <w:pPr>
              <w:pStyle w:val="ListParagraph"/>
              <w:numPr>
                <w:ilvl w:val="0"/>
                <w:numId w:val="11"/>
              </w:numPr>
              <w:autoSpaceDE w:val="0"/>
              <w:autoSpaceDN w:val="0"/>
              <w:adjustRightInd w:val="0"/>
            </w:pPr>
            <w:r w:rsidRPr="002870AB">
              <w:t>Pasūtītājām līguma izpildes laikā kopējās summas ietvaros ir tiesības samazināt vai palielināt pieslēgumu skaitu katram pakalpojuma veidam, kā arī izvēlēties papildus citus pretendenta piedāvātos mobilo sakaru pakalpojumus, kas nav atrunāti līgumā, par to noslēdzot atsevišķu vienošanos.</w:t>
            </w:r>
          </w:p>
          <w:p w:rsidR="00551860" w:rsidRPr="002870AB" w:rsidRDefault="00551860" w:rsidP="00551860">
            <w:pPr>
              <w:pStyle w:val="ListParagraph"/>
              <w:numPr>
                <w:ilvl w:val="0"/>
                <w:numId w:val="11"/>
              </w:numPr>
              <w:autoSpaceDE w:val="0"/>
              <w:autoSpaceDN w:val="0"/>
              <w:adjustRightInd w:val="0"/>
            </w:pPr>
            <w:r w:rsidRPr="002870AB">
              <w:t xml:space="preserve">Pēc pasūtītāja pieprasījuma pretendents sagatavo detalizētu pieslēguma atskaiti, par veiktajiem zvaniem un sūtītajām īsziņām. Norādot, Kad un cikos, uz kādu numuru ir zvanīts un sūtītas īsziņas. </w:t>
            </w:r>
          </w:p>
          <w:p w:rsidR="00551860" w:rsidRPr="002870AB" w:rsidRDefault="00551860" w:rsidP="00BB602D">
            <w:pPr>
              <w:autoSpaceDE w:val="0"/>
              <w:autoSpaceDN w:val="0"/>
              <w:adjustRightInd w:val="0"/>
              <w:contextualSpacing/>
            </w:pPr>
            <w:r w:rsidRPr="002870AB">
              <w:t xml:space="preserve">  </w:t>
            </w:r>
          </w:p>
          <w:p w:rsidR="00551860" w:rsidRPr="002870AB" w:rsidRDefault="00551860" w:rsidP="00BB602D">
            <w:pPr>
              <w:contextualSpacing/>
            </w:pPr>
            <w:r w:rsidRPr="002870AB">
              <w:t>15.</w:t>
            </w:r>
            <w:r w:rsidRPr="002870AB">
              <w:rPr>
                <w:b/>
              </w:rPr>
              <w:t xml:space="preserve"> Informācija par pasūtītāja vidējiem pakalpojumu lietošanas apjomiem mēnesī 2018.  gadā:</w:t>
            </w:r>
          </w:p>
          <w:p w:rsidR="00551860" w:rsidRPr="002870AB" w:rsidRDefault="00551860" w:rsidP="00BB602D">
            <w:pPr>
              <w:ind w:left="405"/>
              <w:contextualSpacing/>
            </w:pPr>
            <w:r w:rsidRPr="002870AB">
              <w:t xml:space="preserve">8.1. Zvani vietējos tīklos ~32’379min.; </w:t>
            </w:r>
          </w:p>
          <w:p w:rsidR="00551860" w:rsidRPr="002870AB" w:rsidRDefault="00551860" w:rsidP="00BB602D">
            <w:pPr>
              <w:ind w:left="405"/>
              <w:contextualSpacing/>
            </w:pPr>
            <w:r w:rsidRPr="002870AB">
              <w:t>8.2. Starptautiskie zvani ~675min.;</w:t>
            </w:r>
          </w:p>
          <w:p w:rsidR="00551860" w:rsidRPr="002870AB" w:rsidRDefault="00551860" w:rsidP="00BB602D">
            <w:pPr>
              <w:ind w:left="405"/>
              <w:contextualSpacing/>
            </w:pPr>
            <w:r w:rsidRPr="002870AB">
              <w:t>8.3. Vietējie SMS ~5’872;</w:t>
            </w:r>
          </w:p>
          <w:p w:rsidR="00551860" w:rsidRPr="002870AB" w:rsidRDefault="00551860" w:rsidP="00BB602D">
            <w:pPr>
              <w:ind w:left="405"/>
              <w:contextualSpacing/>
            </w:pPr>
            <w:r w:rsidRPr="002870AB">
              <w:t>8.4. Viesabonēšanas SMS ~197;</w:t>
            </w:r>
          </w:p>
          <w:p w:rsidR="00551860" w:rsidRPr="002870AB" w:rsidRDefault="00551860" w:rsidP="00BB602D">
            <w:pPr>
              <w:ind w:left="405"/>
              <w:contextualSpacing/>
            </w:pPr>
            <w:r w:rsidRPr="002870AB">
              <w:t>8.5. Dati telefonā ~219’782Mb;</w:t>
            </w:r>
          </w:p>
          <w:p w:rsidR="00551860" w:rsidRPr="002870AB" w:rsidRDefault="00551860" w:rsidP="00BB602D">
            <w:pPr>
              <w:ind w:left="405"/>
              <w:contextualSpacing/>
            </w:pPr>
            <w:r w:rsidRPr="002870AB">
              <w:t>8.6. Dati citās mobilo sakaru ierīcēs ~5’993Mb;</w:t>
            </w:r>
          </w:p>
          <w:p w:rsidR="00551860" w:rsidRPr="002870AB" w:rsidRDefault="00551860" w:rsidP="00BB602D">
            <w:pPr>
              <w:spacing w:before="60" w:after="60"/>
              <w:jc w:val="center"/>
              <w:rPr>
                <w:b/>
                <w:bCs/>
                <w:color w:val="000000"/>
              </w:rPr>
            </w:pPr>
          </w:p>
        </w:tc>
      </w:tr>
    </w:tbl>
    <w:p w:rsidR="00551860" w:rsidRDefault="00551860" w:rsidP="00836D04">
      <w:pPr>
        <w:pStyle w:val="ListParagraph"/>
        <w:tabs>
          <w:tab w:val="left" w:pos="993"/>
        </w:tabs>
        <w:ind w:left="960" w:firstLine="0"/>
        <w:rPr>
          <w:rFonts w:eastAsia="Times New Roman"/>
          <w:color w:val="000000" w:themeColor="text1"/>
          <w:highlight w:val="yellow"/>
          <w:lang w:eastAsia="lv-LV"/>
        </w:rPr>
      </w:pPr>
      <w:r>
        <w:rPr>
          <w:rFonts w:eastAsia="Times New Roman"/>
          <w:color w:val="000000" w:themeColor="text1"/>
          <w:highlight w:val="yellow"/>
          <w:lang w:eastAsia="lv-LV"/>
        </w:rPr>
        <w:lastRenderedPageBreak/>
        <w:br w:type="page"/>
      </w:r>
    </w:p>
    <w:p w:rsidR="00551860" w:rsidRPr="000F58B5" w:rsidRDefault="00BB602D" w:rsidP="00551860">
      <w:pPr>
        <w:ind w:firstLine="0"/>
        <w:jc w:val="right"/>
        <w:rPr>
          <w:b/>
          <w:sz w:val="18"/>
          <w:szCs w:val="18"/>
        </w:rPr>
      </w:pPr>
      <w:r>
        <w:rPr>
          <w:b/>
          <w:sz w:val="18"/>
          <w:szCs w:val="18"/>
        </w:rPr>
        <w:lastRenderedPageBreak/>
        <w:t>3</w:t>
      </w:r>
      <w:r w:rsidR="00551860" w:rsidRPr="000F58B5">
        <w:rPr>
          <w:b/>
          <w:sz w:val="18"/>
          <w:szCs w:val="18"/>
        </w:rPr>
        <w:t xml:space="preserve">.pielikums </w:t>
      </w:r>
    </w:p>
    <w:p w:rsidR="00551860" w:rsidRPr="000F58B5" w:rsidRDefault="00551860" w:rsidP="00551860">
      <w:pPr>
        <w:keepNext/>
        <w:keepLines/>
        <w:widowControl w:val="0"/>
        <w:suppressAutoHyphens/>
        <w:autoSpaceDN w:val="0"/>
        <w:ind w:firstLine="4536"/>
        <w:jc w:val="right"/>
        <w:textAlignment w:val="baseline"/>
        <w:rPr>
          <w:bCs/>
          <w:sz w:val="18"/>
          <w:szCs w:val="18"/>
        </w:rPr>
      </w:pPr>
      <w:r w:rsidRPr="000F58B5">
        <w:rPr>
          <w:sz w:val="18"/>
          <w:szCs w:val="18"/>
        </w:rPr>
        <w:t>Iepirkuma “</w:t>
      </w:r>
      <w:r>
        <w:rPr>
          <w:bCs/>
          <w:sz w:val="18"/>
          <w:szCs w:val="18"/>
        </w:rPr>
        <w:t>Mobilo sakaru pakalpojumi</w:t>
      </w:r>
      <w:r w:rsidRPr="000F58B5">
        <w:rPr>
          <w:sz w:val="18"/>
          <w:szCs w:val="18"/>
        </w:rPr>
        <w:t>” nolikumam</w:t>
      </w:r>
    </w:p>
    <w:p w:rsidR="00551860" w:rsidRDefault="00551860" w:rsidP="00551860">
      <w:pPr>
        <w:widowControl w:val="0"/>
        <w:autoSpaceDE w:val="0"/>
        <w:autoSpaceDN w:val="0"/>
        <w:spacing w:before="60" w:after="60"/>
        <w:contextualSpacing/>
        <w:jc w:val="center"/>
        <w:rPr>
          <w:sz w:val="18"/>
          <w:szCs w:val="18"/>
        </w:rPr>
      </w:pPr>
      <w:r>
        <w:rPr>
          <w:sz w:val="18"/>
          <w:szCs w:val="18"/>
        </w:rPr>
        <w:t xml:space="preserve">                                                                                                                                           </w:t>
      </w:r>
      <w:r w:rsidRPr="000F58B5">
        <w:rPr>
          <w:sz w:val="18"/>
          <w:szCs w:val="18"/>
        </w:rPr>
        <w:t xml:space="preserve"> ID Nr. RSU-2018/</w:t>
      </w:r>
      <w:r>
        <w:rPr>
          <w:sz w:val="18"/>
          <w:szCs w:val="18"/>
        </w:rPr>
        <w:t>79</w:t>
      </w:r>
      <w:r w:rsidRPr="000F58B5">
        <w:rPr>
          <w:sz w:val="18"/>
          <w:szCs w:val="18"/>
        </w:rPr>
        <w:t>/AFN-MI</w:t>
      </w:r>
    </w:p>
    <w:p w:rsidR="00551860" w:rsidRDefault="00551860" w:rsidP="00551860">
      <w:pPr>
        <w:widowControl w:val="0"/>
        <w:autoSpaceDE w:val="0"/>
        <w:autoSpaceDN w:val="0"/>
        <w:spacing w:before="60" w:after="60"/>
        <w:contextualSpacing/>
        <w:jc w:val="center"/>
        <w:rPr>
          <w:b/>
        </w:rPr>
      </w:pPr>
    </w:p>
    <w:p w:rsidR="00551860" w:rsidRPr="005F5B03" w:rsidRDefault="00551860" w:rsidP="00551860">
      <w:pPr>
        <w:widowControl w:val="0"/>
        <w:autoSpaceDE w:val="0"/>
        <w:autoSpaceDN w:val="0"/>
        <w:spacing w:before="60" w:after="60"/>
        <w:contextualSpacing/>
        <w:jc w:val="center"/>
      </w:pPr>
      <w:r w:rsidRPr="005F5B03">
        <w:rPr>
          <w:b/>
        </w:rPr>
        <w:t>TEHNISKAIS – FINANŠU PIEDĀVĀJUMS (forma</w:t>
      </w:r>
      <w:r w:rsidRPr="005F5B03">
        <w:t>)</w:t>
      </w:r>
    </w:p>
    <w:p w:rsidR="00551860" w:rsidRPr="005F5B03" w:rsidRDefault="00551860" w:rsidP="00551860">
      <w:pPr>
        <w:widowControl w:val="0"/>
        <w:autoSpaceDE w:val="0"/>
        <w:autoSpaceDN w:val="0"/>
        <w:spacing w:before="60" w:after="60"/>
        <w:contextualSpacing/>
        <w:jc w:val="center"/>
        <w:rPr>
          <w:b/>
          <w:bCs/>
        </w:rPr>
      </w:pPr>
    </w:p>
    <w:p w:rsidR="003B4C6E" w:rsidRPr="005F5B03" w:rsidRDefault="00551860" w:rsidP="003B4C6E">
      <w:pPr>
        <w:autoSpaceDE w:val="0"/>
        <w:autoSpaceDN w:val="0"/>
        <w:adjustRightInd w:val="0"/>
        <w:spacing w:before="60" w:after="60"/>
        <w:rPr>
          <w:rFonts w:eastAsia="TimesNewRoman"/>
          <w:b/>
        </w:rPr>
      </w:pPr>
      <w:r w:rsidRPr="005F5B03">
        <w:rPr>
          <w:rFonts w:eastAsia="TimesNewRoman"/>
          <w:b/>
        </w:rPr>
        <w:t xml:space="preserve">Finanšu piedāvājuma vērtēšanas kritēriju tabula (P1): </w:t>
      </w:r>
    </w:p>
    <w:tbl>
      <w:tblPr>
        <w:tblW w:w="90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010"/>
        <w:gridCol w:w="1242"/>
      </w:tblGrid>
      <w:tr w:rsidR="00551860" w:rsidRPr="005F5B03" w:rsidTr="003B4C6E">
        <w:trPr>
          <w:trHeight w:val="198"/>
        </w:trPr>
        <w:tc>
          <w:tcPr>
            <w:tcW w:w="444" w:type="dxa"/>
            <w:shd w:val="clear" w:color="000000" w:fill="D6E3BC"/>
            <w:vAlign w:val="center"/>
            <w:hideMark/>
          </w:tcPr>
          <w:p w:rsidR="00551860" w:rsidRPr="005F5B03" w:rsidRDefault="00551860" w:rsidP="003B4C6E">
            <w:pPr>
              <w:ind w:firstLine="0"/>
              <w:jc w:val="center"/>
              <w:rPr>
                <w:b/>
                <w:bCs/>
                <w:color w:val="000000"/>
                <w:sz w:val="22"/>
                <w:szCs w:val="22"/>
              </w:rPr>
            </w:pPr>
            <w:r w:rsidRPr="005F5B03">
              <w:rPr>
                <w:b/>
                <w:bCs/>
                <w:color w:val="000000"/>
                <w:sz w:val="22"/>
                <w:szCs w:val="22"/>
              </w:rPr>
              <w:t>Nr.</w:t>
            </w:r>
          </w:p>
        </w:tc>
        <w:tc>
          <w:tcPr>
            <w:tcW w:w="7371" w:type="dxa"/>
            <w:shd w:val="clear" w:color="000000" w:fill="D6E3BC"/>
            <w:vAlign w:val="center"/>
            <w:hideMark/>
          </w:tcPr>
          <w:p w:rsidR="00551860" w:rsidRPr="005F5B03" w:rsidRDefault="00551860" w:rsidP="00BB602D">
            <w:pPr>
              <w:rPr>
                <w:b/>
                <w:bCs/>
                <w:color w:val="000000"/>
                <w:sz w:val="22"/>
                <w:szCs w:val="22"/>
              </w:rPr>
            </w:pPr>
            <w:r w:rsidRPr="005F5B03">
              <w:rPr>
                <w:b/>
                <w:bCs/>
                <w:color w:val="000000"/>
                <w:sz w:val="22"/>
                <w:szCs w:val="22"/>
              </w:rPr>
              <w:t>Novērtēšanas objekts un vērtēšanas kritēriji</w:t>
            </w:r>
          </w:p>
        </w:tc>
        <w:tc>
          <w:tcPr>
            <w:tcW w:w="1276" w:type="dxa"/>
            <w:shd w:val="clear" w:color="000000" w:fill="D6E3BC"/>
            <w:vAlign w:val="center"/>
          </w:tcPr>
          <w:p w:rsidR="00551860" w:rsidRPr="005F5B03" w:rsidRDefault="00551860" w:rsidP="00BB602D">
            <w:pPr>
              <w:ind w:firstLine="0"/>
              <w:jc w:val="center"/>
              <w:rPr>
                <w:b/>
                <w:bCs/>
                <w:color w:val="000000"/>
                <w:sz w:val="22"/>
                <w:szCs w:val="22"/>
              </w:rPr>
            </w:pPr>
            <w:r w:rsidRPr="005F5B03">
              <w:rPr>
                <w:b/>
                <w:bCs/>
                <w:color w:val="000000"/>
                <w:sz w:val="22"/>
                <w:szCs w:val="22"/>
              </w:rPr>
              <w:t>Cena EUR bez PVN*</w:t>
            </w:r>
          </w:p>
        </w:tc>
      </w:tr>
      <w:tr w:rsidR="00551860" w:rsidRPr="005F5B03" w:rsidTr="003B4C6E">
        <w:trPr>
          <w:trHeight w:val="248"/>
        </w:trPr>
        <w:tc>
          <w:tcPr>
            <w:tcW w:w="7815" w:type="dxa"/>
            <w:gridSpan w:val="2"/>
            <w:shd w:val="clear" w:color="000000" w:fill="BFBFBF"/>
            <w:vAlign w:val="center"/>
            <w:hideMark/>
          </w:tcPr>
          <w:p w:rsidR="00551860" w:rsidRPr="005F5B03" w:rsidRDefault="00551860" w:rsidP="003B4C6E">
            <w:pPr>
              <w:ind w:firstLine="0"/>
              <w:rPr>
                <w:b/>
                <w:bCs/>
                <w:color w:val="000000"/>
                <w:sz w:val="22"/>
                <w:szCs w:val="22"/>
              </w:rPr>
            </w:pPr>
            <w:r w:rsidRPr="005F5B03">
              <w:rPr>
                <w:b/>
                <w:bCs/>
                <w:color w:val="000000"/>
                <w:sz w:val="22"/>
                <w:szCs w:val="22"/>
              </w:rPr>
              <w:t>Balss pieslēguma A</w:t>
            </w:r>
            <w:r>
              <w:rPr>
                <w:b/>
                <w:bCs/>
                <w:color w:val="000000"/>
                <w:sz w:val="22"/>
                <w:szCs w:val="22"/>
              </w:rPr>
              <w:t xml:space="preserve"> abonēšanas, papildpakalpojumi un </w:t>
            </w:r>
            <w:r w:rsidRPr="005F5B03">
              <w:rPr>
                <w:b/>
                <w:bCs/>
                <w:color w:val="000000"/>
                <w:sz w:val="22"/>
                <w:szCs w:val="22"/>
              </w:rPr>
              <w:t xml:space="preserve">sarunu pamata tarifs Latvijā un no Latvijas </w:t>
            </w:r>
            <w:r>
              <w:rPr>
                <w:b/>
                <w:bCs/>
                <w:color w:val="000000"/>
                <w:sz w:val="22"/>
                <w:szCs w:val="22"/>
              </w:rPr>
              <w:t>(</w:t>
            </w:r>
            <w:r w:rsidRPr="005F5B03">
              <w:rPr>
                <w:b/>
                <w:bCs/>
                <w:color w:val="000000"/>
                <w:sz w:val="22"/>
                <w:szCs w:val="22"/>
              </w:rPr>
              <w:t>par 1 minūti</w:t>
            </w:r>
            <w:r>
              <w:rPr>
                <w:b/>
                <w:bCs/>
                <w:color w:val="000000"/>
                <w:sz w:val="22"/>
                <w:szCs w:val="22"/>
              </w:rPr>
              <w:t xml:space="preserve">) </w:t>
            </w:r>
          </w:p>
        </w:tc>
        <w:tc>
          <w:tcPr>
            <w:tcW w:w="1276" w:type="dxa"/>
            <w:shd w:val="clear" w:color="000000" w:fill="BFBFBF"/>
            <w:vAlign w:val="center"/>
          </w:tcPr>
          <w:p w:rsidR="00551860" w:rsidRPr="005F5B03" w:rsidRDefault="00551860" w:rsidP="00BB602D">
            <w:pPr>
              <w:jc w:val="center"/>
              <w:rPr>
                <w:b/>
                <w:bCs/>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1</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„Telekom Baltija” mobilo sakaru tīklu</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2</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Baltijas valstīm</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3</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Eiropas ekonomisko zonu</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81"/>
        </w:trPr>
        <w:tc>
          <w:tcPr>
            <w:tcW w:w="444" w:type="dxa"/>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4</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NVS</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sidRPr="005F5B03">
              <w:rPr>
                <w:color w:val="000000"/>
                <w:sz w:val="22"/>
                <w:szCs w:val="22"/>
              </w:rPr>
              <w:t>5</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Saruna ar pārējo Eiropas valstu abonentu</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sidRPr="005F5B03">
              <w:rPr>
                <w:color w:val="000000"/>
                <w:sz w:val="22"/>
                <w:szCs w:val="22"/>
              </w:rPr>
              <w:t>6</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Saruna ar abonentu Ziemeļamerikā</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81"/>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7</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Saruna viesabonēšanas režīmā no pārējām Eiropas valstīm, t.sk. Šveices, uz Latviju</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8</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Saruna viesabonēšanas režīmā ASV (ienākošais zvans)</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110"/>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9</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paaugstinātas maksas pakalpojumu numuriem Zvani uz izziņu dienestiem (1180, 1187, 1188, 1189)</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81"/>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10</w:t>
            </w:r>
          </w:p>
        </w:tc>
        <w:tc>
          <w:tcPr>
            <w:tcW w:w="7371" w:type="dxa"/>
            <w:shd w:val="clear" w:color="auto" w:fill="auto"/>
            <w:vAlign w:val="center"/>
          </w:tcPr>
          <w:p w:rsidR="00551860" w:rsidRPr="005F5B03" w:rsidRDefault="00551860" w:rsidP="003B4C6E">
            <w:pPr>
              <w:ind w:firstLine="0"/>
              <w:rPr>
                <w:color w:val="000000"/>
                <w:sz w:val="22"/>
                <w:szCs w:val="22"/>
              </w:rPr>
            </w:pPr>
            <w:r>
              <w:rPr>
                <w:color w:val="000000"/>
                <w:sz w:val="22"/>
                <w:szCs w:val="22"/>
              </w:rPr>
              <w:t>Uz pretendenta uzziņu dienestu, maksa par savienojumu</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81"/>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11</w:t>
            </w:r>
          </w:p>
        </w:tc>
        <w:tc>
          <w:tcPr>
            <w:tcW w:w="7371" w:type="dxa"/>
            <w:shd w:val="clear" w:color="auto" w:fill="auto"/>
            <w:vAlign w:val="center"/>
          </w:tcPr>
          <w:p w:rsidR="00551860" w:rsidRPr="005F5B03" w:rsidRDefault="00551860" w:rsidP="003B4C6E">
            <w:pPr>
              <w:ind w:firstLine="0"/>
              <w:rPr>
                <w:color w:val="000000"/>
                <w:sz w:val="22"/>
                <w:szCs w:val="22"/>
              </w:rPr>
            </w:pPr>
            <w:r>
              <w:rPr>
                <w:color w:val="000000"/>
                <w:sz w:val="22"/>
                <w:szCs w:val="22"/>
              </w:rPr>
              <w:t>Uz pretendenta uzziņu dienestu, maksa par sarunas minūti</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1</w:t>
            </w:r>
            <w:r>
              <w:rPr>
                <w:color w:val="000000"/>
                <w:sz w:val="22"/>
                <w:szCs w:val="22"/>
              </w:rPr>
              <w:t>2</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Savstarpējie zvani (starp Pasūtītāja mobilajiem, stacionārajiem un privātā telefonu tīkla pieslēgumiem)</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1</w:t>
            </w:r>
            <w:r>
              <w:rPr>
                <w:color w:val="000000"/>
                <w:sz w:val="22"/>
                <w:szCs w:val="22"/>
              </w:rPr>
              <w:t>3</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Amerikas Savienotajām Valstīm</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14</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pārējām valstīm</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15</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Mobilā pieslēguma abonēšanas maksa mēnesī neierobežota apjoma sarunām un īsziņām uz visiem operatoru tīkliem gan Latvijā, gan atrodoties EEZ valstīs 1 lietotājam (mēnesī)**</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16</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Konferences zvans (iespēja savienot vairākas sarunas un sarunāties vienlaicīgi) pieslēgšanās maksa</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17</w:t>
            </w:r>
          </w:p>
        </w:tc>
        <w:tc>
          <w:tcPr>
            <w:tcW w:w="7371" w:type="dxa"/>
            <w:shd w:val="clear" w:color="auto" w:fill="auto"/>
            <w:vAlign w:val="center"/>
          </w:tcPr>
          <w:p w:rsidR="00551860" w:rsidRPr="005F5B03" w:rsidRDefault="00551860" w:rsidP="003B4C6E">
            <w:pPr>
              <w:ind w:firstLine="0"/>
              <w:rPr>
                <w:color w:val="000000"/>
                <w:sz w:val="22"/>
                <w:szCs w:val="22"/>
              </w:rPr>
            </w:pPr>
            <w:r>
              <w:rPr>
                <w:color w:val="000000"/>
                <w:sz w:val="22"/>
                <w:szCs w:val="22"/>
              </w:rPr>
              <w:t>Pakalpojumu bloķēšana</w:t>
            </w:r>
            <w:r w:rsidRPr="005F5B03">
              <w:rPr>
                <w:color w:val="000000"/>
                <w:sz w:val="22"/>
                <w:szCs w:val="22"/>
              </w:rPr>
              <w:t xml:space="preserve"> (</w:t>
            </w:r>
            <w:r w:rsidRPr="00D81E66">
              <w:rPr>
                <w:color w:val="000000"/>
                <w:sz w:val="22"/>
                <w:szCs w:val="22"/>
              </w:rPr>
              <w:t>Ienākošo vai izejošo zvanu liegums ar dažādiem nosacījumiem.</w:t>
            </w:r>
            <w:r w:rsidRPr="005F5B03">
              <w:rPr>
                <w:color w:val="000000"/>
                <w:sz w:val="22"/>
                <w:szCs w:val="22"/>
              </w:rPr>
              <w:t xml:space="preserve">) </w:t>
            </w:r>
            <w:r>
              <w:rPr>
                <w:color w:val="000000"/>
                <w:sz w:val="22"/>
                <w:szCs w:val="22"/>
              </w:rPr>
              <w:t>pieslēgšanās maksa</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525"/>
        </w:trPr>
        <w:tc>
          <w:tcPr>
            <w:tcW w:w="7815" w:type="dxa"/>
            <w:gridSpan w:val="2"/>
            <w:shd w:val="clear" w:color="000000" w:fill="BFBFBF"/>
            <w:vAlign w:val="center"/>
            <w:hideMark/>
          </w:tcPr>
          <w:p w:rsidR="00551860" w:rsidRPr="005F5B03" w:rsidRDefault="00551860" w:rsidP="003B4C6E">
            <w:pPr>
              <w:ind w:firstLine="0"/>
              <w:rPr>
                <w:b/>
                <w:bCs/>
                <w:color w:val="000000"/>
                <w:sz w:val="22"/>
                <w:szCs w:val="22"/>
              </w:rPr>
            </w:pPr>
            <w:r w:rsidRPr="005F5B03">
              <w:rPr>
                <w:b/>
                <w:bCs/>
                <w:color w:val="000000"/>
                <w:sz w:val="22"/>
                <w:szCs w:val="22"/>
              </w:rPr>
              <w:t>Balss pieslēguma A īsziņu tarifs Latvijā un no Latvijas (par 1 īsziņu)</w:t>
            </w:r>
          </w:p>
        </w:tc>
        <w:tc>
          <w:tcPr>
            <w:tcW w:w="1276" w:type="dxa"/>
            <w:shd w:val="clear" w:color="000000" w:fill="BFBFBF"/>
            <w:vAlign w:val="center"/>
          </w:tcPr>
          <w:p w:rsidR="00551860" w:rsidRPr="005F5B03" w:rsidRDefault="00551860" w:rsidP="00BB602D">
            <w:pPr>
              <w:jc w:val="center"/>
              <w:rPr>
                <w:b/>
                <w:bCs/>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18</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„Telekom Baltija” mobilo sakaru tīklu</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19</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Baltijas valstīm</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20</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NVS</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21</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Eiropas ekonomisko zonu</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22</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Īsziņa viesabonēšanas režīmā no pārējām Eiropas valstīm, t.sk. Šveices, uz Latviju</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23</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Īsziņa viesabonēšanas režīmā no Ziemeļamerikas valstīm uz Latviju</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24</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Amerikas Savienotajām Valstīm</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25</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Uz pārējām valstīm</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26</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MMS uz visiem tīkliem Latvijā (atrodoties Latvijā)</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27</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MMS uz EEZ valstīm (atrodoties Latvijā)</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28</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MMS uz visiem tīkliem Latvijā (atrodoties EEZ valstīs)</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29</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MMS uz EEZ valstīm (atrodoties EEZ valstīs)</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131"/>
        </w:trPr>
        <w:tc>
          <w:tcPr>
            <w:tcW w:w="7815" w:type="dxa"/>
            <w:gridSpan w:val="2"/>
            <w:shd w:val="clear" w:color="000000" w:fill="BFBFBF"/>
            <w:vAlign w:val="center"/>
            <w:hideMark/>
          </w:tcPr>
          <w:p w:rsidR="00551860" w:rsidRPr="005F5B03" w:rsidRDefault="00551860" w:rsidP="00BB602D">
            <w:pPr>
              <w:rPr>
                <w:b/>
                <w:bCs/>
                <w:color w:val="000000"/>
                <w:sz w:val="22"/>
                <w:szCs w:val="22"/>
              </w:rPr>
            </w:pPr>
            <w:r w:rsidRPr="005F5B03">
              <w:rPr>
                <w:b/>
                <w:bCs/>
                <w:color w:val="000000"/>
                <w:sz w:val="22"/>
                <w:szCs w:val="22"/>
              </w:rPr>
              <w:t>Datu pārraides mēneša maksa (1 pieslēgumam, GSM, UMTS un LTE tīklos)</w:t>
            </w:r>
          </w:p>
        </w:tc>
        <w:tc>
          <w:tcPr>
            <w:tcW w:w="1276" w:type="dxa"/>
            <w:shd w:val="clear" w:color="000000" w:fill="BFBFBF"/>
            <w:vAlign w:val="center"/>
          </w:tcPr>
          <w:p w:rsidR="00551860" w:rsidRPr="005F5B03" w:rsidRDefault="00551860" w:rsidP="00BB602D">
            <w:pPr>
              <w:jc w:val="center"/>
              <w:rPr>
                <w:b/>
                <w:bCs/>
                <w:color w:val="000000"/>
                <w:sz w:val="22"/>
                <w:szCs w:val="22"/>
              </w:rPr>
            </w:pPr>
          </w:p>
        </w:tc>
      </w:tr>
      <w:tr w:rsidR="00551860" w:rsidRPr="005F5B03" w:rsidTr="003B4C6E">
        <w:trPr>
          <w:trHeight w:val="149"/>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lastRenderedPageBreak/>
              <w:t>30</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 xml:space="preserve">Maksa par neierobežota apjoma </w:t>
            </w:r>
            <w:r w:rsidRPr="005F5B03">
              <w:rPr>
                <w:b/>
                <w:color w:val="000000"/>
                <w:sz w:val="22"/>
                <w:szCs w:val="22"/>
              </w:rPr>
              <w:t>datu pārraidi telefonā</w:t>
            </w:r>
            <w:r w:rsidRPr="005F5B03">
              <w:rPr>
                <w:color w:val="000000"/>
                <w:sz w:val="22"/>
                <w:szCs w:val="22"/>
              </w:rPr>
              <w:t>, pretendenta tīklā Latvijā un EEZ valstīs vismaz 2GB apjoms mēnesī (iespējams pieslēgt papildu datu apjomu pie Balss pieslēguma)</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9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3</w:t>
            </w:r>
            <w:r>
              <w:rPr>
                <w:color w:val="000000"/>
                <w:sz w:val="22"/>
                <w:szCs w:val="22"/>
              </w:rPr>
              <w:t>1</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 xml:space="preserve">Maksa par neierobežota apjoma </w:t>
            </w:r>
            <w:r w:rsidRPr="005F5B03">
              <w:rPr>
                <w:b/>
                <w:bCs/>
                <w:color w:val="000000"/>
                <w:sz w:val="22"/>
                <w:szCs w:val="22"/>
              </w:rPr>
              <w:t>datu pārraidi telefonā</w:t>
            </w:r>
            <w:r w:rsidRPr="005F5B03">
              <w:rPr>
                <w:color w:val="000000"/>
                <w:sz w:val="22"/>
                <w:szCs w:val="22"/>
              </w:rPr>
              <w:t>, pretendenta tīklā neierobežotu GB apjomu mēnesī Latvijā un vismaz 5GB EEZ valstīs (iespējams pieslēgt papildus pie Balss pieslēguma)</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915"/>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32</w:t>
            </w:r>
          </w:p>
        </w:tc>
        <w:tc>
          <w:tcPr>
            <w:tcW w:w="7371" w:type="dxa"/>
            <w:shd w:val="clear" w:color="auto" w:fill="auto"/>
            <w:vAlign w:val="center"/>
          </w:tcPr>
          <w:p w:rsidR="00551860" w:rsidRPr="005F5B03" w:rsidRDefault="00551860" w:rsidP="003B4C6E">
            <w:pPr>
              <w:ind w:firstLine="0"/>
              <w:rPr>
                <w:color w:val="000000"/>
                <w:sz w:val="22"/>
                <w:szCs w:val="22"/>
              </w:rPr>
            </w:pPr>
            <w:r w:rsidRPr="005F5B03">
              <w:rPr>
                <w:color w:val="000000"/>
                <w:sz w:val="22"/>
                <w:szCs w:val="22"/>
              </w:rPr>
              <w:t xml:space="preserve">Abonēšanas maksa par </w:t>
            </w:r>
            <w:r w:rsidRPr="005F5B03">
              <w:rPr>
                <w:b/>
                <w:bCs/>
                <w:color w:val="000000"/>
                <w:sz w:val="22"/>
                <w:szCs w:val="22"/>
              </w:rPr>
              <w:t>datu pārraidi</w:t>
            </w:r>
            <w:r w:rsidRPr="005F5B03">
              <w:rPr>
                <w:color w:val="000000"/>
                <w:sz w:val="22"/>
                <w:szCs w:val="22"/>
              </w:rPr>
              <w:t xml:space="preserve"> mobila datu rūtera iekārtā pretendenta tīklā bez GB apjoma ierobežojuma ar vidējo lejupielādes ātrumu 4G tīklā vismaz 15Mbit/s (</w:t>
            </w:r>
            <w:r w:rsidRPr="005F5B03">
              <w:t>ar iekļautu mobilā datu rūtera nomu</w:t>
            </w:r>
            <w:r>
              <w:t xml:space="preserve"> un bezmaksas piegādi</w:t>
            </w:r>
            <w:r w:rsidRPr="005F5B03">
              <w:rPr>
                <w:color w:val="000000"/>
                <w:sz w:val="22"/>
                <w:szCs w:val="22"/>
              </w:rPr>
              <w:t xml:space="preserve">) </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9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33</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 xml:space="preserve">Abonēšanas maksa par </w:t>
            </w:r>
            <w:r w:rsidRPr="005F5B03">
              <w:rPr>
                <w:b/>
                <w:bCs/>
                <w:color w:val="000000"/>
                <w:sz w:val="22"/>
                <w:szCs w:val="22"/>
              </w:rPr>
              <w:t>datu pārraidi</w:t>
            </w:r>
            <w:r w:rsidRPr="005F5B03">
              <w:rPr>
                <w:color w:val="000000"/>
                <w:sz w:val="22"/>
                <w:szCs w:val="22"/>
              </w:rPr>
              <w:t xml:space="preserve"> stacionārā</w:t>
            </w:r>
            <w:r>
              <w:rPr>
                <w:color w:val="000000"/>
                <w:sz w:val="22"/>
                <w:szCs w:val="22"/>
              </w:rPr>
              <w:t xml:space="preserve"> rūtera</w:t>
            </w:r>
            <w:r w:rsidRPr="005F5B03">
              <w:rPr>
                <w:color w:val="000000"/>
                <w:sz w:val="22"/>
                <w:szCs w:val="22"/>
              </w:rPr>
              <w:t xml:space="preserve"> iekārtās pretendenta tīklā bez GB apjoma ierobežojuma ar vidējo lejupielādes ātrumu 4G tīklā vismaz </w:t>
            </w:r>
            <w:r>
              <w:rPr>
                <w:color w:val="000000"/>
                <w:sz w:val="22"/>
                <w:szCs w:val="22"/>
              </w:rPr>
              <w:t>20</w:t>
            </w:r>
            <w:r w:rsidRPr="005F5B03">
              <w:rPr>
                <w:color w:val="000000"/>
                <w:sz w:val="22"/>
                <w:szCs w:val="22"/>
              </w:rPr>
              <w:t>Mbit/s (</w:t>
            </w:r>
            <w:r w:rsidRPr="005F5B03">
              <w:t>ar iekļautu stacionārā datu rūtera nomu</w:t>
            </w:r>
            <w:r>
              <w:t xml:space="preserve"> un bezmaksas piegādi</w:t>
            </w:r>
            <w:r w:rsidRPr="005F5B03">
              <w:rPr>
                <w:color w:val="000000"/>
                <w:sz w:val="22"/>
                <w:szCs w:val="22"/>
              </w:rPr>
              <w:t>)</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27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34</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 xml:space="preserve">Abonēšanas maksa par </w:t>
            </w:r>
            <w:r w:rsidRPr="005F5B03">
              <w:rPr>
                <w:b/>
                <w:bCs/>
                <w:color w:val="000000"/>
                <w:sz w:val="22"/>
                <w:szCs w:val="22"/>
              </w:rPr>
              <w:t>Biznesa datu pārraidi</w:t>
            </w:r>
            <w:r w:rsidRPr="005F5B03">
              <w:rPr>
                <w:color w:val="000000"/>
                <w:sz w:val="22"/>
                <w:szCs w:val="22"/>
              </w:rPr>
              <w:t xml:space="preserve"> citās profesionālās bezvadu tīklu iekārtās pretendenta tīklā </w:t>
            </w:r>
            <w:r>
              <w:rPr>
                <w:color w:val="000000"/>
                <w:sz w:val="22"/>
                <w:szCs w:val="22"/>
              </w:rPr>
              <w:t xml:space="preserve">ar fiksētu IP adresi </w:t>
            </w:r>
            <w:r w:rsidRPr="005F5B03">
              <w:rPr>
                <w:color w:val="000000"/>
                <w:sz w:val="22"/>
                <w:szCs w:val="22"/>
              </w:rPr>
              <w:t xml:space="preserve">bez GB apjoma ierobežojuma ar vidējo lejupielādes ātrumu 4G </w:t>
            </w:r>
            <w:r>
              <w:rPr>
                <w:color w:val="000000"/>
                <w:sz w:val="22"/>
                <w:szCs w:val="22"/>
              </w:rPr>
              <w:t xml:space="preserve">un 4G+ </w:t>
            </w:r>
            <w:r w:rsidRPr="005F5B03">
              <w:rPr>
                <w:color w:val="000000"/>
                <w:sz w:val="22"/>
                <w:szCs w:val="22"/>
              </w:rPr>
              <w:t>tīklā vismaz 20Mbit/s (izmantojot profesionālu rūteri ar SIM karti</w:t>
            </w:r>
            <w:r>
              <w:rPr>
                <w:color w:val="000000"/>
                <w:sz w:val="22"/>
                <w:szCs w:val="22"/>
              </w:rPr>
              <w:t xml:space="preserve"> un bezmaksas piegādi</w:t>
            </w:r>
            <w:r w:rsidRPr="005F5B03">
              <w:rPr>
                <w:color w:val="000000"/>
                <w:sz w:val="22"/>
                <w:szCs w:val="22"/>
              </w:rPr>
              <w:t>)</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35</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Maksa par datu pārraidi viesabonēšanā Baltijā (par 1MB)</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6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36</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Maksa par datu pārraidi viesabonēšanā Eiropas Ekonomiskās Zonas valstīs (izņemot Baltijas valstis) (par 1MB)</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3</w:t>
            </w:r>
            <w:r>
              <w:rPr>
                <w:color w:val="000000"/>
                <w:sz w:val="22"/>
                <w:szCs w:val="22"/>
              </w:rPr>
              <w:t>7</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Maksa par datu pārraidi viesabonēšanā NVS (par 1MB)</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81"/>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38</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Maksa par datu pārraidi viesabonēšanā Amerikas Savienotajās Valstīs (par 1MB)</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39</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Maksa par datu pārraidi viesabonēšanā citās valstīs (par 1MB)</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40</w:t>
            </w:r>
          </w:p>
        </w:tc>
        <w:tc>
          <w:tcPr>
            <w:tcW w:w="7371" w:type="dxa"/>
            <w:shd w:val="clear" w:color="auto" w:fill="auto"/>
            <w:vAlign w:val="center"/>
          </w:tcPr>
          <w:p w:rsidR="00551860" w:rsidRPr="005F5B03" w:rsidRDefault="00551860" w:rsidP="003B4C6E">
            <w:pPr>
              <w:ind w:firstLine="0"/>
              <w:rPr>
                <w:color w:val="000000"/>
                <w:sz w:val="22"/>
                <w:szCs w:val="22"/>
              </w:rPr>
            </w:pPr>
            <w:r>
              <w:rPr>
                <w:color w:val="000000"/>
                <w:sz w:val="22"/>
                <w:szCs w:val="22"/>
              </w:rPr>
              <w:t xml:space="preserve">Abonēšanas maksa par M2M (machine-to-machine) datu pārraides pieslēgumu (vismaz 100MB datu pārraidei Latvijā) </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81"/>
        </w:trPr>
        <w:tc>
          <w:tcPr>
            <w:tcW w:w="7815" w:type="dxa"/>
            <w:gridSpan w:val="2"/>
            <w:shd w:val="clear" w:color="000000" w:fill="BFBFBF"/>
            <w:vAlign w:val="center"/>
            <w:hideMark/>
          </w:tcPr>
          <w:p w:rsidR="00551860" w:rsidRPr="005F5B03" w:rsidRDefault="00551860" w:rsidP="003B4C6E">
            <w:pPr>
              <w:ind w:firstLine="0"/>
              <w:rPr>
                <w:b/>
                <w:bCs/>
                <w:color w:val="000000"/>
                <w:sz w:val="22"/>
                <w:szCs w:val="22"/>
              </w:rPr>
            </w:pPr>
            <w:r w:rsidRPr="005F5B03">
              <w:rPr>
                <w:b/>
                <w:bCs/>
                <w:color w:val="000000"/>
                <w:sz w:val="22"/>
                <w:szCs w:val="22"/>
              </w:rPr>
              <w:t>Pakalpojums mobilā interneta lietotājiem – privātais piekļuves punkts (APN)</w:t>
            </w:r>
          </w:p>
        </w:tc>
        <w:tc>
          <w:tcPr>
            <w:tcW w:w="1276" w:type="dxa"/>
            <w:shd w:val="clear" w:color="000000" w:fill="BFBFBF"/>
            <w:vAlign w:val="center"/>
          </w:tcPr>
          <w:p w:rsidR="00551860" w:rsidRPr="005F5B03" w:rsidRDefault="00551860" w:rsidP="00BB602D">
            <w:pPr>
              <w:jc w:val="center"/>
              <w:rPr>
                <w:b/>
                <w:bCs/>
                <w:color w:val="000000"/>
                <w:sz w:val="22"/>
                <w:szCs w:val="22"/>
              </w:rPr>
            </w:pPr>
          </w:p>
        </w:tc>
      </w:tr>
      <w:tr w:rsidR="00551860" w:rsidRPr="005F5B03" w:rsidTr="003B4C6E">
        <w:trPr>
          <w:trHeight w:val="6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41</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Pakalpojuma ierīkošanas maksa (neietver izmaksas, kas saistītas ar ieviešanu klienta pusē)</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42</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Pakalpojuma sistēmas abonēšana</w:t>
            </w:r>
            <w:r>
              <w:rPr>
                <w:color w:val="000000"/>
                <w:sz w:val="22"/>
                <w:szCs w:val="22"/>
              </w:rPr>
              <w:t>s maksa mēnesī</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43</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Mēneša abonēšanas maksa vienam lietotājam</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81"/>
        </w:trPr>
        <w:tc>
          <w:tcPr>
            <w:tcW w:w="7815" w:type="dxa"/>
            <w:gridSpan w:val="2"/>
            <w:shd w:val="clear" w:color="000000" w:fill="BFBFBF"/>
            <w:vAlign w:val="center"/>
            <w:hideMark/>
          </w:tcPr>
          <w:p w:rsidR="00551860" w:rsidRPr="005F5B03" w:rsidRDefault="00551860" w:rsidP="003B4C6E">
            <w:pPr>
              <w:ind w:firstLine="0"/>
              <w:rPr>
                <w:b/>
                <w:bCs/>
                <w:color w:val="000000"/>
                <w:sz w:val="22"/>
                <w:szCs w:val="22"/>
              </w:rPr>
            </w:pPr>
            <w:r w:rsidRPr="005F5B03">
              <w:rPr>
                <w:b/>
                <w:bCs/>
                <w:color w:val="000000"/>
                <w:sz w:val="22"/>
                <w:szCs w:val="22"/>
              </w:rPr>
              <w:t>Pakalpojums automatizētai informatīvo īsziņu nosūtīšanai priekšapmaksas un pēcapmaksas mobilo tālruņu lietotājiem</w:t>
            </w:r>
          </w:p>
        </w:tc>
        <w:tc>
          <w:tcPr>
            <w:tcW w:w="1276" w:type="dxa"/>
            <w:shd w:val="clear" w:color="000000" w:fill="BFBFBF"/>
            <w:vAlign w:val="center"/>
          </w:tcPr>
          <w:p w:rsidR="00551860" w:rsidRPr="005F5B03" w:rsidRDefault="00551860" w:rsidP="00BB602D">
            <w:pPr>
              <w:jc w:val="center"/>
              <w:rPr>
                <w:b/>
                <w:bCs/>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44</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Pakalpojuma pieslēguma maksa</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45</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Mēneša abonēšanas maksa</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46</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Īsziņas cena uz mobilo sakaru tīkliem Latvijā</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4</w:t>
            </w:r>
            <w:r>
              <w:rPr>
                <w:color w:val="000000"/>
                <w:sz w:val="22"/>
                <w:szCs w:val="22"/>
              </w:rPr>
              <w:t>7</w:t>
            </w:r>
          </w:p>
        </w:tc>
        <w:tc>
          <w:tcPr>
            <w:tcW w:w="7371" w:type="dxa"/>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Īsziņas cena uz Baltiju</w:t>
            </w:r>
          </w:p>
        </w:tc>
        <w:tc>
          <w:tcPr>
            <w:tcW w:w="1276" w:type="dxa"/>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tcBorders>
              <w:bottom w:val="single" w:sz="4" w:space="0" w:color="auto"/>
            </w:tcBorders>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48</w:t>
            </w:r>
          </w:p>
        </w:tc>
        <w:tc>
          <w:tcPr>
            <w:tcW w:w="7371" w:type="dxa"/>
            <w:tcBorders>
              <w:bottom w:val="single" w:sz="4" w:space="0" w:color="auto"/>
            </w:tcBorders>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Īsziņas cena uz NVS</w:t>
            </w:r>
          </w:p>
        </w:tc>
        <w:tc>
          <w:tcPr>
            <w:tcW w:w="1276" w:type="dxa"/>
            <w:tcBorders>
              <w:bottom w:val="single" w:sz="4" w:space="0" w:color="auto"/>
            </w:tcBorders>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49</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Īsziņas cena uz Eiropas ekonomisko zonu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50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Īsziņas cena uz Amerikas Savienotajām Valstīm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51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60" w:rsidRPr="005F5B03" w:rsidRDefault="00551860" w:rsidP="003B4C6E">
            <w:pPr>
              <w:ind w:firstLine="0"/>
              <w:rPr>
                <w:color w:val="000000"/>
                <w:sz w:val="22"/>
                <w:szCs w:val="22"/>
              </w:rPr>
            </w:pPr>
            <w:r w:rsidRPr="005F5B03">
              <w:rPr>
                <w:color w:val="000000"/>
                <w:sz w:val="22"/>
                <w:szCs w:val="22"/>
              </w:rPr>
              <w:t>Īsziņas cena uz pārējām valstīm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1860" w:rsidRPr="005F5B03" w:rsidRDefault="00551860" w:rsidP="00BB602D">
            <w:pPr>
              <w:jc w:val="center"/>
              <w:rPr>
                <w:color w:val="000000"/>
                <w:sz w:val="22"/>
                <w:szCs w:val="22"/>
              </w:rPr>
            </w:pPr>
          </w:p>
        </w:tc>
      </w:tr>
      <w:tr w:rsidR="00551860" w:rsidRPr="005F5B03" w:rsidTr="003B4C6E">
        <w:trPr>
          <w:trHeight w:val="315"/>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860" w:rsidRPr="005F5B03" w:rsidRDefault="00551860" w:rsidP="00BB602D">
            <w:pPr>
              <w:jc w:val="center"/>
              <w:rPr>
                <w:color w:val="000000"/>
                <w:sz w:val="22"/>
                <w:szCs w:val="22"/>
              </w:rPr>
            </w:pPr>
            <w:r w:rsidRPr="005F5B03">
              <w:rPr>
                <w:color w:val="000000"/>
                <w:sz w:val="22"/>
                <w:szCs w:val="22"/>
              </w:rPr>
              <w:t> </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860" w:rsidRPr="005F5B03" w:rsidRDefault="00551860" w:rsidP="00BB602D">
            <w:pPr>
              <w:jc w:val="right"/>
              <w:rPr>
                <w:b/>
                <w:bCs/>
                <w:color w:val="000000"/>
                <w:sz w:val="22"/>
                <w:szCs w:val="22"/>
              </w:rPr>
            </w:pPr>
            <w:r w:rsidRPr="005F5B03">
              <w:rPr>
                <w:b/>
                <w:bCs/>
                <w:color w:val="000000"/>
                <w:sz w:val="22"/>
                <w:szCs w:val="22"/>
              </w:rPr>
              <w:t>Cena kopā EUR bez PVN: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1860" w:rsidRPr="005F5B03" w:rsidRDefault="00551860" w:rsidP="00BB602D">
            <w:pPr>
              <w:jc w:val="center"/>
              <w:rPr>
                <w:b/>
                <w:bCs/>
                <w:color w:val="000000"/>
                <w:sz w:val="22"/>
                <w:szCs w:val="22"/>
              </w:rPr>
            </w:pPr>
          </w:p>
        </w:tc>
      </w:tr>
    </w:tbl>
    <w:p w:rsidR="00551860" w:rsidRPr="005F5B03" w:rsidRDefault="00551860" w:rsidP="00551860">
      <w:pPr>
        <w:autoSpaceDE w:val="0"/>
        <w:autoSpaceDN w:val="0"/>
        <w:adjustRightInd w:val="0"/>
        <w:spacing w:before="60" w:after="60"/>
        <w:rPr>
          <w:rFonts w:eastAsia="TimesNewRoman"/>
          <w:i/>
          <w:sz w:val="22"/>
          <w:szCs w:val="22"/>
        </w:rPr>
      </w:pPr>
      <w:r w:rsidRPr="005F5B03">
        <w:rPr>
          <w:rFonts w:eastAsia="TimesNewRoman"/>
          <w:b/>
        </w:rPr>
        <w:t>*</w:t>
      </w:r>
      <w:r w:rsidRPr="005F5B03">
        <w:rPr>
          <w:rFonts w:eastAsia="TimesNewRoman"/>
          <w:i/>
          <w:sz w:val="22"/>
          <w:szCs w:val="22"/>
        </w:rPr>
        <w:t xml:space="preserve">Pakalpojuma cenā ir iekļautas visas izmaksas, kas saistītas ar Tehniskajā specifikācijā noteikto pakalpojumu sniegšanu, tai skaitā visi nodokļi, atlaides, ja pretendents tādas piemēro. Cena jānorāda ar </w:t>
      </w:r>
      <w:r w:rsidRPr="005F5B03">
        <w:rPr>
          <w:rFonts w:eastAsia="TimesNewRoman"/>
          <w:b/>
          <w:i/>
          <w:sz w:val="22"/>
          <w:szCs w:val="22"/>
          <w:u w:val="single"/>
        </w:rPr>
        <w:t>trīs zīmēm aiz komata</w:t>
      </w:r>
      <w:r w:rsidRPr="005F5B03">
        <w:rPr>
          <w:rFonts w:eastAsia="TimesNewRoman"/>
          <w:i/>
          <w:sz w:val="22"/>
          <w:szCs w:val="22"/>
        </w:rPr>
        <w:t>.</w:t>
      </w:r>
    </w:p>
    <w:p w:rsidR="00551860" w:rsidRPr="005F5B03" w:rsidRDefault="00551860" w:rsidP="00551860">
      <w:pPr>
        <w:autoSpaceDE w:val="0"/>
        <w:autoSpaceDN w:val="0"/>
        <w:adjustRightInd w:val="0"/>
        <w:spacing w:before="60" w:after="60"/>
        <w:rPr>
          <w:rFonts w:eastAsia="TimesNewRoman"/>
          <w:i/>
          <w:sz w:val="22"/>
          <w:szCs w:val="22"/>
        </w:rPr>
      </w:pPr>
      <w:r w:rsidRPr="005F5B03">
        <w:rPr>
          <w:rFonts w:eastAsia="TimesNewRoman"/>
          <w:i/>
          <w:sz w:val="22"/>
          <w:szCs w:val="22"/>
        </w:rPr>
        <w:t>**</w:t>
      </w:r>
      <w:r w:rsidRPr="005F5B03">
        <w:t xml:space="preserve"> </w:t>
      </w:r>
      <w:r w:rsidRPr="005F5B03">
        <w:rPr>
          <w:rFonts w:eastAsia="TimesNewRoman"/>
          <w:i/>
          <w:sz w:val="22"/>
          <w:szCs w:val="22"/>
        </w:rPr>
        <w:t>izņemot paaugstinātas maksas zvanus un īsziņas.</w:t>
      </w:r>
    </w:p>
    <w:p w:rsidR="00551860" w:rsidRPr="005F5B03" w:rsidRDefault="00551860" w:rsidP="00551860">
      <w:pPr>
        <w:autoSpaceDE w:val="0"/>
        <w:autoSpaceDN w:val="0"/>
        <w:adjustRightInd w:val="0"/>
        <w:spacing w:before="60" w:after="60"/>
        <w:rPr>
          <w:rFonts w:eastAsia="TimesNewRoman"/>
          <w:i/>
          <w:sz w:val="22"/>
          <w:szCs w:val="22"/>
        </w:rPr>
      </w:pPr>
      <w:r w:rsidRPr="005F5B03">
        <w:rPr>
          <w:rFonts w:eastAsia="TimesNewRoman"/>
          <w:i/>
          <w:sz w:val="22"/>
          <w:szCs w:val="22"/>
        </w:rPr>
        <w:t>***Pie pozīcijas izmaksām, ko pretendents ir ietvēris citās izmaksās (piem., pieslēguma maksa), drīkst norādīt “0”</w:t>
      </w:r>
      <w:r>
        <w:rPr>
          <w:rFonts w:eastAsia="TimesNewRoman"/>
          <w:i/>
          <w:sz w:val="22"/>
          <w:szCs w:val="22"/>
        </w:rPr>
        <w:t>, aprēķinot punktus tiks pieskaitīts 0.0001 euro cents</w:t>
      </w:r>
      <w:r w:rsidRPr="005F5B03">
        <w:rPr>
          <w:rFonts w:eastAsia="TimesNewRoman"/>
          <w:i/>
          <w:sz w:val="22"/>
          <w:szCs w:val="22"/>
        </w:rPr>
        <w:t>.</w:t>
      </w:r>
    </w:p>
    <w:p w:rsidR="00551860" w:rsidRPr="005F5B03" w:rsidRDefault="00551860" w:rsidP="00551860">
      <w:pPr>
        <w:autoSpaceDE w:val="0"/>
        <w:autoSpaceDN w:val="0"/>
        <w:adjustRightInd w:val="0"/>
        <w:spacing w:before="60" w:after="60"/>
        <w:rPr>
          <w:rFonts w:eastAsia="TimesNewRoman"/>
          <w:i/>
          <w:sz w:val="22"/>
          <w:szCs w:val="22"/>
        </w:rPr>
      </w:pPr>
    </w:p>
    <w:p w:rsidR="00551860" w:rsidRPr="005F5B03" w:rsidRDefault="00551860" w:rsidP="00551860">
      <w:pPr>
        <w:pStyle w:val="ListParagraph"/>
        <w:numPr>
          <w:ilvl w:val="0"/>
          <w:numId w:val="12"/>
        </w:numPr>
        <w:autoSpaceDE w:val="0"/>
        <w:autoSpaceDN w:val="0"/>
        <w:adjustRightInd w:val="0"/>
        <w:spacing w:after="120"/>
        <w:contextualSpacing w:val="0"/>
        <w:rPr>
          <w:b/>
          <w:vanish/>
        </w:rPr>
      </w:pPr>
    </w:p>
    <w:p w:rsidR="00551860" w:rsidRPr="005F5B03" w:rsidRDefault="00551860" w:rsidP="00551860">
      <w:pPr>
        <w:pStyle w:val="ListParagraph"/>
        <w:numPr>
          <w:ilvl w:val="0"/>
          <w:numId w:val="12"/>
        </w:numPr>
        <w:autoSpaceDE w:val="0"/>
        <w:autoSpaceDN w:val="0"/>
        <w:adjustRightInd w:val="0"/>
        <w:spacing w:after="120"/>
        <w:contextualSpacing w:val="0"/>
        <w:rPr>
          <w:b/>
          <w:vanish/>
        </w:rPr>
      </w:pPr>
    </w:p>
    <w:p w:rsidR="00551860" w:rsidRPr="005F5B03" w:rsidRDefault="00551860" w:rsidP="00551860">
      <w:pPr>
        <w:pStyle w:val="ListParagraph"/>
        <w:numPr>
          <w:ilvl w:val="0"/>
          <w:numId w:val="12"/>
        </w:numPr>
        <w:autoSpaceDE w:val="0"/>
        <w:autoSpaceDN w:val="0"/>
        <w:adjustRightInd w:val="0"/>
        <w:spacing w:after="120"/>
        <w:contextualSpacing w:val="0"/>
        <w:rPr>
          <w:b/>
          <w:vanish/>
        </w:rPr>
      </w:pPr>
    </w:p>
    <w:p w:rsidR="00551860" w:rsidRPr="005F5B03" w:rsidRDefault="00551860" w:rsidP="00551860">
      <w:pPr>
        <w:pStyle w:val="ListParagraph"/>
        <w:numPr>
          <w:ilvl w:val="0"/>
          <w:numId w:val="12"/>
        </w:numPr>
        <w:autoSpaceDE w:val="0"/>
        <w:autoSpaceDN w:val="0"/>
        <w:adjustRightInd w:val="0"/>
        <w:spacing w:after="120"/>
        <w:contextualSpacing w:val="0"/>
        <w:rPr>
          <w:b/>
          <w:vanish/>
        </w:rPr>
      </w:pPr>
    </w:p>
    <w:p w:rsidR="00551860" w:rsidRPr="005F5B03" w:rsidRDefault="00551860" w:rsidP="00551860">
      <w:pPr>
        <w:pStyle w:val="ListParagraph"/>
        <w:numPr>
          <w:ilvl w:val="1"/>
          <w:numId w:val="12"/>
        </w:numPr>
        <w:autoSpaceDE w:val="0"/>
        <w:autoSpaceDN w:val="0"/>
        <w:adjustRightInd w:val="0"/>
        <w:spacing w:after="120"/>
        <w:contextualSpacing w:val="0"/>
        <w:rPr>
          <w:b/>
          <w:vanish/>
        </w:rPr>
      </w:pPr>
    </w:p>
    <w:p w:rsidR="00551860" w:rsidRPr="005F5B03" w:rsidRDefault="00551860" w:rsidP="00551860">
      <w:pPr>
        <w:pStyle w:val="ListParagraph"/>
        <w:numPr>
          <w:ilvl w:val="1"/>
          <w:numId w:val="12"/>
        </w:numPr>
        <w:autoSpaceDE w:val="0"/>
        <w:autoSpaceDN w:val="0"/>
        <w:adjustRightInd w:val="0"/>
        <w:spacing w:after="120"/>
        <w:contextualSpacing w:val="0"/>
        <w:rPr>
          <w:b/>
          <w:vanish/>
        </w:rPr>
      </w:pPr>
    </w:p>
    <w:p w:rsidR="00551860" w:rsidRPr="005F5B03" w:rsidRDefault="00551860" w:rsidP="00551860">
      <w:pPr>
        <w:pStyle w:val="ListParagraph"/>
        <w:numPr>
          <w:ilvl w:val="2"/>
          <w:numId w:val="12"/>
        </w:numPr>
        <w:autoSpaceDE w:val="0"/>
        <w:autoSpaceDN w:val="0"/>
        <w:adjustRightInd w:val="0"/>
        <w:spacing w:after="120"/>
        <w:contextualSpacing w:val="0"/>
        <w:rPr>
          <w:b/>
          <w:vanish/>
        </w:rPr>
      </w:pPr>
    </w:p>
    <w:p w:rsidR="00551860" w:rsidRPr="005F5B03" w:rsidRDefault="00551860" w:rsidP="00551860">
      <w:pPr>
        <w:pStyle w:val="ListParagraph"/>
        <w:numPr>
          <w:ilvl w:val="2"/>
          <w:numId w:val="12"/>
        </w:numPr>
        <w:autoSpaceDE w:val="0"/>
        <w:autoSpaceDN w:val="0"/>
        <w:adjustRightInd w:val="0"/>
        <w:spacing w:after="120"/>
        <w:contextualSpacing w:val="0"/>
        <w:rPr>
          <w:b/>
          <w:vanish/>
        </w:rPr>
      </w:pPr>
    </w:p>
    <w:p w:rsidR="00551860" w:rsidRPr="005F5B03" w:rsidRDefault="00551860" w:rsidP="00551860">
      <w:pPr>
        <w:pStyle w:val="ListParagraph"/>
        <w:numPr>
          <w:ilvl w:val="2"/>
          <w:numId w:val="12"/>
        </w:numPr>
        <w:autoSpaceDE w:val="0"/>
        <w:autoSpaceDN w:val="0"/>
        <w:adjustRightInd w:val="0"/>
        <w:spacing w:after="120"/>
        <w:contextualSpacing w:val="0"/>
        <w:rPr>
          <w:b/>
          <w:vanish/>
        </w:rPr>
      </w:pPr>
    </w:p>
    <w:p w:rsidR="00551860" w:rsidRPr="005F5B03" w:rsidRDefault="00551860" w:rsidP="00551860">
      <w:pPr>
        <w:pStyle w:val="ListParagraph"/>
        <w:numPr>
          <w:ilvl w:val="3"/>
          <w:numId w:val="12"/>
        </w:numPr>
        <w:autoSpaceDE w:val="0"/>
        <w:autoSpaceDN w:val="0"/>
        <w:adjustRightInd w:val="0"/>
        <w:spacing w:after="120"/>
        <w:contextualSpacing w:val="0"/>
        <w:rPr>
          <w:b/>
          <w:vanish/>
        </w:rPr>
      </w:pPr>
    </w:p>
    <w:p w:rsidR="00551860" w:rsidRPr="005F5B03" w:rsidRDefault="00551860" w:rsidP="00551860">
      <w:pPr>
        <w:rPr>
          <w:b/>
        </w:rPr>
      </w:pPr>
    </w:p>
    <w:p w:rsidR="00551860" w:rsidRPr="005F5B03" w:rsidRDefault="00551860" w:rsidP="00551860">
      <w:pPr>
        <w:rPr>
          <w:b/>
        </w:rPr>
      </w:pPr>
      <w:r w:rsidRPr="005F5B03">
        <w:rPr>
          <w:b/>
        </w:rPr>
        <w:t>Kvalitātes un pakalpojumu pieejamības rādītāju vērtēšanas kritēriju tabula (P2):</w:t>
      </w:r>
    </w:p>
    <w:p w:rsidR="00551860" w:rsidRPr="005F5B03" w:rsidRDefault="00551860" w:rsidP="00551860">
      <w:pPr>
        <w:rPr>
          <w:b/>
        </w:rPr>
      </w:pPr>
    </w:p>
    <w:tbl>
      <w:tblPr>
        <w:tblW w:w="498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688"/>
        <w:gridCol w:w="2500"/>
        <w:gridCol w:w="1454"/>
      </w:tblGrid>
      <w:tr w:rsidR="00551860" w:rsidRPr="005F5B03" w:rsidTr="00BB602D">
        <w:trPr>
          <w:trHeight w:val="315"/>
        </w:trPr>
        <w:tc>
          <w:tcPr>
            <w:tcW w:w="5000" w:type="pct"/>
            <w:gridSpan w:val="4"/>
            <w:shd w:val="clear" w:color="000000" w:fill="BFBFBF"/>
            <w:vAlign w:val="center"/>
            <w:hideMark/>
          </w:tcPr>
          <w:p w:rsidR="00551860" w:rsidRPr="005F5B03" w:rsidRDefault="00551860" w:rsidP="00BB602D">
            <w:pPr>
              <w:jc w:val="center"/>
              <w:rPr>
                <w:b/>
                <w:bCs/>
                <w:color w:val="000000"/>
                <w:sz w:val="22"/>
                <w:szCs w:val="22"/>
              </w:rPr>
            </w:pPr>
            <w:r w:rsidRPr="005F5B03">
              <w:rPr>
                <w:b/>
                <w:bCs/>
                <w:color w:val="000000"/>
                <w:sz w:val="22"/>
                <w:szCs w:val="22"/>
              </w:rPr>
              <w:t>Mobilo sakaru tīkla nodrošinājuma rādītāji</w:t>
            </w:r>
          </w:p>
        </w:tc>
      </w:tr>
      <w:tr w:rsidR="00551860" w:rsidRPr="005F5B03" w:rsidTr="003B4C6E">
        <w:trPr>
          <w:trHeight w:val="118"/>
        </w:trPr>
        <w:tc>
          <w:tcPr>
            <w:tcW w:w="4218" w:type="pct"/>
            <w:gridSpan w:val="3"/>
            <w:shd w:val="clear" w:color="000000" w:fill="BFBFBF"/>
            <w:vAlign w:val="center"/>
            <w:hideMark/>
          </w:tcPr>
          <w:p w:rsidR="00551860" w:rsidRPr="005F5B03" w:rsidRDefault="00551860" w:rsidP="00BB602D">
            <w:pPr>
              <w:jc w:val="center"/>
              <w:rPr>
                <w:b/>
                <w:bCs/>
                <w:color w:val="000000"/>
                <w:sz w:val="22"/>
                <w:szCs w:val="22"/>
              </w:rPr>
            </w:pPr>
            <w:r w:rsidRPr="005F5B03">
              <w:rPr>
                <w:b/>
                <w:bCs/>
                <w:color w:val="000000"/>
                <w:sz w:val="22"/>
                <w:szCs w:val="22"/>
              </w:rPr>
              <w:t>Vērtēšanas kritērijs</w:t>
            </w:r>
          </w:p>
        </w:tc>
        <w:tc>
          <w:tcPr>
            <w:tcW w:w="782" w:type="pct"/>
            <w:shd w:val="clear" w:color="000000" w:fill="BFBFBF"/>
            <w:vAlign w:val="center"/>
            <w:hideMark/>
          </w:tcPr>
          <w:p w:rsidR="00551860" w:rsidRPr="005F5B03" w:rsidRDefault="00551860" w:rsidP="003B4C6E">
            <w:pPr>
              <w:ind w:firstLine="28"/>
              <w:jc w:val="center"/>
              <w:rPr>
                <w:b/>
                <w:bCs/>
                <w:color w:val="000000"/>
                <w:sz w:val="22"/>
                <w:szCs w:val="22"/>
              </w:rPr>
            </w:pPr>
            <w:r w:rsidRPr="005F5B03">
              <w:rPr>
                <w:b/>
                <w:bCs/>
                <w:color w:val="000000"/>
                <w:sz w:val="22"/>
                <w:szCs w:val="22"/>
              </w:rPr>
              <w:t>Pretendenta piedāvājums</w:t>
            </w:r>
          </w:p>
        </w:tc>
      </w:tr>
      <w:tr w:rsidR="00551860" w:rsidRPr="005F5B03" w:rsidTr="00BB602D">
        <w:trPr>
          <w:trHeight w:val="315"/>
        </w:trPr>
        <w:tc>
          <w:tcPr>
            <w:tcW w:w="351" w:type="pct"/>
            <w:vMerge w:val="restart"/>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1</w:t>
            </w:r>
          </w:p>
        </w:tc>
        <w:tc>
          <w:tcPr>
            <w:tcW w:w="2522" w:type="pct"/>
            <w:vMerge w:val="restart"/>
            <w:shd w:val="clear" w:color="auto" w:fill="auto"/>
            <w:vAlign w:val="center"/>
            <w:hideMark/>
          </w:tcPr>
          <w:p w:rsidR="00551860" w:rsidRPr="005F5B03" w:rsidRDefault="00551860" w:rsidP="003B4C6E">
            <w:pPr>
              <w:ind w:firstLine="0"/>
              <w:jc w:val="left"/>
              <w:rPr>
                <w:color w:val="000000"/>
                <w:sz w:val="22"/>
                <w:szCs w:val="22"/>
              </w:rPr>
            </w:pPr>
            <w:r w:rsidRPr="005F5B03">
              <w:rPr>
                <w:color w:val="000000"/>
                <w:sz w:val="22"/>
                <w:szCs w:val="22"/>
              </w:rPr>
              <w:t>Deklarētais tīkla pārklājums % no Latvijas teritorijas</w:t>
            </w:r>
          </w:p>
        </w:tc>
        <w:tc>
          <w:tcPr>
            <w:tcW w:w="1345" w:type="pct"/>
            <w:shd w:val="clear" w:color="auto" w:fill="auto"/>
            <w:vAlign w:val="center"/>
            <w:hideMark/>
          </w:tcPr>
          <w:p w:rsidR="00551860" w:rsidRPr="005F5B03" w:rsidRDefault="00551860" w:rsidP="003B4C6E">
            <w:pPr>
              <w:ind w:hanging="18"/>
              <w:jc w:val="center"/>
              <w:rPr>
                <w:color w:val="000000"/>
                <w:sz w:val="22"/>
                <w:szCs w:val="22"/>
              </w:rPr>
            </w:pPr>
            <w:r w:rsidRPr="005F5B03">
              <w:rPr>
                <w:color w:val="000000"/>
                <w:sz w:val="22"/>
                <w:szCs w:val="22"/>
              </w:rPr>
              <w:t>2G (GSM)</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hideMark/>
          </w:tcPr>
          <w:p w:rsidR="00551860" w:rsidRPr="005F5B03" w:rsidRDefault="00551860" w:rsidP="003B4C6E">
            <w:pPr>
              <w:ind w:firstLine="0"/>
              <w:rPr>
                <w:color w:val="000000"/>
                <w:sz w:val="22"/>
                <w:szCs w:val="22"/>
              </w:rPr>
            </w:pPr>
          </w:p>
        </w:tc>
        <w:tc>
          <w:tcPr>
            <w:tcW w:w="2522" w:type="pct"/>
            <w:vMerge/>
            <w:vAlign w:val="center"/>
            <w:hideMark/>
          </w:tcPr>
          <w:p w:rsidR="00551860" w:rsidRPr="005F5B03" w:rsidRDefault="00551860" w:rsidP="003B4C6E">
            <w:pPr>
              <w:ind w:firstLine="0"/>
              <w:jc w:val="left"/>
              <w:rPr>
                <w:color w:val="000000"/>
                <w:sz w:val="22"/>
                <w:szCs w:val="22"/>
              </w:rPr>
            </w:pPr>
          </w:p>
        </w:tc>
        <w:tc>
          <w:tcPr>
            <w:tcW w:w="1345" w:type="pct"/>
            <w:shd w:val="clear" w:color="auto" w:fill="auto"/>
            <w:vAlign w:val="center"/>
            <w:hideMark/>
          </w:tcPr>
          <w:p w:rsidR="00551860" w:rsidRPr="005F5B03" w:rsidRDefault="00551860" w:rsidP="003B4C6E">
            <w:pPr>
              <w:ind w:hanging="18"/>
              <w:jc w:val="center"/>
              <w:rPr>
                <w:color w:val="000000"/>
                <w:sz w:val="22"/>
                <w:szCs w:val="22"/>
              </w:rPr>
            </w:pPr>
            <w:r w:rsidRPr="005F5B03">
              <w:rPr>
                <w:color w:val="000000"/>
                <w:sz w:val="22"/>
                <w:szCs w:val="22"/>
              </w:rPr>
              <w:t xml:space="preserve">3G (UMTS vai CDMA) </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hideMark/>
          </w:tcPr>
          <w:p w:rsidR="00551860" w:rsidRPr="005F5B03" w:rsidRDefault="00551860" w:rsidP="003B4C6E">
            <w:pPr>
              <w:ind w:firstLine="0"/>
              <w:rPr>
                <w:color w:val="000000"/>
                <w:sz w:val="22"/>
                <w:szCs w:val="22"/>
              </w:rPr>
            </w:pPr>
          </w:p>
        </w:tc>
        <w:tc>
          <w:tcPr>
            <w:tcW w:w="2522" w:type="pct"/>
            <w:vMerge/>
            <w:vAlign w:val="center"/>
            <w:hideMark/>
          </w:tcPr>
          <w:p w:rsidR="00551860" w:rsidRPr="005F5B03" w:rsidRDefault="00551860" w:rsidP="003B4C6E">
            <w:pPr>
              <w:ind w:firstLine="0"/>
              <w:jc w:val="left"/>
              <w:rPr>
                <w:color w:val="000000"/>
                <w:sz w:val="22"/>
                <w:szCs w:val="22"/>
              </w:rPr>
            </w:pPr>
          </w:p>
        </w:tc>
        <w:tc>
          <w:tcPr>
            <w:tcW w:w="1345" w:type="pct"/>
            <w:shd w:val="clear" w:color="auto" w:fill="auto"/>
            <w:vAlign w:val="center"/>
            <w:hideMark/>
          </w:tcPr>
          <w:p w:rsidR="00551860" w:rsidRPr="005F5B03" w:rsidRDefault="00551860" w:rsidP="003B4C6E">
            <w:pPr>
              <w:ind w:hanging="18"/>
              <w:jc w:val="center"/>
              <w:rPr>
                <w:color w:val="000000"/>
                <w:sz w:val="22"/>
                <w:szCs w:val="22"/>
              </w:rPr>
            </w:pPr>
            <w:r w:rsidRPr="005F5B03">
              <w:rPr>
                <w:color w:val="000000"/>
                <w:sz w:val="22"/>
                <w:szCs w:val="22"/>
              </w:rPr>
              <w:t>4G (LTE)</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restart"/>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2</w:t>
            </w:r>
          </w:p>
        </w:tc>
        <w:tc>
          <w:tcPr>
            <w:tcW w:w="2522" w:type="pct"/>
            <w:vMerge w:val="restart"/>
            <w:shd w:val="clear" w:color="auto" w:fill="auto"/>
            <w:vAlign w:val="center"/>
            <w:hideMark/>
          </w:tcPr>
          <w:p w:rsidR="00551860" w:rsidRPr="005F5B03" w:rsidRDefault="00551860" w:rsidP="003B4C6E">
            <w:pPr>
              <w:ind w:firstLine="0"/>
              <w:jc w:val="left"/>
              <w:rPr>
                <w:color w:val="000000"/>
                <w:sz w:val="22"/>
                <w:szCs w:val="22"/>
              </w:rPr>
            </w:pPr>
            <w:r w:rsidRPr="005F5B03">
              <w:rPr>
                <w:color w:val="000000"/>
                <w:sz w:val="22"/>
                <w:szCs w:val="22"/>
              </w:rPr>
              <w:t>Lejupielādes mērījumu rezultātu procentuālais sadalījums pa</w:t>
            </w:r>
            <w:r w:rsidRPr="005F5B03">
              <w:rPr>
                <w:color w:val="000000"/>
                <w:sz w:val="22"/>
                <w:szCs w:val="22"/>
              </w:rPr>
              <w:br/>
              <w:t>datu pārraides tehnoloģijām Latvijā</w:t>
            </w:r>
            <w:r w:rsidRPr="005F5B03">
              <w:rPr>
                <w:color w:val="000000"/>
                <w:sz w:val="22"/>
                <w:szCs w:val="22"/>
                <w:vertAlign w:val="superscript"/>
              </w:rPr>
              <w:t>2</w:t>
            </w:r>
          </w:p>
        </w:tc>
        <w:tc>
          <w:tcPr>
            <w:tcW w:w="1345" w:type="pct"/>
            <w:shd w:val="clear" w:color="auto" w:fill="auto"/>
            <w:vAlign w:val="center"/>
            <w:hideMark/>
          </w:tcPr>
          <w:p w:rsidR="00551860" w:rsidRPr="005F5B03" w:rsidRDefault="00551860" w:rsidP="003B4C6E">
            <w:pPr>
              <w:ind w:hanging="18"/>
              <w:jc w:val="center"/>
              <w:rPr>
                <w:color w:val="000000"/>
                <w:sz w:val="22"/>
                <w:szCs w:val="22"/>
              </w:rPr>
            </w:pPr>
            <w:r w:rsidRPr="005F5B03">
              <w:rPr>
                <w:color w:val="000000"/>
                <w:sz w:val="22"/>
                <w:szCs w:val="22"/>
              </w:rPr>
              <w:t>Datu pārraides tehnoloģija 3G</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hideMark/>
          </w:tcPr>
          <w:p w:rsidR="00551860" w:rsidRPr="005F5B03" w:rsidRDefault="00551860" w:rsidP="003B4C6E">
            <w:pPr>
              <w:ind w:firstLine="0"/>
              <w:rPr>
                <w:color w:val="000000"/>
                <w:sz w:val="22"/>
                <w:szCs w:val="22"/>
              </w:rPr>
            </w:pPr>
          </w:p>
        </w:tc>
        <w:tc>
          <w:tcPr>
            <w:tcW w:w="2522" w:type="pct"/>
            <w:vMerge/>
            <w:vAlign w:val="center"/>
            <w:hideMark/>
          </w:tcPr>
          <w:p w:rsidR="00551860" w:rsidRPr="005F5B03" w:rsidRDefault="00551860" w:rsidP="003B4C6E">
            <w:pPr>
              <w:ind w:firstLine="0"/>
              <w:jc w:val="left"/>
              <w:rPr>
                <w:color w:val="000000"/>
                <w:sz w:val="22"/>
                <w:szCs w:val="22"/>
              </w:rPr>
            </w:pPr>
          </w:p>
        </w:tc>
        <w:tc>
          <w:tcPr>
            <w:tcW w:w="1345" w:type="pct"/>
            <w:shd w:val="clear" w:color="auto" w:fill="auto"/>
            <w:vAlign w:val="center"/>
            <w:hideMark/>
          </w:tcPr>
          <w:p w:rsidR="00551860" w:rsidRPr="005F5B03" w:rsidRDefault="00551860" w:rsidP="003B4C6E">
            <w:pPr>
              <w:ind w:hanging="18"/>
              <w:jc w:val="center"/>
              <w:rPr>
                <w:color w:val="000000"/>
                <w:sz w:val="22"/>
                <w:szCs w:val="22"/>
              </w:rPr>
            </w:pPr>
            <w:r w:rsidRPr="005F5B03">
              <w:rPr>
                <w:color w:val="000000"/>
                <w:sz w:val="22"/>
                <w:szCs w:val="22"/>
              </w:rPr>
              <w:t>Datu pārraides tehnoloģija 4G</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restart"/>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3</w:t>
            </w:r>
          </w:p>
        </w:tc>
        <w:tc>
          <w:tcPr>
            <w:tcW w:w="2522" w:type="pct"/>
            <w:vMerge w:val="restart"/>
            <w:shd w:val="clear" w:color="auto" w:fill="auto"/>
            <w:vAlign w:val="center"/>
            <w:hideMark/>
          </w:tcPr>
          <w:p w:rsidR="00551860" w:rsidRPr="005F5B03" w:rsidRDefault="00551860" w:rsidP="003B4C6E">
            <w:pPr>
              <w:ind w:firstLine="0"/>
              <w:jc w:val="left"/>
              <w:rPr>
                <w:color w:val="000000"/>
                <w:sz w:val="22"/>
                <w:szCs w:val="22"/>
              </w:rPr>
            </w:pPr>
            <w:r w:rsidRPr="005F5B03">
              <w:rPr>
                <w:color w:val="000000"/>
                <w:sz w:val="22"/>
                <w:szCs w:val="22"/>
              </w:rPr>
              <w:t>Lejupielādes mērījumu rezultātu procentuālais sadalījums pa</w:t>
            </w:r>
            <w:r w:rsidRPr="005F5B03">
              <w:rPr>
                <w:color w:val="000000"/>
                <w:sz w:val="22"/>
                <w:szCs w:val="22"/>
              </w:rPr>
              <w:br/>
              <w:t>datu pārraides tehnoloģijām Rīga</w:t>
            </w:r>
            <w:r w:rsidRPr="005F5B03">
              <w:rPr>
                <w:color w:val="000000"/>
                <w:sz w:val="22"/>
                <w:szCs w:val="22"/>
                <w:vertAlign w:val="superscript"/>
              </w:rPr>
              <w:t>2</w:t>
            </w:r>
          </w:p>
        </w:tc>
        <w:tc>
          <w:tcPr>
            <w:tcW w:w="1345" w:type="pct"/>
            <w:shd w:val="clear" w:color="auto" w:fill="auto"/>
            <w:vAlign w:val="center"/>
            <w:hideMark/>
          </w:tcPr>
          <w:p w:rsidR="00551860" w:rsidRPr="005F5B03" w:rsidRDefault="00551860" w:rsidP="003B4C6E">
            <w:pPr>
              <w:ind w:hanging="18"/>
              <w:jc w:val="center"/>
              <w:rPr>
                <w:color w:val="000000"/>
                <w:sz w:val="22"/>
                <w:szCs w:val="22"/>
              </w:rPr>
            </w:pPr>
            <w:r w:rsidRPr="005F5B03">
              <w:rPr>
                <w:color w:val="000000"/>
                <w:sz w:val="22"/>
                <w:szCs w:val="22"/>
              </w:rPr>
              <w:t>Datu pārraides tehnoloģija 3G</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hideMark/>
          </w:tcPr>
          <w:p w:rsidR="00551860" w:rsidRPr="005F5B03" w:rsidRDefault="00551860" w:rsidP="00BB602D">
            <w:pPr>
              <w:rPr>
                <w:color w:val="000000"/>
                <w:sz w:val="22"/>
                <w:szCs w:val="22"/>
              </w:rPr>
            </w:pPr>
          </w:p>
        </w:tc>
        <w:tc>
          <w:tcPr>
            <w:tcW w:w="2522" w:type="pct"/>
            <w:vMerge/>
            <w:vAlign w:val="center"/>
            <w:hideMark/>
          </w:tcPr>
          <w:p w:rsidR="00551860" w:rsidRPr="005F5B03" w:rsidRDefault="00551860" w:rsidP="00BB602D">
            <w:pPr>
              <w:rPr>
                <w:color w:val="000000"/>
                <w:sz w:val="22"/>
                <w:szCs w:val="22"/>
              </w:rPr>
            </w:pPr>
          </w:p>
        </w:tc>
        <w:tc>
          <w:tcPr>
            <w:tcW w:w="1345" w:type="pct"/>
            <w:shd w:val="clear" w:color="auto" w:fill="auto"/>
            <w:vAlign w:val="center"/>
            <w:hideMark/>
          </w:tcPr>
          <w:p w:rsidR="00551860" w:rsidRPr="005F5B03" w:rsidRDefault="00551860" w:rsidP="003B4C6E">
            <w:pPr>
              <w:ind w:hanging="18"/>
              <w:jc w:val="center"/>
              <w:rPr>
                <w:color w:val="000000"/>
                <w:sz w:val="22"/>
                <w:szCs w:val="22"/>
              </w:rPr>
            </w:pPr>
            <w:r w:rsidRPr="005F5B03">
              <w:rPr>
                <w:color w:val="000000"/>
                <w:sz w:val="22"/>
                <w:szCs w:val="22"/>
              </w:rPr>
              <w:t>Datu pārraides tehnoloģija 4G</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5000" w:type="pct"/>
            <w:gridSpan w:val="4"/>
            <w:shd w:val="clear" w:color="000000" w:fill="BFBFBF"/>
            <w:vAlign w:val="center"/>
            <w:hideMark/>
          </w:tcPr>
          <w:p w:rsidR="00551860" w:rsidRPr="005F5B03" w:rsidRDefault="00551860" w:rsidP="00BB602D">
            <w:pPr>
              <w:jc w:val="center"/>
              <w:rPr>
                <w:b/>
                <w:bCs/>
                <w:color w:val="000000"/>
                <w:sz w:val="22"/>
                <w:szCs w:val="22"/>
              </w:rPr>
            </w:pPr>
            <w:r w:rsidRPr="005F5B03">
              <w:rPr>
                <w:b/>
                <w:bCs/>
                <w:color w:val="000000"/>
                <w:sz w:val="22"/>
                <w:szCs w:val="22"/>
              </w:rPr>
              <w:t>Pakalpojumu pieejamības un kvalitātes rādītāji</w:t>
            </w:r>
          </w:p>
        </w:tc>
      </w:tr>
      <w:tr w:rsidR="00551860" w:rsidRPr="005F5B03" w:rsidTr="003B4C6E">
        <w:trPr>
          <w:trHeight w:val="201"/>
        </w:trPr>
        <w:tc>
          <w:tcPr>
            <w:tcW w:w="4218" w:type="pct"/>
            <w:gridSpan w:val="3"/>
            <w:shd w:val="clear" w:color="000000" w:fill="BFBFBF"/>
            <w:vAlign w:val="center"/>
            <w:hideMark/>
          </w:tcPr>
          <w:p w:rsidR="00551860" w:rsidRPr="005F5B03" w:rsidRDefault="00551860" w:rsidP="00BB602D">
            <w:pPr>
              <w:jc w:val="center"/>
              <w:rPr>
                <w:b/>
                <w:bCs/>
                <w:color w:val="000000"/>
                <w:sz w:val="22"/>
                <w:szCs w:val="22"/>
              </w:rPr>
            </w:pPr>
            <w:r w:rsidRPr="005F5B03">
              <w:rPr>
                <w:b/>
                <w:bCs/>
                <w:color w:val="000000"/>
                <w:sz w:val="22"/>
                <w:szCs w:val="22"/>
              </w:rPr>
              <w:t>Vērtēšanas kritērijs</w:t>
            </w:r>
          </w:p>
        </w:tc>
        <w:tc>
          <w:tcPr>
            <w:tcW w:w="782" w:type="pct"/>
            <w:shd w:val="clear" w:color="000000" w:fill="BFBFBF"/>
            <w:vAlign w:val="center"/>
            <w:hideMark/>
          </w:tcPr>
          <w:p w:rsidR="00551860" w:rsidRPr="005F5B03" w:rsidRDefault="00551860" w:rsidP="00BB602D">
            <w:pPr>
              <w:ind w:firstLine="28"/>
              <w:jc w:val="center"/>
              <w:rPr>
                <w:b/>
                <w:bCs/>
                <w:color w:val="000000"/>
                <w:sz w:val="22"/>
                <w:szCs w:val="22"/>
              </w:rPr>
            </w:pPr>
            <w:r w:rsidRPr="005F5B03">
              <w:rPr>
                <w:b/>
                <w:bCs/>
                <w:color w:val="000000"/>
                <w:sz w:val="22"/>
                <w:szCs w:val="22"/>
              </w:rPr>
              <w:t>Pretendenta piedāvājums</w:t>
            </w:r>
          </w:p>
        </w:tc>
      </w:tr>
      <w:tr w:rsidR="00551860" w:rsidRPr="005F5B03" w:rsidTr="00BB602D">
        <w:trPr>
          <w:trHeight w:val="315"/>
        </w:trPr>
        <w:tc>
          <w:tcPr>
            <w:tcW w:w="351" w:type="pct"/>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4</w:t>
            </w:r>
          </w:p>
        </w:tc>
        <w:tc>
          <w:tcPr>
            <w:tcW w:w="3867" w:type="pct"/>
            <w:gridSpan w:val="2"/>
            <w:shd w:val="clear" w:color="auto" w:fill="auto"/>
            <w:vAlign w:val="center"/>
            <w:hideMark/>
          </w:tcPr>
          <w:p w:rsidR="00551860" w:rsidRPr="005F5B03" w:rsidRDefault="00551860" w:rsidP="003B4C6E">
            <w:pPr>
              <w:ind w:firstLine="13"/>
              <w:jc w:val="left"/>
              <w:rPr>
                <w:color w:val="000000"/>
                <w:sz w:val="22"/>
                <w:szCs w:val="22"/>
              </w:rPr>
            </w:pPr>
            <w:r w:rsidRPr="005F5B03">
              <w:rPr>
                <w:color w:val="000000"/>
                <w:sz w:val="22"/>
                <w:szCs w:val="22"/>
              </w:rPr>
              <w:t>Viesabonēšanas valstu skaits, kurās tiek nodrošināts zvanu un īsziņu pakalpojums</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shd w:val="clear" w:color="auto" w:fill="auto"/>
            <w:vAlign w:val="center"/>
            <w:hideMark/>
          </w:tcPr>
          <w:p w:rsidR="00551860" w:rsidRPr="005F5B03" w:rsidRDefault="00551860" w:rsidP="003B4C6E">
            <w:pPr>
              <w:ind w:firstLine="0"/>
              <w:jc w:val="center"/>
              <w:rPr>
                <w:color w:val="000000"/>
                <w:sz w:val="22"/>
                <w:szCs w:val="22"/>
              </w:rPr>
            </w:pPr>
            <w:r w:rsidRPr="005F5B03">
              <w:rPr>
                <w:color w:val="000000"/>
                <w:sz w:val="22"/>
                <w:szCs w:val="22"/>
              </w:rPr>
              <w:t>5</w:t>
            </w:r>
          </w:p>
        </w:tc>
        <w:tc>
          <w:tcPr>
            <w:tcW w:w="3867" w:type="pct"/>
            <w:gridSpan w:val="2"/>
            <w:shd w:val="clear" w:color="auto" w:fill="auto"/>
            <w:vAlign w:val="center"/>
            <w:hideMark/>
          </w:tcPr>
          <w:p w:rsidR="00551860" w:rsidRPr="005F5B03" w:rsidRDefault="00551860" w:rsidP="003B4C6E">
            <w:pPr>
              <w:ind w:firstLine="13"/>
              <w:jc w:val="left"/>
              <w:rPr>
                <w:color w:val="000000"/>
                <w:sz w:val="22"/>
                <w:szCs w:val="22"/>
                <w:vertAlign w:val="superscript"/>
              </w:rPr>
            </w:pPr>
            <w:r w:rsidRPr="005F5B03">
              <w:rPr>
                <w:color w:val="000000"/>
                <w:sz w:val="22"/>
                <w:szCs w:val="22"/>
              </w:rPr>
              <w:t>Viesabonēšanas valstu skaits, kurās tiek nodrošināts datu pārraides pakalpojums</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6</w:t>
            </w:r>
          </w:p>
        </w:tc>
        <w:tc>
          <w:tcPr>
            <w:tcW w:w="3867" w:type="pct"/>
            <w:gridSpan w:val="2"/>
            <w:shd w:val="clear" w:color="auto" w:fill="auto"/>
            <w:vAlign w:val="center"/>
          </w:tcPr>
          <w:p w:rsidR="00551860" w:rsidRPr="005F5B03" w:rsidRDefault="00551860" w:rsidP="003B4C6E">
            <w:pPr>
              <w:ind w:firstLine="13"/>
              <w:jc w:val="left"/>
              <w:rPr>
                <w:color w:val="000000"/>
                <w:sz w:val="22"/>
                <w:szCs w:val="22"/>
              </w:rPr>
            </w:pPr>
            <w:r>
              <w:rPr>
                <w:color w:val="000000"/>
                <w:sz w:val="22"/>
                <w:szCs w:val="22"/>
              </w:rPr>
              <w:t>Tiek nodrošināts pakalpojums “call back”</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shd w:val="clear" w:color="auto" w:fill="auto"/>
            <w:vAlign w:val="center"/>
            <w:hideMark/>
          </w:tcPr>
          <w:p w:rsidR="00551860" w:rsidRPr="005F5B03" w:rsidRDefault="00551860" w:rsidP="003B4C6E">
            <w:pPr>
              <w:ind w:firstLine="0"/>
              <w:jc w:val="center"/>
              <w:rPr>
                <w:color w:val="000000"/>
                <w:sz w:val="22"/>
                <w:szCs w:val="22"/>
              </w:rPr>
            </w:pPr>
            <w:r>
              <w:rPr>
                <w:color w:val="000000"/>
                <w:sz w:val="22"/>
                <w:szCs w:val="22"/>
              </w:rPr>
              <w:t>7</w:t>
            </w:r>
          </w:p>
        </w:tc>
        <w:tc>
          <w:tcPr>
            <w:tcW w:w="3867" w:type="pct"/>
            <w:gridSpan w:val="2"/>
            <w:shd w:val="clear" w:color="auto" w:fill="auto"/>
            <w:vAlign w:val="center"/>
            <w:hideMark/>
          </w:tcPr>
          <w:p w:rsidR="00551860" w:rsidRPr="005F5B03" w:rsidRDefault="00551860" w:rsidP="003B4C6E">
            <w:pPr>
              <w:ind w:firstLine="13"/>
              <w:jc w:val="left"/>
              <w:rPr>
                <w:color w:val="000000"/>
                <w:sz w:val="22"/>
                <w:szCs w:val="22"/>
              </w:rPr>
            </w:pPr>
            <w:r w:rsidRPr="005F5B03">
              <w:rPr>
                <w:color w:val="000000"/>
                <w:sz w:val="22"/>
                <w:szCs w:val="22"/>
              </w:rPr>
              <w:t>Pretendenta klientu apkalpošanas punktu skaits Rīgā</w:t>
            </w:r>
            <w:r w:rsidRPr="005F5B03">
              <w:rPr>
                <w:color w:val="000000"/>
                <w:sz w:val="22"/>
                <w:szCs w:val="22"/>
                <w:vertAlign w:val="superscript"/>
              </w:rPr>
              <w:t>1</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8</w:t>
            </w:r>
          </w:p>
        </w:tc>
        <w:tc>
          <w:tcPr>
            <w:tcW w:w="3867" w:type="pct"/>
            <w:gridSpan w:val="2"/>
            <w:shd w:val="clear" w:color="auto" w:fill="auto"/>
            <w:vAlign w:val="center"/>
          </w:tcPr>
          <w:p w:rsidR="00551860" w:rsidRPr="005F5B03" w:rsidRDefault="00551860" w:rsidP="003B4C6E">
            <w:pPr>
              <w:ind w:firstLine="13"/>
              <w:jc w:val="left"/>
              <w:rPr>
                <w:color w:val="000000"/>
                <w:sz w:val="22"/>
                <w:szCs w:val="22"/>
              </w:rPr>
            </w:pPr>
            <w:r w:rsidRPr="005F5B03">
              <w:rPr>
                <w:color w:val="000000"/>
                <w:sz w:val="22"/>
                <w:szCs w:val="22"/>
              </w:rPr>
              <w:t>Fiksēto un mobilo sakaru operatoru skaits uz kuriem tiek nodrošināti bezmaksas izejošie zvani un īsziņas Latvijā</w:t>
            </w:r>
            <w:r>
              <w:rPr>
                <w:color w:val="000000"/>
                <w:sz w:val="22"/>
                <w:szCs w:val="22"/>
              </w:rPr>
              <w:t xml:space="preserve"> (</w:t>
            </w:r>
            <w:r w:rsidRPr="00D71794">
              <w:rPr>
                <w:i/>
                <w:color w:val="000000"/>
                <w:sz w:val="22"/>
                <w:szCs w:val="22"/>
              </w:rPr>
              <w:t>iekļauts abonēšanas maksā</w:t>
            </w:r>
            <w:r>
              <w:rPr>
                <w:color w:val="000000"/>
                <w:sz w:val="22"/>
                <w:szCs w:val="22"/>
              </w:rPr>
              <w:t>)</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9</w:t>
            </w:r>
          </w:p>
        </w:tc>
        <w:tc>
          <w:tcPr>
            <w:tcW w:w="3867" w:type="pct"/>
            <w:gridSpan w:val="2"/>
            <w:shd w:val="clear" w:color="auto" w:fill="auto"/>
            <w:vAlign w:val="center"/>
            <w:hideMark/>
          </w:tcPr>
          <w:p w:rsidR="00551860" w:rsidRPr="005F5B03" w:rsidRDefault="00551860" w:rsidP="003B4C6E">
            <w:pPr>
              <w:ind w:firstLine="13"/>
              <w:jc w:val="left"/>
              <w:rPr>
                <w:color w:val="000000"/>
                <w:sz w:val="22"/>
                <w:szCs w:val="22"/>
              </w:rPr>
            </w:pPr>
            <w:r w:rsidRPr="005F5B03">
              <w:rPr>
                <w:color w:val="000000"/>
                <w:sz w:val="22"/>
                <w:szCs w:val="22"/>
              </w:rPr>
              <w:t>Runas pārraides kvalitāte (balles)</w:t>
            </w:r>
            <w:r>
              <w:rPr>
                <w:color w:val="000000"/>
                <w:sz w:val="22"/>
                <w:szCs w:val="22"/>
                <w:vertAlign w:val="superscript"/>
              </w:rPr>
              <w:t>4</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shd w:val="clear" w:color="auto" w:fill="auto"/>
            <w:vAlign w:val="center"/>
          </w:tcPr>
          <w:p w:rsidR="00551860" w:rsidRPr="005F5B03" w:rsidRDefault="00551860" w:rsidP="003B4C6E">
            <w:pPr>
              <w:ind w:firstLine="0"/>
              <w:jc w:val="center"/>
              <w:rPr>
                <w:color w:val="000000"/>
                <w:sz w:val="22"/>
                <w:szCs w:val="22"/>
              </w:rPr>
            </w:pPr>
            <w:r w:rsidRPr="005F5B03">
              <w:rPr>
                <w:color w:val="000000"/>
                <w:sz w:val="22"/>
                <w:szCs w:val="22"/>
              </w:rPr>
              <w:t>1</w:t>
            </w:r>
            <w:r>
              <w:rPr>
                <w:color w:val="000000"/>
                <w:sz w:val="22"/>
                <w:szCs w:val="22"/>
              </w:rPr>
              <w:t>1</w:t>
            </w:r>
          </w:p>
        </w:tc>
        <w:tc>
          <w:tcPr>
            <w:tcW w:w="3867" w:type="pct"/>
            <w:gridSpan w:val="2"/>
            <w:shd w:val="clear" w:color="auto" w:fill="auto"/>
            <w:vAlign w:val="center"/>
            <w:hideMark/>
          </w:tcPr>
          <w:p w:rsidR="00551860" w:rsidRPr="005F5B03" w:rsidRDefault="00551860" w:rsidP="003B4C6E">
            <w:pPr>
              <w:ind w:firstLine="13"/>
              <w:jc w:val="left"/>
              <w:rPr>
                <w:color w:val="000000"/>
                <w:sz w:val="22"/>
                <w:szCs w:val="22"/>
              </w:rPr>
            </w:pPr>
            <w:r w:rsidRPr="005F5B03">
              <w:rPr>
                <w:color w:val="000000"/>
                <w:sz w:val="22"/>
                <w:szCs w:val="22"/>
              </w:rPr>
              <w:t>Vidējais savienošanas laiks (sekundēs)</w:t>
            </w:r>
            <w:r>
              <w:rPr>
                <w:color w:val="000000"/>
                <w:sz w:val="22"/>
                <w:szCs w:val="22"/>
                <w:vertAlign w:val="superscript"/>
              </w:rPr>
              <w:t>4</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12</w:t>
            </w:r>
          </w:p>
        </w:tc>
        <w:tc>
          <w:tcPr>
            <w:tcW w:w="3867" w:type="pct"/>
            <w:gridSpan w:val="2"/>
            <w:shd w:val="clear" w:color="auto" w:fill="auto"/>
            <w:vAlign w:val="center"/>
            <w:hideMark/>
          </w:tcPr>
          <w:p w:rsidR="00551860" w:rsidRPr="005F5B03" w:rsidRDefault="00551860" w:rsidP="003B4C6E">
            <w:pPr>
              <w:ind w:firstLine="13"/>
              <w:jc w:val="left"/>
              <w:rPr>
                <w:color w:val="000000"/>
                <w:sz w:val="22"/>
                <w:szCs w:val="22"/>
              </w:rPr>
            </w:pPr>
            <w:r w:rsidRPr="005F5B03">
              <w:rPr>
                <w:color w:val="000000"/>
                <w:sz w:val="22"/>
                <w:szCs w:val="22"/>
              </w:rPr>
              <w:t>Rēķina precizitāte (procentos)</w:t>
            </w:r>
            <w:r>
              <w:rPr>
                <w:color w:val="000000"/>
                <w:sz w:val="22"/>
                <w:szCs w:val="22"/>
                <w:vertAlign w:val="superscript"/>
              </w:rPr>
              <w:t>4</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Align w:val="center"/>
          </w:tcPr>
          <w:p w:rsidR="00551860" w:rsidRPr="005F5B03" w:rsidRDefault="00551860" w:rsidP="003B4C6E">
            <w:pPr>
              <w:ind w:firstLine="0"/>
              <w:jc w:val="center"/>
              <w:rPr>
                <w:color w:val="000000"/>
                <w:sz w:val="22"/>
                <w:szCs w:val="22"/>
              </w:rPr>
            </w:pPr>
            <w:r>
              <w:rPr>
                <w:color w:val="000000"/>
                <w:sz w:val="22"/>
                <w:szCs w:val="22"/>
              </w:rPr>
              <w:t>13</w:t>
            </w:r>
          </w:p>
        </w:tc>
        <w:tc>
          <w:tcPr>
            <w:tcW w:w="2522" w:type="pct"/>
            <w:vAlign w:val="center"/>
          </w:tcPr>
          <w:p w:rsidR="00551860" w:rsidRPr="005F5B03" w:rsidRDefault="00551860" w:rsidP="003B4C6E">
            <w:pPr>
              <w:ind w:firstLine="0"/>
              <w:rPr>
                <w:color w:val="000000"/>
                <w:sz w:val="22"/>
                <w:szCs w:val="22"/>
              </w:rPr>
            </w:pPr>
            <w:r w:rsidRPr="005F5B03">
              <w:rPr>
                <w:color w:val="000000"/>
                <w:sz w:val="22"/>
                <w:szCs w:val="22"/>
              </w:rPr>
              <w:t>Pretendenta mobilā tīkla infrastruktūra ir dublēta, tās darbība tiek pilnībā nodrošināta arī bez savienojuma ar ārpus Latvijas esošo mobilā tīkla infrastruktūru vai tās daļu</w:t>
            </w:r>
            <w:r>
              <w:rPr>
                <w:color w:val="000000"/>
                <w:sz w:val="22"/>
                <w:szCs w:val="22"/>
                <w:vertAlign w:val="superscript"/>
              </w:rPr>
              <w:t>3</w:t>
            </w:r>
          </w:p>
        </w:tc>
        <w:tc>
          <w:tcPr>
            <w:tcW w:w="1345" w:type="pct"/>
            <w:shd w:val="clear" w:color="auto" w:fill="auto"/>
            <w:vAlign w:val="center"/>
          </w:tcPr>
          <w:p w:rsidR="00551860" w:rsidRPr="005F5B03" w:rsidRDefault="00551860" w:rsidP="003B4C6E">
            <w:pPr>
              <w:ind w:firstLine="0"/>
              <w:jc w:val="center"/>
              <w:rPr>
                <w:color w:val="000000"/>
                <w:sz w:val="22"/>
                <w:szCs w:val="22"/>
              </w:rPr>
            </w:pPr>
            <w:r w:rsidRPr="005F5B03">
              <w:t xml:space="preserve">Piedāvājums: </w:t>
            </w:r>
            <w:r w:rsidR="003B4C6E" w:rsidRPr="003B4C6E">
              <w:rPr>
                <w:color w:val="C00000"/>
              </w:rPr>
              <w:t>(</w:t>
            </w:r>
            <w:r w:rsidRPr="003B4C6E">
              <w:rPr>
                <w:color w:val="C00000"/>
              </w:rPr>
              <w:t>Atbilst/neatbilst</w:t>
            </w:r>
            <w:r w:rsidR="003B4C6E" w:rsidRPr="003B4C6E">
              <w:rPr>
                <w:color w:val="C00000"/>
              </w:rPr>
              <w:t>)</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restart"/>
            <w:vAlign w:val="center"/>
          </w:tcPr>
          <w:p w:rsidR="00551860" w:rsidRPr="005F5B03" w:rsidRDefault="00551860" w:rsidP="003B4C6E">
            <w:pPr>
              <w:ind w:firstLine="0"/>
              <w:jc w:val="center"/>
              <w:rPr>
                <w:color w:val="000000"/>
                <w:sz w:val="22"/>
                <w:szCs w:val="22"/>
              </w:rPr>
            </w:pPr>
            <w:r>
              <w:rPr>
                <w:color w:val="000000"/>
                <w:sz w:val="22"/>
                <w:szCs w:val="22"/>
              </w:rPr>
              <w:t>14</w:t>
            </w:r>
          </w:p>
        </w:tc>
        <w:tc>
          <w:tcPr>
            <w:tcW w:w="2522" w:type="pct"/>
            <w:vMerge w:val="restart"/>
            <w:vAlign w:val="center"/>
          </w:tcPr>
          <w:p w:rsidR="00551860" w:rsidRPr="005F5B03" w:rsidRDefault="00551860" w:rsidP="003B4C6E">
            <w:pPr>
              <w:ind w:firstLine="0"/>
              <w:rPr>
                <w:color w:val="000000"/>
                <w:sz w:val="22"/>
                <w:szCs w:val="22"/>
              </w:rPr>
            </w:pPr>
            <w:r w:rsidRPr="005F5B03">
              <w:rPr>
                <w:color w:val="000000"/>
                <w:sz w:val="22"/>
                <w:szCs w:val="22"/>
              </w:rPr>
              <w:t>Pretendents nodrošina interneta pieslēguma ātruma diapazonus mobilajā tīklā</w:t>
            </w:r>
            <w:r w:rsidRPr="00D71794">
              <w:rPr>
                <w:color w:val="000000"/>
                <w:sz w:val="22"/>
                <w:szCs w:val="22"/>
                <w:vertAlign w:val="superscript"/>
              </w:rPr>
              <w:t>4</w:t>
            </w:r>
            <w:r w:rsidRPr="005F5B03">
              <w:rPr>
                <w:i/>
                <w:color w:val="000000"/>
                <w:sz w:val="22"/>
                <w:szCs w:val="22"/>
              </w:rPr>
              <w:t>(pretendēts atzīmē Jā/Nē)</w:t>
            </w:r>
            <w:r w:rsidRPr="00D71794">
              <w:rPr>
                <w:i/>
                <w:color w:val="000000"/>
                <w:sz w:val="22"/>
                <w:szCs w:val="22"/>
                <w:vertAlign w:val="superscript"/>
              </w:rPr>
              <w:t>4</w:t>
            </w:r>
          </w:p>
        </w:tc>
        <w:tc>
          <w:tcPr>
            <w:tcW w:w="1345" w:type="pct"/>
            <w:shd w:val="clear" w:color="auto" w:fill="auto"/>
            <w:vAlign w:val="center"/>
          </w:tcPr>
          <w:p w:rsidR="00551860" w:rsidRPr="005F5B03" w:rsidRDefault="00551860" w:rsidP="003B4C6E">
            <w:pPr>
              <w:ind w:firstLine="0"/>
              <w:jc w:val="center"/>
            </w:pPr>
            <w:r w:rsidRPr="005F5B03">
              <w:t>No 256kbit</w:t>
            </w:r>
            <w:r>
              <w:t>i</w:t>
            </w:r>
            <w:r w:rsidRPr="005F5B03">
              <w:t>/s līdz &lt;2Mbit</w:t>
            </w:r>
            <w:r>
              <w:t>i</w:t>
            </w:r>
            <w:r w:rsidRPr="005F5B03">
              <w:t>/s</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tcPr>
          <w:p w:rsidR="00551860" w:rsidRPr="005F5B03" w:rsidRDefault="00551860" w:rsidP="003B4C6E">
            <w:pPr>
              <w:ind w:firstLine="0"/>
              <w:rPr>
                <w:color w:val="000000"/>
                <w:sz w:val="22"/>
                <w:szCs w:val="22"/>
              </w:rPr>
            </w:pPr>
          </w:p>
        </w:tc>
        <w:tc>
          <w:tcPr>
            <w:tcW w:w="2522" w:type="pct"/>
            <w:vMerge/>
            <w:vAlign w:val="center"/>
          </w:tcPr>
          <w:p w:rsidR="00551860" w:rsidRPr="005F5B03" w:rsidRDefault="00551860" w:rsidP="003B4C6E">
            <w:pPr>
              <w:ind w:firstLine="0"/>
              <w:rPr>
                <w:color w:val="000000"/>
                <w:sz w:val="22"/>
                <w:szCs w:val="22"/>
              </w:rPr>
            </w:pPr>
          </w:p>
        </w:tc>
        <w:tc>
          <w:tcPr>
            <w:tcW w:w="1345" w:type="pct"/>
            <w:shd w:val="clear" w:color="auto" w:fill="auto"/>
            <w:vAlign w:val="center"/>
          </w:tcPr>
          <w:p w:rsidR="00551860" w:rsidRPr="005F5B03" w:rsidRDefault="00551860" w:rsidP="003B4C6E">
            <w:pPr>
              <w:ind w:firstLine="0"/>
              <w:jc w:val="center"/>
            </w:pPr>
            <w:r w:rsidRPr="005F5B03">
              <w:t>No 2Mbit</w:t>
            </w:r>
            <w:r>
              <w:t>i</w:t>
            </w:r>
            <w:r w:rsidRPr="005F5B03">
              <w:t>/s līdz &lt;10Mbit</w:t>
            </w:r>
            <w:r>
              <w:t>i</w:t>
            </w:r>
            <w:r w:rsidRPr="005F5B03">
              <w:t>/s</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tcPr>
          <w:p w:rsidR="00551860" w:rsidRPr="005F5B03" w:rsidRDefault="00551860" w:rsidP="003B4C6E">
            <w:pPr>
              <w:ind w:firstLine="0"/>
              <w:rPr>
                <w:color w:val="000000"/>
                <w:sz w:val="22"/>
                <w:szCs w:val="22"/>
              </w:rPr>
            </w:pPr>
          </w:p>
        </w:tc>
        <w:tc>
          <w:tcPr>
            <w:tcW w:w="2522" w:type="pct"/>
            <w:vMerge/>
            <w:vAlign w:val="center"/>
          </w:tcPr>
          <w:p w:rsidR="00551860" w:rsidRPr="005F5B03" w:rsidRDefault="00551860" w:rsidP="003B4C6E">
            <w:pPr>
              <w:ind w:firstLine="0"/>
              <w:rPr>
                <w:color w:val="000000"/>
                <w:sz w:val="22"/>
                <w:szCs w:val="22"/>
              </w:rPr>
            </w:pPr>
          </w:p>
        </w:tc>
        <w:tc>
          <w:tcPr>
            <w:tcW w:w="1345" w:type="pct"/>
            <w:shd w:val="clear" w:color="auto" w:fill="auto"/>
            <w:vAlign w:val="center"/>
          </w:tcPr>
          <w:p w:rsidR="00551860" w:rsidRPr="005F5B03" w:rsidRDefault="00551860" w:rsidP="003B4C6E">
            <w:pPr>
              <w:ind w:firstLine="0"/>
              <w:jc w:val="center"/>
            </w:pPr>
            <w:r w:rsidRPr="005F5B03">
              <w:t>No 10Mbit</w:t>
            </w:r>
            <w:r>
              <w:t>i</w:t>
            </w:r>
            <w:r w:rsidRPr="005F5B03">
              <w:t>/s līdz &lt;30Mbit</w:t>
            </w:r>
            <w:r>
              <w:t>i</w:t>
            </w:r>
            <w:r w:rsidRPr="005F5B03">
              <w:t>/s</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tcPr>
          <w:p w:rsidR="00551860" w:rsidRPr="005F5B03" w:rsidRDefault="00551860" w:rsidP="003B4C6E">
            <w:pPr>
              <w:ind w:firstLine="0"/>
              <w:rPr>
                <w:color w:val="000000"/>
                <w:sz w:val="22"/>
                <w:szCs w:val="22"/>
              </w:rPr>
            </w:pPr>
          </w:p>
        </w:tc>
        <w:tc>
          <w:tcPr>
            <w:tcW w:w="2522" w:type="pct"/>
            <w:vMerge/>
            <w:vAlign w:val="center"/>
          </w:tcPr>
          <w:p w:rsidR="00551860" w:rsidRPr="005F5B03" w:rsidRDefault="00551860" w:rsidP="003B4C6E">
            <w:pPr>
              <w:ind w:firstLine="0"/>
              <w:rPr>
                <w:color w:val="000000"/>
                <w:sz w:val="22"/>
                <w:szCs w:val="22"/>
              </w:rPr>
            </w:pPr>
          </w:p>
        </w:tc>
        <w:tc>
          <w:tcPr>
            <w:tcW w:w="1345" w:type="pct"/>
            <w:shd w:val="clear" w:color="auto" w:fill="auto"/>
            <w:vAlign w:val="center"/>
          </w:tcPr>
          <w:p w:rsidR="00551860" w:rsidRPr="005F5B03" w:rsidRDefault="00551860" w:rsidP="003B4C6E">
            <w:pPr>
              <w:ind w:firstLine="0"/>
              <w:jc w:val="center"/>
            </w:pPr>
            <w:r w:rsidRPr="005F5B03">
              <w:t>No 30Mbit</w:t>
            </w:r>
            <w:r>
              <w:t>i</w:t>
            </w:r>
            <w:r w:rsidRPr="005F5B03">
              <w:t>/s līdz &lt;100Mbit</w:t>
            </w:r>
            <w:r>
              <w:t>i</w:t>
            </w:r>
            <w:r w:rsidRPr="005F5B03">
              <w:t>/s</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tcPr>
          <w:p w:rsidR="00551860" w:rsidRPr="005F5B03" w:rsidRDefault="00551860" w:rsidP="003B4C6E">
            <w:pPr>
              <w:ind w:firstLine="0"/>
              <w:rPr>
                <w:color w:val="000000"/>
                <w:sz w:val="22"/>
                <w:szCs w:val="22"/>
              </w:rPr>
            </w:pPr>
          </w:p>
        </w:tc>
        <w:tc>
          <w:tcPr>
            <w:tcW w:w="2522" w:type="pct"/>
            <w:vMerge/>
            <w:vAlign w:val="center"/>
          </w:tcPr>
          <w:p w:rsidR="00551860" w:rsidRPr="005F5B03" w:rsidRDefault="00551860" w:rsidP="003B4C6E">
            <w:pPr>
              <w:ind w:firstLine="0"/>
              <w:rPr>
                <w:color w:val="000000"/>
                <w:sz w:val="22"/>
                <w:szCs w:val="22"/>
              </w:rPr>
            </w:pPr>
          </w:p>
        </w:tc>
        <w:tc>
          <w:tcPr>
            <w:tcW w:w="1345" w:type="pct"/>
            <w:shd w:val="clear" w:color="auto" w:fill="auto"/>
            <w:vAlign w:val="center"/>
          </w:tcPr>
          <w:p w:rsidR="00551860" w:rsidRPr="005F5B03" w:rsidRDefault="00551860" w:rsidP="003B4C6E">
            <w:pPr>
              <w:ind w:firstLine="0"/>
              <w:jc w:val="center"/>
            </w:pPr>
            <w:r w:rsidRPr="005F5B03">
              <w:t>No 100Mbit</w:t>
            </w:r>
            <w:r>
              <w:t>i</w:t>
            </w:r>
            <w:r w:rsidRPr="005F5B03">
              <w:t>/s līdz &lt;200Mbit</w:t>
            </w:r>
            <w:r>
              <w:t>i</w:t>
            </w:r>
            <w:r w:rsidRPr="005F5B03">
              <w:t>/s</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tcPr>
          <w:p w:rsidR="00551860" w:rsidRPr="005F5B03" w:rsidRDefault="00551860" w:rsidP="003B4C6E">
            <w:pPr>
              <w:ind w:firstLine="0"/>
              <w:rPr>
                <w:color w:val="000000"/>
                <w:sz w:val="22"/>
                <w:szCs w:val="22"/>
              </w:rPr>
            </w:pPr>
          </w:p>
        </w:tc>
        <w:tc>
          <w:tcPr>
            <w:tcW w:w="2522" w:type="pct"/>
            <w:vMerge/>
            <w:vAlign w:val="center"/>
          </w:tcPr>
          <w:p w:rsidR="00551860" w:rsidRPr="005F5B03" w:rsidRDefault="00551860" w:rsidP="003B4C6E">
            <w:pPr>
              <w:ind w:firstLine="0"/>
              <w:rPr>
                <w:color w:val="000000"/>
                <w:sz w:val="22"/>
                <w:szCs w:val="22"/>
              </w:rPr>
            </w:pPr>
          </w:p>
        </w:tc>
        <w:tc>
          <w:tcPr>
            <w:tcW w:w="1345" w:type="pct"/>
            <w:shd w:val="clear" w:color="auto" w:fill="auto"/>
            <w:vAlign w:val="center"/>
          </w:tcPr>
          <w:p w:rsidR="00551860" w:rsidRPr="005F5B03" w:rsidRDefault="00551860" w:rsidP="003B4C6E">
            <w:pPr>
              <w:ind w:firstLine="0"/>
              <w:jc w:val="center"/>
            </w:pPr>
            <w:r w:rsidRPr="005F5B03">
              <w:t>No 200Mbit</w:t>
            </w:r>
            <w:r>
              <w:t>i</w:t>
            </w:r>
            <w:r w:rsidRPr="005F5B03">
              <w:t>/s līdz &lt;400Mbit</w:t>
            </w:r>
            <w:r>
              <w:t>i</w:t>
            </w:r>
            <w:r w:rsidRPr="005F5B03">
              <w:t>/s</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tcPr>
          <w:p w:rsidR="00551860" w:rsidRPr="005F5B03" w:rsidRDefault="00551860" w:rsidP="003B4C6E">
            <w:pPr>
              <w:ind w:firstLine="0"/>
              <w:rPr>
                <w:color w:val="000000"/>
                <w:sz w:val="22"/>
                <w:szCs w:val="22"/>
              </w:rPr>
            </w:pPr>
          </w:p>
        </w:tc>
        <w:tc>
          <w:tcPr>
            <w:tcW w:w="2522" w:type="pct"/>
            <w:vMerge/>
            <w:vAlign w:val="center"/>
          </w:tcPr>
          <w:p w:rsidR="00551860" w:rsidRPr="005F5B03" w:rsidRDefault="00551860" w:rsidP="003B4C6E">
            <w:pPr>
              <w:ind w:firstLine="0"/>
              <w:rPr>
                <w:color w:val="000000"/>
                <w:sz w:val="22"/>
                <w:szCs w:val="22"/>
              </w:rPr>
            </w:pPr>
          </w:p>
        </w:tc>
        <w:tc>
          <w:tcPr>
            <w:tcW w:w="1345" w:type="pct"/>
            <w:shd w:val="clear" w:color="auto" w:fill="auto"/>
            <w:vAlign w:val="center"/>
          </w:tcPr>
          <w:p w:rsidR="00551860" w:rsidRPr="005F5B03" w:rsidRDefault="00551860" w:rsidP="003B4C6E">
            <w:pPr>
              <w:ind w:firstLine="0"/>
              <w:jc w:val="center"/>
            </w:pPr>
            <w:r w:rsidRPr="005F5B03">
              <w:t xml:space="preserve">No 400Mbiti/s </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restart"/>
            <w:vAlign w:val="center"/>
          </w:tcPr>
          <w:p w:rsidR="00551860" w:rsidRPr="005F5B03" w:rsidRDefault="00551860" w:rsidP="003B4C6E">
            <w:pPr>
              <w:ind w:firstLine="0"/>
              <w:jc w:val="center"/>
              <w:rPr>
                <w:color w:val="000000"/>
                <w:sz w:val="22"/>
                <w:szCs w:val="22"/>
              </w:rPr>
            </w:pPr>
            <w:r w:rsidRPr="005F5B03">
              <w:rPr>
                <w:color w:val="000000"/>
                <w:sz w:val="22"/>
                <w:szCs w:val="22"/>
              </w:rPr>
              <w:t>1</w:t>
            </w:r>
            <w:r>
              <w:rPr>
                <w:color w:val="000000"/>
                <w:sz w:val="22"/>
                <w:szCs w:val="22"/>
              </w:rPr>
              <w:t>5</w:t>
            </w:r>
          </w:p>
        </w:tc>
        <w:tc>
          <w:tcPr>
            <w:tcW w:w="2522" w:type="pct"/>
            <w:vMerge w:val="restart"/>
            <w:vAlign w:val="center"/>
          </w:tcPr>
          <w:p w:rsidR="00551860" w:rsidRPr="005F5B03" w:rsidRDefault="00551860" w:rsidP="003B4C6E">
            <w:pPr>
              <w:ind w:firstLine="0"/>
              <w:jc w:val="center"/>
              <w:rPr>
                <w:color w:val="000000"/>
                <w:sz w:val="22"/>
                <w:szCs w:val="22"/>
              </w:rPr>
            </w:pPr>
            <w:r w:rsidRPr="005F5B03">
              <w:rPr>
                <w:color w:val="000000"/>
                <w:sz w:val="22"/>
                <w:szCs w:val="22"/>
              </w:rPr>
              <w:t>Vidējais pakešu zuduma koeficients procentos</w:t>
            </w:r>
            <w:r>
              <w:rPr>
                <w:color w:val="000000"/>
                <w:sz w:val="22"/>
                <w:szCs w:val="22"/>
                <w:vertAlign w:val="superscript"/>
              </w:rPr>
              <w:t>4</w:t>
            </w:r>
          </w:p>
        </w:tc>
        <w:tc>
          <w:tcPr>
            <w:tcW w:w="1345" w:type="pct"/>
            <w:shd w:val="clear" w:color="auto" w:fill="auto"/>
            <w:vAlign w:val="center"/>
          </w:tcPr>
          <w:p w:rsidR="00551860" w:rsidRPr="005F5B03" w:rsidRDefault="00551860" w:rsidP="003B4C6E">
            <w:pPr>
              <w:ind w:firstLine="0"/>
              <w:jc w:val="center"/>
              <w:rPr>
                <w:color w:val="000000"/>
                <w:sz w:val="22"/>
                <w:szCs w:val="22"/>
              </w:rPr>
            </w:pPr>
            <w:r w:rsidRPr="005F5B03">
              <w:rPr>
                <w:color w:val="000000"/>
                <w:sz w:val="22"/>
                <w:szCs w:val="22"/>
              </w:rPr>
              <w:t>Datu pārraides tehnoloģija 3G</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tcPr>
          <w:p w:rsidR="00551860" w:rsidRPr="005F5B03" w:rsidRDefault="00551860" w:rsidP="00BB602D">
            <w:pPr>
              <w:rPr>
                <w:color w:val="000000"/>
                <w:sz w:val="22"/>
                <w:szCs w:val="22"/>
              </w:rPr>
            </w:pPr>
          </w:p>
        </w:tc>
        <w:tc>
          <w:tcPr>
            <w:tcW w:w="2522" w:type="pct"/>
            <w:vMerge/>
            <w:vAlign w:val="center"/>
          </w:tcPr>
          <w:p w:rsidR="00551860" w:rsidRPr="005F5B03" w:rsidRDefault="00551860" w:rsidP="003B4C6E">
            <w:pPr>
              <w:ind w:firstLine="0"/>
              <w:rPr>
                <w:color w:val="000000"/>
                <w:sz w:val="22"/>
                <w:szCs w:val="22"/>
              </w:rPr>
            </w:pPr>
          </w:p>
        </w:tc>
        <w:tc>
          <w:tcPr>
            <w:tcW w:w="1345" w:type="pct"/>
            <w:shd w:val="clear" w:color="auto" w:fill="auto"/>
            <w:vAlign w:val="center"/>
          </w:tcPr>
          <w:p w:rsidR="00551860" w:rsidRPr="005F5B03" w:rsidRDefault="00551860" w:rsidP="003B4C6E">
            <w:pPr>
              <w:ind w:firstLine="0"/>
              <w:jc w:val="center"/>
              <w:rPr>
                <w:color w:val="000000"/>
                <w:sz w:val="22"/>
                <w:szCs w:val="22"/>
              </w:rPr>
            </w:pPr>
            <w:r w:rsidRPr="005F5B03">
              <w:rPr>
                <w:color w:val="000000"/>
                <w:sz w:val="22"/>
                <w:szCs w:val="22"/>
              </w:rPr>
              <w:t>Datu pārraides tehnoloģija 4G</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restart"/>
            <w:vAlign w:val="center"/>
          </w:tcPr>
          <w:p w:rsidR="00551860" w:rsidRPr="005F5B03" w:rsidRDefault="00551860" w:rsidP="003B4C6E">
            <w:pPr>
              <w:ind w:firstLine="0"/>
              <w:rPr>
                <w:color w:val="000000"/>
                <w:sz w:val="22"/>
                <w:szCs w:val="22"/>
              </w:rPr>
            </w:pPr>
            <w:r>
              <w:rPr>
                <w:color w:val="000000"/>
                <w:sz w:val="22"/>
                <w:szCs w:val="22"/>
              </w:rPr>
              <w:lastRenderedPageBreak/>
              <w:t>16</w:t>
            </w:r>
          </w:p>
        </w:tc>
        <w:tc>
          <w:tcPr>
            <w:tcW w:w="2522" w:type="pct"/>
            <w:vMerge w:val="restart"/>
            <w:vAlign w:val="center"/>
          </w:tcPr>
          <w:p w:rsidR="00551860" w:rsidRPr="005F5B03" w:rsidRDefault="00551860" w:rsidP="003B4C6E">
            <w:pPr>
              <w:ind w:firstLine="0"/>
              <w:rPr>
                <w:color w:val="000000"/>
                <w:sz w:val="22"/>
                <w:szCs w:val="22"/>
              </w:rPr>
            </w:pPr>
            <w:r>
              <w:rPr>
                <w:color w:val="000000"/>
                <w:sz w:val="22"/>
                <w:szCs w:val="22"/>
              </w:rPr>
              <w:t>Vidējie interneta sērijveida mērījumu rezultāti 2018. gadā - Rīgā</w:t>
            </w:r>
            <w:r w:rsidRPr="00386FD8">
              <w:rPr>
                <w:color w:val="000000"/>
                <w:sz w:val="22"/>
                <w:szCs w:val="22"/>
                <w:vertAlign w:val="superscript"/>
              </w:rPr>
              <w:t>5</w:t>
            </w:r>
          </w:p>
        </w:tc>
        <w:tc>
          <w:tcPr>
            <w:tcW w:w="1345" w:type="pct"/>
            <w:shd w:val="clear" w:color="auto" w:fill="auto"/>
            <w:vAlign w:val="center"/>
          </w:tcPr>
          <w:p w:rsidR="00551860" w:rsidRPr="005F5B03" w:rsidRDefault="00551860" w:rsidP="003B4C6E">
            <w:pPr>
              <w:ind w:firstLine="0"/>
              <w:jc w:val="center"/>
              <w:rPr>
                <w:color w:val="000000"/>
                <w:sz w:val="22"/>
                <w:szCs w:val="22"/>
              </w:rPr>
            </w:pPr>
            <w:r>
              <w:rPr>
                <w:color w:val="000000"/>
                <w:sz w:val="22"/>
                <w:szCs w:val="22"/>
              </w:rPr>
              <w:t>Vidējais – ma</w:t>
            </w:r>
            <w:r w:rsidRPr="00386FD8">
              <w:rPr>
                <w:color w:val="000000"/>
                <w:sz w:val="22"/>
                <w:szCs w:val="22"/>
              </w:rPr>
              <w:t>ksimālais lejupielād</w:t>
            </w:r>
            <w:r>
              <w:rPr>
                <w:color w:val="000000"/>
                <w:sz w:val="22"/>
                <w:szCs w:val="22"/>
              </w:rPr>
              <w:t>e</w:t>
            </w:r>
            <w:r w:rsidRPr="00386FD8">
              <w:rPr>
                <w:color w:val="000000"/>
                <w:sz w:val="22"/>
                <w:szCs w:val="22"/>
              </w:rPr>
              <w:t>s ātrums, Mbiti/s</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tcPr>
          <w:p w:rsidR="00551860" w:rsidRPr="005F5B03" w:rsidRDefault="00551860" w:rsidP="003B4C6E">
            <w:pPr>
              <w:ind w:firstLine="0"/>
              <w:rPr>
                <w:color w:val="000000"/>
                <w:sz w:val="22"/>
                <w:szCs w:val="22"/>
              </w:rPr>
            </w:pPr>
          </w:p>
        </w:tc>
        <w:tc>
          <w:tcPr>
            <w:tcW w:w="2522" w:type="pct"/>
            <w:vMerge/>
            <w:vAlign w:val="center"/>
          </w:tcPr>
          <w:p w:rsidR="00551860" w:rsidRDefault="00551860" w:rsidP="003B4C6E">
            <w:pPr>
              <w:ind w:firstLine="0"/>
              <w:rPr>
                <w:color w:val="000000"/>
                <w:sz w:val="22"/>
                <w:szCs w:val="22"/>
              </w:rPr>
            </w:pPr>
          </w:p>
        </w:tc>
        <w:tc>
          <w:tcPr>
            <w:tcW w:w="1345" w:type="pct"/>
            <w:shd w:val="clear" w:color="auto" w:fill="auto"/>
            <w:vAlign w:val="center"/>
          </w:tcPr>
          <w:p w:rsidR="00551860" w:rsidRPr="005F5B03" w:rsidRDefault="00551860" w:rsidP="003B4C6E">
            <w:pPr>
              <w:ind w:firstLine="0"/>
              <w:jc w:val="center"/>
              <w:rPr>
                <w:color w:val="000000"/>
                <w:sz w:val="22"/>
                <w:szCs w:val="22"/>
              </w:rPr>
            </w:pPr>
            <w:r w:rsidRPr="00386FD8">
              <w:rPr>
                <w:color w:val="000000"/>
                <w:sz w:val="22"/>
                <w:szCs w:val="22"/>
              </w:rPr>
              <w:t>Vidējais</w:t>
            </w:r>
            <w:r>
              <w:rPr>
                <w:color w:val="000000"/>
                <w:sz w:val="22"/>
                <w:szCs w:val="22"/>
              </w:rPr>
              <w:t xml:space="preserve"> – mi</w:t>
            </w:r>
            <w:r w:rsidRPr="00386FD8">
              <w:rPr>
                <w:color w:val="000000"/>
                <w:sz w:val="22"/>
                <w:szCs w:val="22"/>
              </w:rPr>
              <w:t>nimālais lejupielādes ātrums, Mbiti/s</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restart"/>
            <w:vAlign w:val="center"/>
          </w:tcPr>
          <w:p w:rsidR="00551860" w:rsidRPr="005F5B03" w:rsidRDefault="00551860" w:rsidP="003B4C6E">
            <w:pPr>
              <w:ind w:firstLine="0"/>
              <w:rPr>
                <w:color w:val="000000"/>
                <w:sz w:val="22"/>
                <w:szCs w:val="22"/>
              </w:rPr>
            </w:pPr>
            <w:r>
              <w:rPr>
                <w:color w:val="000000"/>
                <w:sz w:val="22"/>
                <w:szCs w:val="22"/>
              </w:rPr>
              <w:t>17</w:t>
            </w:r>
          </w:p>
        </w:tc>
        <w:tc>
          <w:tcPr>
            <w:tcW w:w="2522" w:type="pct"/>
            <w:vMerge w:val="restart"/>
            <w:vAlign w:val="center"/>
          </w:tcPr>
          <w:p w:rsidR="00551860" w:rsidRDefault="00551860" w:rsidP="003B4C6E">
            <w:pPr>
              <w:ind w:firstLine="0"/>
              <w:rPr>
                <w:color w:val="000000"/>
                <w:sz w:val="22"/>
                <w:szCs w:val="22"/>
              </w:rPr>
            </w:pPr>
            <w:r>
              <w:rPr>
                <w:color w:val="000000"/>
                <w:sz w:val="22"/>
                <w:szCs w:val="22"/>
              </w:rPr>
              <w:t>Vidējie interneta sērijveida mērījumu rezultāti 2018. gadā – Vietās Latvijā</w:t>
            </w:r>
            <w:r w:rsidRPr="00386FD8">
              <w:rPr>
                <w:color w:val="000000"/>
                <w:sz w:val="22"/>
                <w:szCs w:val="22"/>
                <w:vertAlign w:val="superscript"/>
              </w:rPr>
              <w:t>5</w:t>
            </w:r>
          </w:p>
        </w:tc>
        <w:tc>
          <w:tcPr>
            <w:tcW w:w="1345" w:type="pct"/>
            <w:shd w:val="clear" w:color="auto" w:fill="auto"/>
            <w:vAlign w:val="center"/>
          </w:tcPr>
          <w:p w:rsidR="00551860" w:rsidRPr="00386FD8" w:rsidRDefault="00551860" w:rsidP="003B4C6E">
            <w:pPr>
              <w:ind w:firstLine="0"/>
              <w:jc w:val="center"/>
              <w:rPr>
                <w:color w:val="000000"/>
                <w:sz w:val="22"/>
                <w:szCs w:val="22"/>
              </w:rPr>
            </w:pPr>
            <w:r>
              <w:rPr>
                <w:color w:val="000000"/>
                <w:sz w:val="22"/>
                <w:szCs w:val="22"/>
              </w:rPr>
              <w:t>Vidējais – ma</w:t>
            </w:r>
            <w:r w:rsidRPr="00386FD8">
              <w:rPr>
                <w:color w:val="000000"/>
                <w:sz w:val="22"/>
                <w:szCs w:val="22"/>
              </w:rPr>
              <w:t>ksimālais lejupielād</w:t>
            </w:r>
            <w:r>
              <w:rPr>
                <w:color w:val="000000"/>
                <w:sz w:val="22"/>
                <w:szCs w:val="22"/>
              </w:rPr>
              <w:t>e</w:t>
            </w:r>
            <w:r w:rsidRPr="00386FD8">
              <w:rPr>
                <w:color w:val="000000"/>
                <w:sz w:val="22"/>
                <w:szCs w:val="22"/>
              </w:rPr>
              <w:t>s ātrums, Mbiti/s</w:t>
            </w:r>
          </w:p>
        </w:tc>
        <w:tc>
          <w:tcPr>
            <w:tcW w:w="782" w:type="pct"/>
            <w:shd w:val="clear" w:color="auto" w:fill="auto"/>
            <w:vAlign w:val="center"/>
          </w:tcPr>
          <w:p w:rsidR="00551860" w:rsidRPr="005F5B03" w:rsidRDefault="00551860" w:rsidP="00BB602D">
            <w:pPr>
              <w:jc w:val="center"/>
              <w:rPr>
                <w:b/>
                <w:bCs/>
                <w:color w:val="000000"/>
                <w:sz w:val="22"/>
                <w:szCs w:val="22"/>
              </w:rPr>
            </w:pPr>
          </w:p>
        </w:tc>
      </w:tr>
      <w:tr w:rsidR="00551860" w:rsidRPr="005F5B03" w:rsidTr="00BB602D">
        <w:trPr>
          <w:trHeight w:val="315"/>
        </w:trPr>
        <w:tc>
          <w:tcPr>
            <w:tcW w:w="351" w:type="pct"/>
            <w:vMerge/>
            <w:vAlign w:val="center"/>
          </w:tcPr>
          <w:p w:rsidR="00551860" w:rsidRPr="005F5B03" w:rsidRDefault="00551860" w:rsidP="00BB602D">
            <w:pPr>
              <w:rPr>
                <w:color w:val="000000"/>
                <w:sz w:val="22"/>
                <w:szCs w:val="22"/>
              </w:rPr>
            </w:pPr>
          </w:p>
        </w:tc>
        <w:tc>
          <w:tcPr>
            <w:tcW w:w="2522" w:type="pct"/>
            <w:vMerge/>
            <w:vAlign w:val="center"/>
          </w:tcPr>
          <w:p w:rsidR="00551860" w:rsidRDefault="00551860" w:rsidP="00BB602D">
            <w:pPr>
              <w:rPr>
                <w:color w:val="000000"/>
                <w:sz w:val="22"/>
                <w:szCs w:val="22"/>
              </w:rPr>
            </w:pPr>
          </w:p>
        </w:tc>
        <w:tc>
          <w:tcPr>
            <w:tcW w:w="1345" w:type="pct"/>
            <w:shd w:val="clear" w:color="auto" w:fill="auto"/>
            <w:vAlign w:val="center"/>
          </w:tcPr>
          <w:p w:rsidR="00551860" w:rsidRPr="00386FD8" w:rsidRDefault="00551860" w:rsidP="003B4C6E">
            <w:pPr>
              <w:ind w:firstLine="0"/>
              <w:jc w:val="center"/>
              <w:rPr>
                <w:color w:val="000000"/>
                <w:sz w:val="22"/>
                <w:szCs w:val="22"/>
              </w:rPr>
            </w:pPr>
            <w:r w:rsidRPr="00386FD8">
              <w:rPr>
                <w:color w:val="000000"/>
                <w:sz w:val="22"/>
                <w:szCs w:val="22"/>
              </w:rPr>
              <w:t>Vidējais</w:t>
            </w:r>
            <w:r>
              <w:rPr>
                <w:color w:val="000000"/>
                <w:sz w:val="22"/>
                <w:szCs w:val="22"/>
              </w:rPr>
              <w:t xml:space="preserve"> – mi</w:t>
            </w:r>
            <w:r w:rsidRPr="00386FD8">
              <w:rPr>
                <w:color w:val="000000"/>
                <w:sz w:val="22"/>
                <w:szCs w:val="22"/>
              </w:rPr>
              <w:t>nimālais lejupielādes ātrums, Mbiti/s</w:t>
            </w:r>
          </w:p>
        </w:tc>
        <w:tc>
          <w:tcPr>
            <w:tcW w:w="782" w:type="pct"/>
            <w:shd w:val="clear" w:color="auto" w:fill="auto"/>
            <w:vAlign w:val="center"/>
          </w:tcPr>
          <w:p w:rsidR="00551860" w:rsidRPr="005F5B03" w:rsidRDefault="00551860" w:rsidP="00BB602D">
            <w:pPr>
              <w:jc w:val="center"/>
              <w:rPr>
                <w:b/>
                <w:bCs/>
                <w:color w:val="000000"/>
                <w:sz w:val="22"/>
                <w:szCs w:val="22"/>
              </w:rPr>
            </w:pPr>
          </w:p>
        </w:tc>
      </w:tr>
    </w:tbl>
    <w:p w:rsidR="00551860" w:rsidRPr="005F5B03" w:rsidRDefault="00551860" w:rsidP="00551860">
      <w:pPr>
        <w:pStyle w:val="Style9"/>
        <w:widowControl/>
        <w:spacing w:after="120" w:line="240" w:lineRule="auto"/>
        <w:rPr>
          <w:i/>
          <w:sz w:val="22"/>
          <w:szCs w:val="22"/>
        </w:rPr>
      </w:pPr>
      <w:r w:rsidRPr="005F5B03">
        <w:rPr>
          <w:i/>
          <w:sz w:val="22"/>
          <w:szCs w:val="22"/>
          <w:vertAlign w:val="superscript"/>
        </w:rPr>
        <w:t>1</w:t>
      </w:r>
      <w:r w:rsidRPr="005F5B03">
        <w:rPr>
          <w:i/>
          <w:sz w:val="22"/>
          <w:szCs w:val="22"/>
        </w:rPr>
        <w:t xml:space="preserve"> – minimālās prasības klientu apkalpošanas punktam – jauna pieslēguma SIM kartes vai esoša pieslēguma maiņas SIM kartes izsniegšana, pakalpojumu pieteikumu iesniegšana, tālruņu/datu iekārtu iegāde</w:t>
      </w:r>
      <w:r>
        <w:rPr>
          <w:i/>
          <w:sz w:val="22"/>
          <w:szCs w:val="22"/>
        </w:rPr>
        <w:t xml:space="preserve"> vai noma</w:t>
      </w:r>
      <w:r w:rsidRPr="005F5B03">
        <w:rPr>
          <w:i/>
          <w:sz w:val="22"/>
          <w:szCs w:val="22"/>
        </w:rPr>
        <w:t xml:space="preserve">. </w:t>
      </w:r>
    </w:p>
    <w:p w:rsidR="00551860" w:rsidRDefault="00551860" w:rsidP="00551860">
      <w:pPr>
        <w:autoSpaceDE w:val="0"/>
        <w:autoSpaceDN w:val="0"/>
        <w:adjustRightInd w:val="0"/>
        <w:rPr>
          <w:rStyle w:val="Hyperlink"/>
          <w:i/>
          <w:sz w:val="22"/>
          <w:szCs w:val="22"/>
        </w:rPr>
      </w:pPr>
      <w:r w:rsidRPr="005F5B03">
        <w:rPr>
          <w:i/>
          <w:sz w:val="22"/>
          <w:szCs w:val="22"/>
          <w:vertAlign w:val="superscript"/>
        </w:rPr>
        <w:t>2</w:t>
      </w:r>
      <w:r w:rsidRPr="005F5B03">
        <w:rPr>
          <w:i/>
          <w:sz w:val="22"/>
          <w:szCs w:val="22"/>
        </w:rPr>
        <w:t xml:space="preserve"> – Informācija tiks salīdzināta ar SPRK "Elektronisko sakaru pakalpojumu KVALITĀTES PĀRSKATU par 2017. gadu" </w:t>
      </w:r>
      <w:r w:rsidRPr="003D6748">
        <w:rPr>
          <w:rStyle w:val="Hyperlink"/>
          <w:i/>
          <w:sz w:val="22"/>
          <w:szCs w:val="22"/>
        </w:rPr>
        <w:t>http://www.sprk.gov.lv</w:t>
      </w:r>
    </w:p>
    <w:p w:rsidR="00551860" w:rsidRPr="00D71794" w:rsidRDefault="00551860" w:rsidP="00551860">
      <w:pPr>
        <w:autoSpaceDE w:val="0"/>
        <w:autoSpaceDN w:val="0"/>
        <w:adjustRightInd w:val="0"/>
        <w:rPr>
          <w:i/>
          <w:color w:val="0000FF"/>
          <w:sz w:val="22"/>
          <w:szCs w:val="22"/>
          <w:u w:val="single"/>
        </w:rPr>
      </w:pPr>
      <w:r>
        <w:rPr>
          <w:i/>
          <w:sz w:val="22"/>
          <w:szCs w:val="22"/>
          <w:vertAlign w:val="superscript"/>
        </w:rPr>
        <w:t xml:space="preserve"> 3</w:t>
      </w:r>
      <w:r w:rsidRPr="00D71794">
        <w:rPr>
          <w:i/>
        </w:rPr>
        <w:t>-</w:t>
      </w:r>
      <w:r w:rsidRPr="005F5B03">
        <w:t>Ja pretendents atzīmē,</w:t>
      </w:r>
      <w:r w:rsidRPr="005F5B03">
        <w:rPr>
          <w:i/>
          <w:sz w:val="22"/>
          <w:szCs w:val="22"/>
        </w:rPr>
        <w:t xml:space="preserve"> "atbilst", tad pretendents piedāvājumam pievieno mobilā tīkla infrastruktūras aprakstu (neminot precīzas adreses), kas dod iespēju pārliecināties, ka pretendenta mobilā tīkla infrastruktūra ir dublēta, tās darbība tiek pilnībā nodrošināta arī bez savienojuma ar ārpus Latvijas esošo infrastruktūru vai tās daļu.</w:t>
      </w:r>
    </w:p>
    <w:p w:rsidR="00551860" w:rsidRDefault="00551860" w:rsidP="00551860">
      <w:pPr>
        <w:rPr>
          <w:i/>
          <w:sz w:val="22"/>
          <w:szCs w:val="22"/>
        </w:rPr>
      </w:pPr>
      <w:r>
        <w:rPr>
          <w:i/>
          <w:sz w:val="22"/>
          <w:szCs w:val="22"/>
          <w:vertAlign w:val="superscript"/>
        </w:rPr>
        <w:t>4</w:t>
      </w:r>
      <w:r w:rsidRPr="005F5B03">
        <w:rPr>
          <w:i/>
          <w:sz w:val="22"/>
          <w:szCs w:val="22"/>
        </w:rPr>
        <w:t xml:space="preserve"> - Informācija tiks salīdzināta ar </w:t>
      </w:r>
      <w:hyperlink r:id="rId14" w:history="1">
        <w:r w:rsidRPr="005F5B03">
          <w:rPr>
            <w:rStyle w:val="Hyperlink"/>
            <w:i/>
            <w:sz w:val="22"/>
            <w:szCs w:val="22"/>
          </w:rPr>
          <w:t>http://www.sprk.gov.lv</w:t>
        </w:r>
      </w:hyperlink>
      <w:r w:rsidRPr="005F5B03">
        <w:rPr>
          <w:i/>
          <w:sz w:val="22"/>
          <w:szCs w:val="22"/>
        </w:rPr>
        <w:t xml:space="preserve"> 2018. gada pakalpojumu kvalitātes deklarācijās komersantu norādītiem datiem, kas apkopoti atbilstoši sniegtajiem elektronisko sakaru pakalpojumiem </w:t>
      </w:r>
    </w:p>
    <w:p w:rsidR="00551860" w:rsidRPr="00551860" w:rsidRDefault="00551860" w:rsidP="00551860">
      <w:pPr>
        <w:rPr>
          <w:i/>
          <w:sz w:val="22"/>
          <w:szCs w:val="22"/>
          <w:vertAlign w:val="superscript"/>
        </w:rPr>
      </w:pPr>
      <w:r w:rsidRPr="00386FD8">
        <w:rPr>
          <w:i/>
          <w:sz w:val="22"/>
          <w:szCs w:val="22"/>
          <w:vertAlign w:val="superscript"/>
        </w:rPr>
        <w:t>5</w:t>
      </w:r>
      <w:r w:rsidRPr="00386FD8">
        <w:rPr>
          <w:i/>
          <w:sz w:val="22"/>
          <w:szCs w:val="22"/>
        </w:rPr>
        <w:t xml:space="preserve"> – Informācija</w:t>
      </w:r>
      <w:r>
        <w:rPr>
          <w:i/>
          <w:sz w:val="22"/>
          <w:szCs w:val="22"/>
        </w:rPr>
        <w:t xml:space="preserve"> tiks salīdzināta ar </w:t>
      </w:r>
      <w:hyperlink r:id="rId15" w:history="1">
        <w:r w:rsidRPr="005F5B03">
          <w:rPr>
            <w:rStyle w:val="Hyperlink"/>
            <w:i/>
            <w:sz w:val="22"/>
            <w:szCs w:val="22"/>
          </w:rPr>
          <w:t>http://www.sprk.gov.lv</w:t>
        </w:r>
      </w:hyperlink>
      <w:r>
        <w:rPr>
          <w:i/>
          <w:sz w:val="22"/>
          <w:szCs w:val="22"/>
        </w:rPr>
        <w:t xml:space="preserve"> interneta sērijveida mērījumu rezultātiem. Tiks aprēķināta visu veikto mērījumu vidējā vērtība, kas veikti 2018. gadā, Rīgā un Latvijas vietās. </w:t>
      </w:r>
    </w:p>
    <w:p w:rsidR="00551860" w:rsidRPr="005F5B03" w:rsidRDefault="00551860" w:rsidP="00551860">
      <w:pPr>
        <w:rPr>
          <w:i/>
          <w:sz w:val="22"/>
          <w:szCs w:val="22"/>
        </w:rPr>
      </w:pPr>
    </w:p>
    <w:p w:rsidR="00551860" w:rsidRPr="005F5B03" w:rsidRDefault="00551860" w:rsidP="00551860">
      <w:pPr>
        <w:pStyle w:val="Style9"/>
        <w:widowControl/>
        <w:spacing w:after="120" w:line="240" w:lineRule="auto"/>
        <w:rPr>
          <w:rFonts w:eastAsia="TimesNewRoman"/>
          <w:b/>
        </w:rPr>
      </w:pPr>
      <w:r>
        <w:rPr>
          <w:b/>
        </w:rPr>
        <w:t>K</w:t>
      </w:r>
      <w:r w:rsidRPr="005F5B03">
        <w:rPr>
          <w:b/>
        </w:rPr>
        <w:t xml:space="preserve">lientu pašapkalpošanās portāla funkcionalitātes </w:t>
      </w:r>
      <w:r w:rsidRPr="005F5B03">
        <w:rPr>
          <w:rFonts w:eastAsia="TimesNewRoman"/>
          <w:b/>
        </w:rPr>
        <w:t>vērtēšanas kritēriju tabula (P3)*:</w:t>
      </w:r>
    </w:p>
    <w:tbl>
      <w:tblPr>
        <w:tblStyle w:val="TableGrid"/>
        <w:tblW w:w="0" w:type="auto"/>
        <w:tblLook w:val="04A0" w:firstRow="1" w:lastRow="0" w:firstColumn="1" w:lastColumn="0" w:noHBand="0" w:noVBand="1"/>
      </w:tblPr>
      <w:tblGrid>
        <w:gridCol w:w="562"/>
        <w:gridCol w:w="5529"/>
        <w:gridCol w:w="2970"/>
      </w:tblGrid>
      <w:tr w:rsidR="00551860" w:rsidRPr="005F5B03" w:rsidTr="003B4C6E">
        <w:trPr>
          <w:trHeight w:val="81"/>
        </w:trPr>
        <w:tc>
          <w:tcPr>
            <w:tcW w:w="562" w:type="dxa"/>
            <w:vMerge w:val="restart"/>
            <w:shd w:val="clear" w:color="auto" w:fill="BFBFBF" w:themeFill="background1" w:themeFillShade="BF"/>
            <w:vAlign w:val="center"/>
          </w:tcPr>
          <w:p w:rsidR="00551860" w:rsidRPr="005F5B03" w:rsidRDefault="00551860" w:rsidP="00BB602D">
            <w:pPr>
              <w:pStyle w:val="Style9"/>
              <w:widowControl/>
              <w:spacing w:after="120" w:line="240" w:lineRule="auto"/>
              <w:rPr>
                <w:rFonts w:eastAsia="TimesNewRoman"/>
                <w:b/>
              </w:rPr>
            </w:pPr>
            <w:r w:rsidRPr="005F5B03">
              <w:rPr>
                <w:rFonts w:eastAsia="TimesNewRoman"/>
                <w:b/>
              </w:rPr>
              <w:t>Nr.</w:t>
            </w:r>
          </w:p>
        </w:tc>
        <w:tc>
          <w:tcPr>
            <w:tcW w:w="8499" w:type="dxa"/>
            <w:gridSpan w:val="2"/>
            <w:shd w:val="clear" w:color="auto" w:fill="BFBFBF" w:themeFill="background1" w:themeFillShade="BF"/>
          </w:tcPr>
          <w:p w:rsidR="00551860" w:rsidRPr="005F5B03" w:rsidRDefault="00551860" w:rsidP="00BB602D">
            <w:pPr>
              <w:pStyle w:val="Style9"/>
              <w:widowControl/>
              <w:spacing w:after="120" w:line="240" w:lineRule="auto"/>
              <w:jc w:val="center"/>
              <w:rPr>
                <w:rFonts w:eastAsia="TimesNewRoman"/>
                <w:b/>
              </w:rPr>
            </w:pPr>
            <w:r w:rsidRPr="005F5B03">
              <w:rPr>
                <w:b/>
                <w:bCs/>
                <w:color w:val="000000"/>
                <w:sz w:val="22"/>
                <w:szCs w:val="22"/>
              </w:rPr>
              <w:t>Pašapkalpošanās portāla funkcionalitāte</w:t>
            </w:r>
          </w:p>
        </w:tc>
      </w:tr>
      <w:tr w:rsidR="00551860" w:rsidRPr="005F5B03" w:rsidTr="003B4C6E">
        <w:trPr>
          <w:trHeight w:val="81"/>
        </w:trPr>
        <w:tc>
          <w:tcPr>
            <w:tcW w:w="562" w:type="dxa"/>
            <w:vMerge/>
            <w:shd w:val="clear" w:color="auto" w:fill="BFBFBF" w:themeFill="background1" w:themeFillShade="BF"/>
          </w:tcPr>
          <w:p w:rsidR="00551860" w:rsidRPr="005F5B03" w:rsidRDefault="00551860" w:rsidP="00BB602D">
            <w:pPr>
              <w:pStyle w:val="Style9"/>
              <w:widowControl/>
              <w:spacing w:after="120" w:line="240" w:lineRule="auto"/>
              <w:rPr>
                <w:rFonts w:eastAsia="TimesNewRoman"/>
                <w:b/>
              </w:rPr>
            </w:pPr>
          </w:p>
        </w:tc>
        <w:tc>
          <w:tcPr>
            <w:tcW w:w="5529" w:type="dxa"/>
            <w:shd w:val="clear" w:color="auto" w:fill="BFBFBF" w:themeFill="background1" w:themeFillShade="BF"/>
            <w:vAlign w:val="center"/>
          </w:tcPr>
          <w:p w:rsidR="00551860" w:rsidRPr="005F5B03" w:rsidRDefault="00551860" w:rsidP="00BB602D">
            <w:pPr>
              <w:pStyle w:val="Style9"/>
              <w:widowControl/>
              <w:spacing w:after="120" w:line="240" w:lineRule="auto"/>
              <w:jc w:val="center"/>
              <w:rPr>
                <w:rFonts w:eastAsia="TimesNewRoman"/>
                <w:b/>
              </w:rPr>
            </w:pPr>
            <w:r w:rsidRPr="005F5B03">
              <w:rPr>
                <w:rFonts w:eastAsia="TimesNewRoman"/>
                <w:b/>
              </w:rPr>
              <w:t>Vērtēšanas kritēriji</w:t>
            </w:r>
          </w:p>
        </w:tc>
        <w:tc>
          <w:tcPr>
            <w:tcW w:w="2970" w:type="dxa"/>
            <w:shd w:val="clear" w:color="auto" w:fill="BFBFBF" w:themeFill="background1" w:themeFillShade="BF"/>
          </w:tcPr>
          <w:p w:rsidR="00551860" w:rsidRPr="005F5B03" w:rsidRDefault="00551860" w:rsidP="00BB602D">
            <w:pPr>
              <w:pStyle w:val="Style9"/>
              <w:widowControl/>
              <w:spacing w:after="120" w:line="240" w:lineRule="auto"/>
              <w:rPr>
                <w:rFonts w:eastAsia="TimesNewRoman"/>
                <w:b/>
              </w:rPr>
            </w:pPr>
            <w:r w:rsidRPr="005F5B03">
              <w:rPr>
                <w:b/>
                <w:bCs/>
                <w:color w:val="000000"/>
                <w:sz w:val="22"/>
                <w:szCs w:val="22"/>
              </w:rPr>
              <w:t>Pretendenta piedāvājums (</w:t>
            </w:r>
            <w:r w:rsidRPr="005F5B03">
              <w:rPr>
                <w:b/>
                <w:bCs/>
                <w:i/>
                <w:color w:val="000000"/>
                <w:sz w:val="22"/>
                <w:szCs w:val="22"/>
              </w:rPr>
              <w:t>ir nodrošināts/ nav nodrošināts)</w:t>
            </w: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sidRPr="005F5B03">
              <w:rPr>
                <w:rFonts w:eastAsia="TimesNewRoman"/>
              </w:rPr>
              <w:t>1</w:t>
            </w:r>
          </w:p>
        </w:tc>
        <w:tc>
          <w:tcPr>
            <w:tcW w:w="5529" w:type="dxa"/>
          </w:tcPr>
          <w:p w:rsidR="00551860" w:rsidRPr="005F5B03" w:rsidRDefault="00551860" w:rsidP="00BB602D">
            <w:pPr>
              <w:pStyle w:val="Style9"/>
              <w:widowControl/>
              <w:spacing w:after="120" w:line="240" w:lineRule="auto"/>
              <w:rPr>
                <w:rFonts w:eastAsia="TimesNewRoman"/>
                <w:b/>
              </w:rPr>
            </w:pPr>
            <w:r w:rsidRPr="005F5B03">
              <w:t>Portālā ir iespējams pieslēgt/ atslēgt pieslēguma līdzsavienojums/ konferences zvanus</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sidRPr="005F5B03">
              <w:rPr>
                <w:rFonts w:eastAsia="TimesNewRoman"/>
              </w:rPr>
              <w:t>2</w:t>
            </w:r>
          </w:p>
        </w:tc>
        <w:tc>
          <w:tcPr>
            <w:tcW w:w="5529" w:type="dxa"/>
          </w:tcPr>
          <w:p w:rsidR="00551860" w:rsidRPr="005F5B03" w:rsidRDefault="00551860" w:rsidP="00BB602D">
            <w:pPr>
              <w:pStyle w:val="Style9"/>
              <w:widowControl/>
              <w:spacing w:after="120" w:line="240" w:lineRule="auto"/>
              <w:rPr>
                <w:rFonts w:eastAsia="TimesNewRoman"/>
                <w:b/>
              </w:rPr>
            </w:pPr>
            <w:r w:rsidRPr="005F5B03">
              <w:t>Portālā ir iespējams pieslēgt/ atslēgt paaugstinātas maksas zvanu un īsziņu pakalpojumus</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sidRPr="005F5B03">
              <w:rPr>
                <w:rFonts w:eastAsia="TimesNewRoman"/>
              </w:rPr>
              <w:t>3</w:t>
            </w:r>
          </w:p>
        </w:tc>
        <w:tc>
          <w:tcPr>
            <w:tcW w:w="5529" w:type="dxa"/>
          </w:tcPr>
          <w:p w:rsidR="00551860" w:rsidRPr="005F5B03" w:rsidRDefault="00551860" w:rsidP="00BB602D">
            <w:pPr>
              <w:pStyle w:val="Style9"/>
              <w:widowControl/>
              <w:spacing w:after="120" w:line="240" w:lineRule="auto"/>
              <w:rPr>
                <w:rFonts w:eastAsia="TimesNewRoman"/>
                <w:b/>
              </w:rPr>
            </w:pPr>
            <w:r w:rsidRPr="005F5B03">
              <w:t>Portālā ir iespējams pieslēgt/ atslēgt beznosacījuma zvanu pāradresāciju</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sidRPr="005F5B03">
              <w:rPr>
                <w:rFonts w:eastAsia="TimesNewRoman"/>
              </w:rPr>
              <w:t>4</w:t>
            </w:r>
          </w:p>
        </w:tc>
        <w:tc>
          <w:tcPr>
            <w:tcW w:w="5529" w:type="dxa"/>
          </w:tcPr>
          <w:p w:rsidR="00551860" w:rsidRPr="005F5B03" w:rsidRDefault="00551860" w:rsidP="00BB602D">
            <w:pPr>
              <w:pStyle w:val="Style9"/>
              <w:widowControl/>
              <w:spacing w:after="120" w:line="240" w:lineRule="auto"/>
              <w:rPr>
                <w:strike/>
              </w:rPr>
            </w:pPr>
            <w:r w:rsidRPr="005F5B03">
              <w:t>Portālā ir iespēju mainīt, atļaut un bloķēt mobilā satura pakalpojumus</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sidRPr="005F5B03">
              <w:rPr>
                <w:rFonts w:eastAsia="TimesNewRoman"/>
              </w:rPr>
              <w:t>5</w:t>
            </w:r>
          </w:p>
        </w:tc>
        <w:tc>
          <w:tcPr>
            <w:tcW w:w="5529" w:type="dxa"/>
          </w:tcPr>
          <w:p w:rsidR="00551860" w:rsidRPr="005F5B03" w:rsidRDefault="00551860" w:rsidP="00BB602D">
            <w:pPr>
              <w:pStyle w:val="Style9"/>
              <w:widowControl/>
              <w:spacing w:after="120" w:line="240" w:lineRule="auto"/>
              <w:rPr>
                <w:rFonts w:eastAsia="TimesNewRoman"/>
              </w:rPr>
            </w:pPr>
            <w:r w:rsidRPr="005F5B03">
              <w:rPr>
                <w:rFonts w:eastAsia="TimesNewRoman"/>
              </w:rPr>
              <w:t>Portālā ir iespējams redzēt pieslēgumu SIM kartes PIN un PUK kodus, SIM kartes tipu(Mini/Micro/Nano) un sērijas numuru, kā arī nomainīt pieslēguma SIM karti pret SIM kartes sagatavi (funkciju var veikt tikai pilnvarota persona)</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t>6</w:t>
            </w:r>
          </w:p>
        </w:tc>
        <w:tc>
          <w:tcPr>
            <w:tcW w:w="5529" w:type="dxa"/>
          </w:tcPr>
          <w:p w:rsidR="00551860" w:rsidRPr="005F5B03" w:rsidRDefault="00551860" w:rsidP="00BB602D">
            <w:pPr>
              <w:pStyle w:val="Style9"/>
              <w:widowControl/>
              <w:spacing w:after="120" w:line="240" w:lineRule="auto"/>
              <w:rPr>
                <w:rFonts w:eastAsia="TimesNewRoman"/>
              </w:rPr>
            </w:pPr>
            <w:r w:rsidRPr="005F5B03">
              <w:rPr>
                <w:rFonts w:eastAsia="TimesNewRoman"/>
              </w:rPr>
              <w:t xml:space="preserve">Portālā ir pieejama </w:t>
            </w:r>
            <w:r w:rsidRPr="005F5B03">
              <w:rPr>
                <w:bCs/>
                <w:color w:val="000000"/>
              </w:rPr>
              <w:t xml:space="preserve">pašreizējā informācija, pieslēguma numuriem individuāli katram lietotājam (par </w:t>
            </w:r>
            <w:r w:rsidRPr="005F5B03">
              <w:t>izmantotajiem pakalpojumiem un to izmaksām</w:t>
            </w:r>
            <w:r w:rsidRPr="005F5B03">
              <w:rPr>
                <w:bCs/>
                <w:color w:val="000000"/>
              </w:rPr>
              <w:t>)</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t>7</w:t>
            </w:r>
          </w:p>
        </w:tc>
        <w:tc>
          <w:tcPr>
            <w:tcW w:w="5529" w:type="dxa"/>
          </w:tcPr>
          <w:p w:rsidR="00551860" w:rsidRPr="005F5B03" w:rsidRDefault="00551860" w:rsidP="00BB602D">
            <w:pPr>
              <w:pStyle w:val="Style9"/>
              <w:widowControl/>
              <w:spacing w:after="120" w:line="240" w:lineRule="auto"/>
              <w:rPr>
                <w:rFonts w:eastAsia="TimesNewRoman"/>
              </w:rPr>
            </w:pPr>
            <w:r w:rsidRPr="005F5B03">
              <w:rPr>
                <w:rFonts w:eastAsia="TimesNewRoman"/>
              </w:rPr>
              <w:t xml:space="preserve">Portālā </w:t>
            </w:r>
            <w:r w:rsidRPr="005F5B03">
              <w:t xml:space="preserve">Pasūtītājam (pilnvarotai personai) ir iespēja pieteikt elektroniski, īpašumā esošā pieslēguma abonenta maiņu, kur jaunais numura lietotājs var </w:t>
            </w:r>
            <w:r w:rsidRPr="005F5B03">
              <w:lastRenderedPageBreak/>
              <w:t>ierasties kādā no pretendenta klienta centriem un noformēt līgumu uz sevi.</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t>8</w:t>
            </w:r>
          </w:p>
        </w:tc>
        <w:tc>
          <w:tcPr>
            <w:tcW w:w="5529" w:type="dxa"/>
          </w:tcPr>
          <w:p w:rsidR="00551860" w:rsidRPr="005F5B03" w:rsidRDefault="00551860" w:rsidP="00BB602D">
            <w:pPr>
              <w:pStyle w:val="Style9"/>
              <w:widowControl/>
              <w:spacing w:after="120" w:line="240" w:lineRule="auto"/>
              <w:rPr>
                <w:rFonts w:eastAsia="TimesNewRoman"/>
              </w:rPr>
            </w:pPr>
            <w:r w:rsidRPr="005F5B03">
              <w:rPr>
                <w:rFonts w:eastAsia="TimesNewRoman"/>
              </w:rPr>
              <w:t>Portālā ir iespējams apskatīt visu veikto izmaiņu un darbību vēsturi.</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t>9</w:t>
            </w:r>
          </w:p>
        </w:tc>
        <w:tc>
          <w:tcPr>
            <w:tcW w:w="5529" w:type="dxa"/>
          </w:tcPr>
          <w:p w:rsidR="00551860" w:rsidRPr="005F5B03" w:rsidRDefault="00551860" w:rsidP="00551860">
            <w:pPr>
              <w:autoSpaceDE w:val="0"/>
              <w:autoSpaceDN w:val="0"/>
              <w:adjustRightInd w:val="0"/>
              <w:ind w:firstLine="0"/>
              <w:contextualSpacing/>
            </w:pPr>
            <w:r w:rsidRPr="005F5B03">
              <w:t xml:space="preserve">Apkalpošanas portālā iespējams aplūkot kopējo rēķinu un norēķinu vēsturi vismaz par pēdējiem 18 mēnešiem. </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t>10</w:t>
            </w:r>
          </w:p>
        </w:tc>
        <w:tc>
          <w:tcPr>
            <w:tcW w:w="5529" w:type="dxa"/>
          </w:tcPr>
          <w:p w:rsidR="00551860" w:rsidRPr="005F5B03" w:rsidRDefault="00551860" w:rsidP="00551860">
            <w:pPr>
              <w:autoSpaceDE w:val="0"/>
              <w:autoSpaceDN w:val="0"/>
              <w:adjustRightInd w:val="0"/>
              <w:ind w:firstLine="0"/>
              <w:contextualSpacing/>
            </w:pPr>
            <w:r w:rsidRPr="005F5B03">
              <w:t xml:space="preserve">Portālā ir iespējams apskatīt sarunu, īsziņu/MMS, internetu un interneta ārzemēs lietojuma </w:t>
            </w:r>
            <w:r w:rsidRPr="005F5B03">
              <w:rPr>
                <w:b/>
              </w:rPr>
              <w:t>statistiku par periodu</w:t>
            </w:r>
            <w:r w:rsidRPr="005F5B03">
              <w:t>, gan atsevišķiem pieslēgumiem, gan vairākiem pieslēgumiem kopā (pārskatu var pielāgot pēc vajadzības).</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t>11</w:t>
            </w:r>
          </w:p>
        </w:tc>
        <w:tc>
          <w:tcPr>
            <w:tcW w:w="5529" w:type="dxa"/>
          </w:tcPr>
          <w:p w:rsidR="00551860" w:rsidRPr="005F5B03" w:rsidRDefault="00551860" w:rsidP="00551860">
            <w:pPr>
              <w:autoSpaceDE w:val="0"/>
              <w:autoSpaceDN w:val="0"/>
              <w:adjustRightInd w:val="0"/>
              <w:ind w:firstLine="0"/>
              <w:contextualSpacing/>
            </w:pPr>
            <w:r>
              <w:t>Portālā ir iespēja piešķirt katram numuram nosaukumu un meklēt numuru pēc nosaukuma</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Default="00551860" w:rsidP="00BB602D">
            <w:pPr>
              <w:pStyle w:val="Style9"/>
              <w:widowControl/>
              <w:spacing w:after="120" w:line="240" w:lineRule="auto"/>
              <w:rPr>
                <w:rFonts w:eastAsia="TimesNewRoman"/>
              </w:rPr>
            </w:pPr>
            <w:r>
              <w:rPr>
                <w:rFonts w:eastAsia="TimesNewRoman"/>
              </w:rPr>
              <w:t>12</w:t>
            </w:r>
          </w:p>
        </w:tc>
        <w:tc>
          <w:tcPr>
            <w:tcW w:w="5529" w:type="dxa"/>
          </w:tcPr>
          <w:p w:rsidR="00551860" w:rsidRDefault="00551860" w:rsidP="00551860">
            <w:pPr>
              <w:autoSpaceDE w:val="0"/>
              <w:autoSpaceDN w:val="0"/>
              <w:adjustRightInd w:val="0"/>
              <w:ind w:firstLine="0"/>
              <w:contextualSpacing/>
            </w:pPr>
            <w:r>
              <w:t>Portālā ir iespēja uzstādīt numura uzrādīšanas aizliegumu</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Default="00551860" w:rsidP="00BB602D">
            <w:pPr>
              <w:pStyle w:val="Style9"/>
              <w:widowControl/>
              <w:spacing w:after="120" w:line="240" w:lineRule="auto"/>
              <w:rPr>
                <w:rFonts w:eastAsia="TimesNewRoman"/>
              </w:rPr>
            </w:pPr>
            <w:r>
              <w:rPr>
                <w:rFonts w:eastAsia="TimesNewRoman"/>
              </w:rPr>
              <w:t>13</w:t>
            </w:r>
          </w:p>
        </w:tc>
        <w:tc>
          <w:tcPr>
            <w:tcW w:w="5529" w:type="dxa"/>
          </w:tcPr>
          <w:p w:rsidR="00551860" w:rsidRDefault="00551860" w:rsidP="00551860">
            <w:pPr>
              <w:autoSpaceDE w:val="0"/>
              <w:autoSpaceDN w:val="0"/>
              <w:adjustRightInd w:val="0"/>
              <w:ind w:firstLine="0"/>
              <w:contextualSpacing/>
            </w:pPr>
            <w:r w:rsidRPr="00384B66">
              <w:rPr>
                <w:bCs/>
                <w:color w:val="000000"/>
              </w:rPr>
              <w:t>Pretendents ikmēneša rēķinos pie katra numura nodrošina Pasūtītāja norādītas informācijas par lietotāju uzrādīšanu</w:t>
            </w:r>
          </w:p>
        </w:tc>
        <w:tc>
          <w:tcPr>
            <w:tcW w:w="2970" w:type="dxa"/>
          </w:tcPr>
          <w:p w:rsidR="00551860" w:rsidRPr="005F5B03" w:rsidRDefault="00551860" w:rsidP="00BB602D">
            <w:pPr>
              <w:pStyle w:val="Style9"/>
              <w:widowControl/>
              <w:spacing w:after="120" w:line="240" w:lineRule="auto"/>
              <w:rPr>
                <w:rFonts w:eastAsia="TimesNewRoman"/>
                <w:b/>
              </w:rPr>
            </w:pPr>
          </w:p>
        </w:tc>
      </w:tr>
    </w:tbl>
    <w:p w:rsidR="00551860" w:rsidRPr="005F5B03" w:rsidRDefault="00551860" w:rsidP="00551860">
      <w:pPr>
        <w:tabs>
          <w:tab w:val="left" w:pos="1365"/>
        </w:tabs>
        <w:rPr>
          <w:i/>
        </w:rPr>
      </w:pPr>
      <w:r w:rsidRPr="005F5B03">
        <w:rPr>
          <w:b/>
        </w:rPr>
        <w:t>*</w:t>
      </w:r>
      <w:r w:rsidRPr="005F5B03">
        <w:t xml:space="preserve"> </w:t>
      </w:r>
      <w:r w:rsidRPr="005F5B03">
        <w:rPr>
          <w:i/>
        </w:rPr>
        <w:t xml:space="preserve">Komisija saskaņā ar konkursa nolikumu piešķirs piedāvājumam punktus par portāla papildu funkcionalitātes nodrošināšanu tikai tādā gadījumā, ja portāla testēšanas rezultātā Komisija varēs pārliecināties par attiecīgās funkcionalitātes esamību. </w:t>
      </w:r>
    </w:p>
    <w:p w:rsidR="00551860" w:rsidRPr="005F5B03" w:rsidRDefault="00551860" w:rsidP="00551860">
      <w:pPr>
        <w:tabs>
          <w:tab w:val="left" w:pos="1365"/>
        </w:tabs>
        <w:rPr>
          <w:i/>
        </w:rPr>
      </w:pPr>
    </w:p>
    <w:p w:rsidR="00551860" w:rsidRPr="005F5B03" w:rsidRDefault="00551860" w:rsidP="00551860">
      <w:pPr>
        <w:tabs>
          <w:tab w:val="left" w:pos="1365"/>
        </w:tabs>
        <w:rPr>
          <w:i/>
        </w:rPr>
      </w:pPr>
      <w:r w:rsidRPr="005F5B03">
        <w:rPr>
          <w:i/>
        </w:rPr>
        <w:t>Nodrošinām iespēju pārliecināties par elektronisku pakalpojumu pārraudzības sistēmas funkcionalitāti ne mazāk kā 3 (trīs) mobilajiem testa pieslēgumiem: _______________________________(www adrese, lietotājvārds, parole).</w:t>
      </w:r>
    </w:p>
    <w:p w:rsidR="00551860" w:rsidRPr="005F5B03" w:rsidRDefault="00551860" w:rsidP="00551860">
      <w:pPr>
        <w:tabs>
          <w:tab w:val="left" w:pos="1365"/>
        </w:tabs>
        <w:rPr>
          <w:b/>
        </w:rPr>
      </w:pPr>
      <w:r w:rsidRPr="005F5B03">
        <w:rPr>
          <w:b/>
        </w:rPr>
        <w:tab/>
      </w:r>
    </w:p>
    <w:p w:rsidR="00551860" w:rsidRDefault="00551860" w:rsidP="00551860">
      <w:pPr>
        <w:rPr>
          <w:b/>
        </w:rPr>
      </w:pPr>
    </w:p>
    <w:p w:rsidR="003B4C6E" w:rsidRPr="001013A8" w:rsidRDefault="003B4C6E" w:rsidP="003B4C6E">
      <w:pPr>
        <w:keepNext/>
        <w:keepLines/>
        <w:widowControl w:val="0"/>
        <w:autoSpaceDE w:val="0"/>
        <w:autoSpaceDN w:val="0"/>
        <w:adjustRightInd w:val="0"/>
        <w:rPr>
          <w:lang w:eastAsia="lv-LV"/>
        </w:rPr>
      </w:pPr>
    </w:p>
    <w:p w:rsidR="003B4C6E" w:rsidRPr="001013A8" w:rsidRDefault="003B4C6E" w:rsidP="003B4C6E">
      <w:pPr>
        <w:keepNext/>
        <w:keepLines/>
        <w:widowControl w:val="0"/>
        <w:jc w:val="center"/>
      </w:pPr>
      <w:r w:rsidRPr="001013A8">
        <w:t>______________________________________________________________________</w:t>
      </w:r>
    </w:p>
    <w:p w:rsidR="003B4C6E" w:rsidRPr="00BB110C" w:rsidRDefault="003B4C6E" w:rsidP="003B4C6E">
      <w:pPr>
        <w:keepNext/>
        <w:keepLines/>
        <w:widowControl w:val="0"/>
        <w:jc w:val="center"/>
        <w:rPr>
          <w:i/>
          <w:color w:val="538135" w:themeColor="accent6" w:themeShade="BF"/>
          <w:sz w:val="20"/>
          <w:szCs w:val="20"/>
        </w:rPr>
      </w:pPr>
      <w:r w:rsidRPr="00BB110C">
        <w:rPr>
          <w:i/>
          <w:color w:val="538135" w:themeColor="accent6" w:themeShade="BF"/>
          <w:sz w:val="20"/>
          <w:szCs w:val="20"/>
        </w:rPr>
        <w:t xml:space="preserve"> (Pretendenta amatpersonas paraksts, tā atšifrējums, zīmogs)</w:t>
      </w:r>
    </w:p>
    <w:p w:rsidR="00DB472A" w:rsidRDefault="00DB472A" w:rsidP="00836D04">
      <w:pPr>
        <w:pStyle w:val="ListParagraph"/>
        <w:tabs>
          <w:tab w:val="left" w:pos="993"/>
        </w:tabs>
        <w:ind w:left="960" w:firstLine="0"/>
        <w:rPr>
          <w:rFonts w:eastAsia="Times New Roman"/>
          <w:color w:val="000000" w:themeColor="text1"/>
          <w:highlight w:val="yellow"/>
          <w:lang w:eastAsia="lv-LV"/>
        </w:rPr>
      </w:pPr>
      <w:r>
        <w:rPr>
          <w:rFonts w:eastAsia="Times New Roman"/>
          <w:color w:val="000000" w:themeColor="text1"/>
          <w:highlight w:val="yellow"/>
          <w:lang w:eastAsia="lv-LV"/>
        </w:rPr>
        <w:br w:type="page"/>
      </w:r>
    </w:p>
    <w:p w:rsidR="00DB472A" w:rsidRPr="00BB110C" w:rsidRDefault="00DB472A" w:rsidP="00DB472A">
      <w:pPr>
        <w:keepNext/>
        <w:keepLines/>
        <w:widowControl w:val="0"/>
        <w:suppressAutoHyphens/>
        <w:autoSpaceDN w:val="0"/>
        <w:ind w:firstLine="5670"/>
        <w:jc w:val="right"/>
        <w:textAlignment w:val="baseline"/>
        <w:rPr>
          <w:b/>
          <w:sz w:val="18"/>
          <w:szCs w:val="18"/>
        </w:rPr>
      </w:pPr>
      <w:r w:rsidRPr="00BB110C">
        <w:rPr>
          <w:b/>
          <w:sz w:val="18"/>
          <w:szCs w:val="18"/>
        </w:rPr>
        <w:lastRenderedPageBreak/>
        <w:t xml:space="preserve">4.pielikums </w:t>
      </w:r>
    </w:p>
    <w:p w:rsidR="00DB472A" w:rsidRPr="000F58B5" w:rsidRDefault="00DB472A" w:rsidP="00DB472A">
      <w:pPr>
        <w:keepNext/>
        <w:keepLines/>
        <w:widowControl w:val="0"/>
        <w:suppressAutoHyphens/>
        <w:autoSpaceDN w:val="0"/>
        <w:ind w:firstLine="4536"/>
        <w:jc w:val="right"/>
        <w:textAlignment w:val="baseline"/>
        <w:rPr>
          <w:bCs/>
          <w:sz w:val="18"/>
          <w:szCs w:val="18"/>
        </w:rPr>
      </w:pPr>
      <w:r w:rsidRPr="000F58B5">
        <w:rPr>
          <w:sz w:val="18"/>
          <w:szCs w:val="18"/>
        </w:rPr>
        <w:t>Iepirkuma “</w:t>
      </w:r>
      <w:r>
        <w:rPr>
          <w:bCs/>
          <w:sz w:val="18"/>
          <w:szCs w:val="18"/>
        </w:rPr>
        <w:t>Mobilo sakaru pakalpojumi</w:t>
      </w:r>
      <w:r w:rsidRPr="000F58B5">
        <w:rPr>
          <w:sz w:val="18"/>
          <w:szCs w:val="18"/>
        </w:rPr>
        <w:t>” nolikumam</w:t>
      </w:r>
    </w:p>
    <w:p w:rsidR="00DB472A" w:rsidRPr="000F58B5" w:rsidRDefault="00DB472A" w:rsidP="00DB472A">
      <w:pPr>
        <w:keepNext/>
        <w:keepLines/>
        <w:widowControl w:val="0"/>
        <w:suppressAutoHyphens/>
        <w:autoSpaceDN w:val="0"/>
        <w:ind w:firstLine="4536"/>
        <w:jc w:val="right"/>
        <w:textAlignment w:val="baseline"/>
        <w:rPr>
          <w:sz w:val="18"/>
          <w:szCs w:val="18"/>
        </w:rPr>
      </w:pPr>
      <w:r w:rsidRPr="000F58B5">
        <w:rPr>
          <w:sz w:val="18"/>
          <w:szCs w:val="18"/>
        </w:rPr>
        <w:t xml:space="preserve"> ID Nr. RSU-2018/</w:t>
      </w:r>
      <w:r>
        <w:rPr>
          <w:sz w:val="18"/>
          <w:szCs w:val="18"/>
        </w:rPr>
        <w:t>79</w:t>
      </w:r>
      <w:r w:rsidRPr="000F58B5">
        <w:rPr>
          <w:sz w:val="18"/>
          <w:szCs w:val="18"/>
        </w:rPr>
        <w:t>/AFN-MI</w:t>
      </w:r>
    </w:p>
    <w:p w:rsidR="00DB472A" w:rsidRPr="001013A8" w:rsidRDefault="00DB472A" w:rsidP="00DB472A">
      <w:pPr>
        <w:keepNext/>
        <w:keepLines/>
        <w:widowControl w:val="0"/>
        <w:autoSpaceDE w:val="0"/>
        <w:autoSpaceDN w:val="0"/>
        <w:adjustRightInd w:val="0"/>
        <w:jc w:val="center"/>
        <w:rPr>
          <w:b/>
          <w:bCs/>
          <w:lang w:eastAsia="lv-LV"/>
        </w:rPr>
      </w:pPr>
    </w:p>
    <w:p w:rsidR="00DB472A" w:rsidRPr="001013A8" w:rsidRDefault="00DB472A" w:rsidP="00DB472A">
      <w:pPr>
        <w:keepNext/>
        <w:keepLines/>
        <w:widowControl w:val="0"/>
        <w:autoSpaceDE w:val="0"/>
        <w:autoSpaceDN w:val="0"/>
        <w:adjustRightInd w:val="0"/>
        <w:jc w:val="center"/>
        <w:rPr>
          <w:b/>
          <w:bCs/>
          <w:lang w:eastAsia="lv-LV"/>
        </w:rPr>
      </w:pPr>
      <w:r>
        <w:rPr>
          <w:b/>
          <w:bCs/>
          <w:lang w:eastAsia="lv-LV"/>
        </w:rPr>
        <w:t xml:space="preserve"> </w:t>
      </w:r>
    </w:p>
    <w:p w:rsidR="00DB472A" w:rsidRPr="001013A8" w:rsidRDefault="00DB472A" w:rsidP="00DB472A">
      <w:pPr>
        <w:keepNext/>
        <w:keepLines/>
        <w:widowControl w:val="0"/>
        <w:autoSpaceDE w:val="0"/>
        <w:autoSpaceDN w:val="0"/>
        <w:adjustRightInd w:val="0"/>
        <w:jc w:val="center"/>
        <w:rPr>
          <w:b/>
          <w:bCs/>
          <w:lang w:eastAsia="lv-LV"/>
        </w:rPr>
      </w:pPr>
    </w:p>
    <w:p w:rsidR="00DB472A" w:rsidRPr="001013A8" w:rsidRDefault="00DB472A" w:rsidP="00DB472A">
      <w:pPr>
        <w:keepNext/>
        <w:keepLines/>
        <w:widowControl w:val="0"/>
        <w:autoSpaceDE w:val="0"/>
        <w:autoSpaceDN w:val="0"/>
        <w:adjustRightInd w:val="0"/>
        <w:jc w:val="center"/>
        <w:rPr>
          <w:b/>
          <w:bCs/>
          <w:lang w:eastAsia="lv-LV"/>
        </w:rPr>
      </w:pPr>
      <w:r w:rsidRPr="001013A8">
        <w:rPr>
          <w:b/>
          <w:bCs/>
          <w:lang w:eastAsia="lv-LV"/>
        </w:rPr>
        <w:t>INFORMĀCIJA</w:t>
      </w:r>
    </w:p>
    <w:p w:rsidR="00DB472A" w:rsidRPr="001013A8" w:rsidRDefault="00DB472A" w:rsidP="00DB472A">
      <w:pPr>
        <w:keepNext/>
        <w:keepLines/>
        <w:widowControl w:val="0"/>
        <w:autoSpaceDE w:val="0"/>
        <w:autoSpaceDN w:val="0"/>
        <w:adjustRightInd w:val="0"/>
        <w:jc w:val="center"/>
        <w:rPr>
          <w:b/>
          <w:bCs/>
          <w:lang w:eastAsia="lv-LV"/>
        </w:rPr>
      </w:pPr>
      <w:r>
        <w:rPr>
          <w:b/>
          <w:bCs/>
          <w:lang w:eastAsia="lv-LV"/>
        </w:rPr>
        <w:t>par pretendenta pieredze</w:t>
      </w:r>
      <w:r w:rsidRPr="001013A8">
        <w:rPr>
          <w:b/>
          <w:bCs/>
          <w:lang w:eastAsia="lv-LV"/>
        </w:rPr>
        <w:t xml:space="preserve"> līdzvērtīgu </w:t>
      </w:r>
      <w:r>
        <w:rPr>
          <w:b/>
          <w:bCs/>
          <w:lang w:eastAsia="lv-LV"/>
        </w:rPr>
        <w:t>pakalpojumu</w:t>
      </w:r>
      <w:r w:rsidRPr="001013A8">
        <w:rPr>
          <w:b/>
          <w:bCs/>
          <w:lang w:eastAsia="lv-LV"/>
        </w:rPr>
        <w:t xml:space="preserve"> sniegšanā</w:t>
      </w:r>
    </w:p>
    <w:p w:rsidR="00DB472A" w:rsidRPr="001013A8" w:rsidRDefault="00DB472A" w:rsidP="00DB472A">
      <w:pPr>
        <w:keepNext/>
        <w:keepLines/>
        <w:widowControl w:val="0"/>
        <w:autoSpaceDE w:val="0"/>
        <w:autoSpaceDN w:val="0"/>
        <w:adjustRightInd w:val="0"/>
        <w:jc w:val="right"/>
        <w:rPr>
          <w:b/>
          <w:bCs/>
          <w:lang w:eastAsia="lv-LV"/>
        </w:rPr>
      </w:pPr>
    </w:p>
    <w:p w:rsidR="00DB472A" w:rsidRPr="001013A8" w:rsidRDefault="00DB472A" w:rsidP="00DB472A">
      <w:pPr>
        <w:keepNext/>
        <w:keepLines/>
        <w:widowControl w:val="0"/>
        <w:autoSpaceDE w:val="0"/>
        <w:autoSpaceDN w:val="0"/>
        <w:adjustRightInd w:val="0"/>
        <w:jc w:val="right"/>
        <w:rPr>
          <w:b/>
          <w:bCs/>
          <w:lang w:eastAsia="lv-LV"/>
        </w:rPr>
      </w:pPr>
    </w:p>
    <w:p w:rsidR="00DB472A" w:rsidRPr="001013A8" w:rsidRDefault="00DB472A" w:rsidP="00DB472A">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DB472A" w:rsidRPr="001013A8" w:rsidTr="00F63817">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DB472A" w:rsidRPr="001013A8" w:rsidRDefault="00DB472A" w:rsidP="00F63817">
            <w:pPr>
              <w:keepNext/>
              <w:keepLines/>
              <w:widowControl w:val="0"/>
              <w:autoSpaceDE w:val="0"/>
              <w:autoSpaceDN w:val="0"/>
              <w:adjustRightInd w:val="0"/>
              <w:spacing w:line="276" w:lineRule="auto"/>
              <w:ind w:firstLine="0"/>
              <w:jc w:val="center"/>
              <w:rPr>
                <w:b/>
                <w:bCs/>
                <w:sz w:val="22"/>
                <w:szCs w:val="22"/>
                <w:lang w:eastAsia="lv-LV"/>
              </w:rPr>
            </w:pPr>
            <w:r w:rsidRPr="001013A8">
              <w:rPr>
                <w:b/>
                <w:bCs/>
                <w:sz w:val="22"/>
                <w:szCs w:val="22"/>
                <w:lang w:eastAsia="lv-LV"/>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DB472A" w:rsidRPr="00F22328" w:rsidRDefault="00DB472A" w:rsidP="00F63817">
            <w:pPr>
              <w:keepNext/>
              <w:keepLines/>
              <w:autoSpaceDE w:val="0"/>
              <w:autoSpaceDN w:val="0"/>
              <w:adjustRightInd w:val="0"/>
              <w:ind w:firstLine="0"/>
              <w:jc w:val="center"/>
              <w:rPr>
                <w:b/>
                <w:bCs/>
                <w:lang w:eastAsia="lv-LV"/>
              </w:rPr>
            </w:pPr>
            <w:r w:rsidRPr="00F22328">
              <w:rPr>
                <w:b/>
                <w:bCs/>
                <w:lang w:eastAsia="lv-LV"/>
              </w:rPr>
              <w:t xml:space="preserve">Veikto pakalpojumu apraksts atbilstoši izsludinātā iepirkuma CPV kodam, kas ir līdzvērtīgas pēc satura iepirkuma priekšmetam </w:t>
            </w:r>
          </w:p>
          <w:p w:rsidR="00DB472A" w:rsidRPr="001013A8" w:rsidRDefault="00DB472A" w:rsidP="00F63817">
            <w:pPr>
              <w:keepNext/>
              <w:keepLines/>
              <w:widowControl w:val="0"/>
              <w:autoSpaceDE w:val="0"/>
              <w:autoSpaceDN w:val="0"/>
              <w:adjustRightInd w:val="0"/>
              <w:jc w:val="center"/>
              <w:rPr>
                <w:b/>
                <w:bCs/>
                <w:lang w:eastAsia="lv-LV"/>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B472A" w:rsidRPr="001013A8" w:rsidRDefault="00DB472A" w:rsidP="00F63817">
            <w:pPr>
              <w:keepNext/>
              <w:keepLines/>
              <w:widowControl w:val="0"/>
              <w:autoSpaceDE w:val="0"/>
              <w:autoSpaceDN w:val="0"/>
              <w:adjustRightInd w:val="0"/>
              <w:ind w:firstLine="0"/>
              <w:jc w:val="center"/>
              <w:rPr>
                <w:b/>
                <w:bCs/>
                <w:lang w:eastAsia="lv-LV"/>
              </w:rPr>
            </w:pPr>
            <w:r>
              <w:rPr>
                <w:b/>
                <w:bCs/>
                <w:lang w:eastAsia="lv-LV"/>
              </w:rPr>
              <w:t>Pakalpojuma</w:t>
            </w:r>
            <w:r w:rsidRPr="001013A8">
              <w:rPr>
                <w:b/>
                <w:bCs/>
                <w:lang w:eastAsia="lv-LV"/>
              </w:rPr>
              <w:t xml:space="preserve">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72A" w:rsidRPr="001013A8" w:rsidRDefault="00DB472A" w:rsidP="00F63817">
            <w:pPr>
              <w:keepNext/>
              <w:keepLines/>
              <w:widowControl w:val="0"/>
              <w:autoSpaceDE w:val="0"/>
              <w:autoSpaceDN w:val="0"/>
              <w:adjustRightInd w:val="0"/>
              <w:ind w:firstLine="0"/>
              <w:jc w:val="center"/>
              <w:rPr>
                <w:b/>
                <w:bCs/>
                <w:lang w:eastAsia="lv-LV"/>
              </w:rPr>
            </w:pPr>
            <w:r w:rsidRPr="001013A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DB472A" w:rsidRPr="001013A8" w:rsidRDefault="00DB472A" w:rsidP="00F63817">
            <w:pPr>
              <w:keepNext/>
              <w:keepLines/>
              <w:widowControl w:val="0"/>
              <w:autoSpaceDE w:val="0"/>
              <w:autoSpaceDN w:val="0"/>
              <w:adjustRightInd w:val="0"/>
              <w:ind w:firstLine="0"/>
              <w:jc w:val="center"/>
              <w:rPr>
                <w:b/>
                <w:bCs/>
                <w:lang w:eastAsia="lv-LV"/>
              </w:rPr>
            </w:pPr>
            <w:r>
              <w:rPr>
                <w:b/>
                <w:bCs/>
                <w:lang w:eastAsia="lv-LV"/>
              </w:rPr>
              <w:t xml:space="preserve">Pakalpojuma </w:t>
            </w:r>
            <w:r w:rsidRPr="001013A8">
              <w:rPr>
                <w:b/>
                <w:bCs/>
                <w:lang w:eastAsia="lv-LV"/>
              </w:rPr>
              <w:t>izpildes laiks (datums)</w:t>
            </w:r>
          </w:p>
        </w:tc>
      </w:tr>
      <w:tr w:rsidR="00DB472A" w:rsidRPr="001013A8" w:rsidTr="00F63817">
        <w:trPr>
          <w:jc w:val="center"/>
        </w:trPr>
        <w:tc>
          <w:tcPr>
            <w:tcW w:w="849" w:type="dxa"/>
            <w:tcBorders>
              <w:top w:val="single" w:sz="4" w:space="0" w:color="auto"/>
              <w:left w:val="single" w:sz="4" w:space="0" w:color="auto"/>
              <w:bottom w:val="single" w:sz="4" w:space="0" w:color="auto"/>
              <w:right w:val="single" w:sz="4" w:space="0" w:color="auto"/>
            </w:tcBorders>
            <w:hideMark/>
          </w:tcPr>
          <w:p w:rsidR="00DB472A" w:rsidRPr="001013A8" w:rsidRDefault="00DB472A" w:rsidP="00F6381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r>
      <w:tr w:rsidR="00DB472A" w:rsidRPr="001013A8" w:rsidTr="00F63817">
        <w:trPr>
          <w:jc w:val="center"/>
        </w:trPr>
        <w:tc>
          <w:tcPr>
            <w:tcW w:w="849" w:type="dxa"/>
            <w:tcBorders>
              <w:top w:val="single" w:sz="4" w:space="0" w:color="auto"/>
              <w:left w:val="single" w:sz="4" w:space="0" w:color="auto"/>
              <w:bottom w:val="single" w:sz="4" w:space="0" w:color="auto"/>
              <w:right w:val="single" w:sz="4" w:space="0" w:color="auto"/>
            </w:tcBorders>
            <w:hideMark/>
          </w:tcPr>
          <w:p w:rsidR="00DB472A" w:rsidRPr="001013A8" w:rsidRDefault="00DB472A" w:rsidP="00F6381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r>
      <w:tr w:rsidR="00DB472A" w:rsidRPr="001013A8" w:rsidTr="00F63817">
        <w:trPr>
          <w:jc w:val="center"/>
        </w:trPr>
        <w:tc>
          <w:tcPr>
            <w:tcW w:w="849" w:type="dxa"/>
            <w:tcBorders>
              <w:top w:val="single" w:sz="4" w:space="0" w:color="auto"/>
              <w:left w:val="single" w:sz="4" w:space="0" w:color="auto"/>
              <w:bottom w:val="single" w:sz="4" w:space="0" w:color="auto"/>
              <w:right w:val="single" w:sz="4" w:space="0" w:color="auto"/>
            </w:tcBorders>
            <w:hideMark/>
          </w:tcPr>
          <w:p w:rsidR="00DB472A" w:rsidRPr="001013A8" w:rsidRDefault="00DB472A" w:rsidP="00F6381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r>
      <w:tr w:rsidR="00DB472A" w:rsidRPr="001013A8" w:rsidTr="00F63817">
        <w:trPr>
          <w:jc w:val="center"/>
        </w:trPr>
        <w:tc>
          <w:tcPr>
            <w:tcW w:w="849"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r>
    </w:tbl>
    <w:p w:rsidR="00DB472A" w:rsidRPr="001013A8" w:rsidRDefault="00DB472A" w:rsidP="00DB472A">
      <w:pPr>
        <w:keepNext/>
        <w:keepLines/>
        <w:widowControl w:val="0"/>
        <w:autoSpaceDE w:val="0"/>
        <w:autoSpaceDN w:val="0"/>
        <w:adjustRightInd w:val="0"/>
        <w:jc w:val="right"/>
        <w:rPr>
          <w:b/>
          <w:bCs/>
          <w:lang w:eastAsia="lv-LV"/>
        </w:rPr>
      </w:pPr>
    </w:p>
    <w:p w:rsidR="00DB472A" w:rsidRPr="001013A8" w:rsidRDefault="00DB472A" w:rsidP="00DB472A">
      <w:pPr>
        <w:keepNext/>
        <w:keepLines/>
        <w:widowControl w:val="0"/>
        <w:autoSpaceDE w:val="0"/>
        <w:autoSpaceDN w:val="0"/>
        <w:adjustRightInd w:val="0"/>
        <w:rPr>
          <w:lang w:eastAsia="lv-LV"/>
        </w:rPr>
      </w:pPr>
    </w:p>
    <w:p w:rsidR="00DB472A" w:rsidRPr="001013A8" w:rsidRDefault="00DB472A" w:rsidP="00DB472A">
      <w:pPr>
        <w:keepNext/>
        <w:keepLines/>
        <w:widowControl w:val="0"/>
        <w:autoSpaceDE w:val="0"/>
        <w:autoSpaceDN w:val="0"/>
        <w:adjustRightInd w:val="0"/>
        <w:rPr>
          <w:lang w:eastAsia="lv-LV"/>
        </w:rPr>
      </w:pPr>
    </w:p>
    <w:p w:rsidR="00DB472A" w:rsidRPr="001013A8" w:rsidRDefault="00DB472A" w:rsidP="00DB472A">
      <w:pPr>
        <w:keepNext/>
        <w:keepLines/>
        <w:widowControl w:val="0"/>
        <w:autoSpaceDE w:val="0"/>
        <w:autoSpaceDN w:val="0"/>
        <w:adjustRightInd w:val="0"/>
        <w:rPr>
          <w:lang w:eastAsia="lv-LV"/>
        </w:rPr>
      </w:pPr>
    </w:p>
    <w:p w:rsidR="00DB472A" w:rsidRPr="001013A8" w:rsidRDefault="00DB472A" w:rsidP="00DB472A">
      <w:pPr>
        <w:keepNext/>
        <w:keepLines/>
        <w:widowControl w:val="0"/>
        <w:jc w:val="center"/>
      </w:pPr>
      <w:r w:rsidRPr="001013A8">
        <w:t>______________________________________________________________________</w:t>
      </w:r>
    </w:p>
    <w:p w:rsidR="00DB472A" w:rsidRPr="00BB110C" w:rsidRDefault="00DB472A" w:rsidP="00DB472A">
      <w:pPr>
        <w:keepNext/>
        <w:keepLines/>
        <w:widowControl w:val="0"/>
        <w:jc w:val="center"/>
        <w:rPr>
          <w:i/>
          <w:color w:val="538135" w:themeColor="accent6" w:themeShade="BF"/>
          <w:sz w:val="20"/>
          <w:szCs w:val="20"/>
        </w:rPr>
      </w:pPr>
      <w:r w:rsidRPr="00BB110C">
        <w:rPr>
          <w:i/>
          <w:color w:val="538135" w:themeColor="accent6" w:themeShade="BF"/>
          <w:sz w:val="20"/>
          <w:szCs w:val="20"/>
        </w:rPr>
        <w:t xml:space="preserve"> (Pretendenta amatpersonas paraksts, tā atšifrējums, zīmogs)</w:t>
      </w:r>
    </w:p>
    <w:p w:rsidR="00DB472A" w:rsidRPr="00BB110C" w:rsidRDefault="00DB472A" w:rsidP="00DB472A">
      <w:pPr>
        <w:keepNext/>
        <w:keepLines/>
        <w:widowControl w:val="0"/>
        <w:suppressAutoHyphens/>
        <w:autoSpaceDN w:val="0"/>
        <w:ind w:firstLine="5670"/>
        <w:jc w:val="center"/>
        <w:textAlignment w:val="baseline"/>
        <w:rPr>
          <w:b/>
          <w:i/>
          <w:color w:val="538135" w:themeColor="accent6" w:themeShade="BF"/>
          <w:sz w:val="20"/>
          <w:szCs w:val="20"/>
        </w:rPr>
      </w:pPr>
    </w:p>
    <w:p w:rsidR="00DB472A" w:rsidRPr="001013A8" w:rsidRDefault="00DB472A" w:rsidP="00DB472A">
      <w:pPr>
        <w:keepNext/>
        <w:keepLines/>
        <w:widowControl w:val="0"/>
        <w:suppressAutoHyphens/>
        <w:autoSpaceDN w:val="0"/>
        <w:ind w:firstLine="5670"/>
        <w:jc w:val="center"/>
        <w:textAlignment w:val="baseline"/>
        <w:rPr>
          <w:b/>
          <w:sz w:val="20"/>
          <w:szCs w:val="20"/>
        </w:rPr>
      </w:pPr>
    </w:p>
    <w:p w:rsidR="00DB472A" w:rsidRPr="001013A8" w:rsidRDefault="00DB472A" w:rsidP="00DB472A">
      <w:pPr>
        <w:keepNext/>
        <w:keepLines/>
        <w:widowControl w:val="0"/>
        <w:suppressAutoHyphens/>
        <w:autoSpaceDN w:val="0"/>
        <w:ind w:firstLine="5670"/>
        <w:jc w:val="right"/>
        <w:textAlignment w:val="baseline"/>
        <w:rPr>
          <w:b/>
          <w:sz w:val="20"/>
          <w:szCs w:val="20"/>
        </w:rPr>
      </w:pPr>
    </w:p>
    <w:p w:rsidR="00DB472A" w:rsidRDefault="00DB472A" w:rsidP="00DB472A">
      <w:pPr>
        <w:keepNext/>
        <w:keepLines/>
        <w:widowControl w:val="0"/>
        <w:suppressAutoHyphens/>
        <w:autoSpaceDN w:val="0"/>
        <w:ind w:firstLine="5670"/>
        <w:jc w:val="right"/>
        <w:textAlignment w:val="baseline"/>
        <w:rPr>
          <w:b/>
          <w:sz w:val="20"/>
          <w:szCs w:val="20"/>
        </w:rPr>
      </w:pPr>
    </w:p>
    <w:p w:rsidR="00DB472A" w:rsidRDefault="00DB472A" w:rsidP="00DB472A">
      <w:pPr>
        <w:keepNext/>
        <w:keepLines/>
        <w:widowControl w:val="0"/>
        <w:suppressAutoHyphens/>
        <w:autoSpaceDN w:val="0"/>
        <w:ind w:firstLine="5670"/>
        <w:jc w:val="right"/>
        <w:textAlignment w:val="baseline"/>
        <w:rPr>
          <w:b/>
          <w:sz w:val="20"/>
          <w:szCs w:val="20"/>
        </w:rPr>
      </w:pPr>
    </w:p>
    <w:p w:rsidR="00DB472A" w:rsidRDefault="00DB472A" w:rsidP="00DB472A">
      <w:pPr>
        <w:keepNext/>
        <w:keepLines/>
        <w:widowControl w:val="0"/>
        <w:suppressAutoHyphens/>
        <w:autoSpaceDN w:val="0"/>
        <w:ind w:firstLine="5670"/>
        <w:jc w:val="right"/>
        <w:textAlignment w:val="baseline"/>
        <w:rPr>
          <w:b/>
          <w:sz w:val="20"/>
          <w:szCs w:val="20"/>
        </w:rPr>
      </w:pPr>
    </w:p>
    <w:p w:rsidR="00DB472A" w:rsidRDefault="00DB472A" w:rsidP="00836D04">
      <w:pPr>
        <w:pStyle w:val="ListParagraph"/>
        <w:tabs>
          <w:tab w:val="left" w:pos="993"/>
        </w:tabs>
        <w:ind w:left="960" w:firstLine="0"/>
        <w:rPr>
          <w:rFonts w:eastAsia="Times New Roman"/>
          <w:color w:val="000000" w:themeColor="text1"/>
          <w:highlight w:val="yellow"/>
          <w:lang w:eastAsia="lv-LV"/>
        </w:rPr>
      </w:pPr>
      <w:r>
        <w:rPr>
          <w:rFonts w:eastAsia="Times New Roman"/>
          <w:color w:val="000000" w:themeColor="text1"/>
          <w:highlight w:val="yellow"/>
          <w:lang w:eastAsia="lv-LV"/>
        </w:rPr>
        <w:br w:type="page"/>
      </w:r>
    </w:p>
    <w:p w:rsidR="00DB472A" w:rsidRPr="00BB110C" w:rsidRDefault="00DB472A" w:rsidP="00DB472A">
      <w:pPr>
        <w:keepNext/>
        <w:keepLines/>
        <w:widowControl w:val="0"/>
        <w:suppressAutoHyphens/>
        <w:autoSpaceDN w:val="0"/>
        <w:ind w:firstLine="4536"/>
        <w:jc w:val="right"/>
        <w:textAlignment w:val="baseline"/>
        <w:rPr>
          <w:b/>
          <w:sz w:val="18"/>
          <w:szCs w:val="18"/>
        </w:rPr>
      </w:pPr>
      <w:r w:rsidRPr="00BB110C">
        <w:rPr>
          <w:b/>
          <w:sz w:val="18"/>
          <w:szCs w:val="18"/>
        </w:rPr>
        <w:lastRenderedPageBreak/>
        <w:t xml:space="preserve">5.pielikums </w:t>
      </w:r>
    </w:p>
    <w:p w:rsidR="00DB472A" w:rsidRPr="000F58B5" w:rsidRDefault="00DB472A" w:rsidP="00DB472A">
      <w:pPr>
        <w:keepNext/>
        <w:keepLines/>
        <w:widowControl w:val="0"/>
        <w:suppressAutoHyphens/>
        <w:autoSpaceDN w:val="0"/>
        <w:ind w:firstLine="4536"/>
        <w:jc w:val="right"/>
        <w:textAlignment w:val="baseline"/>
        <w:rPr>
          <w:bCs/>
          <w:sz w:val="18"/>
          <w:szCs w:val="18"/>
        </w:rPr>
      </w:pPr>
      <w:r w:rsidRPr="000F58B5">
        <w:rPr>
          <w:sz w:val="18"/>
          <w:szCs w:val="18"/>
        </w:rPr>
        <w:t>Iepirkuma “</w:t>
      </w:r>
      <w:r>
        <w:rPr>
          <w:bCs/>
          <w:sz w:val="18"/>
          <w:szCs w:val="18"/>
        </w:rPr>
        <w:t>Mobilo sakaru pakalpojumi</w:t>
      </w:r>
      <w:r w:rsidRPr="000F58B5">
        <w:rPr>
          <w:sz w:val="18"/>
          <w:szCs w:val="18"/>
        </w:rPr>
        <w:t>” nolikumam</w:t>
      </w:r>
    </w:p>
    <w:p w:rsidR="00DB472A" w:rsidRPr="000F58B5" w:rsidRDefault="00DB472A" w:rsidP="00DB472A">
      <w:pPr>
        <w:keepNext/>
        <w:keepLines/>
        <w:widowControl w:val="0"/>
        <w:suppressAutoHyphens/>
        <w:autoSpaceDN w:val="0"/>
        <w:ind w:firstLine="4536"/>
        <w:jc w:val="right"/>
        <w:textAlignment w:val="baseline"/>
        <w:rPr>
          <w:sz w:val="18"/>
          <w:szCs w:val="18"/>
        </w:rPr>
      </w:pPr>
      <w:r w:rsidRPr="000F58B5">
        <w:rPr>
          <w:sz w:val="18"/>
          <w:szCs w:val="18"/>
        </w:rPr>
        <w:t xml:space="preserve"> ID Nr. RSU-2018/</w:t>
      </w:r>
      <w:r>
        <w:rPr>
          <w:sz w:val="18"/>
          <w:szCs w:val="18"/>
        </w:rPr>
        <w:t>79</w:t>
      </w:r>
      <w:r w:rsidRPr="000F58B5">
        <w:rPr>
          <w:sz w:val="18"/>
          <w:szCs w:val="18"/>
        </w:rPr>
        <w:t>/AFN-MI</w:t>
      </w:r>
    </w:p>
    <w:p w:rsidR="00DB472A" w:rsidRDefault="00DB472A" w:rsidP="00DB472A">
      <w:pPr>
        <w:keepNext/>
        <w:keepLines/>
        <w:widowControl w:val="0"/>
        <w:suppressAutoHyphens/>
        <w:autoSpaceDN w:val="0"/>
        <w:ind w:firstLine="5670"/>
        <w:jc w:val="right"/>
        <w:textAlignment w:val="baseline"/>
        <w:rPr>
          <w:sz w:val="20"/>
          <w:szCs w:val="20"/>
        </w:rPr>
      </w:pPr>
    </w:p>
    <w:p w:rsidR="00DB472A" w:rsidRPr="001013A8" w:rsidRDefault="00DB472A" w:rsidP="00DB472A">
      <w:pPr>
        <w:keepNext/>
        <w:keepLines/>
        <w:widowControl w:val="0"/>
        <w:contextualSpacing/>
        <w:jc w:val="center"/>
        <w:rPr>
          <w:b/>
          <w:spacing w:val="5"/>
          <w:kern w:val="28"/>
          <w:szCs w:val="52"/>
        </w:rPr>
      </w:pPr>
      <w:r w:rsidRPr="00E3461A">
        <w:rPr>
          <w:b/>
          <w:color w:val="FF0000"/>
          <w:spacing w:val="5"/>
          <w:kern w:val="28"/>
          <w:szCs w:val="52"/>
        </w:rPr>
        <w:t>/LĪGUMA PROJEKTS</w:t>
      </w:r>
      <w:r w:rsidRPr="001013A8">
        <w:rPr>
          <w:b/>
          <w:spacing w:val="5"/>
          <w:kern w:val="28"/>
          <w:szCs w:val="52"/>
        </w:rPr>
        <w:t>/</w:t>
      </w:r>
    </w:p>
    <w:p w:rsidR="00DB472A" w:rsidRDefault="00DB472A" w:rsidP="00DB472A">
      <w:pPr>
        <w:pStyle w:val="NoSpacing"/>
        <w:ind w:firstLine="567"/>
        <w:jc w:val="center"/>
        <w:rPr>
          <w:rFonts w:ascii="Times New Roman" w:hAnsi="Times New Roman"/>
          <w:b/>
          <w:sz w:val="24"/>
          <w:szCs w:val="24"/>
        </w:rPr>
      </w:pPr>
    </w:p>
    <w:p w:rsidR="00DB472A" w:rsidRPr="00BB2B0C" w:rsidRDefault="00DB472A" w:rsidP="00DB472A">
      <w:pPr>
        <w:pStyle w:val="NoSpacing"/>
        <w:ind w:firstLine="567"/>
        <w:jc w:val="center"/>
        <w:rPr>
          <w:rFonts w:ascii="Times New Roman" w:hAnsi="Times New Roman"/>
          <w:b/>
          <w:sz w:val="24"/>
          <w:szCs w:val="24"/>
          <w:lang w:val="lv-LV"/>
        </w:rPr>
      </w:pPr>
      <w:r w:rsidRPr="00BB2B0C">
        <w:rPr>
          <w:rFonts w:ascii="Times New Roman" w:hAnsi="Times New Roman"/>
          <w:b/>
          <w:sz w:val="24"/>
          <w:szCs w:val="24"/>
          <w:lang w:val="lv-LV"/>
        </w:rPr>
        <w:t>Līgums Nr.__________</w:t>
      </w:r>
    </w:p>
    <w:p w:rsidR="00DB472A" w:rsidRPr="00BB2B0C" w:rsidRDefault="00DB472A" w:rsidP="00DB472A">
      <w:pPr>
        <w:pStyle w:val="NoSpacing"/>
        <w:jc w:val="center"/>
        <w:rPr>
          <w:rFonts w:ascii="Times New Roman" w:hAnsi="Times New Roman"/>
          <w:b/>
          <w:sz w:val="24"/>
          <w:szCs w:val="24"/>
        </w:rPr>
      </w:pPr>
      <w:r w:rsidRPr="00BB2B0C">
        <w:rPr>
          <w:rFonts w:ascii="Times New Roman" w:hAnsi="Times New Roman"/>
          <w:b/>
          <w:sz w:val="24"/>
          <w:szCs w:val="24"/>
          <w:lang w:val="lv-LV"/>
        </w:rPr>
        <w:t xml:space="preserve">par </w:t>
      </w:r>
      <w:r>
        <w:rPr>
          <w:rFonts w:ascii="Times New Roman" w:hAnsi="Times New Roman"/>
          <w:b/>
          <w:sz w:val="24"/>
          <w:szCs w:val="24"/>
          <w:lang w:val="lv-LV"/>
        </w:rPr>
        <w:t>mobilo sakaru pakalpojumiem</w:t>
      </w:r>
      <w:r w:rsidRPr="00BB2B0C">
        <w:rPr>
          <w:lang w:val="x-none" w:eastAsia="x-none"/>
        </w:rPr>
        <w:tab/>
      </w:r>
      <w:r w:rsidRPr="00BB2B0C">
        <w:rPr>
          <w:lang w:eastAsia="x-none"/>
        </w:rPr>
        <w:t xml:space="preserve">                                                                             </w:t>
      </w:r>
    </w:p>
    <w:p w:rsidR="00DB472A" w:rsidRPr="00BB2B0C" w:rsidRDefault="00DB472A" w:rsidP="00DB472A">
      <w:pPr>
        <w:keepNext/>
        <w:keepLines/>
        <w:ind w:firstLine="0"/>
        <w:rPr>
          <w:rFonts w:eastAsia="Times New Roman"/>
          <w:lang w:eastAsia="x-none"/>
        </w:rPr>
      </w:pPr>
      <w:r w:rsidRPr="00BB2B0C">
        <w:rPr>
          <w:rFonts w:eastAsia="Times New Roman"/>
          <w:lang w:eastAsia="x-none"/>
        </w:rPr>
        <w:t xml:space="preserve">    </w:t>
      </w:r>
    </w:p>
    <w:p w:rsidR="00DB472A" w:rsidRPr="00BB2B0C" w:rsidRDefault="00DB472A" w:rsidP="00DB472A">
      <w:pPr>
        <w:pStyle w:val="Footer"/>
        <w:tabs>
          <w:tab w:val="clear" w:pos="4153"/>
          <w:tab w:val="clear" w:pos="8306"/>
        </w:tabs>
        <w:ind w:firstLine="0"/>
        <w:rPr>
          <w:sz w:val="23"/>
          <w:szCs w:val="23"/>
        </w:rPr>
      </w:pPr>
      <w:r w:rsidRPr="00BB2B0C">
        <w:rPr>
          <w:sz w:val="23"/>
          <w:szCs w:val="23"/>
        </w:rPr>
        <w:t>Rīgā,</w:t>
      </w:r>
      <w:r w:rsidRPr="00BB2B0C">
        <w:rPr>
          <w:sz w:val="23"/>
          <w:szCs w:val="23"/>
        </w:rPr>
        <w:tab/>
      </w:r>
      <w:r w:rsidRPr="00BB2B0C">
        <w:rPr>
          <w:sz w:val="23"/>
          <w:szCs w:val="23"/>
        </w:rPr>
        <w:tab/>
      </w:r>
      <w:r w:rsidRPr="00BB2B0C">
        <w:rPr>
          <w:sz w:val="23"/>
          <w:szCs w:val="23"/>
        </w:rPr>
        <w:tab/>
      </w:r>
      <w:r w:rsidRPr="00BB2B0C">
        <w:rPr>
          <w:sz w:val="23"/>
          <w:szCs w:val="23"/>
        </w:rPr>
        <w:tab/>
      </w:r>
      <w:r w:rsidRPr="00BB2B0C">
        <w:rPr>
          <w:sz w:val="23"/>
          <w:szCs w:val="23"/>
        </w:rPr>
        <w:tab/>
      </w:r>
      <w:r w:rsidRPr="00BB2B0C">
        <w:rPr>
          <w:sz w:val="23"/>
          <w:szCs w:val="23"/>
        </w:rPr>
        <w:tab/>
      </w:r>
      <w:r w:rsidRPr="00BB2B0C">
        <w:rPr>
          <w:sz w:val="23"/>
          <w:szCs w:val="23"/>
        </w:rPr>
        <w:tab/>
      </w:r>
      <w:r w:rsidRPr="00BB2B0C">
        <w:rPr>
          <w:sz w:val="23"/>
          <w:szCs w:val="23"/>
        </w:rPr>
        <w:tab/>
        <w:t>201__.gada ____.____________</w:t>
      </w:r>
    </w:p>
    <w:p w:rsidR="00DB472A" w:rsidRPr="00BB2B0C" w:rsidRDefault="00DB472A" w:rsidP="00DB472A">
      <w:pPr>
        <w:spacing w:before="120"/>
        <w:ind w:firstLine="0"/>
        <w:rPr>
          <w:sz w:val="23"/>
          <w:szCs w:val="23"/>
        </w:rPr>
      </w:pPr>
      <w:r w:rsidRPr="00BB2B0C">
        <w:rPr>
          <w:b/>
          <w:bCs/>
          <w:sz w:val="23"/>
          <w:szCs w:val="23"/>
        </w:rPr>
        <w:t xml:space="preserve">Rīgas Stradiņa universitāte </w:t>
      </w:r>
      <w:r w:rsidRPr="00BB2B0C">
        <w:rPr>
          <w:sz w:val="23"/>
          <w:szCs w:val="23"/>
        </w:rPr>
        <w:t xml:space="preserve">(sertificēta atbilstīgi ISO 9001 standartam „Kvalitātes pārvaldības sistēmas. Prasības” un atbilstīgi LVS EN ISO 50001 standartam “Energopārvaldības sistēmas. Prasības un lietošanas norādījumi”) </w:t>
      </w:r>
      <w:r w:rsidRPr="00BB2B0C">
        <w:rPr>
          <w:sz w:val="22"/>
          <w:szCs w:val="22"/>
        </w:rPr>
        <w:t xml:space="preserve">____ </w:t>
      </w:r>
      <w:r w:rsidRPr="00BB2B0C">
        <w:rPr>
          <w:i/>
          <w:color w:val="E36C0A"/>
          <w:sz w:val="22"/>
          <w:szCs w:val="22"/>
        </w:rPr>
        <w:t xml:space="preserve">(Amats) </w:t>
      </w:r>
      <w:r w:rsidRPr="00BB2B0C">
        <w:rPr>
          <w:sz w:val="22"/>
          <w:szCs w:val="22"/>
        </w:rPr>
        <w:t xml:space="preserve">_____ </w:t>
      </w:r>
      <w:r w:rsidRPr="00BB2B0C">
        <w:rPr>
          <w:i/>
          <w:color w:val="E36C0A"/>
          <w:sz w:val="22"/>
          <w:szCs w:val="22"/>
        </w:rPr>
        <w:t>(Vārs Uzvārds)</w:t>
      </w:r>
      <w:r w:rsidRPr="00BB2B0C">
        <w:rPr>
          <w:i/>
          <w:color w:val="E36C0A"/>
        </w:rPr>
        <w:t xml:space="preserve"> </w:t>
      </w:r>
      <w:r w:rsidRPr="00BB2B0C">
        <w:t xml:space="preserve">personā, kurš rīkojas atbilstīgi ______________ </w:t>
      </w:r>
      <w:r w:rsidRPr="00BB2B0C">
        <w:rPr>
          <w:i/>
          <w:color w:val="E36C0A"/>
          <w:sz w:val="22"/>
          <w:szCs w:val="22"/>
        </w:rPr>
        <w:t>(pārstāvības pamats – statūti, pilnvara, rīkojums u.c.)</w:t>
      </w:r>
      <w:r w:rsidRPr="00BB2B0C">
        <w:rPr>
          <w:sz w:val="23"/>
          <w:szCs w:val="23"/>
          <w:lang w:eastAsia="zh-CN"/>
        </w:rPr>
        <w:t xml:space="preserve"> </w:t>
      </w:r>
      <w:r w:rsidRPr="00BB2B0C">
        <w:rPr>
          <w:sz w:val="23"/>
          <w:szCs w:val="23"/>
        </w:rPr>
        <w:t>(turpmāk – Pasūtītājs), no vienas puses,</w:t>
      </w:r>
    </w:p>
    <w:p w:rsidR="00DB472A" w:rsidRPr="00BB2B0C" w:rsidRDefault="00DB472A" w:rsidP="00DB472A">
      <w:pPr>
        <w:spacing w:before="120"/>
        <w:ind w:firstLine="0"/>
        <w:rPr>
          <w:sz w:val="23"/>
          <w:szCs w:val="23"/>
        </w:rPr>
      </w:pPr>
      <w:r w:rsidRPr="00BB2B0C">
        <w:rPr>
          <w:sz w:val="23"/>
          <w:szCs w:val="23"/>
        </w:rPr>
        <w:t xml:space="preserve">un </w:t>
      </w:r>
    </w:p>
    <w:p w:rsidR="00DB472A" w:rsidRPr="00BB2B0C" w:rsidRDefault="00DB472A" w:rsidP="00DB472A">
      <w:pPr>
        <w:spacing w:before="120"/>
        <w:ind w:firstLine="0"/>
        <w:rPr>
          <w:sz w:val="23"/>
          <w:szCs w:val="23"/>
        </w:rPr>
      </w:pPr>
      <w:r w:rsidRPr="00BB2B0C">
        <w:rPr>
          <w:b/>
          <w:bCs/>
        </w:rPr>
        <w:t>__________ „_________”</w:t>
      </w:r>
      <w:r w:rsidRPr="00BB2B0C">
        <w:t xml:space="preserve">____ </w:t>
      </w:r>
      <w:r w:rsidRPr="00BB2B0C">
        <w:rPr>
          <w:i/>
          <w:color w:val="E36C0A"/>
          <w:sz w:val="22"/>
          <w:szCs w:val="22"/>
        </w:rPr>
        <w:t>(Amats)</w:t>
      </w:r>
      <w:r w:rsidRPr="00BB2B0C">
        <w:rPr>
          <w:i/>
          <w:color w:val="E36C0A"/>
        </w:rPr>
        <w:t xml:space="preserve"> </w:t>
      </w:r>
      <w:r w:rsidRPr="00BB2B0C">
        <w:t xml:space="preserve">_____ </w:t>
      </w:r>
      <w:r w:rsidRPr="00BB2B0C">
        <w:rPr>
          <w:i/>
          <w:color w:val="E36C0A"/>
          <w:sz w:val="22"/>
          <w:szCs w:val="22"/>
        </w:rPr>
        <w:t>(Vārs Uzvārds)</w:t>
      </w:r>
      <w:r w:rsidRPr="00BB2B0C">
        <w:rPr>
          <w:i/>
          <w:color w:val="E36C0A"/>
        </w:rPr>
        <w:t xml:space="preserve"> </w:t>
      </w:r>
      <w:r w:rsidRPr="00BB2B0C">
        <w:t xml:space="preserve">personā, kurš rīkojas atbilstīgi ________ </w:t>
      </w:r>
      <w:r w:rsidRPr="00BB2B0C">
        <w:rPr>
          <w:i/>
          <w:color w:val="E36C0A"/>
          <w:sz w:val="22"/>
          <w:szCs w:val="22"/>
        </w:rPr>
        <w:t>(pārstāvības pamats – statūti, pilnvara, rīkojums u.c.)</w:t>
      </w:r>
      <w:r w:rsidRPr="00BB2B0C">
        <w:rPr>
          <w:sz w:val="22"/>
          <w:szCs w:val="22"/>
        </w:rPr>
        <w:t xml:space="preserve"> </w:t>
      </w:r>
      <w:r w:rsidRPr="00BB2B0C">
        <w:rPr>
          <w:bCs/>
          <w:sz w:val="23"/>
          <w:szCs w:val="23"/>
        </w:rPr>
        <w:t xml:space="preserve"> (turpmāk – Izpildītājs), </w:t>
      </w:r>
      <w:r w:rsidRPr="00BB2B0C">
        <w:rPr>
          <w:sz w:val="23"/>
          <w:szCs w:val="23"/>
        </w:rPr>
        <w:t xml:space="preserve">no otras puses (abi kopā turpmāk – Puses), </w:t>
      </w:r>
    </w:p>
    <w:p w:rsidR="00DB472A" w:rsidRPr="00BB2B0C" w:rsidRDefault="00DB472A" w:rsidP="00DB472A">
      <w:pPr>
        <w:spacing w:before="120"/>
        <w:ind w:firstLine="0"/>
        <w:rPr>
          <w:sz w:val="23"/>
          <w:szCs w:val="23"/>
        </w:rPr>
      </w:pPr>
      <w:r w:rsidRPr="00BB2B0C">
        <w:t xml:space="preserve">pamatojoties uz iepirkumu „__________” (Iepirkuma identifikācijas Nr. ___) </w:t>
      </w:r>
      <w:r w:rsidRPr="00BB2B0C">
        <w:rPr>
          <w:i/>
          <w:color w:val="E36C0A"/>
          <w:sz w:val="22"/>
          <w:szCs w:val="22"/>
        </w:rPr>
        <w:t>(norāda atbilstoši nepieciešamībai)</w:t>
      </w:r>
      <w:r w:rsidRPr="00BB2B0C">
        <w:t xml:space="preserve"> (turpmāk – Iepirkums)</w:t>
      </w:r>
      <w:r w:rsidRPr="00BB2B0C">
        <w:rPr>
          <w:sz w:val="23"/>
          <w:szCs w:val="23"/>
        </w:rPr>
        <w:t>,</w:t>
      </w:r>
    </w:p>
    <w:p w:rsidR="00DB472A" w:rsidRPr="00BB2B0C" w:rsidRDefault="00DB472A" w:rsidP="00DB472A">
      <w:pPr>
        <w:spacing w:before="120"/>
        <w:ind w:firstLine="0"/>
        <w:rPr>
          <w:sz w:val="23"/>
          <w:szCs w:val="23"/>
        </w:rPr>
      </w:pPr>
      <w:r w:rsidRPr="00BB2B0C">
        <w:rPr>
          <w:sz w:val="23"/>
          <w:szCs w:val="23"/>
        </w:rPr>
        <w:t xml:space="preserve">izsakot savu brīvu gribu – bez maldības, viltus vai spaidiem, noslēdz šāda satura </w:t>
      </w:r>
      <w:r>
        <w:rPr>
          <w:sz w:val="23"/>
          <w:szCs w:val="23"/>
        </w:rPr>
        <w:t>l</w:t>
      </w:r>
      <w:r w:rsidRPr="00BB2B0C">
        <w:rPr>
          <w:sz w:val="23"/>
          <w:szCs w:val="23"/>
        </w:rPr>
        <w:t xml:space="preserve">īgumu </w:t>
      </w:r>
      <w:r>
        <w:rPr>
          <w:sz w:val="23"/>
          <w:szCs w:val="23"/>
        </w:rPr>
        <w:t xml:space="preserve">par mobilo sakaru pakalpojumiem </w:t>
      </w:r>
      <w:r w:rsidRPr="00BB2B0C">
        <w:rPr>
          <w:sz w:val="23"/>
          <w:szCs w:val="23"/>
        </w:rPr>
        <w:t>(turpmāk – Līgums):</w:t>
      </w:r>
    </w:p>
    <w:p w:rsidR="00DB472A" w:rsidRPr="00BB2B0C" w:rsidRDefault="00DB472A" w:rsidP="00DB472A">
      <w:pPr>
        <w:numPr>
          <w:ilvl w:val="0"/>
          <w:numId w:val="15"/>
        </w:numPr>
        <w:spacing w:before="120"/>
        <w:jc w:val="center"/>
        <w:rPr>
          <w:b/>
          <w:sz w:val="23"/>
          <w:szCs w:val="23"/>
        </w:rPr>
      </w:pPr>
      <w:r w:rsidRPr="00BB2B0C">
        <w:rPr>
          <w:b/>
          <w:sz w:val="23"/>
          <w:szCs w:val="23"/>
        </w:rPr>
        <w:t>Līguma priekšmets</w:t>
      </w:r>
    </w:p>
    <w:p w:rsidR="00DB472A" w:rsidRPr="002708BB" w:rsidRDefault="00DB472A" w:rsidP="00DB472A">
      <w:pPr>
        <w:numPr>
          <w:ilvl w:val="1"/>
          <w:numId w:val="15"/>
        </w:numPr>
        <w:spacing w:before="120"/>
        <w:ind w:left="567" w:hanging="567"/>
        <w:rPr>
          <w:sz w:val="23"/>
          <w:szCs w:val="23"/>
        </w:rPr>
      </w:pPr>
      <w:r w:rsidRPr="002708BB">
        <w:rPr>
          <w:sz w:val="23"/>
          <w:szCs w:val="23"/>
        </w:rPr>
        <w:t xml:space="preserve">Pasūtītājs pasūta un </w:t>
      </w:r>
      <w:r w:rsidRPr="002708BB">
        <w:rPr>
          <w:bCs/>
          <w:sz w:val="23"/>
          <w:szCs w:val="23"/>
        </w:rPr>
        <w:t xml:space="preserve">Izpildītājs </w:t>
      </w:r>
      <w:r w:rsidRPr="002708BB">
        <w:rPr>
          <w:sz w:val="23"/>
          <w:szCs w:val="23"/>
        </w:rPr>
        <w:t xml:space="preserve">apņemas sniegt </w:t>
      </w:r>
      <w:r>
        <w:rPr>
          <w:b/>
          <w:sz w:val="23"/>
          <w:szCs w:val="23"/>
        </w:rPr>
        <w:t>mobilo sakaru</w:t>
      </w:r>
      <w:r w:rsidRPr="002708BB">
        <w:rPr>
          <w:sz w:val="23"/>
          <w:szCs w:val="23"/>
        </w:rPr>
        <w:t xml:space="preserve"> </w:t>
      </w:r>
      <w:r w:rsidRPr="002708BB">
        <w:rPr>
          <w:b/>
          <w:sz w:val="23"/>
          <w:szCs w:val="23"/>
        </w:rPr>
        <w:t xml:space="preserve">pakalpojumus </w:t>
      </w:r>
      <w:r w:rsidRPr="002708BB">
        <w:rPr>
          <w:color w:val="000000"/>
          <w:sz w:val="23"/>
          <w:szCs w:val="23"/>
        </w:rPr>
        <w:t xml:space="preserve">saskaņā ar Tehnisko specifikāciju </w:t>
      </w:r>
      <w:r w:rsidRPr="002708BB">
        <w:rPr>
          <w:sz w:val="23"/>
          <w:szCs w:val="23"/>
        </w:rPr>
        <w:t>(turpmāk – Pakalpojumi). Detalizētāka informācija par Pakalpojumiem tiek noformēta un pievienota Līgumam kā tā pielikums, kas ir neatņemama šī Līguma sastāvdaļa.</w:t>
      </w:r>
    </w:p>
    <w:p w:rsidR="00DB472A" w:rsidRPr="00BB2B0C" w:rsidRDefault="00DB472A" w:rsidP="00DB472A">
      <w:pPr>
        <w:numPr>
          <w:ilvl w:val="1"/>
          <w:numId w:val="15"/>
        </w:numPr>
        <w:spacing w:before="120"/>
        <w:ind w:left="567" w:hanging="567"/>
        <w:rPr>
          <w:i/>
          <w:spacing w:val="6"/>
          <w:sz w:val="23"/>
          <w:szCs w:val="23"/>
        </w:rPr>
      </w:pPr>
      <w:r w:rsidRPr="00BB2B0C">
        <w:rPr>
          <w:bCs/>
          <w:sz w:val="23"/>
          <w:szCs w:val="23"/>
        </w:rPr>
        <w:t xml:space="preserve">Izpildītājs </w:t>
      </w:r>
      <w:r w:rsidRPr="00BB2B0C">
        <w:rPr>
          <w:sz w:val="23"/>
          <w:szCs w:val="23"/>
        </w:rPr>
        <w:t>Pakalpojumus sniedz pats ar saviem līdzekļiem, iekārtām un citiem nepieciešamajiem resursiem, ja vien to tieši nav uzņēmies Pasūtītājs.</w:t>
      </w:r>
    </w:p>
    <w:p w:rsidR="00DB472A" w:rsidRPr="00BB2B0C" w:rsidRDefault="00DB472A" w:rsidP="00DB472A">
      <w:pPr>
        <w:numPr>
          <w:ilvl w:val="0"/>
          <w:numId w:val="15"/>
        </w:numPr>
        <w:spacing w:before="120"/>
        <w:jc w:val="center"/>
        <w:rPr>
          <w:b/>
          <w:noProof/>
          <w:sz w:val="23"/>
          <w:szCs w:val="23"/>
        </w:rPr>
      </w:pPr>
      <w:r w:rsidRPr="00BB2B0C">
        <w:rPr>
          <w:b/>
          <w:noProof/>
          <w:sz w:val="23"/>
          <w:szCs w:val="23"/>
        </w:rPr>
        <w:t>Līgumcena un norēķinu kārtība</w:t>
      </w:r>
    </w:p>
    <w:p w:rsidR="00DB472A" w:rsidRPr="00BB2B0C" w:rsidRDefault="00DB472A" w:rsidP="00DB472A">
      <w:pPr>
        <w:pStyle w:val="ListParagraph"/>
        <w:numPr>
          <w:ilvl w:val="1"/>
          <w:numId w:val="15"/>
        </w:numPr>
        <w:spacing w:before="120"/>
        <w:ind w:left="567" w:hanging="567"/>
        <w:contextualSpacing w:val="0"/>
        <w:rPr>
          <w:sz w:val="23"/>
          <w:szCs w:val="23"/>
        </w:rPr>
      </w:pPr>
      <w:r w:rsidRPr="00BB2B0C">
        <w:rPr>
          <w:sz w:val="23"/>
          <w:szCs w:val="23"/>
        </w:rPr>
        <w:t xml:space="preserve">Līgumcena par Pakalpojumiem ir atbilstīga Izpildītāja iesniegtajam piedāvājumam un kopumā visā Līguma darbības laikā nepārsniegs </w:t>
      </w:r>
      <w:r>
        <w:rPr>
          <w:b/>
          <w:sz w:val="23"/>
          <w:szCs w:val="23"/>
        </w:rPr>
        <w:t>41 999.00</w:t>
      </w:r>
      <w:r w:rsidRPr="00BB2B0C">
        <w:rPr>
          <w:b/>
          <w:sz w:val="23"/>
          <w:szCs w:val="23"/>
        </w:rPr>
        <w:t xml:space="preserve"> EUR </w:t>
      </w:r>
      <w:r w:rsidRPr="00BB2B0C">
        <w:rPr>
          <w:sz w:val="23"/>
          <w:szCs w:val="23"/>
        </w:rPr>
        <w:t>(</w:t>
      </w:r>
      <w:r>
        <w:rPr>
          <w:sz w:val="23"/>
          <w:szCs w:val="23"/>
        </w:rPr>
        <w:t xml:space="preserve">četrdesmit vienu tūkstoti deviņus simtus deviņdesmit deviņus </w:t>
      </w:r>
      <w:r w:rsidRPr="00BB2B0C">
        <w:rPr>
          <w:i/>
          <w:sz w:val="23"/>
          <w:szCs w:val="23"/>
        </w:rPr>
        <w:t>euro</w:t>
      </w:r>
      <w:r w:rsidRPr="00BB2B0C">
        <w:rPr>
          <w:sz w:val="23"/>
          <w:szCs w:val="23"/>
        </w:rPr>
        <w:t xml:space="preserve"> un </w:t>
      </w:r>
      <w:r>
        <w:rPr>
          <w:sz w:val="23"/>
          <w:szCs w:val="23"/>
        </w:rPr>
        <w:t xml:space="preserve">0 </w:t>
      </w:r>
      <w:r w:rsidRPr="00BB2B0C">
        <w:rPr>
          <w:sz w:val="23"/>
          <w:szCs w:val="23"/>
        </w:rPr>
        <w:t>cent</w:t>
      </w:r>
      <w:r>
        <w:rPr>
          <w:sz w:val="23"/>
          <w:szCs w:val="23"/>
        </w:rPr>
        <w:t>us</w:t>
      </w:r>
      <w:r w:rsidRPr="00BB2B0C">
        <w:rPr>
          <w:sz w:val="23"/>
          <w:szCs w:val="23"/>
        </w:rPr>
        <w:t>) bez pievienotās vērtības nodokļa (turpmāk – PVN) (turpmāk – Līgumcena). Papildus Līgumcenai Pasūtītājs maksā PVN Latvijas Republikā spēkā esošajos normatīvajos aktos noteiktajā apmērā, ja tāds konkrētajiem pakalpojumiem paredzēts.</w:t>
      </w:r>
    </w:p>
    <w:p w:rsidR="00DB472A" w:rsidRPr="00CC31A0" w:rsidRDefault="00DB472A" w:rsidP="00DB472A">
      <w:pPr>
        <w:pStyle w:val="ListParagraph"/>
        <w:numPr>
          <w:ilvl w:val="1"/>
          <w:numId w:val="15"/>
        </w:numPr>
        <w:spacing w:before="120"/>
        <w:ind w:left="567" w:hanging="567"/>
        <w:contextualSpacing w:val="0"/>
        <w:rPr>
          <w:sz w:val="23"/>
          <w:szCs w:val="23"/>
        </w:rPr>
      </w:pPr>
      <w:r w:rsidRPr="00BB2B0C">
        <w:rPr>
          <w:sz w:val="23"/>
          <w:szCs w:val="23"/>
        </w:rPr>
        <w:t xml:space="preserve">Ja saskaņā ar </w:t>
      </w:r>
      <w:r w:rsidRPr="00CC31A0">
        <w:rPr>
          <w:sz w:val="23"/>
          <w:szCs w:val="23"/>
        </w:rPr>
        <w:t>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DB472A" w:rsidRPr="00CC31A0" w:rsidRDefault="00DB472A" w:rsidP="00DB472A">
      <w:pPr>
        <w:numPr>
          <w:ilvl w:val="1"/>
          <w:numId w:val="15"/>
        </w:numPr>
        <w:spacing w:before="120"/>
        <w:ind w:left="567" w:hanging="567"/>
        <w:rPr>
          <w:sz w:val="23"/>
          <w:szCs w:val="23"/>
        </w:rPr>
      </w:pPr>
      <w:r w:rsidRPr="00CC31A0">
        <w:rPr>
          <w:iCs/>
          <w:sz w:val="23"/>
          <w:szCs w:val="23"/>
        </w:rPr>
        <w:t xml:space="preserve">Pasūtītājs pieņem un atzīst Izpildītāja elektronisko (nodokļu) rēķinu, ja tas noformēts atbilstoši normatīvo aktu prasībām un nosūtīts uz elektronisko adresi </w:t>
      </w:r>
      <w:hyperlink r:id="rId16" w:history="1">
        <w:r w:rsidRPr="00CC31A0">
          <w:rPr>
            <w:rStyle w:val="Hyperlink"/>
            <w:iCs/>
            <w:sz w:val="23"/>
            <w:szCs w:val="23"/>
          </w:rPr>
          <w:t>e-rekini@rsu.lv</w:t>
        </w:r>
      </w:hyperlink>
      <w:r w:rsidRPr="00CC31A0">
        <w:rPr>
          <w:iCs/>
          <w:sz w:val="23"/>
          <w:szCs w:val="23"/>
        </w:rPr>
        <w:t xml:space="preserve">. Pretējā gadījumā </w:t>
      </w:r>
      <w:r w:rsidRPr="00CC31A0">
        <w:rPr>
          <w:noProof/>
          <w:sz w:val="23"/>
          <w:szCs w:val="23"/>
        </w:rPr>
        <w:t xml:space="preserve">Izpildītājam </w:t>
      </w:r>
      <w:r w:rsidRPr="00CC31A0">
        <w:rPr>
          <w:iCs/>
          <w:sz w:val="23"/>
          <w:szCs w:val="23"/>
        </w:rPr>
        <w:t>jāiesniedz Pasūtītājam rēķins rakstveidā.</w:t>
      </w:r>
    </w:p>
    <w:p w:rsidR="00DB472A" w:rsidRPr="00BB2B0C" w:rsidRDefault="00DB472A" w:rsidP="00DB472A">
      <w:pPr>
        <w:numPr>
          <w:ilvl w:val="1"/>
          <w:numId w:val="15"/>
        </w:numPr>
        <w:spacing w:before="120"/>
        <w:ind w:left="567" w:hanging="567"/>
        <w:rPr>
          <w:noProof/>
          <w:sz w:val="23"/>
          <w:szCs w:val="23"/>
        </w:rPr>
      </w:pPr>
      <w:r w:rsidRPr="00CC31A0">
        <w:rPr>
          <w:sz w:val="23"/>
          <w:szCs w:val="23"/>
        </w:rPr>
        <w:t>Kopējā līgumcenā ir iekļautas visas ar Pakalpojumu sniegšanu saistītās izmaksas – pakalpojums, materiāli, darbaspēka izmaksas, tehniskais</w:t>
      </w:r>
      <w:r w:rsidRPr="00BB2B0C">
        <w:rPr>
          <w:sz w:val="23"/>
          <w:szCs w:val="23"/>
        </w:rPr>
        <w:t xml:space="preserve"> nodrošinājumus, minēto aktivitāšu realizācijai nepieciešamie palīgmateriāli un iekārtas u.c</w:t>
      </w:r>
      <w:r w:rsidRPr="00BB2B0C">
        <w:rPr>
          <w:i/>
          <w:sz w:val="23"/>
          <w:szCs w:val="23"/>
        </w:rPr>
        <w:t>.</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lastRenderedPageBreak/>
        <w:t xml:space="preserve">Pasūtītājs samaksu par Pakalpojumiem, </w:t>
      </w:r>
      <w:r w:rsidRPr="00BB2B0C">
        <w:rPr>
          <w:sz w:val="23"/>
          <w:szCs w:val="23"/>
        </w:rPr>
        <w:t xml:space="preserve">atbilstīgi faktiski </w:t>
      </w:r>
      <w:r w:rsidRPr="00CC31A0">
        <w:rPr>
          <w:sz w:val="23"/>
          <w:szCs w:val="23"/>
        </w:rPr>
        <w:t xml:space="preserve">izpildītajam Pakalpojumu apjomam, </w:t>
      </w:r>
      <w:r w:rsidRPr="00CC31A0">
        <w:rPr>
          <w:noProof/>
          <w:sz w:val="23"/>
          <w:szCs w:val="23"/>
        </w:rPr>
        <w:t>veic ar pārskaitījumu uz Izpildītāja Līgumā norādīto bankas kontu 30 (trīsdesmit) dienu laikā</w:t>
      </w:r>
      <w:r w:rsidRPr="00BB2B0C">
        <w:rPr>
          <w:noProof/>
          <w:sz w:val="23"/>
          <w:szCs w:val="23"/>
        </w:rPr>
        <w:t xml:space="preserve"> pēc Izpildītāja izrakstīta </w:t>
      </w:r>
      <w:r w:rsidRPr="00BB2B0C">
        <w:rPr>
          <w:sz w:val="23"/>
          <w:szCs w:val="23"/>
        </w:rPr>
        <w:t xml:space="preserve">rēķina un Pušu abpusēji parakstīta Pakalpojumu pieņemšanas – nodošanas akta saņemšanas dienas, vai pēc Izpildītāja izrakstīta rēķina, kas apliecina Pakalpojumu pieņemšanu – nodošanu,  abpusējas parakstīšanas dienas. </w:t>
      </w:r>
      <w:r w:rsidRPr="00BB2B0C">
        <w:rPr>
          <w:noProof/>
          <w:sz w:val="23"/>
          <w:szCs w:val="23"/>
          <w:u w:val="single"/>
        </w:rPr>
        <w:t>Izrakstot rēķinu tajā obligāti jānorāda Pasūtītāja Līguma numurs, datums un Pasūtītāja kontaktpersona</w:t>
      </w:r>
      <w:r w:rsidRPr="00BB2B0C">
        <w:rPr>
          <w:noProof/>
          <w:sz w:val="23"/>
          <w:szCs w:val="23"/>
        </w:rPr>
        <w:t>, pretējā gadījumā Pasūtītājs ir tiesīgs bez soda sankciju piemērošanas kavēt šajā punktā noteikto maksājumu termiņu.</w:t>
      </w:r>
    </w:p>
    <w:p w:rsidR="00DB472A" w:rsidRPr="00CC31A0" w:rsidRDefault="00DB472A" w:rsidP="00DB472A">
      <w:pPr>
        <w:numPr>
          <w:ilvl w:val="0"/>
          <w:numId w:val="15"/>
        </w:numPr>
        <w:spacing w:before="120"/>
        <w:jc w:val="center"/>
        <w:rPr>
          <w:b/>
          <w:noProof/>
          <w:sz w:val="23"/>
          <w:szCs w:val="23"/>
        </w:rPr>
      </w:pPr>
      <w:r w:rsidRPr="00CC31A0">
        <w:rPr>
          <w:b/>
          <w:noProof/>
          <w:sz w:val="23"/>
          <w:szCs w:val="23"/>
        </w:rPr>
        <w:t xml:space="preserve">Pakalpojumu pieņemšana – nodošana </w:t>
      </w:r>
    </w:p>
    <w:p w:rsidR="00DB472A" w:rsidRPr="00CC31A0" w:rsidRDefault="00DB472A" w:rsidP="00DB472A">
      <w:pPr>
        <w:numPr>
          <w:ilvl w:val="1"/>
          <w:numId w:val="15"/>
        </w:numPr>
        <w:spacing w:before="120"/>
        <w:ind w:left="567" w:hanging="567"/>
        <w:rPr>
          <w:sz w:val="23"/>
          <w:szCs w:val="23"/>
        </w:rPr>
      </w:pPr>
      <w:r w:rsidRPr="00CC31A0">
        <w:rPr>
          <w:sz w:val="23"/>
          <w:szCs w:val="23"/>
        </w:rPr>
        <w:t>Izpildītājs apņemas pakalpojumu sniegšanu atbilstoši konkrētam pasūtījumam uzsākt ne vēlāk kā 20 (divdesmit) darba dienu laikā no pasūtījuma veikšanas brīža.</w:t>
      </w:r>
    </w:p>
    <w:p w:rsidR="00DB472A" w:rsidRPr="00BB2B0C" w:rsidRDefault="00DB472A" w:rsidP="00DB472A">
      <w:pPr>
        <w:numPr>
          <w:ilvl w:val="1"/>
          <w:numId w:val="15"/>
        </w:numPr>
        <w:spacing w:before="120"/>
        <w:ind w:left="567" w:hanging="567"/>
        <w:rPr>
          <w:sz w:val="23"/>
          <w:szCs w:val="23"/>
        </w:rPr>
      </w:pPr>
      <w:r w:rsidRPr="00BB2B0C">
        <w:rPr>
          <w:sz w:val="23"/>
          <w:szCs w:val="23"/>
        </w:rPr>
        <w:t xml:space="preserve">Par pasūtījumu uzskatāms Pasūtītāja Līguma </w:t>
      </w:r>
      <w:r>
        <w:rPr>
          <w:sz w:val="23"/>
          <w:szCs w:val="23"/>
        </w:rPr>
        <w:t>11</w:t>
      </w:r>
      <w:r w:rsidRPr="00BB2B0C">
        <w:rPr>
          <w:sz w:val="23"/>
          <w:szCs w:val="23"/>
        </w:rPr>
        <w:t xml:space="preserve">.1.punktā noteiktās kontaktpersonas elektronisks (e-pasta) pieprasījums uz Līguma </w:t>
      </w:r>
      <w:r>
        <w:rPr>
          <w:sz w:val="23"/>
          <w:szCs w:val="23"/>
        </w:rPr>
        <w:t>11</w:t>
      </w:r>
      <w:r w:rsidRPr="00BB2B0C">
        <w:rPr>
          <w:sz w:val="23"/>
          <w:szCs w:val="23"/>
        </w:rPr>
        <w:t>.1.punktā noteikto Izpildītāja kontaktpersonas e-pastu konkrēta pakalpojuma sniegšanai. Pasūtītājs, veicot pasūtījumu, norāda visu pakalpojuma sniegšanai nepieciešamo informāciju, t.sk., pakalpojuma apjomu, vietu u.c..</w:t>
      </w:r>
    </w:p>
    <w:p w:rsidR="00DB472A" w:rsidRPr="00BB2B0C" w:rsidRDefault="00DB472A" w:rsidP="00DB472A">
      <w:pPr>
        <w:numPr>
          <w:ilvl w:val="1"/>
          <w:numId w:val="15"/>
        </w:numPr>
        <w:spacing w:before="120"/>
        <w:ind w:left="567" w:hanging="567"/>
        <w:rPr>
          <w:i/>
          <w:sz w:val="23"/>
          <w:szCs w:val="23"/>
        </w:rPr>
      </w:pPr>
      <w:r w:rsidRPr="00BB2B0C">
        <w:rPr>
          <w:sz w:val="23"/>
          <w:szCs w:val="23"/>
        </w:rPr>
        <w:t xml:space="preserve">Pakalpojumu sniegšanas ietvaros jāņem vērā, ka pēc Pakalpojumu pieņemšanas nodošanas akta saņemšanas dienas Pasūtītājam tiek atvēlētas vismaz </w:t>
      </w:r>
      <w:r>
        <w:rPr>
          <w:sz w:val="23"/>
          <w:szCs w:val="23"/>
        </w:rPr>
        <w:t>5</w:t>
      </w:r>
      <w:r w:rsidRPr="00BB2B0C">
        <w:rPr>
          <w:sz w:val="23"/>
          <w:szCs w:val="23"/>
        </w:rPr>
        <w:t xml:space="preserve"> (</w:t>
      </w:r>
      <w:r>
        <w:rPr>
          <w:sz w:val="23"/>
          <w:szCs w:val="23"/>
        </w:rPr>
        <w:t>piecas</w:t>
      </w:r>
      <w:r w:rsidRPr="00BB2B0C">
        <w:rPr>
          <w:sz w:val="23"/>
          <w:szCs w:val="23"/>
        </w:rPr>
        <w:t>) darba dienas Pakalpojumu atbilstības Līgumam izvērtēšanai</w:t>
      </w:r>
      <w:r w:rsidRPr="00BB2B0C">
        <w:rPr>
          <w:i/>
          <w:sz w:val="23"/>
          <w:szCs w:val="23"/>
        </w:rPr>
        <w:t>.</w:t>
      </w:r>
    </w:p>
    <w:p w:rsidR="00DB472A" w:rsidRPr="00BB2B0C" w:rsidRDefault="00DB472A" w:rsidP="00DB472A">
      <w:pPr>
        <w:numPr>
          <w:ilvl w:val="1"/>
          <w:numId w:val="15"/>
        </w:numPr>
        <w:spacing w:before="120"/>
        <w:ind w:left="567" w:hanging="567"/>
        <w:rPr>
          <w:i/>
          <w:sz w:val="23"/>
          <w:szCs w:val="23"/>
        </w:rPr>
      </w:pPr>
      <w:r w:rsidRPr="00BB2B0C">
        <w:rPr>
          <w:sz w:val="23"/>
          <w:szCs w:val="23"/>
        </w:rPr>
        <w:t>Pasūtītājs nav saistīts ar konkrētu pasūtījumu apjomu un pasūtījumus veic atbilstoši nepieciešamībai un finanšu iespējām.</w:t>
      </w:r>
    </w:p>
    <w:p w:rsidR="00DB472A" w:rsidRPr="00BB2B0C" w:rsidRDefault="00DB472A" w:rsidP="00DB472A">
      <w:pPr>
        <w:numPr>
          <w:ilvl w:val="1"/>
          <w:numId w:val="15"/>
        </w:numPr>
        <w:spacing w:before="120"/>
        <w:ind w:left="567" w:hanging="567"/>
        <w:rPr>
          <w:sz w:val="23"/>
          <w:szCs w:val="23"/>
        </w:rPr>
      </w:pPr>
      <w:r w:rsidRPr="00BB2B0C">
        <w:rPr>
          <w:sz w:val="23"/>
          <w:szCs w:val="23"/>
        </w:rPr>
        <w:t xml:space="preserve">Vienlaicīgi ar Pakalpojumiem </w:t>
      </w:r>
      <w:r w:rsidRPr="00BB2B0C">
        <w:rPr>
          <w:bCs/>
          <w:sz w:val="23"/>
          <w:szCs w:val="23"/>
        </w:rPr>
        <w:t xml:space="preserve">Izpildītājs </w:t>
      </w:r>
      <w:r w:rsidRPr="00BB2B0C">
        <w:rPr>
          <w:sz w:val="23"/>
          <w:szCs w:val="23"/>
        </w:rPr>
        <w:t xml:space="preserve">nodod Pasūtītājam visu ar Pakalpojumu sniegšanu saistīto dokumentāciju, ja tāda konkrētajiem Pakalpojumiem ir. </w:t>
      </w:r>
    </w:p>
    <w:p w:rsidR="00DB472A" w:rsidRPr="00BB2B0C" w:rsidRDefault="00DB472A" w:rsidP="00DB472A">
      <w:pPr>
        <w:numPr>
          <w:ilvl w:val="1"/>
          <w:numId w:val="15"/>
        </w:numPr>
        <w:spacing w:before="120"/>
        <w:ind w:left="567" w:hanging="567"/>
        <w:rPr>
          <w:sz w:val="23"/>
          <w:szCs w:val="23"/>
        </w:rPr>
      </w:pPr>
      <w:r w:rsidRPr="00BB2B0C">
        <w:rPr>
          <w:sz w:val="23"/>
          <w:szCs w:val="23"/>
        </w:rPr>
        <w:t xml:space="preserve">Pakalpojumu pieņemšana – nodošana tiek noformēta ar Pakalpojumu pieņemšanas – nodošanas akta vai Izpildītāja izrakstīta rēķina, kas apliecina Pakalpojumu pieņemšanu – nodošanu, abpusēju parakstīšanu. </w:t>
      </w:r>
    </w:p>
    <w:p w:rsidR="00DB472A" w:rsidRPr="00BB2B0C" w:rsidRDefault="00DB472A" w:rsidP="00DB472A">
      <w:pPr>
        <w:numPr>
          <w:ilvl w:val="1"/>
          <w:numId w:val="15"/>
        </w:numPr>
        <w:spacing w:before="120"/>
        <w:ind w:left="567" w:hanging="567"/>
        <w:rPr>
          <w:sz w:val="23"/>
          <w:szCs w:val="23"/>
        </w:rPr>
      </w:pPr>
      <w:r w:rsidRPr="00BB2B0C">
        <w:rPr>
          <w:sz w:val="23"/>
          <w:szCs w:val="23"/>
        </w:rPr>
        <w:t xml:space="preserve">Pasūtītājs ir tiesīgs atteikties no Pakalpojumu pieņemšanas, ja pieņemšanas – nodošanas ietvaros tiek konstatētas kādas neatbilstības (iztrūkums, nepilnvērtīga funkcionēšana, neatbilstība Līguma vai normatīvo aktu prasībām, u.c.). Izpildītājam konstatētie trūkumi jānovērš </w:t>
      </w:r>
      <w:r w:rsidRPr="00BB2B0C">
        <w:rPr>
          <w:bCs/>
          <w:color w:val="000000"/>
          <w:sz w:val="23"/>
          <w:szCs w:val="23"/>
        </w:rPr>
        <w:t xml:space="preserve">bez papildus samaksas </w:t>
      </w:r>
      <w:r w:rsidRPr="00BB2B0C">
        <w:rPr>
          <w:sz w:val="23"/>
          <w:szCs w:val="23"/>
        </w:rPr>
        <w:t>Pasūtītāja pārstāvja noteiktā termiņā. Pēc trūkumu novēršanas vai nepabeigto darbu pabeigšanas Izpildītājs atkārtoti veic Pakalpojumu nodošanu Pasūtītājam.</w:t>
      </w:r>
    </w:p>
    <w:p w:rsidR="00DB472A" w:rsidRPr="00BB2B0C" w:rsidRDefault="00DB472A" w:rsidP="00DB472A">
      <w:pPr>
        <w:numPr>
          <w:ilvl w:val="1"/>
          <w:numId w:val="15"/>
        </w:numPr>
        <w:spacing w:before="120"/>
        <w:ind w:left="567" w:hanging="567"/>
        <w:rPr>
          <w:bCs/>
          <w:color w:val="000000"/>
          <w:sz w:val="23"/>
          <w:szCs w:val="23"/>
        </w:rPr>
      </w:pPr>
      <w:r w:rsidRPr="00BB2B0C">
        <w:rPr>
          <w:sz w:val="23"/>
          <w:szCs w:val="23"/>
        </w:rPr>
        <w:t xml:space="preserve">Pakalpojumu izpilde, ja Pasūtītājs to akceptē, var tikt sadalīta pa posmiem atbilstoši veicamajiem uzdevumiem un sasniedzamajiem rezultātiem, kas tiek fiksēts Pakalpojumu pieņemšanas – nodošanas ietvaros. </w:t>
      </w:r>
    </w:p>
    <w:p w:rsidR="00DB472A" w:rsidRDefault="00DB472A" w:rsidP="00DB472A">
      <w:pPr>
        <w:numPr>
          <w:ilvl w:val="1"/>
          <w:numId w:val="15"/>
        </w:numPr>
        <w:spacing w:before="120"/>
        <w:ind w:left="567" w:hanging="567"/>
        <w:rPr>
          <w:sz w:val="23"/>
          <w:szCs w:val="23"/>
        </w:rPr>
      </w:pPr>
      <w:r w:rsidRPr="00BB2B0C">
        <w:rPr>
          <w:sz w:val="23"/>
          <w:szCs w:val="23"/>
        </w:rPr>
        <w:t xml:space="preserve">Jautājumi par Pakalpojumu atbilstību Līguma noteikumiem tiek risināti Pusēm savstarpēji vienojoties. Ja vienoties neizdodas, Pasūtītājs ir tiesīgs pieaicināt ekspertu. Ja eksperta </w:t>
      </w:r>
      <w:smartTag w:uri="schemas-tilde-lv/tildestengine" w:element="veidnes">
        <w:smartTagPr>
          <w:attr w:name="id" w:val="-1"/>
          <w:attr w:name="baseform" w:val="slēdziens"/>
          <w:attr w:name="text" w:val="slēdziens"/>
        </w:smartTagPr>
        <w:r w:rsidRPr="00BB2B0C">
          <w:rPr>
            <w:sz w:val="23"/>
            <w:szCs w:val="23"/>
          </w:rPr>
          <w:t>slēdziens</w:t>
        </w:r>
      </w:smartTag>
      <w:r w:rsidRPr="00BB2B0C">
        <w:rPr>
          <w:sz w:val="23"/>
          <w:szCs w:val="23"/>
        </w:rPr>
        <w:t xml:space="preserve"> apstiprina par pamatotu Pasūtītāja viedokli, </w:t>
      </w:r>
      <w:r w:rsidRPr="00BB2B0C">
        <w:rPr>
          <w:bCs/>
          <w:sz w:val="23"/>
          <w:szCs w:val="23"/>
        </w:rPr>
        <w:t xml:space="preserve">Izpildītājs </w:t>
      </w:r>
      <w:r w:rsidRPr="00BB2B0C">
        <w:rPr>
          <w:sz w:val="23"/>
          <w:szCs w:val="23"/>
        </w:rPr>
        <w:t>ne tikai novērš attiecīgos trūkumus, bet arī Pasūtītāja noteiktā termiņā un kārtībā sedz eksperta pieaicināšanas izmaksas.</w:t>
      </w:r>
    </w:p>
    <w:p w:rsidR="00DB472A" w:rsidRPr="00BB2B0C" w:rsidRDefault="00DB472A" w:rsidP="00DB472A">
      <w:pPr>
        <w:numPr>
          <w:ilvl w:val="1"/>
          <w:numId w:val="15"/>
        </w:numPr>
        <w:spacing w:before="120"/>
        <w:ind w:left="567" w:hanging="567"/>
        <w:rPr>
          <w:sz w:val="23"/>
          <w:szCs w:val="23"/>
        </w:rPr>
      </w:pPr>
      <w:r>
        <w:rPr>
          <w:sz w:val="23"/>
          <w:szCs w:val="23"/>
        </w:rPr>
        <w:t>Citi noteikumi (</w:t>
      </w:r>
      <w:r w:rsidRPr="00B823A2">
        <w:rPr>
          <w:i/>
          <w:color w:val="538135" w:themeColor="accent6" w:themeShade="BF"/>
          <w:sz w:val="23"/>
          <w:szCs w:val="23"/>
        </w:rPr>
        <w:t>norāda pēc nepieciešamības</w:t>
      </w:r>
      <w:r>
        <w:rPr>
          <w:sz w:val="23"/>
          <w:szCs w:val="23"/>
        </w:rPr>
        <w:t>)</w:t>
      </w:r>
    </w:p>
    <w:p w:rsidR="00DB472A" w:rsidRPr="00BB2B0C" w:rsidRDefault="00DB472A" w:rsidP="00DB472A">
      <w:pPr>
        <w:numPr>
          <w:ilvl w:val="0"/>
          <w:numId w:val="15"/>
        </w:numPr>
        <w:spacing w:before="120"/>
        <w:jc w:val="center"/>
        <w:rPr>
          <w:b/>
          <w:noProof/>
          <w:sz w:val="23"/>
          <w:szCs w:val="23"/>
        </w:rPr>
      </w:pPr>
      <w:r w:rsidRPr="00BB2B0C">
        <w:rPr>
          <w:b/>
          <w:noProof/>
          <w:sz w:val="23"/>
          <w:szCs w:val="23"/>
        </w:rPr>
        <w:t>Izpildītāja saistības</w:t>
      </w:r>
    </w:p>
    <w:p w:rsidR="00DB472A" w:rsidRPr="00BB2B0C" w:rsidRDefault="00DB472A" w:rsidP="00DB472A">
      <w:pPr>
        <w:numPr>
          <w:ilvl w:val="1"/>
          <w:numId w:val="15"/>
        </w:numPr>
        <w:spacing w:before="120"/>
        <w:ind w:left="567" w:hanging="567"/>
        <w:rPr>
          <w:sz w:val="23"/>
          <w:szCs w:val="23"/>
        </w:rPr>
      </w:pPr>
      <w:r w:rsidRPr="00BB2B0C">
        <w:rPr>
          <w:bCs/>
          <w:sz w:val="23"/>
          <w:szCs w:val="23"/>
        </w:rPr>
        <w:t xml:space="preserve">Izpildītājs </w:t>
      </w:r>
      <w:r w:rsidRPr="00BB2B0C">
        <w:rPr>
          <w:sz w:val="23"/>
          <w:szCs w:val="23"/>
        </w:rPr>
        <w:t>apņemas Pakalpojumus sniegt kvalitatīvi, savlaicīgi un atbilstoši Līguma nosacījumiem un veiktajam pasūtījumam.</w:t>
      </w:r>
    </w:p>
    <w:p w:rsidR="00DB472A" w:rsidRPr="00BB2B0C" w:rsidRDefault="00DB472A" w:rsidP="00DB472A">
      <w:pPr>
        <w:numPr>
          <w:ilvl w:val="1"/>
          <w:numId w:val="15"/>
        </w:numPr>
        <w:spacing w:before="120"/>
        <w:ind w:left="567" w:hanging="567"/>
        <w:rPr>
          <w:sz w:val="23"/>
          <w:szCs w:val="23"/>
        </w:rPr>
      </w:pPr>
      <w:r w:rsidRPr="00BB2B0C">
        <w:rPr>
          <w:bCs/>
          <w:sz w:val="23"/>
          <w:szCs w:val="23"/>
        </w:rPr>
        <w:t xml:space="preserve">Izpildītājs </w:t>
      </w:r>
      <w:r w:rsidRPr="00BB2B0C">
        <w:rPr>
          <w:sz w:val="23"/>
          <w:szCs w:val="23"/>
        </w:rPr>
        <w:t>apņemas bez papildus atlīdzības veikt izmaiņas, uzlabojumus vai papildinājumus Pakalpojumos gadījumā, ja tie neatbildīs Līguma nosacījumiem.</w:t>
      </w:r>
    </w:p>
    <w:p w:rsidR="00DB472A" w:rsidRPr="00BB2B0C" w:rsidRDefault="00DB472A" w:rsidP="00DB472A">
      <w:pPr>
        <w:numPr>
          <w:ilvl w:val="1"/>
          <w:numId w:val="15"/>
        </w:numPr>
        <w:spacing w:before="120"/>
        <w:ind w:left="567" w:hanging="567"/>
        <w:rPr>
          <w:sz w:val="23"/>
          <w:szCs w:val="23"/>
        </w:rPr>
      </w:pPr>
      <w:r w:rsidRPr="00BB2B0C">
        <w:rPr>
          <w:sz w:val="23"/>
          <w:szCs w:val="23"/>
        </w:rPr>
        <w:t>Izpildītājs apņemas nodrošināt Pakalpojuma sniegšanā iesaistīto darbinieku kvalifikācijas atbilstību Pakalpojuma izpildei, ar normatīvajos aktos noteikto un attiecīgai darba specifikai nepieciešamo kvalifikāciju un prasmi.</w:t>
      </w:r>
    </w:p>
    <w:p w:rsidR="00DB472A" w:rsidRPr="00C43120" w:rsidRDefault="00DB472A" w:rsidP="00DB472A">
      <w:pPr>
        <w:pStyle w:val="Heading4"/>
        <w:keepNext w:val="0"/>
        <w:keepLines w:val="0"/>
        <w:numPr>
          <w:ilvl w:val="1"/>
          <w:numId w:val="15"/>
        </w:numPr>
        <w:spacing w:before="120"/>
        <w:ind w:left="567" w:hanging="567"/>
        <w:rPr>
          <w:rFonts w:ascii="Times New Roman" w:hAnsi="Times New Roman" w:cs="Times New Roman"/>
          <w:b/>
          <w:bCs/>
          <w:i w:val="0"/>
          <w:color w:val="auto"/>
          <w:sz w:val="23"/>
          <w:szCs w:val="23"/>
        </w:rPr>
      </w:pPr>
      <w:r w:rsidRPr="00C43120">
        <w:rPr>
          <w:rFonts w:ascii="Times New Roman" w:hAnsi="Times New Roman" w:cs="Times New Roman"/>
          <w:i w:val="0"/>
          <w:color w:val="auto"/>
          <w:sz w:val="23"/>
          <w:szCs w:val="23"/>
        </w:rPr>
        <w:lastRenderedPageBreak/>
        <w:t>Izpildītājs apņemas sniegt mutiskas vai rakstiskas rekomendācijas un/vai konsultācijas Pakalpojumu sniegšanas ietvaros.</w:t>
      </w:r>
    </w:p>
    <w:p w:rsidR="00DB472A" w:rsidRPr="00BB2B0C" w:rsidRDefault="00DB472A" w:rsidP="00DB472A">
      <w:pPr>
        <w:numPr>
          <w:ilvl w:val="1"/>
          <w:numId w:val="15"/>
        </w:numPr>
        <w:spacing w:before="120"/>
        <w:ind w:left="567" w:hanging="567"/>
        <w:rPr>
          <w:sz w:val="23"/>
          <w:szCs w:val="23"/>
        </w:rPr>
      </w:pPr>
      <w:r w:rsidRPr="00BB2B0C">
        <w:rPr>
          <w:sz w:val="23"/>
          <w:szCs w:val="23"/>
        </w:rPr>
        <w:t>Izpildītājs nav tiesīgs nodot Līguma vai tā daļas izpildi trešajām personām, izņemot gadījumus, ja Izpildītāju aizstāj ar citu atbilstoši komerctiesību jomas normatīvo aktu noteikumiem par komersantu reorganizāciju un uzņēmumu pāreju.</w:t>
      </w:r>
    </w:p>
    <w:p w:rsidR="00DB472A" w:rsidRPr="00BB2B0C" w:rsidRDefault="00DB472A" w:rsidP="00DB472A">
      <w:pPr>
        <w:numPr>
          <w:ilvl w:val="1"/>
          <w:numId w:val="15"/>
        </w:numPr>
        <w:spacing w:before="120"/>
        <w:ind w:left="567" w:hanging="567"/>
        <w:rPr>
          <w:sz w:val="23"/>
          <w:szCs w:val="23"/>
        </w:rPr>
      </w:pPr>
      <w:r w:rsidRPr="00BB2B0C">
        <w:rPr>
          <w:sz w:val="23"/>
          <w:szCs w:val="23"/>
        </w:rPr>
        <w:t xml:space="preserve">Ja Pasūtītājs lauž Līgumu sakarā ar to, ka </w:t>
      </w:r>
      <w:r w:rsidRPr="00BB2B0C">
        <w:rPr>
          <w:bCs/>
          <w:sz w:val="23"/>
          <w:szCs w:val="23"/>
        </w:rPr>
        <w:t xml:space="preserve">Izpildītājs </w:t>
      </w:r>
      <w:r w:rsidRPr="00BB2B0C">
        <w:rPr>
          <w:sz w:val="23"/>
          <w:szCs w:val="23"/>
        </w:rPr>
        <w:t xml:space="preserve">nepilda savas saistības atbilstoši Līguma nosacījumiem, </w:t>
      </w:r>
      <w:r w:rsidRPr="00BB2B0C">
        <w:rPr>
          <w:bCs/>
          <w:sz w:val="23"/>
          <w:szCs w:val="23"/>
        </w:rPr>
        <w:t xml:space="preserve">Izpildītājam </w:t>
      </w:r>
      <w:r w:rsidRPr="00BB2B0C">
        <w:rPr>
          <w:sz w:val="23"/>
          <w:szCs w:val="23"/>
        </w:rPr>
        <w:t xml:space="preserve">ir pienākums Pasūtītāja noteiktajā termiņā atgriezt Pasūtītāja veikto apmaksu (ja tāda ir veikta). Ja Pasūtītājs šādā gadījumā ir jau saņēmis Pakalpojumu vai tā daļu un vēlas to atzīt par pieņemamu, ir noformējams atbilstošs pieņemšanas – nodošanas </w:t>
      </w:r>
      <w:smartTag w:uri="schemas-tilde-lv/tildestengine" w:element="veidnes">
        <w:smartTagPr>
          <w:attr w:name="id" w:val="-1"/>
          <w:attr w:name="baseform" w:val="akts"/>
          <w:attr w:name="text" w:val="akts"/>
        </w:smartTagPr>
        <w:r w:rsidRPr="00BB2B0C">
          <w:rPr>
            <w:sz w:val="23"/>
            <w:szCs w:val="23"/>
          </w:rPr>
          <w:t>akts</w:t>
        </w:r>
      </w:smartTag>
      <w:r w:rsidRPr="00BB2B0C">
        <w:rPr>
          <w:sz w:val="23"/>
          <w:szCs w:val="23"/>
        </w:rPr>
        <w:t>, un veicama samaksa (vai attiecīgi atgriežama) atbilstoši Pakalpojumu apjoma vērtībai.</w:t>
      </w:r>
    </w:p>
    <w:p w:rsidR="00DB472A" w:rsidRPr="00BB2B0C" w:rsidRDefault="00DB472A" w:rsidP="00DB472A">
      <w:pPr>
        <w:numPr>
          <w:ilvl w:val="1"/>
          <w:numId w:val="15"/>
        </w:numPr>
        <w:spacing w:before="120"/>
        <w:ind w:left="567" w:hanging="567"/>
        <w:rPr>
          <w:sz w:val="23"/>
          <w:szCs w:val="23"/>
        </w:rPr>
      </w:pPr>
      <w:r w:rsidRPr="00BB2B0C">
        <w:rPr>
          <w:bCs/>
          <w:sz w:val="23"/>
          <w:szCs w:val="23"/>
        </w:rPr>
        <w:t xml:space="preserve">Izpildītājs </w:t>
      </w:r>
      <w:r w:rsidRPr="00BB2B0C">
        <w:rPr>
          <w:sz w:val="23"/>
          <w:szCs w:val="23"/>
        </w:rPr>
        <w:t xml:space="preserve">apņemas pilnā apmērā materiāli atbildēt par savu darbaspēku, tā tehnisko nodrošinājumu, darbu procesā pielietoto materiālu kvalitāti, tai skaitā </w:t>
      </w:r>
      <w:r w:rsidRPr="00BB2B0C">
        <w:rPr>
          <w:color w:val="000000"/>
          <w:sz w:val="23"/>
          <w:szCs w:val="23"/>
        </w:rPr>
        <w:t>jebkuru darbu izpildi</w:t>
      </w:r>
      <w:r w:rsidRPr="00BB2B0C">
        <w:rPr>
          <w:b/>
          <w:color w:val="000000"/>
          <w:sz w:val="23"/>
          <w:szCs w:val="23"/>
        </w:rPr>
        <w:t xml:space="preserve"> </w:t>
      </w:r>
      <w:r w:rsidRPr="00BB2B0C">
        <w:rPr>
          <w:color w:val="000000"/>
          <w:sz w:val="23"/>
          <w:szCs w:val="23"/>
        </w:rPr>
        <w:t>veikt ar kvalificētu un atestētu tehnisko personālu un tehniku</w:t>
      </w:r>
      <w:r w:rsidRPr="00BB2B0C">
        <w:rPr>
          <w:sz w:val="23"/>
          <w:szCs w:val="23"/>
        </w:rPr>
        <w:t>.</w:t>
      </w:r>
    </w:p>
    <w:p w:rsidR="00DB472A" w:rsidRPr="00BB2B0C" w:rsidRDefault="00DB472A" w:rsidP="00DB472A">
      <w:pPr>
        <w:numPr>
          <w:ilvl w:val="1"/>
          <w:numId w:val="15"/>
        </w:numPr>
        <w:spacing w:before="120"/>
        <w:ind w:left="567" w:hanging="567"/>
        <w:rPr>
          <w:i/>
          <w:sz w:val="23"/>
          <w:szCs w:val="23"/>
        </w:rPr>
      </w:pPr>
      <w:r w:rsidRPr="00BB2B0C">
        <w:rPr>
          <w:noProof/>
          <w:sz w:val="23"/>
          <w:szCs w:val="23"/>
        </w:rPr>
        <w:t xml:space="preserve">Izpildītājs apņemas nekavējoties, bet ne vēlāk kā 3 (triju) darba dienu laikā rakstveidā informēt Pasūtītāju, ja Līguma izpildes laikā: </w:t>
      </w:r>
    </w:p>
    <w:p w:rsidR="00DB472A" w:rsidRPr="00BB2B0C" w:rsidRDefault="00DB472A" w:rsidP="00DB472A">
      <w:pPr>
        <w:numPr>
          <w:ilvl w:val="2"/>
          <w:numId w:val="15"/>
        </w:numPr>
        <w:ind w:left="1418" w:hanging="851"/>
        <w:rPr>
          <w:i/>
          <w:sz w:val="23"/>
          <w:szCs w:val="23"/>
        </w:rPr>
      </w:pPr>
      <w:r w:rsidRPr="00BB2B0C">
        <w:rPr>
          <w:noProof/>
          <w:sz w:val="23"/>
          <w:szCs w:val="23"/>
        </w:rPr>
        <w:t xml:space="preserve">tiesā tiek ierosināta Izpildītāja maksātnespējas vai </w:t>
      </w:r>
      <w:r w:rsidRPr="00BB2B0C">
        <w:rPr>
          <w:sz w:val="23"/>
          <w:szCs w:val="23"/>
        </w:rPr>
        <w:t>tiesiskās aizsardzības (ārpus</w:t>
      </w:r>
      <w:r>
        <w:rPr>
          <w:sz w:val="23"/>
          <w:szCs w:val="23"/>
        </w:rPr>
        <w:t xml:space="preserve"> </w:t>
      </w:r>
      <w:r w:rsidRPr="00BB2B0C">
        <w:rPr>
          <w:sz w:val="23"/>
          <w:szCs w:val="23"/>
        </w:rPr>
        <w:t xml:space="preserve">tiesas tiesiskās aizsardzības) procesa lieta; </w:t>
      </w:r>
    </w:p>
    <w:p w:rsidR="00DB472A" w:rsidRPr="00BB2B0C" w:rsidRDefault="00DB472A" w:rsidP="00DB472A">
      <w:pPr>
        <w:numPr>
          <w:ilvl w:val="2"/>
          <w:numId w:val="15"/>
        </w:numPr>
        <w:ind w:left="1418" w:hanging="851"/>
        <w:rPr>
          <w:i/>
          <w:sz w:val="23"/>
          <w:szCs w:val="23"/>
        </w:rPr>
      </w:pPr>
      <w:r w:rsidRPr="00BB2B0C">
        <w:rPr>
          <w:noProof/>
          <w:sz w:val="23"/>
          <w:szCs w:val="23"/>
        </w:rPr>
        <w:t>Izpildītāja</w:t>
      </w:r>
      <w:r w:rsidRPr="00BB2B0C">
        <w:rPr>
          <w:sz w:val="23"/>
          <w:szCs w:val="23"/>
        </w:rPr>
        <w:t xml:space="preserve"> saimnieciskā darbība tiek apturēta;</w:t>
      </w:r>
    </w:p>
    <w:p w:rsidR="00DB472A" w:rsidRPr="00415596" w:rsidRDefault="00DB472A" w:rsidP="00DB472A">
      <w:pPr>
        <w:numPr>
          <w:ilvl w:val="2"/>
          <w:numId w:val="15"/>
        </w:numPr>
        <w:ind w:left="1418" w:hanging="851"/>
        <w:rPr>
          <w:i/>
          <w:sz w:val="23"/>
          <w:szCs w:val="23"/>
        </w:rPr>
      </w:pPr>
      <w:r w:rsidRPr="00BB2B0C">
        <w:rPr>
          <w:noProof/>
          <w:sz w:val="23"/>
          <w:szCs w:val="23"/>
        </w:rPr>
        <w:t>Izpildītājs</w:t>
      </w:r>
      <w:r w:rsidRPr="00BB2B0C">
        <w:rPr>
          <w:sz w:val="23"/>
          <w:szCs w:val="23"/>
        </w:rPr>
        <w:t xml:space="preserve"> tiek reģistrēts ar PVN apliekamo personu reģistrā vai izslēgts no tā (atsūtot Pasūtītājam apliecības kopiju)</w:t>
      </w:r>
      <w:r>
        <w:rPr>
          <w:sz w:val="23"/>
          <w:szCs w:val="23"/>
        </w:rPr>
        <w:t>;</w:t>
      </w:r>
    </w:p>
    <w:p w:rsidR="00DB472A" w:rsidRPr="00BB2B0C" w:rsidRDefault="00DB472A" w:rsidP="00DB472A">
      <w:pPr>
        <w:numPr>
          <w:ilvl w:val="2"/>
          <w:numId w:val="15"/>
        </w:numPr>
        <w:ind w:left="1418" w:hanging="851"/>
        <w:rPr>
          <w:i/>
          <w:sz w:val="23"/>
          <w:szCs w:val="23"/>
        </w:rPr>
      </w:pPr>
      <w:r w:rsidRPr="000645B2">
        <w:t>Izpildītājam tiek piemērotas vai uz Vienošanos ir attiecināmas attiecīgās starptautiskās vai nacionālās sankcijas vai būtiskas finanšu un kapitāla tirgus intereses ietekmējošas Eiropas Savienības vai Ziemeļatlantijas līguma organizācijas dalībvalsts noteiktās sankcijas</w:t>
      </w:r>
      <w:r w:rsidRPr="00BB2B0C">
        <w:rPr>
          <w:sz w:val="23"/>
          <w:szCs w:val="23"/>
        </w:rPr>
        <w:t>.</w:t>
      </w:r>
    </w:p>
    <w:p w:rsidR="00DB472A" w:rsidRPr="00BB2B0C" w:rsidRDefault="00DB472A" w:rsidP="00DB472A">
      <w:pPr>
        <w:numPr>
          <w:ilvl w:val="1"/>
          <w:numId w:val="15"/>
        </w:numPr>
        <w:spacing w:before="120"/>
        <w:ind w:left="567" w:hanging="567"/>
        <w:rPr>
          <w:i/>
          <w:sz w:val="23"/>
          <w:szCs w:val="23"/>
        </w:rPr>
      </w:pPr>
      <w:r w:rsidRPr="00BB2B0C">
        <w:rPr>
          <w:noProof/>
          <w:sz w:val="23"/>
          <w:szCs w:val="23"/>
        </w:rPr>
        <w:t>Izpildītājs</w:t>
      </w:r>
      <w:r w:rsidRPr="00BB2B0C">
        <w:rPr>
          <w:sz w:val="23"/>
          <w:szCs w:val="23"/>
        </w:rPr>
        <w:t>papildus minētajām saistībām apņemas:</w:t>
      </w:r>
    </w:p>
    <w:p w:rsidR="00DB472A" w:rsidRPr="00BB2B0C" w:rsidRDefault="00DB472A" w:rsidP="00DB472A">
      <w:pPr>
        <w:numPr>
          <w:ilvl w:val="2"/>
          <w:numId w:val="15"/>
        </w:numPr>
        <w:ind w:left="1418" w:hanging="851"/>
        <w:rPr>
          <w:sz w:val="23"/>
          <w:szCs w:val="23"/>
        </w:rPr>
      </w:pPr>
      <w:r w:rsidRPr="00BB2B0C">
        <w:rPr>
          <w:sz w:val="23"/>
          <w:szCs w:val="23"/>
        </w:rPr>
        <w:t>Pasūtītāja telpās un teritorijā ievērot Pasūtītāja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rsidR="00DB472A" w:rsidRPr="00BB2B0C" w:rsidRDefault="00DB472A" w:rsidP="00DB472A">
      <w:pPr>
        <w:numPr>
          <w:ilvl w:val="2"/>
          <w:numId w:val="15"/>
        </w:numPr>
        <w:ind w:left="1418" w:hanging="851"/>
        <w:rPr>
          <w:sz w:val="23"/>
          <w:szCs w:val="23"/>
        </w:rPr>
      </w:pPr>
      <w:r w:rsidRPr="00BB2B0C">
        <w:rPr>
          <w:sz w:val="23"/>
          <w:szCs w:val="23"/>
        </w:rPr>
        <w:t>Pilnā apmērā segt Pasūtītājam no šī Līguma izrietošo zaudējumu atlīdzināšanas un citu Izpildītāja maksājuma saistību administrēšanas un piedziņas izdevumus, kādi Pasūtītājam rodas, t.sk. radītā kaitējuma novēršana personām, kurām veikta pārbaude;</w:t>
      </w:r>
    </w:p>
    <w:p w:rsidR="00DB472A" w:rsidRDefault="00DB472A" w:rsidP="00DB472A">
      <w:pPr>
        <w:numPr>
          <w:ilvl w:val="2"/>
          <w:numId w:val="15"/>
        </w:numPr>
        <w:ind w:left="1418" w:hanging="851"/>
        <w:rPr>
          <w:sz w:val="23"/>
          <w:szCs w:val="23"/>
        </w:rPr>
      </w:pPr>
      <w:r w:rsidRPr="00BB2B0C">
        <w:rPr>
          <w:sz w:val="23"/>
          <w:szCs w:val="23"/>
        </w:rPr>
        <w:t>Nekavējoties pēc Pasūtītāja pieprasījuma saņemšanas iesniegt ar Līguma izpildi saistīto informāciju (pārskatu).</w:t>
      </w:r>
    </w:p>
    <w:p w:rsidR="00DB472A" w:rsidRPr="00904248" w:rsidRDefault="00DB472A" w:rsidP="00DB472A">
      <w:pPr>
        <w:numPr>
          <w:ilvl w:val="1"/>
          <w:numId w:val="15"/>
        </w:numPr>
        <w:spacing w:before="120"/>
        <w:rPr>
          <w:color w:val="000000"/>
        </w:rPr>
      </w:pPr>
      <w:r>
        <w:rPr>
          <w:color w:val="000000"/>
        </w:rPr>
        <w:t>Izpildītājs</w:t>
      </w:r>
      <w:r w:rsidRPr="00904248">
        <w:rPr>
          <w:color w:val="000000"/>
        </w:rPr>
        <w:t xml:space="preserve"> nav tiesīgs bez saskaņošanas ar </w:t>
      </w:r>
      <w:r>
        <w:rPr>
          <w:color w:val="000000"/>
        </w:rPr>
        <w:t>Pasūtītāj</w:t>
      </w:r>
      <w:r w:rsidRPr="00904248">
        <w:rPr>
          <w:color w:val="000000"/>
        </w:rPr>
        <w:t xml:space="preserve">u veikt iepirkuma piedāvājumā norādītā personāla vai apakšuzņēmēju nomaiņu un iesaistīt papildu apakšuzņēmējus </w:t>
      </w:r>
      <w:r>
        <w:rPr>
          <w:color w:val="000000"/>
        </w:rPr>
        <w:t>Vienošanās</w:t>
      </w:r>
      <w:r w:rsidRPr="00904248">
        <w:rPr>
          <w:color w:val="000000"/>
        </w:rPr>
        <w:t xml:space="preserve"> izpildē. Iepirkuma piedāvājumā norādīto apakšuzņēmēju vai personāla nomaiņa  vai piesaiste pieļaujama, ievērojot normatīvajos aktos noteiktās prasības</w:t>
      </w:r>
      <w:r>
        <w:rPr>
          <w:color w:val="000000"/>
        </w:rPr>
        <w:t xml:space="preserve"> (</w:t>
      </w:r>
      <w:r w:rsidRPr="001A08A0">
        <w:rPr>
          <w:i/>
          <w:color w:val="538135" w:themeColor="accent6" w:themeShade="BF"/>
        </w:rPr>
        <w:t>norāda, ja kādam izpildītājam ir apakšuzņēmējs</w:t>
      </w:r>
      <w:r>
        <w:rPr>
          <w:color w:val="000000"/>
        </w:rPr>
        <w:t>)</w:t>
      </w:r>
      <w:r w:rsidRPr="00904248">
        <w:rPr>
          <w:color w:val="000000"/>
        </w:rPr>
        <w:t>.</w:t>
      </w:r>
    </w:p>
    <w:p w:rsidR="00DB472A" w:rsidRPr="00904248" w:rsidRDefault="00DB472A" w:rsidP="00DB472A">
      <w:pPr>
        <w:numPr>
          <w:ilvl w:val="1"/>
          <w:numId w:val="15"/>
        </w:numPr>
        <w:spacing w:before="120"/>
      </w:pPr>
      <w:r w:rsidRPr="00904248">
        <w:rPr>
          <w:i/>
          <w:iCs/>
          <w:color w:val="538135" w:themeColor="accent6" w:themeShade="BF"/>
        </w:rPr>
        <w:t>(</w:t>
      </w:r>
      <w:r w:rsidRPr="001A08A0">
        <w:rPr>
          <w:i/>
          <w:iCs/>
          <w:color w:val="538135" w:themeColor="accent6" w:themeShade="BF"/>
        </w:rPr>
        <w:t>norāda pēc nepieciešamības</w:t>
      </w:r>
      <w:r w:rsidRPr="00904248">
        <w:rPr>
          <w:i/>
          <w:iCs/>
          <w:color w:val="538135" w:themeColor="accent6" w:themeShade="BF"/>
        </w:rPr>
        <w:t>)</w:t>
      </w:r>
      <w:r w:rsidRPr="00904248">
        <w:rPr>
          <w:color w:val="538135" w:themeColor="accent6" w:themeShade="BF"/>
        </w:rPr>
        <w:t xml:space="preserve"> </w:t>
      </w:r>
      <w:r>
        <w:t>Izpildītāju</w:t>
      </w:r>
      <w:r w:rsidRPr="00904248">
        <w:t xml:space="preserve"> iepirkuma piedāvājumā norādītais personāls vai apakšuzņēmēji:</w:t>
      </w:r>
    </w:p>
    <w:p w:rsidR="00DB472A" w:rsidRPr="00BB2B0C" w:rsidRDefault="00DB472A" w:rsidP="00DB472A">
      <w:pPr>
        <w:ind w:left="1418" w:firstLine="0"/>
        <w:rPr>
          <w:sz w:val="23"/>
          <w:szCs w:val="23"/>
        </w:rPr>
      </w:pPr>
    </w:p>
    <w:p w:rsidR="00DB472A" w:rsidRPr="00BB2B0C" w:rsidRDefault="00DB472A" w:rsidP="00DB472A">
      <w:pPr>
        <w:numPr>
          <w:ilvl w:val="0"/>
          <w:numId w:val="15"/>
        </w:numPr>
        <w:spacing w:before="120"/>
        <w:jc w:val="center"/>
        <w:rPr>
          <w:b/>
          <w:noProof/>
          <w:sz w:val="23"/>
          <w:szCs w:val="23"/>
        </w:rPr>
      </w:pPr>
      <w:r w:rsidRPr="00BB2B0C">
        <w:rPr>
          <w:b/>
          <w:noProof/>
          <w:sz w:val="23"/>
          <w:szCs w:val="23"/>
        </w:rPr>
        <w:t>Pasūtītāja saistības</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t>Pasūtītājs apņemas savlaicīgi veikt Līguma nosacījumiem un pasūtijumam atbilstošu Izpildītāja sniegto Pakalpojumu pieņemšanu.</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t>Pasūtītājs apņemas veikt samaksu par kvalitatīvi, atbilstošī Līguma nosacījumiem sniegtiem Pakalpojumiem Līgumā noteiktajos termiņos un kārtībā.</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lastRenderedPageBreak/>
        <w:t xml:space="preserve">Pasūtītājs apņemas, ciktāl tas ir atkarīgs no Pasūtītāja, Izpildītājam nodrošināt pienācīgus apstākļus Pakalpojumu sniegšanai, sniegt </w:t>
      </w:r>
      <w:r w:rsidRPr="00BB2B0C">
        <w:rPr>
          <w:sz w:val="23"/>
          <w:szCs w:val="23"/>
        </w:rPr>
        <w:t>visu nepieciešamo informāciju un atbalstu, kas nepieciešams kvalitatīvai Pakalpojumu sniegšanai.</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t xml:space="preserve">Pasūtītājs ir tiesīgs izvirzīt pretenziju Izpildītājam vai atteikties no </w:t>
      </w:r>
      <w:r w:rsidRPr="00BB2B0C">
        <w:rPr>
          <w:sz w:val="23"/>
          <w:szCs w:val="23"/>
        </w:rPr>
        <w:t>Pakalpojumu pieņemšanas</w:t>
      </w:r>
      <w:r w:rsidRPr="00BB2B0C">
        <w:rPr>
          <w:noProof/>
          <w:sz w:val="23"/>
          <w:szCs w:val="23"/>
        </w:rPr>
        <w:t>, ja Pakalpojumos tiek konstatēti trūkumi, vai ja Pasūtītāju neapmierina to saturs utt.</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t>Pasūtītājs ir tiesīgs, rakstveidā paziņojot Izpildītājam, Līgumu vienpusēji izbeigt, ja Izpildītājs neizpilda kādu no Līguma saistībām un pat pēc brīdinājuma saņemšanas turpina to nepildīt vai pieļauj pārkāpuma atkārtošanos</w:t>
      </w:r>
      <w:r>
        <w:rPr>
          <w:noProof/>
          <w:sz w:val="23"/>
          <w:szCs w:val="23"/>
        </w:rPr>
        <w:t>;</w:t>
      </w:r>
      <w:r w:rsidRPr="00BB2B0C">
        <w:rPr>
          <w:noProof/>
          <w:sz w:val="23"/>
          <w:szCs w:val="23"/>
        </w:rPr>
        <w:t xml:space="preserve"> ja </w:t>
      </w:r>
      <w:r w:rsidRPr="00BB2B0C">
        <w:rPr>
          <w:sz w:val="23"/>
          <w:szCs w:val="23"/>
        </w:rPr>
        <w:t>Izpildītāja saimnieciskā darbība ir apturēta ilgāk par 2 (divām) nedēļām</w:t>
      </w:r>
      <w:r>
        <w:rPr>
          <w:sz w:val="23"/>
          <w:szCs w:val="23"/>
        </w:rPr>
        <w:t>; ja L</w:t>
      </w:r>
      <w:r w:rsidRPr="000645B2">
        <w:t xml:space="preserve">īgumu nav iespējams izpildīt tādēļ, ka </w:t>
      </w:r>
      <w:r>
        <w:t>L</w:t>
      </w:r>
      <w:r w:rsidRPr="000645B2">
        <w:t>īguma izpildes laikā ir piemērotas starptautiskās vai nacionālās sankcijas vai būtiskas finanšu un kapitāla tirgus intereses ietekmējošas Eiropas Savienības vai Ziemeļatlantijas līguma organizācijas dalībvalsts noteiktās sankcijas</w:t>
      </w:r>
      <w:r w:rsidRPr="00BB2B0C">
        <w:rPr>
          <w:sz w:val="23"/>
          <w:szCs w:val="23"/>
        </w:rPr>
        <w:t>.</w:t>
      </w:r>
    </w:p>
    <w:p w:rsidR="00DB472A" w:rsidRPr="00BB2B0C" w:rsidRDefault="00DB472A" w:rsidP="00DB472A">
      <w:pPr>
        <w:numPr>
          <w:ilvl w:val="1"/>
          <w:numId w:val="15"/>
        </w:numPr>
        <w:spacing w:before="120"/>
        <w:ind w:left="567" w:hanging="567"/>
        <w:rPr>
          <w:noProof/>
          <w:sz w:val="23"/>
          <w:szCs w:val="23"/>
        </w:rPr>
      </w:pPr>
      <w:r w:rsidRPr="00BB2B0C">
        <w:rPr>
          <w:bCs/>
          <w:sz w:val="23"/>
          <w:szCs w:val="23"/>
          <w:lang w:eastAsia="lv-LV"/>
        </w:rPr>
        <w:t>Pasūtītājs ir tiesīgs nodot ar Līgumu saistīto informāciju tā izpildes kontrolē iesaistītajām institūcijām saskaņā ar normatīvajiem aktiem un/vai citiem noslēgtajiem Līgumiem, kā arī tiesības no šī Līguma izrietošo maksājumu piedziņu nodot trešajām personām.</w:t>
      </w:r>
    </w:p>
    <w:p w:rsidR="00DB472A" w:rsidRPr="00BB2B0C" w:rsidRDefault="00DB472A" w:rsidP="00DB472A">
      <w:pPr>
        <w:pStyle w:val="ListParagraph"/>
        <w:numPr>
          <w:ilvl w:val="0"/>
          <w:numId w:val="15"/>
        </w:numPr>
        <w:spacing w:before="120"/>
        <w:ind w:left="567" w:hanging="567"/>
        <w:contextualSpacing w:val="0"/>
        <w:jc w:val="center"/>
        <w:rPr>
          <w:b/>
          <w:sz w:val="23"/>
          <w:szCs w:val="23"/>
        </w:rPr>
      </w:pPr>
      <w:r w:rsidRPr="00BB2B0C">
        <w:rPr>
          <w:b/>
          <w:sz w:val="23"/>
          <w:szCs w:val="23"/>
        </w:rPr>
        <w:t>Pušu mantiskā atbildība</w:t>
      </w:r>
    </w:p>
    <w:p w:rsidR="00DB472A" w:rsidRPr="00BB2B0C" w:rsidRDefault="00DB472A" w:rsidP="00DB472A">
      <w:pPr>
        <w:pStyle w:val="ListParagraph"/>
        <w:numPr>
          <w:ilvl w:val="1"/>
          <w:numId w:val="15"/>
        </w:numPr>
        <w:spacing w:before="120"/>
        <w:ind w:left="567" w:hanging="567"/>
        <w:contextualSpacing w:val="0"/>
        <w:rPr>
          <w:sz w:val="23"/>
          <w:szCs w:val="23"/>
        </w:rPr>
      </w:pPr>
      <w:r w:rsidRPr="00BB2B0C">
        <w:rPr>
          <w:sz w:val="23"/>
          <w:szCs w:val="23"/>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DB472A" w:rsidRPr="00BB2B0C" w:rsidRDefault="00DB472A" w:rsidP="00DB472A">
      <w:pPr>
        <w:numPr>
          <w:ilvl w:val="1"/>
          <w:numId w:val="15"/>
        </w:numPr>
        <w:spacing w:before="120"/>
        <w:ind w:left="567" w:hanging="567"/>
        <w:rPr>
          <w:sz w:val="23"/>
          <w:szCs w:val="23"/>
        </w:rPr>
      </w:pPr>
      <w:r w:rsidRPr="00BB2B0C">
        <w:rPr>
          <w:sz w:val="23"/>
          <w:szCs w:val="23"/>
        </w:rPr>
        <w:t>Laikā, kad Izpildītāja saimnieciskā darbība ir apturēta, Pasūtītājam līgumsods netiek aprēķināts.</w:t>
      </w:r>
    </w:p>
    <w:p w:rsidR="00DB472A" w:rsidRPr="00BB2B0C" w:rsidRDefault="00DB472A" w:rsidP="00DB472A">
      <w:pPr>
        <w:numPr>
          <w:ilvl w:val="1"/>
          <w:numId w:val="15"/>
        </w:numPr>
        <w:spacing w:before="120"/>
        <w:ind w:left="567" w:hanging="567"/>
        <w:rPr>
          <w:sz w:val="23"/>
          <w:szCs w:val="23"/>
        </w:rPr>
      </w:pPr>
      <w:r w:rsidRPr="00BB2B0C">
        <w:rPr>
          <w:sz w:val="23"/>
          <w:szCs w:val="23"/>
        </w:rPr>
        <w:t>Līgumsoda samaksa neatbrīvo Puses no turpmākas saistību izpildes, ja vien Puses konkrētā gadījumā nevienojas savādāk.</w:t>
      </w:r>
    </w:p>
    <w:p w:rsidR="00DB472A" w:rsidRPr="00BB2B0C" w:rsidRDefault="00DB472A" w:rsidP="00DB472A">
      <w:pPr>
        <w:pStyle w:val="ListParagraph"/>
        <w:numPr>
          <w:ilvl w:val="1"/>
          <w:numId w:val="15"/>
        </w:numPr>
        <w:spacing w:before="120"/>
        <w:ind w:left="567" w:hanging="567"/>
        <w:rPr>
          <w:b/>
          <w:sz w:val="23"/>
          <w:szCs w:val="23"/>
        </w:rPr>
      </w:pPr>
      <w:r w:rsidRPr="00BB2B0C">
        <w:rPr>
          <w:sz w:val="23"/>
          <w:szCs w:val="23"/>
        </w:rPr>
        <w:t>Pasūtītājs ir tiesīgs ieturēt līgumsodu, veicot savstarpējos norēķinus ar Izpildītāju.</w:t>
      </w:r>
    </w:p>
    <w:p w:rsidR="00DB472A" w:rsidRDefault="00DB472A" w:rsidP="00DB472A">
      <w:pPr>
        <w:numPr>
          <w:ilvl w:val="0"/>
          <w:numId w:val="15"/>
        </w:numPr>
        <w:spacing w:before="120"/>
        <w:jc w:val="center"/>
        <w:rPr>
          <w:b/>
          <w:sz w:val="23"/>
          <w:szCs w:val="23"/>
        </w:rPr>
      </w:pPr>
      <w:r w:rsidRPr="00D407DE">
        <w:rPr>
          <w:b/>
          <w:noProof/>
          <w:sz w:val="23"/>
          <w:szCs w:val="23"/>
        </w:rPr>
        <w:t>Konfidencialitāte</w:t>
      </w:r>
    </w:p>
    <w:p w:rsidR="00DB472A" w:rsidRPr="00D407DE" w:rsidRDefault="00DB472A" w:rsidP="00DB472A">
      <w:pPr>
        <w:numPr>
          <w:ilvl w:val="1"/>
          <w:numId w:val="15"/>
        </w:numPr>
        <w:spacing w:before="120"/>
        <w:ind w:left="567" w:hanging="567"/>
        <w:rPr>
          <w:bCs/>
          <w:sz w:val="23"/>
          <w:szCs w:val="23"/>
        </w:rPr>
      </w:pPr>
      <w:r w:rsidRPr="00D407DE">
        <w:rPr>
          <w:bCs/>
          <w:sz w:val="23"/>
          <w:szCs w:val="23"/>
        </w:rPr>
        <w:t>Visa informācija, ko kāda no Pusēm sniedz otrai Līguma izpildes laikā vai arī tā atklājas, pildot Līguma saistības, kā arī jebkura šīs informācijas daļa, tai skaitā, bet ne tikai informācija par otras Puses darbību, biznesa procesiem/funkcijām, finanšu stāvokli, darbinieku darba samaksu, tehnoloģijām, tai skaitā rakstiska, mutiska, datu formā uzglabāta, audio - vizuāla un jebkurā citā veidā uzglabāta informācija tiek prezumēta par konfidenciālu. Šaubu gadījumā Puses precizē attiecīgās informācijas statusu.</w:t>
      </w:r>
    </w:p>
    <w:p w:rsidR="00DB472A" w:rsidRPr="00D407DE" w:rsidRDefault="00DB472A" w:rsidP="00DB472A">
      <w:pPr>
        <w:numPr>
          <w:ilvl w:val="1"/>
          <w:numId w:val="15"/>
        </w:numPr>
        <w:spacing w:before="120"/>
        <w:ind w:left="567" w:hanging="567"/>
        <w:rPr>
          <w:bCs/>
          <w:sz w:val="23"/>
          <w:szCs w:val="23"/>
        </w:rPr>
      </w:pPr>
      <w:r w:rsidRPr="00D407DE">
        <w:rPr>
          <w:bCs/>
          <w:sz w:val="23"/>
          <w:szCs w:val="23"/>
        </w:rPr>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Vienošanās darbības beigām, kā arī pēc pirmstermiņa līgumattiecību pārtraukšanas.</w:t>
      </w:r>
    </w:p>
    <w:p w:rsidR="00DB472A" w:rsidRPr="00D407DE" w:rsidRDefault="00DB472A" w:rsidP="00DB472A">
      <w:pPr>
        <w:numPr>
          <w:ilvl w:val="1"/>
          <w:numId w:val="15"/>
        </w:numPr>
        <w:spacing w:before="120"/>
        <w:ind w:left="567" w:hanging="567"/>
        <w:rPr>
          <w:bCs/>
          <w:sz w:val="23"/>
          <w:szCs w:val="23"/>
        </w:rPr>
      </w:pPr>
      <w:r w:rsidRPr="00D407DE">
        <w:rPr>
          <w:bCs/>
          <w:sz w:val="23"/>
          <w:szCs w:val="23"/>
        </w:rPr>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ar Līgumu.</w:t>
      </w:r>
    </w:p>
    <w:p w:rsidR="00DB472A" w:rsidRPr="00D407DE" w:rsidRDefault="00DB472A" w:rsidP="00DB472A">
      <w:pPr>
        <w:numPr>
          <w:ilvl w:val="1"/>
          <w:numId w:val="15"/>
        </w:numPr>
        <w:spacing w:before="120"/>
        <w:ind w:left="567" w:hanging="567"/>
        <w:rPr>
          <w:bCs/>
          <w:sz w:val="23"/>
          <w:szCs w:val="23"/>
        </w:rPr>
      </w:pPr>
      <w:r w:rsidRPr="00D407DE">
        <w:rPr>
          <w:bCs/>
          <w:sz w:val="23"/>
          <w:szCs w:val="23"/>
        </w:rPr>
        <w:t>Pienākums ievērot konfidencialitāti neattiecas uz informāciju, kura ir jāatklāj normatīvajos aktos noteiktām personām šajos aktos noteiktos gadījumos, apjomā un kārtībā.</w:t>
      </w:r>
    </w:p>
    <w:p w:rsidR="00DB472A" w:rsidRPr="00CC1BCA" w:rsidRDefault="00DB472A" w:rsidP="00DB472A">
      <w:pPr>
        <w:spacing w:before="120"/>
        <w:ind w:left="720" w:firstLine="0"/>
        <w:rPr>
          <w:b/>
          <w:sz w:val="23"/>
          <w:szCs w:val="23"/>
        </w:rPr>
      </w:pPr>
      <w:r w:rsidRPr="00D407DE">
        <w:rPr>
          <w:bCs/>
          <w:sz w:val="23"/>
          <w:szCs w:val="23"/>
        </w:rPr>
        <w:t>Par katru konfidencialitātes saistību pārkāpumu Puses maksā otrai Pusei vienreizēju līgumsodu 1000.00 EUR (viens tūkstotis euro un 0 centi) apmērā, kā arī sedz ar konfidencialitātes pārkāpumu nodarītos zaudējumus</w:t>
      </w:r>
      <w:r>
        <w:rPr>
          <w:bCs/>
          <w:sz w:val="23"/>
          <w:szCs w:val="23"/>
        </w:rPr>
        <w:t>.</w:t>
      </w:r>
    </w:p>
    <w:p w:rsidR="00DB472A" w:rsidRDefault="00DB472A" w:rsidP="00DB472A">
      <w:pPr>
        <w:numPr>
          <w:ilvl w:val="0"/>
          <w:numId w:val="15"/>
        </w:numPr>
        <w:spacing w:before="120"/>
        <w:jc w:val="center"/>
        <w:rPr>
          <w:b/>
          <w:sz w:val="23"/>
          <w:szCs w:val="23"/>
        </w:rPr>
      </w:pPr>
      <w:r w:rsidRPr="00D407DE">
        <w:rPr>
          <w:b/>
          <w:sz w:val="23"/>
          <w:szCs w:val="23"/>
        </w:rPr>
        <w:t>Fizisko personu datu aizsardzība</w:t>
      </w:r>
    </w:p>
    <w:p w:rsidR="00DB472A" w:rsidRPr="00D407DE" w:rsidRDefault="00DB472A" w:rsidP="00DB472A">
      <w:pPr>
        <w:numPr>
          <w:ilvl w:val="1"/>
          <w:numId w:val="15"/>
        </w:numPr>
        <w:spacing w:before="120"/>
        <w:ind w:left="567" w:hanging="567"/>
        <w:rPr>
          <w:bCs/>
          <w:sz w:val="23"/>
          <w:szCs w:val="23"/>
        </w:rPr>
      </w:pPr>
      <w:r w:rsidRPr="00D407DE">
        <w:rPr>
          <w:bCs/>
          <w:sz w:val="23"/>
          <w:szCs w:val="23"/>
        </w:rPr>
        <w:lastRenderedPageBreak/>
        <w:t xml:space="preserve">Ja Līguma izpildes gaitā Pasūtītājs nodod izpildītājam fizisko personu datus, Izpildītājs uzskatāms par operatoru Fizisko personu datu aizsardzības likuma </w:t>
      </w:r>
      <w:r w:rsidRPr="00D407DE">
        <w:rPr>
          <w:i/>
          <w:color w:val="E36C0A"/>
          <w:sz w:val="23"/>
          <w:szCs w:val="23"/>
        </w:rPr>
        <w:t>(mainoties normatīvajiem aktiem jāmaina konkrētā atsauce)</w:t>
      </w:r>
      <w:r w:rsidRPr="00D407DE">
        <w:rPr>
          <w:bCs/>
          <w:sz w:val="23"/>
          <w:szCs w:val="23"/>
        </w:rPr>
        <w:t xml:space="preserve"> izpratnē. Nododamo datu apjoms, apstrādes mērķis un glabāšanas termiņš tiek noteikts katrā personas datu nodošanas gadījumā atsevišķi, tā ietvaros paredzot, ka:</w:t>
      </w:r>
    </w:p>
    <w:p w:rsidR="00DB472A" w:rsidRPr="00D407DE" w:rsidRDefault="00DB472A" w:rsidP="00DB472A">
      <w:pPr>
        <w:keepLines/>
        <w:widowControl w:val="0"/>
        <w:numPr>
          <w:ilvl w:val="2"/>
          <w:numId w:val="15"/>
        </w:numPr>
        <w:ind w:left="1276" w:hanging="709"/>
        <w:contextualSpacing/>
        <w:rPr>
          <w:b/>
          <w:sz w:val="23"/>
          <w:szCs w:val="23"/>
        </w:rPr>
      </w:pPr>
      <w:r w:rsidRPr="00D407DE">
        <w:rPr>
          <w:sz w:val="23"/>
          <w:szCs w:val="23"/>
        </w:rPr>
        <w:t>Izpildītājs apņemas, pirms personas datu saņemšanas, nodrošināt personas datu aizsardzības obligāto tehnisko un organizatorisko prasību izpildi;</w:t>
      </w:r>
    </w:p>
    <w:p w:rsidR="00DB472A" w:rsidRPr="00D407DE" w:rsidRDefault="00DB472A" w:rsidP="00DB472A">
      <w:pPr>
        <w:pStyle w:val="ListParagraph"/>
        <w:keepLines/>
        <w:widowControl w:val="0"/>
        <w:numPr>
          <w:ilvl w:val="2"/>
          <w:numId w:val="15"/>
        </w:numPr>
        <w:ind w:left="1276" w:hanging="709"/>
        <w:jc w:val="left"/>
        <w:rPr>
          <w:bCs/>
          <w:sz w:val="23"/>
          <w:szCs w:val="23"/>
        </w:rPr>
      </w:pPr>
      <w:r w:rsidRPr="00D407DE">
        <w:rPr>
          <w:sz w:val="23"/>
          <w:szCs w:val="23"/>
        </w:rPr>
        <w:t>Izpildītājs apņemas nodrošināt un garantē, ka Līguma ietvaros veiktā personas datu apstrāde tiek īstenota saskaņā ar Latvijas Republikā spēkā esošajiem normatīvajiem aktiem personas datu aizsardzības jomā un nepārkāpj attiecīgos normatīvos aktus;</w:t>
      </w:r>
    </w:p>
    <w:p w:rsidR="00DB472A" w:rsidRPr="00D407DE" w:rsidRDefault="00DB472A" w:rsidP="00DB472A">
      <w:pPr>
        <w:pStyle w:val="ListParagraph"/>
        <w:keepLines/>
        <w:widowControl w:val="0"/>
        <w:numPr>
          <w:ilvl w:val="2"/>
          <w:numId w:val="15"/>
        </w:numPr>
        <w:ind w:left="1276" w:hanging="709"/>
        <w:rPr>
          <w:bCs/>
          <w:sz w:val="23"/>
          <w:szCs w:val="23"/>
        </w:rPr>
      </w:pPr>
      <w:r w:rsidRPr="00D407DE">
        <w:rPr>
          <w:sz w:val="23"/>
          <w:szCs w:val="23"/>
        </w:rPr>
        <w:t>Izpildītājs apņemas personas datu apstrādi veikt tikai Pasūtītāja uzdevumā un saskaņā ar Līguma nosacījumiem.</w:t>
      </w:r>
    </w:p>
    <w:p w:rsidR="00DB472A" w:rsidRPr="00CC1BCA" w:rsidRDefault="00DB472A" w:rsidP="00DB472A">
      <w:pPr>
        <w:pStyle w:val="ListParagraph"/>
        <w:numPr>
          <w:ilvl w:val="1"/>
          <w:numId w:val="15"/>
        </w:numPr>
        <w:spacing w:before="120"/>
        <w:ind w:left="567" w:hanging="567"/>
        <w:contextualSpacing w:val="0"/>
        <w:rPr>
          <w:noProof/>
          <w:sz w:val="23"/>
          <w:szCs w:val="23"/>
        </w:rPr>
      </w:pPr>
      <w:r w:rsidRPr="00CC1BCA">
        <w:rPr>
          <w:noProof/>
          <w:sz w:val="23"/>
          <w:szCs w:val="23"/>
        </w:rPr>
        <w:t>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rsidR="00DB472A" w:rsidRPr="00D407DE" w:rsidRDefault="00DB472A" w:rsidP="00DB472A">
      <w:pPr>
        <w:keepLines/>
        <w:widowControl w:val="0"/>
        <w:numPr>
          <w:ilvl w:val="1"/>
          <w:numId w:val="15"/>
        </w:numPr>
        <w:spacing w:before="120"/>
        <w:ind w:left="567" w:hanging="567"/>
        <w:rPr>
          <w:b/>
          <w:sz w:val="23"/>
          <w:szCs w:val="23"/>
        </w:rPr>
      </w:pPr>
      <w:r w:rsidRPr="00D407DE">
        <w:rPr>
          <w:b/>
          <w:sz w:val="23"/>
          <w:szCs w:val="23"/>
        </w:rPr>
        <w:t>Izpildītāja saistības personas datu apstrādē:</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 xml:space="preserve">Izpildītājs apņemas nekavējoties paziņot Pasūtītājam par tādu apstākļu iestāšanos, kas kavē vai nepieļauj Izpildītājam pildīt saistības personas datu apstrādes jomā, </w:t>
      </w:r>
      <w:r w:rsidRPr="00D407DE">
        <w:rPr>
          <w:noProof/>
          <w:sz w:val="23"/>
          <w:szCs w:val="23"/>
        </w:rPr>
        <w:t>ja tas pamatots ar valsts, pašvaldības vai augstākstāvošu iestāžu un institūciju izdotajiem normatīvajiem aktiem, pārvaldes lēmumiem vai spriedumu;</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Pēc Pasūtītāja pieprasījuma nekavējoties sniegt Izpildītājam informāciju par personas datu apstrādi, ko veic Izpildītājs, un informāciju par tām fiziskajām vai juridiskajām personām, valsts vai pašvaldību iestādēm, kuras no Izpildītāja ir saņēmušas personas datus;</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Izpildītājs apņemas nekavējoties informēt Pasūtītāju par tiesībsargājošo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Izpildītājs apņemas nodrošināt visu darbību ar personas datiem (tai skaitā arī skatīšanās režīms, datu iegūšana, izmantojot sistēmā meklēšanas funkciju) uzskaitīšanu (auditācijas pieraksti u.c.), kā arī nodrošināt Pasūtītājam iespēju noteikt personas datus, kuri bijuši apstrādāti bez attiecīgā pilnvarojuma, kā arī apstrādes laiku un personu, kas to veikusi.</w:t>
      </w:r>
    </w:p>
    <w:p w:rsidR="00DB472A" w:rsidRPr="00D407DE" w:rsidRDefault="00DB472A" w:rsidP="00DB472A">
      <w:pPr>
        <w:keepLines/>
        <w:widowControl w:val="0"/>
        <w:numPr>
          <w:ilvl w:val="1"/>
          <w:numId w:val="15"/>
        </w:numPr>
        <w:spacing w:before="120"/>
        <w:ind w:left="567" w:hanging="567"/>
        <w:rPr>
          <w:b/>
          <w:sz w:val="23"/>
          <w:szCs w:val="23"/>
        </w:rPr>
      </w:pPr>
      <w:r w:rsidRPr="00D407DE">
        <w:rPr>
          <w:b/>
          <w:sz w:val="23"/>
          <w:szCs w:val="23"/>
        </w:rPr>
        <w:t>Pasūtītāja saistības personas datu apstrādē:</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Pasūtītājs apņemas, pēc datu subjekta pieprasījuma saņemšanas, sniegt datu subjektam visu to informāciju, kuru tas ir tiesīgs saņemt atbilstoši Latvijas Republikā spēkā esošajiem normatīvajiem aktiem.</w:t>
      </w:r>
    </w:p>
    <w:p w:rsidR="00DB472A" w:rsidRPr="00CC1BCA" w:rsidRDefault="00DB472A" w:rsidP="00DB472A">
      <w:pPr>
        <w:pStyle w:val="ListParagraph"/>
        <w:numPr>
          <w:ilvl w:val="1"/>
          <w:numId w:val="15"/>
        </w:numPr>
        <w:spacing w:before="120"/>
        <w:ind w:left="482" w:hanging="482"/>
        <w:contextualSpacing w:val="0"/>
        <w:rPr>
          <w:sz w:val="23"/>
          <w:szCs w:val="23"/>
        </w:rPr>
      </w:pPr>
      <w:r w:rsidRPr="00CC1BCA">
        <w:rPr>
          <w:sz w:val="23"/>
          <w:szCs w:val="23"/>
        </w:rPr>
        <w:t>Pasūtītājs apņemas nodrošināt Izpildītāju ar visu informāciju, t.sk. iekšējiem normatīvajiem un citiem dokumentiem, kas skar personas datu aizsardzības jomu, t.sk., pievienojot Līgumam kā tā pielikumus.</w:t>
      </w:r>
    </w:p>
    <w:p w:rsidR="00DB472A" w:rsidRPr="00CC1BCA" w:rsidRDefault="00DB472A" w:rsidP="00DB472A">
      <w:pPr>
        <w:pStyle w:val="ListParagraph"/>
        <w:numPr>
          <w:ilvl w:val="1"/>
          <w:numId w:val="15"/>
        </w:numPr>
        <w:spacing w:before="120"/>
        <w:ind w:left="482" w:hanging="482"/>
        <w:contextualSpacing w:val="0"/>
        <w:rPr>
          <w:b/>
          <w:sz w:val="23"/>
          <w:szCs w:val="23"/>
        </w:rPr>
      </w:pPr>
      <w:r w:rsidRPr="00CC1BCA">
        <w:rPr>
          <w:sz w:val="23"/>
          <w:szCs w:val="23"/>
        </w:rPr>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rsidR="00DB472A" w:rsidRPr="00BB2B0C" w:rsidRDefault="00DB472A" w:rsidP="00DB472A">
      <w:pPr>
        <w:numPr>
          <w:ilvl w:val="0"/>
          <w:numId w:val="15"/>
        </w:numPr>
        <w:spacing w:before="120"/>
        <w:jc w:val="center"/>
        <w:rPr>
          <w:b/>
          <w:sz w:val="23"/>
          <w:szCs w:val="23"/>
        </w:rPr>
      </w:pPr>
      <w:r w:rsidRPr="00BB2B0C">
        <w:rPr>
          <w:b/>
          <w:bCs/>
          <w:sz w:val="23"/>
          <w:szCs w:val="23"/>
        </w:rPr>
        <w:lastRenderedPageBreak/>
        <w:t>Nepārvarama vara</w:t>
      </w:r>
    </w:p>
    <w:p w:rsidR="00DB472A" w:rsidRPr="00BB2B0C" w:rsidRDefault="00DB472A" w:rsidP="00DB472A">
      <w:pPr>
        <w:numPr>
          <w:ilvl w:val="1"/>
          <w:numId w:val="15"/>
        </w:numPr>
        <w:spacing w:before="120"/>
        <w:ind w:left="567" w:hanging="567"/>
        <w:rPr>
          <w:b/>
          <w:sz w:val="23"/>
          <w:szCs w:val="23"/>
        </w:rPr>
      </w:pPr>
      <w:r w:rsidRPr="00BB2B0C">
        <w:rPr>
          <w:sz w:val="23"/>
          <w:szCs w:val="23"/>
        </w:rP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DB472A" w:rsidRPr="00BB2B0C" w:rsidRDefault="00DB472A" w:rsidP="00DB472A">
      <w:pPr>
        <w:numPr>
          <w:ilvl w:val="1"/>
          <w:numId w:val="15"/>
        </w:numPr>
        <w:spacing w:before="120"/>
        <w:ind w:left="567" w:hanging="567"/>
        <w:rPr>
          <w:b/>
          <w:sz w:val="23"/>
          <w:szCs w:val="23"/>
        </w:rPr>
      </w:pPr>
      <w:r w:rsidRPr="00BB2B0C">
        <w:rPr>
          <w:sz w:val="23"/>
          <w:szCs w:val="23"/>
        </w:rPr>
        <w:t>Katra no Pusēm, kuru līguma ietvaros ietekmē nepārvaramas varas apstākļi, nekavējoties par to informē otru Pusi.</w:t>
      </w:r>
    </w:p>
    <w:p w:rsidR="00DB472A" w:rsidRPr="00BB2B0C" w:rsidRDefault="00DB472A" w:rsidP="00DB472A">
      <w:pPr>
        <w:numPr>
          <w:ilvl w:val="1"/>
          <w:numId w:val="15"/>
        </w:numPr>
        <w:spacing w:before="120"/>
        <w:ind w:left="567" w:hanging="567"/>
        <w:rPr>
          <w:b/>
          <w:sz w:val="23"/>
          <w:szCs w:val="23"/>
        </w:rPr>
      </w:pPr>
      <w:r w:rsidRPr="00BB2B0C">
        <w:rPr>
          <w:sz w:val="23"/>
          <w:szCs w:val="23"/>
        </w:rPr>
        <w:t>Ja kāda no Pusēm, kuras rīcību ietekmē nepārvarama vara, bez objektīva iemesla neinformē otru Pusi par nepārvaramas varas apstākļu iestāšanos 5 (piecu) darbdienu laikā, attiecīgā Puse netiek atbrīvota no Līguma saistību izpildes.</w:t>
      </w:r>
    </w:p>
    <w:p w:rsidR="00DB472A" w:rsidRPr="00BB2B0C" w:rsidRDefault="00DB472A" w:rsidP="00DB472A">
      <w:pPr>
        <w:numPr>
          <w:ilvl w:val="1"/>
          <w:numId w:val="15"/>
        </w:numPr>
        <w:spacing w:before="120"/>
        <w:ind w:left="567" w:hanging="567"/>
        <w:rPr>
          <w:b/>
          <w:noProof/>
          <w:sz w:val="23"/>
          <w:szCs w:val="23"/>
          <w:lang w:eastAsia="lv-LV"/>
        </w:rPr>
      </w:pPr>
      <w:r w:rsidRPr="00BB2B0C">
        <w:rPr>
          <w:sz w:val="23"/>
          <w:szCs w:val="23"/>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DB472A" w:rsidRPr="00BB2B0C" w:rsidRDefault="00DB472A" w:rsidP="00DB472A">
      <w:pPr>
        <w:numPr>
          <w:ilvl w:val="0"/>
          <w:numId w:val="15"/>
        </w:numPr>
        <w:spacing w:before="120"/>
        <w:jc w:val="center"/>
        <w:rPr>
          <w:b/>
          <w:noProof/>
          <w:sz w:val="23"/>
          <w:szCs w:val="23"/>
        </w:rPr>
      </w:pPr>
      <w:r w:rsidRPr="00BB2B0C">
        <w:rPr>
          <w:b/>
          <w:noProof/>
          <w:sz w:val="23"/>
          <w:szCs w:val="23"/>
        </w:rPr>
        <w:t>Līguma darbības termiņš, grozījumu izdarīšana un Līguma izbeigšana</w:t>
      </w:r>
    </w:p>
    <w:p w:rsidR="00DB472A" w:rsidRPr="00BB2B0C" w:rsidRDefault="00DB472A" w:rsidP="00DB472A">
      <w:pPr>
        <w:pStyle w:val="ListParagraph"/>
        <w:numPr>
          <w:ilvl w:val="1"/>
          <w:numId w:val="15"/>
        </w:numPr>
        <w:spacing w:before="120"/>
        <w:ind w:left="567" w:hanging="567"/>
        <w:rPr>
          <w:sz w:val="23"/>
          <w:szCs w:val="23"/>
        </w:rPr>
      </w:pPr>
      <w:r w:rsidRPr="00BB2B0C">
        <w:rPr>
          <w:sz w:val="23"/>
          <w:szCs w:val="23"/>
        </w:rPr>
        <w:t xml:space="preserve">Līgums stājas spēkā ar tā abpusējas parakstīšanas dienu un ir spēkā </w:t>
      </w:r>
      <w:r>
        <w:rPr>
          <w:b/>
          <w:sz w:val="23"/>
          <w:szCs w:val="23"/>
        </w:rPr>
        <w:t xml:space="preserve">24 </w:t>
      </w:r>
      <w:r w:rsidRPr="00415596">
        <w:rPr>
          <w:sz w:val="23"/>
          <w:szCs w:val="23"/>
        </w:rPr>
        <w:t xml:space="preserve">(divdesmit četrus) mēnešus </w:t>
      </w:r>
      <w:r w:rsidRPr="00BB2B0C">
        <w:rPr>
          <w:sz w:val="23"/>
          <w:szCs w:val="23"/>
        </w:rPr>
        <w:t xml:space="preserve">vai līdz kopējā Pakalpojumu summa Līguma ietvaros sasniegs </w:t>
      </w:r>
      <w:r>
        <w:rPr>
          <w:b/>
          <w:sz w:val="23"/>
          <w:szCs w:val="23"/>
        </w:rPr>
        <w:t>41 999.00</w:t>
      </w:r>
      <w:r w:rsidRPr="00BB2B0C">
        <w:rPr>
          <w:b/>
          <w:sz w:val="23"/>
          <w:szCs w:val="23"/>
        </w:rPr>
        <w:t xml:space="preserve"> EUR </w:t>
      </w:r>
      <w:r w:rsidRPr="00415596">
        <w:rPr>
          <w:sz w:val="23"/>
          <w:szCs w:val="23"/>
        </w:rPr>
        <w:t xml:space="preserve">(četrdesmit vienu tūkstoti deviņus simtus deviņdesmit deviņus </w:t>
      </w:r>
      <w:r w:rsidRPr="00415596">
        <w:rPr>
          <w:i/>
          <w:sz w:val="23"/>
          <w:szCs w:val="23"/>
        </w:rPr>
        <w:t>euro</w:t>
      </w:r>
      <w:r w:rsidRPr="00415596">
        <w:rPr>
          <w:sz w:val="23"/>
          <w:szCs w:val="23"/>
        </w:rPr>
        <w:t xml:space="preserve"> un 0 centus) </w:t>
      </w:r>
      <w:r w:rsidRPr="00BB2B0C">
        <w:rPr>
          <w:color w:val="000000"/>
          <w:sz w:val="23"/>
          <w:szCs w:val="23"/>
          <w:shd w:val="clear" w:color="auto" w:fill="FFFFFF"/>
        </w:rPr>
        <w:t>bez PVN</w:t>
      </w:r>
      <w:r w:rsidRPr="00BB2B0C">
        <w:rPr>
          <w:sz w:val="23"/>
          <w:szCs w:val="23"/>
        </w:rPr>
        <w:t xml:space="preserve">, </w:t>
      </w:r>
      <w:r>
        <w:rPr>
          <w:sz w:val="23"/>
          <w:szCs w:val="23"/>
        </w:rPr>
        <w:t>-</w:t>
      </w:r>
      <w:r w:rsidRPr="00BB2B0C">
        <w:rPr>
          <w:sz w:val="23"/>
          <w:szCs w:val="23"/>
        </w:rPr>
        <w:t>atkarībā no tā, kurš nosacījums iestāsies pirmais.</w:t>
      </w:r>
    </w:p>
    <w:p w:rsidR="00DB472A" w:rsidRPr="00BB2B0C" w:rsidRDefault="00DB472A" w:rsidP="00DB472A">
      <w:pPr>
        <w:pStyle w:val="ListParagraph"/>
        <w:numPr>
          <w:ilvl w:val="1"/>
          <w:numId w:val="15"/>
        </w:numPr>
        <w:spacing w:before="120"/>
        <w:ind w:left="567" w:hanging="567"/>
        <w:contextualSpacing w:val="0"/>
        <w:rPr>
          <w:sz w:val="23"/>
          <w:szCs w:val="23"/>
        </w:rPr>
      </w:pPr>
      <w:r w:rsidRPr="00BB2B0C">
        <w:rPr>
          <w:sz w:val="23"/>
          <w:szCs w:val="23"/>
        </w:rPr>
        <w:t>Pasūtītājs ir tiesīgs vienpusēji izbeigt Līgumu bez Izpildītāja piekrišanas ja:</w:t>
      </w:r>
    </w:p>
    <w:p w:rsidR="00DB472A" w:rsidRPr="00BB2B0C" w:rsidRDefault="00DB472A" w:rsidP="00DB472A">
      <w:pPr>
        <w:pStyle w:val="ListParagraph"/>
        <w:numPr>
          <w:ilvl w:val="2"/>
          <w:numId w:val="15"/>
        </w:numPr>
        <w:spacing w:before="120"/>
        <w:ind w:left="1276" w:hanging="709"/>
        <w:rPr>
          <w:sz w:val="23"/>
          <w:szCs w:val="23"/>
        </w:rPr>
      </w:pPr>
      <w:r w:rsidRPr="00BB2B0C">
        <w:rPr>
          <w:sz w:val="23"/>
          <w:szCs w:val="23"/>
        </w:rPr>
        <w:t>Izpildītājs nav ievērojis Līgumā noteikto Pakalpojumu sniegšanas termiņu;</w:t>
      </w:r>
    </w:p>
    <w:p w:rsidR="00DB472A" w:rsidRPr="00BB2B0C" w:rsidRDefault="00DB472A" w:rsidP="00DB472A">
      <w:pPr>
        <w:pStyle w:val="ListParagraph"/>
        <w:numPr>
          <w:ilvl w:val="2"/>
          <w:numId w:val="15"/>
        </w:numPr>
        <w:spacing w:before="120"/>
        <w:ind w:left="1276" w:hanging="709"/>
        <w:rPr>
          <w:b/>
          <w:noProof/>
          <w:sz w:val="23"/>
          <w:szCs w:val="23"/>
        </w:rPr>
      </w:pPr>
      <w:r w:rsidRPr="00BB2B0C">
        <w:rPr>
          <w:sz w:val="23"/>
          <w:szCs w:val="23"/>
        </w:rPr>
        <w:t>Izpildītājs sniedzis Līguma prasībām neatbilstošu vai nekvalitatīvu Pakalpojumu, par ko ir sastādīts akts par konstatētajiem trūkumiem.</w:t>
      </w:r>
    </w:p>
    <w:p w:rsidR="00DB472A" w:rsidRPr="00BB2B0C" w:rsidRDefault="00DB472A" w:rsidP="00DB472A">
      <w:pPr>
        <w:pStyle w:val="ListParagraph"/>
        <w:numPr>
          <w:ilvl w:val="1"/>
          <w:numId w:val="15"/>
        </w:numPr>
        <w:spacing w:before="120"/>
        <w:ind w:left="567" w:hanging="567"/>
        <w:contextualSpacing w:val="0"/>
        <w:rPr>
          <w:b/>
          <w:noProof/>
          <w:sz w:val="23"/>
          <w:szCs w:val="23"/>
        </w:rPr>
      </w:pPr>
      <w:r w:rsidRPr="00BB2B0C">
        <w:rPr>
          <w:sz w:val="23"/>
          <w:szCs w:val="23"/>
        </w:rPr>
        <w:t xml:space="preserve">Izpildītājam ir tiesības vienpusēji izbeigt Līgumu bez Pasūtītāja piekrišanas, ja Pasūtītājs pat pēc brīdinājuma saņemšanas </w:t>
      </w:r>
      <w:r>
        <w:rPr>
          <w:sz w:val="23"/>
          <w:szCs w:val="23"/>
        </w:rPr>
        <w:t xml:space="preserve">bez pamatojuma </w:t>
      </w:r>
      <w:r w:rsidRPr="00BB2B0C">
        <w:rPr>
          <w:sz w:val="23"/>
          <w:szCs w:val="23"/>
        </w:rPr>
        <w:t>nav ievērojis Līgumā noteikto Pakalpojumu apmaksas termiņu.</w:t>
      </w:r>
    </w:p>
    <w:p w:rsidR="00DB472A" w:rsidRPr="00BB2B0C" w:rsidRDefault="00DB472A" w:rsidP="00DB472A">
      <w:pPr>
        <w:pStyle w:val="ListParagraph"/>
        <w:numPr>
          <w:ilvl w:val="1"/>
          <w:numId w:val="15"/>
        </w:numPr>
        <w:spacing w:before="120"/>
        <w:ind w:left="567" w:hanging="567"/>
        <w:contextualSpacing w:val="0"/>
        <w:rPr>
          <w:b/>
          <w:noProof/>
          <w:sz w:val="23"/>
          <w:szCs w:val="23"/>
        </w:rPr>
      </w:pPr>
      <w:r w:rsidRPr="00BB2B0C">
        <w:rPr>
          <w:noProof/>
          <w:sz w:val="23"/>
          <w:szCs w:val="23"/>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DB472A" w:rsidRPr="00BB2B0C" w:rsidRDefault="00DB472A" w:rsidP="00DB472A">
      <w:pPr>
        <w:pStyle w:val="ListParagraph"/>
        <w:numPr>
          <w:ilvl w:val="1"/>
          <w:numId w:val="15"/>
        </w:numPr>
        <w:spacing w:before="120"/>
        <w:ind w:left="567" w:hanging="567"/>
        <w:contextualSpacing w:val="0"/>
        <w:rPr>
          <w:sz w:val="23"/>
          <w:szCs w:val="23"/>
        </w:rPr>
      </w:pPr>
      <w:r w:rsidRPr="00D407DE">
        <w:rPr>
          <w:noProof/>
          <w:sz w:val="23"/>
          <w:szCs w:val="23"/>
        </w:rPr>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w:t>
      </w:r>
      <w:r w:rsidRPr="00BB2B0C">
        <w:rPr>
          <w:noProof/>
          <w:sz w:val="23"/>
          <w:szCs w:val="23"/>
        </w:rPr>
        <w:t>.</w:t>
      </w:r>
    </w:p>
    <w:p w:rsidR="00DB472A" w:rsidRPr="00BB2B0C" w:rsidRDefault="00DB472A" w:rsidP="00DB472A">
      <w:pPr>
        <w:numPr>
          <w:ilvl w:val="0"/>
          <w:numId w:val="15"/>
        </w:numPr>
        <w:spacing w:before="120"/>
        <w:jc w:val="center"/>
        <w:rPr>
          <w:b/>
          <w:noProof/>
          <w:sz w:val="23"/>
          <w:szCs w:val="23"/>
        </w:rPr>
      </w:pPr>
      <w:r w:rsidRPr="00BB2B0C">
        <w:rPr>
          <w:b/>
          <w:noProof/>
          <w:sz w:val="23"/>
          <w:szCs w:val="23"/>
        </w:rPr>
        <w:t>Citi noteikumi</w:t>
      </w:r>
    </w:p>
    <w:p w:rsidR="00DB472A" w:rsidRPr="00BB2B0C" w:rsidRDefault="00DB472A" w:rsidP="00DB472A">
      <w:pPr>
        <w:pStyle w:val="ListParagraph"/>
        <w:numPr>
          <w:ilvl w:val="1"/>
          <w:numId w:val="15"/>
        </w:numPr>
        <w:spacing w:before="120"/>
        <w:ind w:left="567" w:hanging="567"/>
        <w:contextualSpacing w:val="0"/>
        <w:rPr>
          <w:sz w:val="23"/>
          <w:szCs w:val="23"/>
        </w:rPr>
      </w:pPr>
      <w:r w:rsidRPr="00BB2B0C">
        <w:rPr>
          <w:spacing w:val="6"/>
          <w:sz w:val="23"/>
          <w:szCs w:val="23"/>
        </w:rPr>
        <w:t xml:space="preserve">Kā atbildīgo un pilnvaroto personu par Līguma izpildi, Pakalpojumu pieņemšanu, iespējamo papildinājumu vai izmaiņu saskaņošanu (izņemot Līguma grozījumu parakstīšanu) no Pasūtītāja puses Pasūtītājs nozīmē ____________, tālr. ____________, e-pasta adrese: ____________, </w:t>
      </w:r>
      <w:r w:rsidRPr="00BB2B0C">
        <w:rPr>
          <w:i/>
          <w:color w:val="E36C0A"/>
          <w:sz w:val="23"/>
          <w:szCs w:val="23"/>
        </w:rPr>
        <w:t>(norāda pēc nepieciešamības)</w:t>
      </w:r>
      <w:r w:rsidRPr="00BB2B0C">
        <w:rPr>
          <w:spacing w:val="6"/>
          <w:sz w:val="23"/>
          <w:szCs w:val="23"/>
        </w:rPr>
        <w:t xml:space="preserve"> un no </w:t>
      </w:r>
      <w:r w:rsidRPr="00BB2B0C">
        <w:rPr>
          <w:noProof/>
          <w:sz w:val="23"/>
          <w:szCs w:val="23"/>
        </w:rPr>
        <w:t xml:space="preserve">Izpildītāja </w:t>
      </w:r>
      <w:r w:rsidRPr="00BB2B0C">
        <w:rPr>
          <w:spacing w:val="6"/>
          <w:sz w:val="23"/>
          <w:szCs w:val="23"/>
        </w:rPr>
        <w:t xml:space="preserve">puses </w:t>
      </w:r>
      <w:r w:rsidRPr="00BB2B0C">
        <w:rPr>
          <w:noProof/>
          <w:sz w:val="23"/>
          <w:szCs w:val="23"/>
        </w:rPr>
        <w:t xml:space="preserve">Izpildītājs </w:t>
      </w:r>
      <w:r w:rsidRPr="00BB2B0C">
        <w:rPr>
          <w:sz w:val="23"/>
          <w:szCs w:val="23"/>
        </w:rPr>
        <w:t xml:space="preserve">nozīmē </w:t>
      </w:r>
      <w:r w:rsidRPr="00BB2B0C">
        <w:rPr>
          <w:spacing w:val="6"/>
          <w:sz w:val="23"/>
          <w:szCs w:val="23"/>
        </w:rPr>
        <w:t xml:space="preserve">____________, tālr. ____________, e-pasta adrese: ____________, </w:t>
      </w:r>
      <w:r w:rsidRPr="00BB2B0C">
        <w:rPr>
          <w:i/>
          <w:color w:val="E36C0A"/>
          <w:sz w:val="23"/>
          <w:szCs w:val="23"/>
        </w:rPr>
        <w:t>(norāda pēc nepieciešamības)</w:t>
      </w:r>
      <w:r w:rsidRPr="00BB2B0C">
        <w:rPr>
          <w:spacing w:val="6"/>
          <w:sz w:val="23"/>
          <w:szCs w:val="23"/>
        </w:rPr>
        <w:t xml:space="preserve"> izmaiņu personālsastāvā gadījumā vienpusēji informējot otru Pusi.</w:t>
      </w:r>
    </w:p>
    <w:p w:rsidR="00DB472A" w:rsidRPr="00BB2B0C" w:rsidRDefault="00DB472A" w:rsidP="00DB472A">
      <w:pPr>
        <w:numPr>
          <w:ilvl w:val="1"/>
          <w:numId w:val="15"/>
        </w:numPr>
        <w:spacing w:before="120"/>
        <w:ind w:left="567" w:hanging="567"/>
        <w:rPr>
          <w:sz w:val="23"/>
          <w:szCs w:val="23"/>
        </w:rPr>
      </w:pPr>
      <w:r w:rsidRPr="00BB2B0C">
        <w:rPr>
          <w:sz w:val="23"/>
          <w:szCs w:val="23"/>
        </w:rPr>
        <w:t>Dokumenti, ziņas vai cita korespondence, kas ierakstītā pasta sūtījumā nosūtīta uz Līgumā norādīto Puses adresi, uzskatāma par paziņotu 7 (septītajā) dienā pēc sūtījuma nodošanas pasta iestādē.</w:t>
      </w:r>
    </w:p>
    <w:p w:rsidR="00DB472A" w:rsidRPr="00BB2B0C" w:rsidRDefault="00DB472A" w:rsidP="00DB472A">
      <w:pPr>
        <w:pStyle w:val="Header"/>
        <w:numPr>
          <w:ilvl w:val="1"/>
          <w:numId w:val="15"/>
        </w:numPr>
        <w:tabs>
          <w:tab w:val="clear" w:pos="4153"/>
          <w:tab w:val="clear" w:pos="8306"/>
        </w:tabs>
        <w:spacing w:before="120"/>
        <w:ind w:left="567" w:hanging="567"/>
        <w:rPr>
          <w:noProof/>
          <w:sz w:val="23"/>
          <w:szCs w:val="23"/>
        </w:rPr>
      </w:pPr>
      <w:r w:rsidRPr="00BB2B0C">
        <w:rPr>
          <w:noProof/>
          <w:sz w:val="23"/>
          <w:szCs w:val="23"/>
        </w:rPr>
        <w:t>Puses vienojas neizpaust konfidenciāla rakstura informāciju, kas attiecas uz otru Pusi un kļuvusi zināma Līguma noslēgšanas, izpildes vai izbeigšanas gaitā.</w:t>
      </w:r>
    </w:p>
    <w:p w:rsidR="00DB472A" w:rsidRPr="00BB2B0C" w:rsidRDefault="00DB472A" w:rsidP="00DB472A">
      <w:pPr>
        <w:pStyle w:val="Header"/>
        <w:numPr>
          <w:ilvl w:val="1"/>
          <w:numId w:val="15"/>
        </w:numPr>
        <w:tabs>
          <w:tab w:val="clear" w:pos="4153"/>
          <w:tab w:val="clear" w:pos="8306"/>
        </w:tabs>
        <w:spacing w:before="120"/>
        <w:ind w:left="567" w:hanging="567"/>
        <w:rPr>
          <w:noProof/>
          <w:sz w:val="23"/>
          <w:szCs w:val="23"/>
        </w:rPr>
      </w:pPr>
      <w:r w:rsidRPr="00BB2B0C">
        <w:rPr>
          <w:noProof/>
          <w:sz w:val="23"/>
          <w:szCs w:val="23"/>
        </w:rPr>
        <w:lastRenderedPageBreak/>
        <w:t>Puses strīdus risina savstarpēju sarunu ceļā. Ja šādā veidā 1 (viena) mēnešalaikā vienošanos panākt nav iespējams, Puses strīdu risina atbilstīgi Latvijas Republikā spēkā esošajiem normatīvajiem aktiem.</w:t>
      </w:r>
    </w:p>
    <w:p w:rsidR="00DB472A" w:rsidRPr="00BB2B0C" w:rsidRDefault="00DB472A" w:rsidP="00DB472A">
      <w:pPr>
        <w:numPr>
          <w:ilvl w:val="1"/>
          <w:numId w:val="15"/>
        </w:numPr>
        <w:spacing w:before="120"/>
        <w:ind w:left="567" w:hanging="567"/>
        <w:rPr>
          <w:i/>
          <w:sz w:val="23"/>
          <w:szCs w:val="23"/>
        </w:rPr>
      </w:pPr>
      <w:r w:rsidRPr="00BB2B0C">
        <w:rPr>
          <w:sz w:val="23"/>
          <w:szCs w:val="23"/>
        </w:rPr>
        <w:t xml:space="preserve">Līgums sastādīts latviešu valodā uz _ (_______) lapām _ (_______) eksemplāros ar vienādu juridisko spēku, viens eksemplārs katrai Pusei. Līgumam tā noslēgšanas brīdī ir šādi pielikumi: </w:t>
      </w:r>
    </w:p>
    <w:p w:rsidR="00DB472A" w:rsidRPr="00BB2B0C" w:rsidRDefault="00DB472A" w:rsidP="00DB472A">
      <w:pPr>
        <w:numPr>
          <w:ilvl w:val="2"/>
          <w:numId w:val="15"/>
        </w:numPr>
        <w:tabs>
          <w:tab w:val="left" w:pos="720"/>
          <w:tab w:val="center" w:pos="1276"/>
          <w:tab w:val="right" w:pos="8306"/>
        </w:tabs>
        <w:ind w:left="1276" w:hanging="709"/>
        <w:rPr>
          <w:i/>
          <w:sz w:val="23"/>
          <w:szCs w:val="23"/>
        </w:rPr>
      </w:pPr>
      <w:r w:rsidRPr="00BB2B0C">
        <w:rPr>
          <w:sz w:val="23"/>
          <w:szCs w:val="23"/>
        </w:rPr>
        <w:t>1.pielikums „___________” uz _ (__________) lapām.</w:t>
      </w:r>
    </w:p>
    <w:p w:rsidR="00DB472A" w:rsidRPr="00BB2B0C" w:rsidRDefault="00DB472A" w:rsidP="00DB472A">
      <w:pPr>
        <w:numPr>
          <w:ilvl w:val="2"/>
          <w:numId w:val="15"/>
        </w:numPr>
        <w:tabs>
          <w:tab w:val="left" w:pos="720"/>
          <w:tab w:val="center" w:pos="1276"/>
          <w:tab w:val="right" w:pos="8306"/>
        </w:tabs>
        <w:ind w:left="1276" w:hanging="709"/>
        <w:rPr>
          <w:i/>
          <w:sz w:val="23"/>
          <w:szCs w:val="23"/>
        </w:rPr>
      </w:pPr>
      <w:r w:rsidRPr="00BB2B0C">
        <w:rPr>
          <w:i/>
          <w:color w:val="E36C0A"/>
          <w:sz w:val="23"/>
          <w:szCs w:val="23"/>
        </w:rPr>
        <w:t>(norāda pēc nepieciešamības)</w:t>
      </w:r>
    </w:p>
    <w:p w:rsidR="00DB472A" w:rsidRPr="00BB2B0C" w:rsidRDefault="00DB472A" w:rsidP="00DB472A">
      <w:pPr>
        <w:jc w:val="center"/>
        <w:rPr>
          <w:b/>
          <w:noProof/>
          <w:sz w:val="23"/>
          <w:szCs w:val="23"/>
        </w:rPr>
      </w:pPr>
    </w:p>
    <w:tbl>
      <w:tblPr>
        <w:tblW w:w="8117" w:type="dxa"/>
        <w:jc w:val="center"/>
        <w:tblLook w:val="00A0" w:firstRow="1" w:lastRow="0" w:firstColumn="1" w:lastColumn="0" w:noHBand="0" w:noVBand="0"/>
      </w:tblPr>
      <w:tblGrid>
        <w:gridCol w:w="4041"/>
        <w:gridCol w:w="4076"/>
      </w:tblGrid>
      <w:tr w:rsidR="00DB472A" w:rsidRPr="00045B33" w:rsidTr="00F63817">
        <w:trPr>
          <w:trHeight w:val="794"/>
          <w:jc w:val="center"/>
        </w:trPr>
        <w:tc>
          <w:tcPr>
            <w:tcW w:w="4041" w:type="dxa"/>
          </w:tcPr>
          <w:p w:rsidR="00DB472A" w:rsidRPr="00BB2B0C" w:rsidRDefault="00DB472A" w:rsidP="00F63817">
            <w:pPr>
              <w:pStyle w:val="NormalWeb"/>
              <w:spacing w:before="0"/>
              <w:ind w:left="105"/>
              <w:rPr>
                <w:rStyle w:val="Strong"/>
                <w:b w:val="0"/>
                <w:bCs w:val="0"/>
                <w:sz w:val="23"/>
                <w:szCs w:val="23"/>
              </w:rPr>
            </w:pPr>
            <w:r w:rsidRPr="00BB2B0C">
              <w:rPr>
                <w:b/>
                <w:sz w:val="23"/>
                <w:szCs w:val="23"/>
              </w:rPr>
              <w:t>Pasūtītājs</w:t>
            </w:r>
            <w:r w:rsidRPr="00BB2B0C">
              <w:rPr>
                <w:rStyle w:val="Strong"/>
                <w:sz w:val="23"/>
                <w:szCs w:val="23"/>
              </w:rPr>
              <w:t>:</w:t>
            </w:r>
          </w:p>
          <w:p w:rsidR="00DB472A" w:rsidRPr="00BB2B0C" w:rsidRDefault="00DB472A" w:rsidP="00F63817">
            <w:pPr>
              <w:pStyle w:val="NoSpacing"/>
              <w:ind w:left="105"/>
              <w:rPr>
                <w:rFonts w:ascii="Times New Roman" w:hAnsi="Times New Roman"/>
                <w:b/>
                <w:noProof/>
                <w:sz w:val="23"/>
                <w:szCs w:val="23"/>
              </w:rPr>
            </w:pPr>
            <w:r w:rsidRPr="00BB2B0C">
              <w:rPr>
                <w:rFonts w:ascii="Times New Roman" w:hAnsi="Times New Roman"/>
                <w:b/>
                <w:noProof/>
                <w:sz w:val="23"/>
                <w:szCs w:val="23"/>
              </w:rPr>
              <w:t>Rīgas Stradiņa universitāte</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Reģ. Nr. 90000013771</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Adrese:</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Dzirciema iela 16, Rīga, LV-1007</w:t>
            </w:r>
          </w:p>
          <w:p w:rsidR="00DB472A" w:rsidRPr="00BB2B0C" w:rsidRDefault="00DB472A" w:rsidP="00F63817">
            <w:pPr>
              <w:ind w:left="105" w:firstLine="20"/>
              <w:rPr>
                <w:iCs/>
                <w:sz w:val="23"/>
                <w:szCs w:val="23"/>
              </w:rPr>
            </w:pPr>
            <w:r w:rsidRPr="00BB2B0C">
              <w:rPr>
                <w:iCs/>
                <w:sz w:val="23"/>
                <w:szCs w:val="23"/>
              </w:rPr>
              <w:t>Banka: A/S “Swedbank”</w:t>
            </w:r>
          </w:p>
          <w:p w:rsidR="00DB472A" w:rsidRPr="00BB2B0C" w:rsidRDefault="00DB472A" w:rsidP="00F63817">
            <w:pPr>
              <w:ind w:left="105" w:firstLine="20"/>
              <w:rPr>
                <w:sz w:val="23"/>
                <w:szCs w:val="23"/>
              </w:rPr>
            </w:pPr>
            <w:r w:rsidRPr="00BB2B0C">
              <w:rPr>
                <w:sz w:val="23"/>
                <w:szCs w:val="23"/>
              </w:rPr>
              <w:t>SWIFT:  HABALV22</w:t>
            </w:r>
          </w:p>
          <w:p w:rsidR="00DB472A" w:rsidRPr="00BB2B0C" w:rsidRDefault="00DB472A" w:rsidP="00F63817">
            <w:pPr>
              <w:ind w:left="105" w:firstLine="20"/>
              <w:rPr>
                <w:sz w:val="23"/>
                <w:szCs w:val="23"/>
              </w:rPr>
            </w:pPr>
            <w:r w:rsidRPr="00BB2B0C">
              <w:rPr>
                <w:sz w:val="23"/>
                <w:szCs w:val="23"/>
              </w:rPr>
              <w:t>Konts: LV02HABA0551000376050</w:t>
            </w:r>
          </w:p>
          <w:p w:rsidR="00DB472A" w:rsidRPr="00BB2B0C" w:rsidRDefault="00DB472A" w:rsidP="00F63817">
            <w:pPr>
              <w:ind w:left="105" w:firstLine="20"/>
              <w:rPr>
                <w:iCs/>
                <w:sz w:val="23"/>
                <w:szCs w:val="23"/>
              </w:rPr>
            </w:pPr>
            <w:r w:rsidRPr="00BB2B0C">
              <w:rPr>
                <w:iCs/>
                <w:sz w:val="23"/>
                <w:szCs w:val="23"/>
              </w:rPr>
              <w:t>Banka: A/S “SEB banka”</w:t>
            </w:r>
          </w:p>
          <w:p w:rsidR="00DB472A" w:rsidRPr="00BB2B0C" w:rsidRDefault="00DB472A" w:rsidP="00F63817">
            <w:pPr>
              <w:ind w:left="105" w:firstLine="20"/>
              <w:rPr>
                <w:sz w:val="23"/>
                <w:szCs w:val="23"/>
              </w:rPr>
            </w:pPr>
            <w:r w:rsidRPr="00BB2B0C">
              <w:rPr>
                <w:sz w:val="23"/>
                <w:szCs w:val="23"/>
              </w:rPr>
              <w:t>SWIFT: UNLALV2X</w:t>
            </w:r>
          </w:p>
          <w:p w:rsidR="00DB472A" w:rsidRPr="00BB2B0C" w:rsidRDefault="00DB472A" w:rsidP="00F63817">
            <w:pPr>
              <w:ind w:left="105" w:firstLine="20"/>
              <w:rPr>
                <w:sz w:val="23"/>
                <w:szCs w:val="23"/>
              </w:rPr>
            </w:pPr>
            <w:r w:rsidRPr="00BB2B0C">
              <w:rPr>
                <w:sz w:val="23"/>
                <w:szCs w:val="23"/>
              </w:rPr>
              <w:t>Konts: LV28UNLA0050013752619</w:t>
            </w:r>
          </w:p>
          <w:p w:rsidR="00DB472A" w:rsidRPr="00BB2B0C" w:rsidRDefault="00DB472A" w:rsidP="00F63817">
            <w:pPr>
              <w:pStyle w:val="NoSpacing"/>
              <w:ind w:left="105"/>
              <w:rPr>
                <w:rFonts w:ascii="Times New Roman" w:hAnsi="Times New Roman"/>
                <w:noProof/>
                <w:sz w:val="23"/>
                <w:szCs w:val="23"/>
              </w:rPr>
            </w:pP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Amats</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Vārds Uzvārds</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i/>
                <w:color w:val="E36C0A"/>
                <w:sz w:val="23"/>
                <w:szCs w:val="23"/>
              </w:rPr>
              <w:t>(Norāda atbilstoši nepieciešamībai)</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__________________________</w:t>
            </w:r>
          </w:p>
          <w:p w:rsidR="00DB472A" w:rsidRPr="00BB2B0C" w:rsidRDefault="00DB472A" w:rsidP="00F63817">
            <w:pPr>
              <w:pStyle w:val="NoSpacing"/>
              <w:ind w:left="105"/>
              <w:rPr>
                <w:rFonts w:ascii="Times New Roman" w:hAnsi="Times New Roman"/>
                <w:noProof/>
                <w:sz w:val="23"/>
                <w:szCs w:val="23"/>
                <w:vertAlign w:val="superscript"/>
              </w:rPr>
            </w:pPr>
            <w:r w:rsidRPr="00BB2B0C">
              <w:rPr>
                <w:rFonts w:ascii="Times New Roman" w:hAnsi="Times New Roman"/>
                <w:noProof/>
                <w:sz w:val="23"/>
                <w:szCs w:val="23"/>
                <w:vertAlign w:val="superscript"/>
              </w:rPr>
              <w:t xml:space="preserve"> (paraksts)</w:t>
            </w:r>
          </w:p>
        </w:tc>
        <w:tc>
          <w:tcPr>
            <w:tcW w:w="4076" w:type="dxa"/>
          </w:tcPr>
          <w:p w:rsidR="00DB472A" w:rsidRPr="00BB2B0C" w:rsidRDefault="00DB472A" w:rsidP="00F63817">
            <w:pPr>
              <w:pStyle w:val="NoSpacing"/>
              <w:rPr>
                <w:rFonts w:ascii="Times New Roman" w:hAnsi="Times New Roman"/>
                <w:b/>
                <w:noProof/>
                <w:sz w:val="23"/>
                <w:szCs w:val="23"/>
              </w:rPr>
            </w:pPr>
            <w:r w:rsidRPr="00BB2B0C">
              <w:rPr>
                <w:rFonts w:ascii="Times New Roman" w:hAnsi="Times New Roman"/>
                <w:b/>
                <w:bCs/>
                <w:sz w:val="23"/>
                <w:szCs w:val="23"/>
              </w:rPr>
              <w:t>Izpildītājs</w:t>
            </w:r>
            <w:r w:rsidRPr="00BB2B0C">
              <w:rPr>
                <w:rFonts w:ascii="Times New Roman" w:hAnsi="Times New Roman"/>
                <w:b/>
                <w:noProof/>
                <w:sz w:val="23"/>
                <w:szCs w:val="23"/>
              </w:rPr>
              <w:t>:</w:t>
            </w:r>
            <w:r w:rsidRPr="00BB2B0C">
              <w:rPr>
                <w:rFonts w:ascii="Times New Roman" w:hAnsi="Times New Roman"/>
                <w:i/>
                <w:sz w:val="23"/>
                <w:szCs w:val="23"/>
              </w:rPr>
              <w:t xml:space="preserve"> </w:t>
            </w:r>
          </w:p>
          <w:p w:rsidR="00DB472A" w:rsidRPr="00BB2B0C" w:rsidRDefault="00DB472A" w:rsidP="00F63817">
            <w:pPr>
              <w:pStyle w:val="NoSpacing"/>
              <w:rPr>
                <w:rFonts w:ascii="Times New Roman" w:hAnsi="Times New Roman"/>
                <w:b/>
                <w:noProof/>
                <w:sz w:val="23"/>
                <w:szCs w:val="23"/>
              </w:rPr>
            </w:pPr>
            <w:r w:rsidRPr="00BB2B0C">
              <w:rPr>
                <w:rFonts w:ascii="Times New Roman" w:hAnsi="Times New Roman"/>
                <w:b/>
                <w:noProof/>
                <w:sz w:val="23"/>
                <w:szCs w:val="23"/>
              </w:rPr>
              <w:t>___ „________________”</w:t>
            </w:r>
          </w:p>
          <w:p w:rsidR="00DB472A" w:rsidRPr="00BB2B0C" w:rsidRDefault="00DB472A" w:rsidP="00F63817">
            <w:pPr>
              <w:pStyle w:val="NoSpacing"/>
              <w:rPr>
                <w:rFonts w:ascii="Times New Roman" w:hAnsi="Times New Roman"/>
                <w:noProof/>
                <w:sz w:val="23"/>
                <w:szCs w:val="23"/>
              </w:rPr>
            </w:pPr>
            <w:r w:rsidRPr="00BB2B0C">
              <w:rPr>
                <w:rFonts w:ascii="Times New Roman" w:hAnsi="Times New Roman"/>
                <w:noProof/>
                <w:sz w:val="23"/>
                <w:szCs w:val="23"/>
              </w:rPr>
              <w:t xml:space="preserve">Reģ.Nr. </w:t>
            </w:r>
            <w:r w:rsidRPr="00BB2B0C">
              <w:rPr>
                <w:rFonts w:ascii="Times New Roman" w:hAnsi="Times New Roman"/>
                <w:color w:val="000000"/>
                <w:sz w:val="23"/>
                <w:szCs w:val="23"/>
              </w:rPr>
              <w:t>________________</w:t>
            </w:r>
          </w:p>
          <w:p w:rsidR="00DB472A" w:rsidRPr="00BB2B0C" w:rsidRDefault="00DB472A" w:rsidP="00F63817">
            <w:pPr>
              <w:ind w:firstLine="0"/>
              <w:rPr>
                <w:sz w:val="23"/>
                <w:szCs w:val="23"/>
              </w:rPr>
            </w:pPr>
            <w:r w:rsidRPr="00BB2B0C">
              <w:rPr>
                <w:sz w:val="23"/>
                <w:szCs w:val="23"/>
              </w:rPr>
              <w:t>Adrese:</w:t>
            </w:r>
          </w:p>
          <w:p w:rsidR="00DB472A" w:rsidRPr="00BB2B0C" w:rsidRDefault="00DB472A" w:rsidP="00F63817">
            <w:pPr>
              <w:ind w:firstLine="0"/>
              <w:rPr>
                <w:sz w:val="23"/>
                <w:szCs w:val="23"/>
              </w:rPr>
            </w:pPr>
            <w:r w:rsidRPr="00BB2B0C">
              <w:rPr>
                <w:sz w:val="23"/>
                <w:szCs w:val="23"/>
              </w:rPr>
              <w:t>________________________</w:t>
            </w:r>
          </w:p>
          <w:p w:rsidR="00DB472A" w:rsidRPr="00BB2B0C" w:rsidRDefault="00DB472A" w:rsidP="00F63817">
            <w:pPr>
              <w:ind w:firstLine="0"/>
              <w:rPr>
                <w:iCs/>
                <w:sz w:val="23"/>
                <w:szCs w:val="23"/>
              </w:rPr>
            </w:pPr>
            <w:r w:rsidRPr="00BB2B0C">
              <w:rPr>
                <w:iCs/>
                <w:sz w:val="23"/>
                <w:szCs w:val="23"/>
              </w:rPr>
              <w:t>Banka: A/S “_______________”</w:t>
            </w:r>
          </w:p>
          <w:p w:rsidR="00DB472A" w:rsidRPr="00B02EBA" w:rsidRDefault="00DB472A" w:rsidP="00F63817">
            <w:pPr>
              <w:pStyle w:val="NoSpacing"/>
              <w:rPr>
                <w:rFonts w:ascii="Times New Roman" w:hAnsi="Times New Roman"/>
                <w:sz w:val="23"/>
                <w:szCs w:val="23"/>
                <w:lang w:val="lv-LV"/>
              </w:rPr>
            </w:pPr>
            <w:r w:rsidRPr="00B02EBA">
              <w:rPr>
                <w:rFonts w:ascii="Times New Roman" w:hAnsi="Times New Roman"/>
                <w:sz w:val="23"/>
                <w:szCs w:val="23"/>
                <w:lang w:val="lv-LV"/>
              </w:rPr>
              <w:t>SWIFT: ________________</w:t>
            </w:r>
          </w:p>
          <w:p w:rsidR="00DB472A" w:rsidRPr="00B02EBA" w:rsidRDefault="00DB472A" w:rsidP="00F63817">
            <w:pPr>
              <w:pStyle w:val="NoSpacing"/>
              <w:rPr>
                <w:rFonts w:ascii="Times New Roman" w:hAnsi="Times New Roman"/>
                <w:sz w:val="23"/>
                <w:szCs w:val="23"/>
                <w:lang w:val="lv-LV"/>
              </w:rPr>
            </w:pPr>
            <w:r w:rsidRPr="00B02EBA">
              <w:rPr>
                <w:rFonts w:ascii="Times New Roman" w:hAnsi="Times New Roman"/>
                <w:sz w:val="23"/>
                <w:szCs w:val="23"/>
                <w:lang w:val="lv-LV"/>
              </w:rPr>
              <w:t>Konts:</w:t>
            </w:r>
          </w:p>
          <w:p w:rsidR="00DB472A" w:rsidRPr="00B02EBA" w:rsidRDefault="00DB472A" w:rsidP="00F63817">
            <w:pPr>
              <w:pStyle w:val="NoSpacing"/>
              <w:rPr>
                <w:rFonts w:ascii="Times New Roman" w:hAnsi="Times New Roman"/>
                <w:noProof/>
                <w:sz w:val="23"/>
                <w:szCs w:val="23"/>
                <w:lang w:val="lv-LV"/>
              </w:rPr>
            </w:pPr>
            <w:r w:rsidRPr="00B02EBA">
              <w:rPr>
                <w:rFonts w:ascii="Times New Roman" w:hAnsi="Times New Roman"/>
                <w:color w:val="000000"/>
                <w:sz w:val="23"/>
                <w:szCs w:val="23"/>
                <w:lang w:val="lv-LV"/>
              </w:rPr>
              <w:t>___________________________</w:t>
            </w:r>
          </w:p>
          <w:p w:rsidR="00DB472A" w:rsidRPr="00B02EBA" w:rsidRDefault="00DB472A" w:rsidP="00F63817">
            <w:pPr>
              <w:pStyle w:val="NoSpacing"/>
              <w:rPr>
                <w:rFonts w:ascii="Times New Roman" w:hAnsi="Times New Roman"/>
                <w:noProof/>
                <w:sz w:val="23"/>
                <w:szCs w:val="23"/>
                <w:lang w:val="lv-LV"/>
              </w:rPr>
            </w:pPr>
          </w:p>
          <w:p w:rsidR="00DB472A" w:rsidRPr="00B02EBA" w:rsidRDefault="00DB472A" w:rsidP="00F63817">
            <w:pPr>
              <w:pStyle w:val="NoSpacing"/>
              <w:rPr>
                <w:rFonts w:ascii="Times New Roman" w:hAnsi="Times New Roman"/>
                <w:noProof/>
                <w:sz w:val="23"/>
                <w:szCs w:val="23"/>
                <w:lang w:val="lv-LV"/>
              </w:rPr>
            </w:pPr>
          </w:p>
          <w:p w:rsidR="00DB472A" w:rsidRPr="00B02EBA" w:rsidRDefault="00DB472A" w:rsidP="00F63817">
            <w:pPr>
              <w:pStyle w:val="NoSpacing"/>
              <w:rPr>
                <w:rFonts w:ascii="Times New Roman" w:hAnsi="Times New Roman"/>
                <w:noProof/>
                <w:sz w:val="23"/>
                <w:szCs w:val="23"/>
                <w:vertAlign w:val="superscript"/>
                <w:lang w:val="lv-LV"/>
              </w:rPr>
            </w:pPr>
          </w:p>
          <w:p w:rsidR="00DB472A" w:rsidRPr="00B02EBA" w:rsidRDefault="00DB472A" w:rsidP="00F63817">
            <w:pPr>
              <w:pStyle w:val="NoSpacing"/>
              <w:rPr>
                <w:rFonts w:ascii="Times New Roman" w:hAnsi="Times New Roman"/>
                <w:noProof/>
                <w:sz w:val="23"/>
                <w:szCs w:val="23"/>
                <w:lang w:val="lv-LV"/>
              </w:rPr>
            </w:pPr>
            <w:r w:rsidRPr="00B02EBA">
              <w:rPr>
                <w:rFonts w:ascii="Times New Roman" w:hAnsi="Times New Roman"/>
                <w:noProof/>
                <w:sz w:val="23"/>
                <w:szCs w:val="23"/>
                <w:lang w:val="lv-LV"/>
              </w:rPr>
              <w:t>Amats</w:t>
            </w:r>
          </w:p>
          <w:p w:rsidR="00DB472A" w:rsidRPr="00B02EBA" w:rsidRDefault="00DB472A" w:rsidP="00F63817">
            <w:pPr>
              <w:pStyle w:val="NoSpacing"/>
              <w:rPr>
                <w:rFonts w:ascii="Times New Roman" w:hAnsi="Times New Roman"/>
                <w:noProof/>
                <w:sz w:val="23"/>
                <w:szCs w:val="23"/>
                <w:lang w:val="lv-LV"/>
              </w:rPr>
            </w:pPr>
            <w:r w:rsidRPr="00B02EBA">
              <w:rPr>
                <w:rFonts w:ascii="Times New Roman" w:hAnsi="Times New Roman"/>
                <w:noProof/>
                <w:sz w:val="23"/>
                <w:szCs w:val="23"/>
                <w:lang w:val="lv-LV"/>
              </w:rPr>
              <w:t>Vārds Uzvārds</w:t>
            </w:r>
          </w:p>
          <w:p w:rsidR="00DB472A" w:rsidRPr="00B02EBA" w:rsidRDefault="00DB472A" w:rsidP="00F63817">
            <w:pPr>
              <w:pStyle w:val="NoSpacing"/>
              <w:rPr>
                <w:rFonts w:ascii="Times New Roman" w:hAnsi="Times New Roman"/>
                <w:noProof/>
                <w:sz w:val="23"/>
                <w:szCs w:val="23"/>
                <w:lang w:val="lv-LV"/>
              </w:rPr>
            </w:pPr>
            <w:r w:rsidRPr="00B02EBA">
              <w:rPr>
                <w:rFonts w:ascii="Times New Roman" w:hAnsi="Times New Roman"/>
                <w:i/>
                <w:color w:val="E36C0A"/>
                <w:sz w:val="23"/>
                <w:szCs w:val="23"/>
                <w:lang w:val="lv-LV"/>
              </w:rPr>
              <w:t>(Norāda atbilstoši nepieciešamībai)</w:t>
            </w:r>
          </w:p>
          <w:p w:rsidR="00DB472A" w:rsidRPr="00BB2B0C" w:rsidRDefault="00DB472A" w:rsidP="00F63817">
            <w:pPr>
              <w:pStyle w:val="NoSpacing"/>
              <w:ind w:left="33"/>
              <w:rPr>
                <w:rFonts w:ascii="Times New Roman" w:hAnsi="Times New Roman"/>
                <w:noProof/>
                <w:sz w:val="23"/>
                <w:szCs w:val="23"/>
              </w:rPr>
            </w:pPr>
            <w:r w:rsidRPr="00BB2B0C">
              <w:rPr>
                <w:rFonts w:ascii="Times New Roman" w:hAnsi="Times New Roman"/>
                <w:noProof/>
                <w:sz w:val="23"/>
                <w:szCs w:val="23"/>
              </w:rPr>
              <w:t>__________________________</w:t>
            </w:r>
          </w:p>
          <w:p w:rsidR="00DB472A" w:rsidRPr="00045B33" w:rsidRDefault="00DB472A" w:rsidP="00F63817">
            <w:pPr>
              <w:rPr>
                <w:noProof/>
                <w:sz w:val="23"/>
                <w:szCs w:val="23"/>
              </w:rPr>
            </w:pPr>
            <w:r w:rsidRPr="00BB2B0C">
              <w:rPr>
                <w:noProof/>
                <w:sz w:val="23"/>
                <w:szCs w:val="23"/>
                <w:vertAlign w:val="superscript"/>
              </w:rPr>
              <w:t>(paraksts)</w:t>
            </w:r>
          </w:p>
        </w:tc>
      </w:tr>
    </w:tbl>
    <w:p w:rsidR="00836D04" w:rsidRPr="00551860" w:rsidRDefault="00836D04" w:rsidP="00836D04">
      <w:pPr>
        <w:pStyle w:val="ListParagraph"/>
        <w:tabs>
          <w:tab w:val="left" w:pos="993"/>
        </w:tabs>
        <w:ind w:left="960" w:firstLine="0"/>
        <w:rPr>
          <w:rFonts w:eastAsia="Times New Roman"/>
          <w:color w:val="000000" w:themeColor="text1"/>
          <w:highlight w:val="yellow"/>
          <w:lang w:eastAsia="lv-LV"/>
        </w:rPr>
      </w:pPr>
    </w:p>
    <w:sectPr w:rsidR="00836D04" w:rsidRPr="00551860" w:rsidSect="007F3C18">
      <w:pgSz w:w="11906" w:h="16838"/>
      <w:pgMar w:top="1134" w:right="992"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A8" w:rsidRDefault="00F47CA8" w:rsidP="00157C7F">
      <w:r>
        <w:separator/>
      </w:r>
    </w:p>
  </w:endnote>
  <w:endnote w:type="continuationSeparator" w:id="0">
    <w:p w:rsidR="00F47CA8" w:rsidRDefault="00F47CA8" w:rsidP="0015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A8" w:rsidRDefault="00F47CA8" w:rsidP="00157C7F">
      <w:r>
        <w:separator/>
      </w:r>
    </w:p>
  </w:footnote>
  <w:footnote w:type="continuationSeparator" w:id="0">
    <w:p w:rsidR="00F47CA8" w:rsidRDefault="00F47CA8" w:rsidP="00157C7F">
      <w:r>
        <w:continuationSeparator/>
      </w:r>
    </w:p>
  </w:footnote>
  <w:footnote w:id="1">
    <w:p w:rsidR="00F47CA8" w:rsidRPr="001B63CA" w:rsidRDefault="00F47CA8" w:rsidP="00157C7F">
      <w:pPr>
        <w:pStyle w:val="FootnoteText"/>
        <w:ind w:left="284" w:hanging="284"/>
        <w:jc w:val="both"/>
        <w:rPr>
          <w:sz w:val="16"/>
          <w:szCs w:val="16"/>
        </w:rPr>
      </w:pPr>
      <w:r>
        <w:rPr>
          <w:rStyle w:val="FootnoteReference"/>
        </w:rPr>
        <w:footnoteRef/>
      </w:r>
      <w:r>
        <w:t xml:space="preserve"> </w:t>
      </w:r>
      <w:r>
        <w:tab/>
      </w:r>
      <w:r w:rsidRPr="001B63CA">
        <w:rPr>
          <w:sz w:val="16"/>
          <w:szCs w:val="16"/>
        </w:rPr>
        <w:t xml:space="preserve">Atbilstoši Eiropas Komisijas 2003. gada 6. maija Ieteikumam par mikro, mazo un vidējo uzņēmumu definīciju (OV L124, 20.5.2003.): </w:t>
      </w:r>
      <w:r w:rsidRPr="001B63CA">
        <w:rPr>
          <w:sz w:val="16"/>
          <w:szCs w:val="16"/>
          <w:u w:val="single"/>
        </w:rPr>
        <w:t>Mazais uzņēmums</w:t>
      </w:r>
      <w:r w:rsidRPr="001B63CA">
        <w:rPr>
          <w:sz w:val="16"/>
          <w:szCs w:val="16"/>
        </w:rPr>
        <w:t xml:space="preserve"> - uzņēmums, kurā nodarbinātas mazāk nekā 50 personas un kura gada apgrozījums un/vai gada bilance kopā nepārsniedz 10 miljonus </w:t>
      </w:r>
      <w:r w:rsidRPr="001B63CA">
        <w:rPr>
          <w:i/>
          <w:sz w:val="16"/>
          <w:szCs w:val="16"/>
        </w:rPr>
        <w:t>euro</w:t>
      </w:r>
      <w:r w:rsidRPr="001B63CA">
        <w:rPr>
          <w:sz w:val="16"/>
          <w:szCs w:val="16"/>
        </w:rPr>
        <w:t xml:space="preserve">; </w:t>
      </w:r>
      <w:r w:rsidRPr="001B63CA">
        <w:rPr>
          <w:sz w:val="16"/>
          <w:szCs w:val="16"/>
          <w:u w:val="single"/>
        </w:rPr>
        <w:t>Vidējais uzņēmums</w:t>
      </w:r>
      <w:r w:rsidRPr="001B63CA">
        <w:rPr>
          <w:sz w:val="16"/>
          <w:szCs w:val="16"/>
        </w:rPr>
        <w:t xml:space="preserve"> - uzņēmums, kas nav mazais uzņēmums, un kurā nodarbinātas mazāk nekā 250 personas un kura gada apgrozījums nepārsniedz 50 miljonus </w:t>
      </w:r>
      <w:r w:rsidRPr="001B63CA">
        <w:rPr>
          <w:i/>
          <w:sz w:val="16"/>
          <w:szCs w:val="16"/>
        </w:rPr>
        <w:t>euro</w:t>
      </w:r>
      <w:r w:rsidRPr="001B63CA">
        <w:rPr>
          <w:sz w:val="16"/>
          <w:szCs w:val="16"/>
        </w:rPr>
        <w:t xml:space="preserve">, un/vai, kura gada bilance kopā nepārsniedz 43 miljonus </w:t>
      </w:r>
      <w:r w:rsidRPr="001B63CA">
        <w:rPr>
          <w:i/>
          <w:sz w:val="16"/>
          <w:szCs w:val="16"/>
        </w:rPr>
        <w:t>euro</w:t>
      </w:r>
      <w:r w:rsidRPr="001B63CA">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87C"/>
    <w:multiLevelType w:val="multilevel"/>
    <w:tmpl w:val="034A958C"/>
    <w:lvl w:ilvl="0">
      <w:start w:val="1"/>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08850E5B"/>
    <w:multiLevelType w:val="multilevel"/>
    <w:tmpl w:val="C4F6CC2E"/>
    <w:lvl w:ilvl="0">
      <w:start w:val="4"/>
      <w:numFmt w:val="decimal"/>
      <w:lvlText w:val="%1."/>
      <w:lvlJc w:val="left"/>
      <w:pPr>
        <w:ind w:left="540" w:hanging="540"/>
      </w:pPr>
      <w:rPr>
        <w:rFonts w:hint="default"/>
        <w:color w:val="auto"/>
      </w:rPr>
    </w:lvl>
    <w:lvl w:ilvl="1">
      <w:start w:val="2"/>
      <w:numFmt w:val="decimal"/>
      <w:lvlText w:val="%1.%2."/>
      <w:lvlJc w:val="left"/>
      <w:pPr>
        <w:ind w:left="900" w:hanging="54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 w15:restartNumberingAfterBreak="0">
    <w:nsid w:val="23385BB5"/>
    <w:multiLevelType w:val="multilevel"/>
    <w:tmpl w:val="A9D2485E"/>
    <w:lvl w:ilvl="0">
      <w:start w:val="2"/>
      <w:numFmt w:val="decimal"/>
      <w:lvlText w:val="%1."/>
      <w:lvlJc w:val="left"/>
      <w:pPr>
        <w:ind w:left="720" w:hanging="720"/>
      </w:pPr>
      <w:rPr>
        <w:rFonts w:hint="default"/>
        <w:b/>
        <w:color w:val="000000"/>
      </w:rPr>
    </w:lvl>
    <w:lvl w:ilvl="1">
      <w:start w:val="2"/>
      <w:numFmt w:val="decimal"/>
      <w:lvlText w:val="%1.%2."/>
      <w:lvlJc w:val="left"/>
      <w:pPr>
        <w:ind w:left="720" w:hanging="720"/>
      </w:pPr>
      <w:rPr>
        <w:rFonts w:hint="default"/>
        <w:b w:val="0"/>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24516BE7"/>
    <w:multiLevelType w:val="multilevel"/>
    <w:tmpl w:val="7182E56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7791B"/>
    <w:multiLevelType w:val="multilevel"/>
    <w:tmpl w:val="A71415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72541F"/>
    <w:multiLevelType w:val="multilevel"/>
    <w:tmpl w:val="C406B34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641EA7"/>
    <w:multiLevelType w:val="multilevel"/>
    <w:tmpl w:val="32D2056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6865259"/>
    <w:multiLevelType w:val="multilevel"/>
    <w:tmpl w:val="C890F7F4"/>
    <w:lvl w:ilvl="0">
      <w:start w:val="4"/>
      <w:numFmt w:val="decimal"/>
      <w:lvlText w:val="%1"/>
      <w:lvlJc w:val="left"/>
      <w:pPr>
        <w:ind w:left="480" w:hanging="480"/>
      </w:pPr>
      <w:rPr>
        <w:rFonts w:hint="default"/>
        <w:color w:val="auto"/>
      </w:rPr>
    </w:lvl>
    <w:lvl w:ilvl="1">
      <w:start w:val="5"/>
      <w:numFmt w:val="decimal"/>
      <w:lvlText w:val="%1.%2"/>
      <w:lvlJc w:val="left"/>
      <w:pPr>
        <w:ind w:left="750" w:hanging="480"/>
      </w:pPr>
      <w:rPr>
        <w:rFonts w:hint="default"/>
        <w:color w:val="auto"/>
      </w:rPr>
    </w:lvl>
    <w:lvl w:ilvl="2">
      <w:start w:val="1"/>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430" w:hanging="1080"/>
      </w:pPr>
      <w:rPr>
        <w:rFonts w:hint="default"/>
        <w:color w:val="auto"/>
      </w:rPr>
    </w:lvl>
    <w:lvl w:ilvl="6">
      <w:start w:val="1"/>
      <w:numFmt w:val="decimal"/>
      <w:lvlText w:val="%1.%2.%3.%4.%5.%6.%7"/>
      <w:lvlJc w:val="left"/>
      <w:pPr>
        <w:ind w:left="3060" w:hanging="1440"/>
      </w:pPr>
      <w:rPr>
        <w:rFonts w:hint="default"/>
        <w:color w:val="auto"/>
      </w:rPr>
    </w:lvl>
    <w:lvl w:ilvl="7">
      <w:start w:val="1"/>
      <w:numFmt w:val="decimal"/>
      <w:lvlText w:val="%1.%2.%3.%4.%5.%6.%7.%8"/>
      <w:lvlJc w:val="left"/>
      <w:pPr>
        <w:ind w:left="3330" w:hanging="1440"/>
      </w:pPr>
      <w:rPr>
        <w:rFonts w:hint="default"/>
        <w:color w:val="auto"/>
      </w:rPr>
    </w:lvl>
    <w:lvl w:ilvl="8">
      <w:start w:val="1"/>
      <w:numFmt w:val="decimal"/>
      <w:lvlText w:val="%1.%2.%3.%4.%5.%6.%7.%8.%9"/>
      <w:lvlJc w:val="left"/>
      <w:pPr>
        <w:ind w:left="3960" w:hanging="1800"/>
      </w:pPr>
      <w:rPr>
        <w:rFonts w:hint="default"/>
        <w:color w:val="auto"/>
      </w:rPr>
    </w:lvl>
  </w:abstractNum>
  <w:abstractNum w:abstractNumId="10" w15:restartNumberingAfterBreak="0">
    <w:nsid w:val="4A7C3218"/>
    <w:multiLevelType w:val="multilevel"/>
    <w:tmpl w:val="08AE57A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BD4F4F"/>
    <w:multiLevelType w:val="multilevel"/>
    <w:tmpl w:val="9CCA6802"/>
    <w:lvl w:ilvl="0">
      <w:start w:val="2"/>
      <w:numFmt w:val="decimal"/>
      <w:lvlText w:val="%1."/>
      <w:lvlJc w:val="left"/>
      <w:pPr>
        <w:ind w:left="720" w:hanging="720"/>
      </w:pPr>
      <w:rPr>
        <w:rFonts w:hint="default"/>
        <w:b/>
        <w:color w:val="000000"/>
      </w:rPr>
    </w:lvl>
    <w:lvl w:ilvl="1">
      <w:start w:val="2"/>
      <w:numFmt w:val="decimal"/>
      <w:lvlText w:val="%1.%2."/>
      <w:lvlJc w:val="left"/>
      <w:pPr>
        <w:ind w:left="720" w:hanging="720"/>
      </w:pPr>
      <w:rPr>
        <w:rFonts w:hint="default"/>
        <w:b/>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2" w15:restartNumberingAfterBreak="0">
    <w:nsid w:val="52D16ADE"/>
    <w:multiLevelType w:val="hybridMultilevel"/>
    <w:tmpl w:val="62B6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484834"/>
    <w:multiLevelType w:val="multilevel"/>
    <w:tmpl w:val="705CF0CC"/>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6608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D732C7"/>
    <w:multiLevelType w:val="hybridMultilevel"/>
    <w:tmpl w:val="01D818B0"/>
    <w:lvl w:ilvl="0" w:tplc="85CA1362">
      <w:start w:val="1"/>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06E745F"/>
    <w:multiLevelType w:val="multilevel"/>
    <w:tmpl w:val="29506D20"/>
    <w:lvl w:ilvl="0">
      <w:start w:val="2"/>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b w:val="0"/>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76C10A77"/>
    <w:multiLevelType w:val="multilevel"/>
    <w:tmpl w:val="C4F6CC2E"/>
    <w:lvl w:ilvl="0">
      <w:start w:val="4"/>
      <w:numFmt w:val="decimal"/>
      <w:lvlText w:val="%1."/>
      <w:lvlJc w:val="left"/>
      <w:pPr>
        <w:ind w:left="540" w:hanging="540"/>
      </w:pPr>
      <w:rPr>
        <w:rFonts w:hint="default"/>
        <w:color w:val="auto"/>
      </w:rPr>
    </w:lvl>
    <w:lvl w:ilvl="1">
      <w:start w:val="2"/>
      <w:numFmt w:val="decimal"/>
      <w:lvlText w:val="%1.%2."/>
      <w:lvlJc w:val="left"/>
      <w:pPr>
        <w:ind w:left="900" w:hanging="54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5"/>
  </w:num>
  <w:num w:numId="2">
    <w:abstractNumId w:val="8"/>
  </w:num>
  <w:num w:numId="3">
    <w:abstractNumId w:val="11"/>
  </w:num>
  <w:num w:numId="4">
    <w:abstractNumId w:val="3"/>
  </w:num>
  <w:num w:numId="5">
    <w:abstractNumId w:val="16"/>
  </w:num>
  <w:num w:numId="6">
    <w:abstractNumId w:val="7"/>
  </w:num>
  <w:num w:numId="7">
    <w:abstractNumId w:val="10"/>
  </w:num>
  <w:num w:numId="8">
    <w:abstractNumId w:val="4"/>
  </w:num>
  <w:num w:numId="9">
    <w:abstractNumId w:val="15"/>
  </w:num>
  <w:num w:numId="10">
    <w:abstractNumId w:val="0"/>
  </w:num>
  <w:num w:numId="11">
    <w:abstractNumId w:val="14"/>
  </w:num>
  <w:num w:numId="12">
    <w:abstractNumId w:val="6"/>
  </w:num>
  <w:num w:numId="13">
    <w:abstractNumId w:val="2"/>
  </w:num>
  <w:num w:numId="14">
    <w:abstractNumId w:val="12"/>
  </w:num>
  <w:num w:numId="15">
    <w:abstractNumId w:val="13"/>
  </w:num>
  <w:num w:numId="16">
    <w:abstractNumId w:val="9"/>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8F"/>
    <w:rsid w:val="00053FFA"/>
    <w:rsid w:val="0006748F"/>
    <w:rsid w:val="00157C7F"/>
    <w:rsid w:val="002B0548"/>
    <w:rsid w:val="002F0AAC"/>
    <w:rsid w:val="00351ABD"/>
    <w:rsid w:val="003B4C6E"/>
    <w:rsid w:val="004A40FC"/>
    <w:rsid w:val="004E2F83"/>
    <w:rsid w:val="00551860"/>
    <w:rsid w:val="00577C46"/>
    <w:rsid w:val="00616317"/>
    <w:rsid w:val="0067583A"/>
    <w:rsid w:val="006F46F0"/>
    <w:rsid w:val="007F3C18"/>
    <w:rsid w:val="00836D04"/>
    <w:rsid w:val="00A51F6E"/>
    <w:rsid w:val="00A853E1"/>
    <w:rsid w:val="00BB50EE"/>
    <w:rsid w:val="00BB602D"/>
    <w:rsid w:val="00C43120"/>
    <w:rsid w:val="00D07B7E"/>
    <w:rsid w:val="00DB472A"/>
    <w:rsid w:val="00DE4D5D"/>
    <w:rsid w:val="00E0166E"/>
    <w:rsid w:val="00E2335F"/>
    <w:rsid w:val="00F47CA8"/>
    <w:rsid w:val="00F63817"/>
    <w:rsid w:val="00F94DBB"/>
    <w:rsid w:val="00FA1D8F"/>
    <w:rsid w:val="00FC216B"/>
    <w:rsid w:val="00FD7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0F33A1"/>
  <w15:chartTrackingRefBased/>
  <w15:docId w15:val="{87BC9C45-B667-426E-ABC2-1C8F9BE1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48F"/>
    <w:pPr>
      <w:spacing w:after="0" w:line="240" w:lineRule="auto"/>
      <w:ind w:firstLine="567"/>
      <w:jc w:val="both"/>
    </w:pPr>
    <w:rPr>
      <w:rFonts w:ascii="Times New Roman" w:eastAsia="Calibri" w:hAnsi="Times New Roman" w:cs="Times New Roman"/>
      <w:sz w:val="24"/>
      <w:szCs w:val="24"/>
    </w:rPr>
  </w:style>
  <w:style w:type="paragraph" w:styleId="Heading2">
    <w:name w:val="heading 2"/>
    <w:basedOn w:val="Normal"/>
    <w:link w:val="Heading2Char"/>
    <w:autoRedefine/>
    <w:uiPriority w:val="9"/>
    <w:qFormat/>
    <w:rsid w:val="0006748F"/>
    <w:pPr>
      <w:keepNext/>
      <w:widowControl w:val="0"/>
      <w:autoSpaceDE w:val="0"/>
      <w:autoSpaceDN w:val="0"/>
      <w:spacing w:before="60" w:after="120"/>
      <w:ind w:firstLine="0"/>
      <w:jc w:val="left"/>
      <w:outlineLvl w:val="1"/>
    </w:pPr>
    <w:rPr>
      <w:rFonts w:eastAsia="Times New Roman"/>
      <w:b/>
      <w:bCs/>
      <w:noProof/>
    </w:rPr>
  </w:style>
  <w:style w:type="paragraph" w:styleId="Heading4">
    <w:name w:val="heading 4"/>
    <w:basedOn w:val="Normal"/>
    <w:next w:val="Normal"/>
    <w:link w:val="Heading4Char"/>
    <w:uiPriority w:val="9"/>
    <w:semiHidden/>
    <w:unhideWhenUsed/>
    <w:qFormat/>
    <w:rsid w:val="00157C7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67583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tiprints">
    <w:name w:val="Apstiprināts"/>
    <w:basedOn w:val="Normal"/>
    <w:link w:val="ApstiprintsChar"/>
    <w:qFormat/>
    <w:rsid w:val="0006748F"/>
    <w:pPr>
      <w:ind w:left="5103" w:firstLine="0"/>
    </w:pPr>
    <w:rPr>
      <w:lang w:eastAsia="lv-LV"/>
    </w:rPr>
  </w:style>
  <w:style w:type="character" w:customStyle="1" w:styleId="ApstiprintsChar">
    <w:name w:val="Apstiprināts Char"/>
    <w:link w:val="Apstiprints"/>
    <w:rsid w:val="0006748F"/>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34"/>
    <w:qFormat/>
    <w:rsid w:val="0006748F"/>
    <w:pPr>
      <w:ind w:left="720"/>
      <w:contextualSpacing/>
    </w:pPr>
  </w:style>
  <w:style w:type="character" w:styleId="Hyperlink">
    <w:name w:val="Hyperlink"/>
    <w:uiPriority w:val="99"/>
    <w:rsid w:val="0006748F"/>
    <w:rPr>
      <w:color w:val="0000FF"/>
      <w:u w:val="single"/>
    </w:rPr>
  </w:style>
  <w:style w:type="character" w:customStyle="1" w:styleId="Heading2Char">
    <w:name w:val="Heading 2 Char"/>
    <w:basedOn w:val="DefaultParagraphFont"/>
    <w:link w:val="Heading2"/>
    <w:uiPriority w:val="9"/>
    <w:rsid w:val="0006748F"/>
    <w:rPr>
      <w:rFonts w:ascii="Times New Roman" w:eastAsia="Times New Roman" w:hAnsi="Times New Roman" w:cs="Times New Roman"/>
      <w:b/>
      <w:bCs/>
      <w:noProof/>
      <w:sz w:val="24"/>
      <w:szCs w:val="24"/>
    </w:rPr>
  </w:style>
  <w:style w:type="numbering" w:customStyle="1" w:styleId="Style1">
    <w:name w:val="Style1"/>
    <w:uiPriority w:val="99"/>
    <w:rsid w:val="0006748F"/>
    <w:pPr>
      <w:numPr>
        <w:numId w:val="2"/>
      </w:numPr>
    </w:pPr>
  </w:style>
  <w:style w:type="paragraph" w:styleId="FootnoteText">
    <w:name w:val="footnote text"/>
    <w:basedOn w:val="Normal"/>
    <w:link w:val="FootnoteTextChar"/>
    <w:uiPriority w:val="99"/>
    <w:rsid w:val="00157C7F"/>
    <w:pPr>
      <w:ind w:firstLine="0"/>
      <w:jc w:val="left"/>
    </w:pPr>
    <w:rPr>
      <w:rFonts w:eastAsia="Times New Roman"/>
      <w:sz w:val="20"/>
      <w:szCs w:val="20"/>
    </w:rPr>
  </w:style>
  <w:style w:type="character" w:customStyle="1" w:styleId="FootnoteTextChar">
    <w:name w:val="Footnote Text Char"/>
    <w:basedOn w:val="DefaultParagraphFont"/>
    <w:link w:val="FootnoteText"/>
    <w:uiPriority w:val="99"/>
    <w:rsid w:val="00157C7F"/>
    <w:rPr>
      <w:rFonts w:ascii="Times New Roman" w:eastAsia="Times New Roman" w:hAnsi="Times New Roman" w:cs="Times New Roman"/>
      <w:sz w:val="20"/>
      <w:szCs w:val="20"/>
    </w:rPr>
  </w:style>
  <w:style w:type="character" w:styleId="FootnoteReference">
    <w:name w:val="footnote reference"/>
    <w:semiHidden/>
    <w:rsid w:val="00157C7F"/>
    <w:rPr>
      <w:vertAlign w:val="superscript"/>
    </w:rPr>
  </w:style>
  <w:style w:type="character" w:customStyle="1" w:styleId="Heading4Char">
    <w:name w:val="Heading 4 Char"/>
    <w:basedOn w:val="DefaultParagraphFont"/>
    <w:link w:val="Heading4"/>
    <w:uiPriority w:val="9"/>
    <w:semiHidden/>
    <w:rsid w:val="00157C7F"/>
    <w:rPr>
      <w:rFonts w:asciiTheme="majorHAnsi" w:eastAsiaTheme="majorEastAsia" w:hAnsiTheme="majorHAnsi" w:cstheme="majorBidi"/>
      <w:i/>
      <w:iCs/>
      <w:color w:val="2E74B5" w:themeColor="accent1" w:themeShade="BF"/>
      <w:sz w:val="24"/>
      <w:szCs w:val="24"/>
    </w:rPr>
  </w:style>
  <w:style w:type="character" w:customStyle="1" w:styleId="ListParagraphChar">
    <w:name w:val="List Paragraph Char"/>
    <w:aliases w:val="Saistīto dokumentu saraksts Char,PPS_Bullet Char"/>
    <w:link w:val="ListParagraph"/>
    <w:uiPriority w:val="34"/>
    <w:locked/>
    <w:rsid w:val="00157C7F"/>
    <w:rPr>
      <w:rFonts w:ascii="Times New Roman" w:eastAsia="Calibri" w:hAnsi="Times New Roman" w:cs="Times New Roman"/>
      <w:sz w:val="24"/>
      <w:szCs w:val="24"/>
    </w:rPr>
  </w:style>
  <w:style w:type="paragraph" w:customStyle="1" w:styleId="Style9">
    <w:name w:val="Style9"/>
    <w:basedOn w:val="Normal"/>
    <w:uiPriority w:val="99"/>
    <w:rsid w:val="0067583A"/>
    <w:pPr>
      <w:widowControl w:val="0"/>
      <w:autoSpaceDE w:val="0"/>
      <w:autoSpaceDN w:val="0"/>
      <w:adjustRightInd w:val="0"/>
      <w:spacing w:line="225" w:lineRule="exact"/>
      <w:ind w:firstLine="0"/>
    </w:pPr>
    <w:rPr>
      <w:rFonts w:eastAsia="Times New Roman"/>
      <w:lang w:eastAsia="lv-LV"/>
    </w:rPr>
  </w:style>
  <w:style w:type="character" w:customStyle="1" w:styleId="Heading9Char">
    <w:name w:val="Heading 9 Char"/>
    <w:basedOn w:val="DefaultParagraphFont"/>
    <w:link w:val="Heading9"/>
    <w:rsid w:val="0067583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67583A"/>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qFormat/>
    <w:rsid w:val="00551860"/>
    <w:pPr>
      <w:spacing w:after="0" w:line="240" w:lineRule="auto"/>
    </w:pPr>
    <w:rPr>
      <w:rFonts w:ascii="Calibri" w:eastAsia="Times New Roman" w:hAnsi="Calibri" w:cs="Times New Roman"/>
      <w:lang w:val="en-US"/>
    </w:rPr>
  </w:style>
  <w:style w:type="character" w:customStyle="1" w:styleId="NoSpacingChar">
    <w:name w:val="No Spacing Char"/>
    <w:link w:val="NoSpacing"/>
    <w:rsid w:val="00551860"/>
    <w:rPr>
      <w:rFonts w:ascii="Calibri" w:eastAsia="Times New Roman" w:hAnsi="Calibri" w:cs="Times New Roman"/>
      <w:lang w:val="en-US"/>
    </w:rPr>
  </w:style>
  <w:style w:type="paragraph" w:styleId="Header">
    <w:name w:val="header"/>
    <w:basedOn w:val="Normal"/>
    <w:link w:val="HeaderChar"/>
    <w:uiPriority w:val="99"/>
    <w:unhideWhenUsed/>
    <w:rsid w:val="00DB472A"/>
    <w:pPr>
      <w:tabs>
        <w:tab w:val="center" w:pos="4153"/>
        <w:tab w:val="right" w:pos="8306"/>
      </w:tabs>
    </w:pPr>
  </w:style>
  <w:style w:type="character" w:customStyle="1" w:styleId="HeaderChar">
    <w:name w:val="Header Char"/>
    <w:basedOn w:val="DefaultParagraphFont"/>
    <w:link w:val="Header"/>
    <w:uiPriority w:val="99"/>
    <w:rsid w:val="00DB472A"/>
    <w:rPr>
      <w:rFonts w:ascii="Times New Roman" w:eastAsia="Calibri" w:hAnsi="Times New Roman" w:cs="Times New Roman"/>
      <w:sz w:val="24"/>
      <w:szCs w:val="24"/>
    </w:rPr>
  </w:style>
  <w:style w:type="paragraph" w:styleId="Footer">
    <w:name w:val="footer"/>
    <w:aliases w:val="Char5 Char"/>
    <w:basedOn w:val="Normal"/>
    <w:link w:val="FooterChar"/>
    <w:uiPriority w:val="99"/>
    <w:unhideWhenUsed/>
    <w:rsid w:val="00DB472A"/>
    <w:pPr>
      <w:tabs>
        <w:tab w:val="center" w:pos="4153"/>
        <w:tab w:val="right" w:pos="8306"/>
      </w:tabs>
    </w:pPr>
  </w:style>
  <w:style w:type="character" w:customStyle="1" w:styleId="FooterChar">
    <w:name w:val="Footer Char"/>
    <w:aliases w:val="Char5 Char Char"/>
    <w:basedOn w:val="DefaultParagraphFont"/>
    <w:link w:val="Footer"/>
    <w:uiPriority w:val="99"/>
    <w:rsid w:val="00DB472A"/>
    <w:rPr>
      <w:rFonts w:ascii="Times New Roman" w:eastAsia="Calibri" w:hAnsi="Times New Roman" w:cs="Times New Roman"/>
      <w:sz w:val="24"/>
      <w:szCs w:val="24"/>
    </w:rPr>
  </w:style>
  <w:style w:type="paragraph" w:styleId="NormalWeb">
    <w:name w:val="Normal (Web)"/>
    <w:basedOn w:val="Normal"/>
    <w:uiPriority w:val="99"/>
    <w:rsid w:val="00DB472A"/>
    <w:pPr>
      <w:spacing w:before="100"/>
      <w:ind w:firstLine="0"/>
      <w:jc w:val="left"/>
    </w:pPr>
    <w:rPr>
      <w:rFonts w:eastAsia="Times New Roman"/>
      <w:lang w:val="en-GB"/>
    </w:rPr>
  </w:style>
  <w:style w:type="character" w:styleId="Strong">
    <w:name w:val="Strong"/>
    <w:uiPriority w:val="99"/>
    <w:qFormat/>
    <w:rsid w:val="00DB4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ture@rsu.lv" TargetMode="External"/><Relationship Id="rId13" Type="http://schemas.openxmlformats.org/officeDocument/2006/relationships/hyperlink" Target="http://www.sprk.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u.lv" TargetMode="External"/><Relationship Id="rId12" Type="http://schemas.openxmlformats.org/officeDocument/2006/relationships/hyperlink" Target="http://www.sprk.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rekini@rsu.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gov.lv/" TargetMode="External"/><Relationship Id="rId5" Type="http://schemas.openxmlformats.org/officeDocument/2006/relationships/footnotes" Target="footnotes.xml"/><Relationship Id="rId15" Type="http://schemas.openxmlformats.org/officeDocument/2006/relationships/hyperlink" Target="http://www.sprk.gov.lv" TargetMode="External"/><Relationship Id="rId10" Type="http://schemas.openxmlformats.org/officeDocument/2006/relationships/hyperlink" Target="http://www.rsu.lv" TargetMode="External"/><Relationship Id="rId4" Type="http://schemas.openxmlformats.org/officeDocument/2006/relationships/webSettings" Target="webSettings.xml"/><Relationship Id="rId9" Type="http://schemas.openxmlformats.org/officeDocument/2006/relationships/hyperlink" Target="mailto:agnese.sture@rsu.lv" TargetMode="External"/><Relationship Id="rId14" Type="http://schemas.openxmlformats.org/officeDocument/2006/relationships/hyperlink" Target="http://www.spr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31</Pages>
  <Words>49814</Words>
  <Characters>28394</Characters>
  <Application>Microsoft Office Word</Application>
  <DocSecurity>0</DocSecurity>
  <Lines>236</Lines>
  <Paragraphs>156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RSU</Company>
  <LinksUpToDate>false</LinksUpToDate>
  <CharactersWithSpaces>78052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Stūre</dc:creator>
  <cp:keywords/>
  <dc:description/>
  <cp:lastModifiedBy>Agnese Stūre</cp:lastModifiedBy>
  <cp:revision>9</cp:revision>
  <dcterms:created xsi:type="dcterms:W3CDTF">2018-10-25T05:54:00Z</dcterms:created>
  <dcterms:modified xsi:type="dcterms:W3CDTF">2018-10-25T07:13:00Z</dcterms:modified>
</cp:coreProperties>
</file>