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53F5" w14:textId="77777777" w:rsidR="00925635" w:rsidRPr="00156ECA" w:rsidRDefault="00925635" w:rsidP="00925635">
      <w:pPr>
        <w:pStyle w:val="ListParagraph"/>
        <w:spacing w:line="279" w:lineRule="auto"/>
        <w:jc w:val="right"/>
        <w:rPr>
          <w:rFonts w:ascii="Times New Roman" w:hAnsi="Times New Roman"/>
          <w:color w:val="000000"/>
        </w:rPr>
      </w:pPr>
      <w:r w:rsidRPr="00156ECA">
        <w:rPr>
          <w:rFonts w:ascii="Times New Roman" w:hAnsi="Times New Roman"/>
          <w:color w:val="000000"/>
        </w:rPr>
        <w:t>4.pielikums</w:t>
      </w:r>
    </w:p>
    <w:p w14:paraId="334CB924" w14:textId="34E69CEE" w:rsidR="00925635" w:rsidRPr="001D19FA" w:rsidRDefault="00925635" w:rsidP="00925635">
      <w:pPr>
        <w:spacing w:after="160" w:line="279" w:lineRule="auto"/>
        <w:jc w:val="center"/>
        <w:rPr>
          <w:rFonts w:ascii="Times New Roman" w:hAnsi="Times New Roman"/>
          <w:b/>
          <w:bCs/>
          <w:color w:val="000000"/>
        </w:rPr>
      </w:pPr>
      <w:r w:rsidRPr="001D19FA">
        <w:rPr>
          <w:rFonts w:ascii="Times New Roman" w:hAnsi="Times New Roman"/>
          <w:b/>
          <w:bCs/>
          <w:color w:val="000000"/>
        </w:rPr>
        <w:t>Budžeta projekta veidlapa</w:t>
      </w:r>
    </w:p>
    <w:p w14:paraId="21676948" w14:textId="77777777" w:rsidR="00925635" w:rsidRPr="002915F2" w:rsidRDefault="00925635" w:rsidP="00925635">
      <w:pPr>
        <w:spacing w:after="160" w:line="279" w:lineRule="auto"/>
        <w:jc w:val="both"/>
        <w:rPr>
          <w:rFonts w:ascii="Times New Roman" w:hAnsi="Times New Roman"/>
          <w:color w:val="000000"/>
        </w:rPr>
      </w:pPr>
      <w:r>
        <w:rPr>
          <w:rFonts w:ascii="Times New Roman" w:hAnsi="Times New Roman"/>
          <w:color w:val="000000"/>
        </w:rPr>
        <w:t>K</w:t>
      </w:r>
      <w:r w:rsidRPr="002915F2">
        <w:rPr>
          <w:rFonts w:ascii="Times New Roman" w:hAnsi="Times New Roman"/>
          <w:color w:val="000000"/>
        </w:rPr>
        <w:t>atra budžeta pozīcija ir jā</w:t>
      </w:r>
      <w:r>
        <w:rPr>
          <w:rFonts w:ascii="Times New Roman" w:hAnsi="Times New Roman"/>
          <w:color w:val="000000"/>
        </w:rPr>
        <w:t>pa</w:t>
      </w:r>
      <w:r w:rsidRPr="002915F2">
        <w:rPr>
          <w:rFonts w:ascii="Times New Roman" w:hAnsi="Times New Roman"/>
          <w:color w:val="000000"/>
        </w:rPr>
        <w:t xml:space="preserve">mato ar pamatojošo dokumentāciju, piem., cenu aptaujas, piedāvājumi, tīmekļa vietnēs publiski pieejamā informācija par cenām.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
        <w:gridCol w:w="1682"/>
        <w:gridCol w:w="1257"/>
        <w:gridCol w:w="825"/>
        <w:gridCol w:w="1251"/>
        <w:gridCol w:w="1521"/>
        <w:gridCol w:w="1246"/>
      </w:tblGrid>
      <w:tr w:rsidR="00925635" w:rsidRPr="00A403B8" w14:paraId="58E952E9" w14:textId="77777777" w:rsidTr="00003791">
        <w:tc>
          <w:tcPr>
            <w:tcW w:w="9174" w:type="dxa"/>
            <w:gridSpan w:val="7"/>
          </w:tcPr>
          <w:p w14:paraId="173EA269" w14:textId="77777777" w:rsidR="00925635" w:rsidRPr="00A403B8" w:rsidRDefault="00925635" w:rsidP="00003791">
            <w:pPr>
              <w:jc w:val="center"/>
              <w:rPr>
                <w:rFonts w:ascii="Times New Roman" w:hAnsi="Times New Roman"/>
                <w:b/>
                <w:color w:val="000000"/>
                <w:sz w:val="20"/>
                <w:szCs w:val="20"/>
              </w:rPr>
            </w:pPr>
            <w:r w:rsidRPr="00A403B8">
              <w:rPr>
                <w:rFonts w:ascii="Times New Roman" w:hAnsi="Times New Roman"/>
                <w:b/>
                <w:color w:val="000000"/>
                <w:sz w:val="20"/>
                <w:szCs w:val="20"/>
              </w:rPr>
              <w:t>Budžeta projekts</w:t>
            </w:r>
          </w:p>
        </w:tc>
      </w:tr>
      <w:tr w:rsidR="00925635" w:rsidRPr="00A403B8" w14:paraId="5529684C" w14:textId="77777777" w:rsidTr="00003791">
        <w:tc>
          <w:tcPr>
            <w:tcW w:w="558" w:type="dxa"/>
          </w:tcPr>
          <w:p w14:paraId="0A1E9A67" w14:textId="77777777" w:rsidR="00925635" w:rsidRPr="00A403B8" w:rsidRDefault="00925635" w:rsidP="00003791">
            <w:pPr>
              <w:spacing w:after="0" w:line="240" w:lineRule="auto"/>
              <w:jc w:val="center"/>
              <w:rPr>
                <w:rFonts w:ascii="Times New Roman" w:hAnsi="Times New Roman"/>
                <w:color w:val="000000"/>
                <w:sz w:val="20"/>
                <w:szCs w:val="20"/>
              </w:rPr>
            </w:pPr>
            <w:r w:rsidRPr="00A403B8">
              <w:rPr>
                <w:rFonts w:ascii="Times New Roman" w:hAnsi="Times New Roman"/>
                <w:color w:val="000000"/>
                <w:sz w:val="20"/>
                <w:szCs w:val="20"/>
              </w:rPr>
              <w:t>1</w:t>
            </w:r>
          </w:p>
        </w:tc>
        <w:tc>
          <w:tcPr>
            <w:tcW w:w="1997" w:type="dxa"/>
          </w:tcPr>
          <w:p w14:paraId="53160828" w14:textId="77777777" w:rsidR="00925635" w:rsidRPr="00A403B8" w:rsidRDefault="00925635" w:rsidP="00003791">
            <w:pPr>
              <w:spacing w:after="0" w:line="240" w:lineRule="auto"/>
              <w:jc w:val="center"/>
              <w:rPr>
                <w:rFonts w:ascii="Times New Roman" w:hAnsi="Times New Roman"/>
                <w:color w:val="000000"/>
                <w:sz w:val="20"/>
                <w:szCs w:val="20"/>
              </w:rPr>
            </w:pPr>
            <w:r w:rsidRPr="00A403B8">
              <w:rPr>
                <w:rFonts w:ascii="Times New Roman" w:hAnsi="Times New Roman"/>
                <w:color w:val="000000"/>
                <w:sz w:val="20"/>
                <w:szCs w:val="20"/>
              </w:rPr>
              <w:t>2</w:t>
            </w:r>
          </w:p>
        </w:tc>
        <w:tc>
          <w:tcPr>
            <w:tcW w:w="1321" w:type="dxa"/>
          </w:tcPr>
          <w:p w14:paraId="0F43BCDA" w14:textId="77777777" w:rsidR="00925635" w:rsidRPr="00A403B8" w:rsidRDefault="00925635" w:rsidP="00003791">
            <w:pPr>
              <w:spacing w:after="0" w:line="240" w:lineRule="auto"/>
              <w:jc w:val="center"/>
              <w:rPr>
                <w:rFonts w:ascii="Times New Roman" w:hAnsi="Times New Roman"/>
                <w:color w:val="000000"/>
                <w:sz w:val="20"/>
                <w:szCs w:val="20"/>
              </w:rPr>
            </w:pPr>
            <w:r w:rsidRPr="00A403B8">
              <w:rPr>
                <w:rFonts w:ascii="Times New Roman" w:hAnsi="Times New Roman"/>
                <w:color w:val="000000"/>
                <w:sz w:val="20"/>
                <w:szCs w:val="20"/>
              </w:rPr>
              <w:t>3</w:t>
            </w:r>
          </w:p>
        </w:tc>
        <w:tc>
          <w:tcPr>
            <w:tcW w:w="1135" w:type="dxa"/>
          </w:tcPr>
          <w:p w14:paraId="34B0B443" w14:textId="77777777" w:rsidR="00925635" w:rsidRPr="00A403B8" w:rsidRDefault="00925635" w:rsidP="00003791">
            <w:pPr>
              <w:spacing w:after="0" w:line="240" w:lineRule="auto"/>
              <w:jc w:val="center"/>
              <w:rPr>
                <w:rFonts w:ascii="Times New Roman" w:hAnsi="Times New Roman"/>
                <w:color w:val="000000"/>
                <w:sz w:val="20"/>
                <w:szCs w:val="20"/>
              </w:rPr>
            </w:pPr>
            <w:r w:rsidRPr="00A403B8">
              <w:rPr>
                <w:rFonts w:ascii="Times New Roman" w:hAnsi="Times New Roman"/>
                <w:color w:val="000000"/>
                <w:sz w:val="20"/>
                <w:szCs w:val="20"/>
              </w:rPr>
              <w:t>4</w:t>
            </w:r>
          </w:p>
        </w:tc>
        <w:tc>
          <w:tcPr>
            <w:tcW w:w="1319" w:type="dxa"/>
          </w:tcPr>
          <w:p w14:paraId="7A004999" w14:textId="77777777" w:rsidR="00925635" w:rsidRPr="00A403B8" w:rsidRDefault="00925635" w:rsidP="00003791">
            <w:pPr>
              <w:spacing w:after="0" w:line="240" w:lineRule="auto"/>
              <w:jc w:val="center"/>
              <w:rPr>
                <w:rFonts w:ascii="Times New Roman" w:hAnsi="Times New Roman"/>
                <w:color w:val="000000"/>
                <w:sz w:val="20"/>
                <w:szCs w:val="20"/>
              </w:rPr>
            </w:pPr>
            <w:r w:rsidRPr="00A403B8">
              <w:rPr>
                <w:rFonts w:ascii="Times New Roman" w:hAnsi="Times New Roman"/>
                <w:color w:val="000000"/>
                <w:sz w:val="20"/>
                <w:szCs w:val="20"/>
              </w:rPr>
              <w:t>5</w:t>
            </w:r>
          </w:p>
        </w:tc>
        <w:tc>
          <w:tcPr>
            <w:tcW w:w="1527" w:type="dxa"/>
          </w:tcPr>
          <w:p w14:paraId="78147BEC" w14:textId="77777777" w:rsidR="00925635" w:rsidRPr="00A403B8" w:rsidRDefault="00925635" w:rsidP="00003791">
            <w:pPr>
              <w:spacing w:after="0" w:line="240" w:lineRule="auto"/>
              <w:jc w:val="center"/>
              <w:rPr>
                <w:rFonts w:ascii="Times New Roman" w:hAnsi="Times New Roman"/>
                <w:color w:val="000000"/>
                <w:sz w:val="20"/>
                <w:szCs w:val="20"/>
              </w:rPr>
            </w:pPr>
            <w:r w:rsidRPr="00A403B8">
              <w:rPr>
                <w:rFonts w:ascii="Times New Roman" w:hAnsi="Times New Roman"/>
                <w:color w:val="000000"/>
                <w:sz w:val="20"/>
                <w:szCs w:val="20"/>
              </w:rPr>
              <w:t>6</w:t>
            </w:r>
          </w:p>
        </w:tc>
        <w:tc>
          <w:tcPr>
            <w:tcW w:w="1317" w:type="dxa"/>
          </w:tcPr>
          <w:p w14:paraId="44E30AFD" w14:textId="77777777" w:rsidR="00925635" w:rsidRPr="00A403B8" w:rsidRDefault="00925635" w:rsidP="00003791">
            <w:pPr>
              <w:spacing w:after="0" w:line="240" w:lineRule="auto"/>
              <w:jc w:val="center"/>
              <w:rPr>
                <w:rFonts w:ascii="Times New Roman" w:hAnsi="Times New Roman"/>
                <w:color w:val="000000"/>
                <w:sz w:val="20"/>
                <w:szCs w:val="20"/>
              </w:rPr>
            </w:pPr>
            <w:r w:rsidRPr="00A403B8">
              <w:rPr>
                <w:rFonts w:ascii="Times New Roman" w:hAnsi="Times New Roman"/>
                <w:color w:val="000000"/>
                <w:sz w:val="20"/>
                <w:szCs w:val="20"/>
              </w:rPr>
              <w:t>7</w:t>
            </w:r>
          </w:p>
        </w:tc>
      </w:tr>
      <w:tr w:rsidR="00925635" w:rsidRPr="00A403B8" w14:paraId="4704474D" w14:textId="77777777" w:rsidTr="00003791">
        <w:tc>
          <w:tcPr>
            <w:tcW w:w="558" w:type="dxa"/>
          </w:tcPr>
          <w:p w14:paraId="30930407" w14:textId="77777777" w:rsidR="00925635" w:rsidRPr="00A403B8" w:rsidRDefault="00925635" w:rsidP="00003791">
            <w:pPr>
              <w:spacing w:after="0" w:line="240" w:lineRule="auto"/>
              <w:jc w:val="both"/>
              <w:rPr>
                <w:rFonts w:ascii="Times New Roman" w:hAnsi="Times New Roman"/>
                <w:color w:val="000000"/>
                <w:sz w:val="20"/>
                <w:szCs w:val="20"/>
              </w:rPr>
            </w:pPr>
            <w:proofErr w:type="spellStart"/>
            <w:r w:rsidRPr="00A403B8">
              <w:rPr>
                <w:rFonts w:ascii="Times New Roman" w:hAnsi="Times New Roman"/>
                <w:color w:val="000000"/>
                <w:sz w:val="20"/>
                <w:szCs w:val="20"/>
              </w:rPr>
              <w:t>Nr</w:t>
            </w:r>
            <w:proofErr w:type="spellEnd"/>
          </w:p>
        </w:tc>
        <w:tc>
          <w:tcPr>
            <w:tcW w:w="1997" w:type="dxa"/>
          </w:tcPr>
          <w:p w14:paraId="130E40E9" w14:textId="77777777" w:rsidR="00925635" w:rsidRPr="00A403B8" w:rsidRDefault="00925635" w:rsidP="00003791">
            <w:pPr>
              <w:spacing w:after="0" w:line="240" w:lineRule="auto"/>
              <w:jc w:val="both"/>
              <w:rPr>
                <w:rFonts w:ascii="Times New Roman" w:hAnsi="Times New Roman"/>
                <w:color w:val="000000"/>
                <w:sz w:val="20"/>
                <w:szCs w:val="20"/>
              </w:rPr>
            </w:pPr>
            <w:r w:rsidRPr="00A403B8">
              <w:rPr>
                <w:rFonts w:ascii="Times New Roman" w:hAnsi="Times New Roman"/>
                <w:color w:val="000000"/>
                <w:sz w:val="20"/>
                <w:szCs w:val="20"/>
              </w:rPr>
              <w:t>Izmaksu pozīcijas nosaukums</w:t>
            </w:r>
          </w:p>
        </w:tc>
        <w:tc>
          <w:tcPr>
            <w:tcW w:w="1321" w:type="dxa"/>
          </w:tcPr>
          <w:p w14:paraId="24DCDF3F" w14:textId="77777777" w:rsidR="00925635" w:rsidRPr="00A403B8" w:rsidRDefault="00925635" w:rsidP="00003791">
            <w:pPr>
              <w:spacing w:after="0" w:line="240" w:lineRule="auto"/>
              <w:jc w:val="both"/>
              <w:rPr>
                <w:rFonts w:ascii="Times New Roman" w:hAnsi="Times New Roman"/>
                <w:color w:val="000000"/>
                <w:sz w:val="20"/>
                <w:szCs w:val="20"/>
              </w:rPr>
            </w:pPr>
            <w:r w:rsidRPr="00A403B8">
              <w:rPr>
                <w:rFonts w:ascii="Times New Roman" w:hAnsi="Times New Roman"/>
                <w:color w:val="000000"/>
                <w:sz w:val="20"/>
                <w:szCs w:val="20"/>
              </w:rPr>
              <w:t>Pakalpojuma sniedzējs</w:t>
            </w:r>
          </w:p>
        </w:tc>
        <w:tc>
          <w:tcPr>
            <w:tcW w:w="1135" w:type="dxa"/>
          </w:tcPr>
          <w:p w14:paraId="486D3AFE" w14:textId="77777777" w:rsidR="00925635" w:rsidRPr="00A403B8" w:rsidRDefault="00925635" w:rsidP="00003791">
            <w:pPr>
              <w:spacing w:after="0" w:line="240" w:lineRule="auto"/>
              <w:jc w:val="both"/>
              <w:rPr>
                <w:rFonts w:ascii="Times New Roman" w:hAnsi="Times New Roman"/>
                <w:color w:val="000000"/>
                <w:sz w:val="20"/>
                <w:szCs w:val="20"/>
              </w:rPr>
            </w:pPr>
            <w:r w:rsidRPr="00A403B8">
              <w:rPr>
                <w:rFonts w:ascii="Times New Roman" w:hAnsi="Times New Roman"/>
                <w:color w:val="000000"/>
                <w:sz w:val="20"/>
                <w:szCs w:val="20"/>
              </w:rPr>
              <w:t>Summa (ar PVN)</w:t>
            </w:r>
          </w:p>
        </w:tc>
        <w:tc>
          <w:tcPr>
            <w:tcW w:w="1319" w:type="dxa"/>
          </w:tcPr>
          <w:p w14:paraId="217D0A93" w14:textId="77777777" w:rsidR="00925635" w:rsidRPr="00A403B8" w:rsidRDefault="00925635" w:rsidP="00003791">
            <w:pPr>
              <w:spacing w:after="0" w:line="240" w:lineRule="auto"/>
              <w:jc w:val="both"/>
              <w:rPr>
                <w:rFonts w:ascii="Times New Roman" w:hAnsi="Times New Roman"/>
                <w:color w:val="000000"/>
                <w:sz w:val="20"/>
                <w:szCs w:val="20"/>
              </w:rPr>
            </w:pPr>
            <w:r w:rsidRPr="00A403B8">
              <w:rPr>
                <w:rFonts w:ascii="Times New Roman" w:hAnsi="Times New Roman"/>
                <w:color w:val="000000"/>
                <w:sz w:val="20"/>
                <w:szCs w:val="20"/>
              </w:rPr>
              <w:t>Izmaksu pamatojošie dokumenti (cenu aptauja, piedāvājumi, vēsturiskie dati, oficiālo tīmekļa vietņu cenrāži utt.)</w:t>
            </w:r>
          </w:p>
        </w:tc>
        <w:tc>
          <w:tcPr>
            <w:tcW w:w="1527" w:type="dxa"/>
          </w:tcPr>
          <w:p w14:paraId="550B7D3F" w14:textId="77777777" w:rsidR="00925635" w:rsidRPr="00A403B8" w:rsidRDefault="00925635" w:rsidP="00003791">
            <w:pPr>
              <w:spacing w:after="0" w:line="240" w:lineRule="auto"/>
              <w:jc w:val="both"/>
              <w:rPr>
                <w:rFonts w:ascii="Times New Roman" w:hAnsi="Times New Roman"/>
                <w:color w:val="000000"/>
                <w:sz w:val="20"/>
                <w:szCs w:val="20"/>
              </w:rPr>
            </w:pPr>
            <w:r w:rsidRPr="00A403B8">
              <w:rPr>
                <w:rFonts w:ascii="Times New Roman" w:hAnsi="Times New Roman"/>
                <w:color w:val="000000"/>
                <w:sz w:val="20"/>
                <w:szCs w:val="20"/>
              </w:rPr>
              <w:t>Izmaksu nepieciešamības pamatojums pieteikuma mērķa sasniegšanai</w:t>
            </w:r>
          </w:p>
        </w:tc>
        <w:tc>
          <w:tcPr>
            <w:tcW w:w="1317" w:type="dxa"/>
          </w:tcPr>
          <w:p w14:paraId="34D0BD8B" w14:textId="77777777" w:rsidR="00925635" w:rsidRPr="00A403B8" w:rsidRDefault="00925635" w:rsidP="00003791">
            <w:pPr>
              <w:spacing w:after="0" w:line="240" w:lineRule="auto"/>
              <w:jc w:val="both"/>
              <w:rPr>
                <w:rFonts w:ascii="Times New Roman" w:hAnsi="Times New Roman"/>
                <w:color w:val="000000"/>
                <w:sz w:val="20"/>
                <w:szCs w:val="20"/>
              </w:rPr>
            </w:pPr>
            <w:r w:rsidRPr="00A403B8">
              <w:rPr>
                <w:rFonts w:ascii="Times New Roman" w:hAnsi="Times New Roman"/>
                <w:color w:val="000000"/>
                <w:sz w:val="20"/>
                <w:szCs w:val="20"/>
              </w:rPr>
              <w:t>Finansējuma avots (ES Fondi vai privātais finansējums)</w:t>
            </w:r>
          </w:p>
        </w:tc>
      </w:tr>
      <w:tr w:rsidR="00925635" w:rsidRPr="00A403B8" w14:paraId="5F9514E3" w14:textId="77777777" w:rsidTr="00003791">
        <w:tc>
          <w:tcPr>
            <w:tcW w:w="558" w:type="dxa"/>
          </w:tcPr>
          <w:p w14:paraId="0A302B98" w14:textId="77777777" w:rsidR="00925635" w:rsidRPr="00A403B8" w:rsidRDefault="00925635" w:rsidP="00003791">
            <w:pPr>
              <w:jc w:val="both"/>
              <w:rPr>
                <w:rFonts w:ascii="Times New Roman" w:hAnsi="Times New Roman"/>
                <w:color w:val="000000"/>
                <w:sz w:val="20"/>
                <w:szCs w:val="20"/>
              </w:rPr>
            </w:pPr>
            <w:r w:rsidRPr="00A403B8">
              <w:rPr>
                <w:rFonts w:ascii="Times New Roman" w:hAnsi="Times New Roman"/>
                <w:color w:val="000000"/>
                <w:sz w:val="20"/>
                <w:szCs w:val="20"/>
              </w:rPr>
              <w:t>1.</w:t>
            </w:r>
          </w:p>
        </w:tc>
        <w:tc>
          <w:tcPr>
            <w:tcW w:w="8616" w:type="dxa"/>
            <w:gridSpan w:val="6"/>
          </w:tcPr>
          <w:p w14:paraId="750518CB" w14:textId="77777777" w:rsidR="00925635" w:rsidRPr="00A403B8" w:rsidRDefault="00925635" w:rsidP="00003791">
            <w:pPr>
              <w:jc w:val="both"/>
              <w:rPr>
                <w:rFonts w:ascii="Times New Roman" w:hAnsi="Times New Roman"/>
                <w:b/>
                <w:color w:val="000000"/>
                <w:sz w:val="20"/>
                <w:szCs w:val="20"/>
              </w:rPr>
            </w:pPr>
            <w:r w:rsidRPr="00A403B8">
              <w:rPr>
                <w:rFonts w:ascii="Times New Roman" w:hAnsi="Times New Roman"/>
                <w:b/>
                <w:color w:val="000000"/>
                <w:sz w:val="20"/>
                <w:szCs w:val="20"/>
              </w:rPr>
              <w:t>Materiālu un pakalpojumu izmaksas</w:t>
            </w:r>
          </w:p>
        </w:tc>
      </w:tr>
      <w:tr w:rsidR="00925635" w:rsidRPr="00A403B8" w14:paraId="18B3AE59" w14:textId="77777777" w:rsidTr="00003791">
        <w:tc>
          <w:tcPr>
            <w:tcW w:w="558" w:type="dxa"/>
          </w:tcPr>
          <w:p w14:paraId="754F2D17" w14:textId="77777777" w:rsidR="00925635" w:rsidRPr="00A403B8" w:rsidRDefault="00925635" w:rsidP="00003791">
            <w:pPr>
              <w:jc w:val="both"/>
              <w:rPr>
                <w:rFonts w:ascii="Times New Roman" w:hAnsi="Times New Roman"/>
                <w:color w:val="000000"/>
                <w:sz w:val="20"/>
                <w:szCs w:val="20"/>
              </w:rPr>
            </w:pPr>
            <w:r w:rsidRPr="00A403B8">
              <w:rPr>
                <w:rFonts w:ascii="Times New Roman" w:hAnsi="Times New Roman"/>
                <w:color w:val="000000"/>
                <w:sz w:val="20"/>
                <w:szCs w:val="20"/>
              </w:rPr>
              <w:t>1.1.</w:t>
            </w:r>
          </w:p>
        </w:tc>
        <w:tc>
          <w:tcPr>
            <w:tcW w:w="1997" w:type="dxa"/>
          </w:tcPr>
          <w:p w14:paraId="7981C962" w14:textId="77777777" w:rsidR="00925635" w:rsidRPr="00A403B8" w:rsidRDefault="00925635" w:rsidP="00003791">
            <w:pPr>
              <w:jc w:val="both"/>
              <w:rPr>
                <w:rFonts w:ascii="Times New Roman" w:hAnsi="Times New Roman"/>
                <w:color w:val="000000"/>
                <w:sz w:val="20"/>
                <w:szCs w:val="20"/>
              </w:rPr>
            </w:pPr>
          </w:p>
        </w:tc>
        <w:tc>
          <w:tcPr>
            <w:tcW w:w="1321" w:type="dxa"/>
          </w:tcPr>
          <w:p w14:paraId="0317A287" w14:textId="77777777" w:rsidR="00925635" w:rsidRPr="00A403B8" w:rsidRDefault="00925635" w:rsidP="00003791">
            <w:pPr>
              <w:jc w:val="both"/>
              <w:rPr>
                <w:rFonts w:ascii="Times New Roman" w:hAnsi="Times New Roman"/>
                <w:color w:val="000000"/>
                <w:sz w:val="20"/>
                <w:szCs w:val="20"/>
              </w:rPr>
            </w:pPr>
          </w:p>
        </w:tc>
        <w:tc>
          <w:tcPr>
            <w:tcW w:w="1135" w:type="dxa"/>
          </w:tcPr>
          <w:p w14:paraId="3CC2B424" w14:textId="77777777" w:rsidR="00925635" w:rsidRPr="00A403B8" w:rsidRDefault="00925635" w:rsidP="00003791">
            <w:pPr>
              <w:jc w:val="both"/>
              <w:rPr>
                <w:rFonts w:ascii="Times New Roman" w:hAnsi="Times New Roman"/>
                <w:color w:val="000000"/>
                <w:sz w:val="20"/>
                <w:szCs w:val="20"/>
              </w:rPr>
            </w:pPr>
          </w:p>
        </w:tc>
        <w:tc>
          <w:tcPr>
            <w:tcW w:w="1319" w:type="dxa"/>
          </w:tcPr>
          <w:p w14:paraId="14858B2C" w14:textId="77777777" w:rsidR="00925635" w:rsidRPr="00A403B8" w:rsidRDefault="00925635" w:rsidP="00003791">
            <w:pPr>
              <w:jc w:val="both"/>
              <w:rPr>
                <w:rFonts w:ascii="Times New Roman" w:hAnsi="Times New Roman"/>
                <w:color w:val="000000"/>
                <w:sz w:val="20"/>
                <w:szCs w:val="20"/>
              </w:rPr>
            </w:pPr>
          </w:p>
        </w:tc>
        <w:tc>
          <w:tcPr>
            <w:tcW w:w="1527" w:type="dxa"/>
          </w:tcPr>
          <w:p w14:paraId="6238C30A" w14:textId="77777777" w:rsidR="00925635" w:rsidRPr="00A403B8" w:rsidRDefault="00925635" w:rsidP="00003791">
            <w:pPr>
              <w:jc w:val="both"/>
              <w:rPr>
                <w:rFonts w:ascii="Times New Roman" w:hAnsi="Times New Roman"/>
                <w:color w:val="000000"/>
                <w:sz w:val="20"/>
                <w:szCs w:val="20"/>
              </w:rPr>
            </w:pPr>
          </w:p>
        </w:tc>
        <w:tc>
          <w:tcPr>
            <w:tcW w:w="1317" w:type="dxa"/>
          </w:tcPr>
          <w:p w14:paraId="369F4F58" w14:textId="77777777" w:rsidR="00925635" w:rsidRPr="00A403B8" w:rsidRDefault="00925635" w:rsidP="00003791">
            <w:pPr>
              <w:jc w:val="both"/>
              <w:rPr>
                <w:rFonts w:ascii="Times New Roman" w:hAnsi="Times New Roman"/>
                <w:color w:val="000000"/>
                <w:sz w:val="20"/>
                <w:szCs w:val="20"/>
              </w:rPr>
            </w:pPr>
          </w:p>
        </w:tc>
      </w:tr>
      <w:tr w:rsidR="00925635" w:rsidRPr="00A403B8" w14:paraId="7550EBA0" w14:textId="77777777" w:rsidTr="00003791">
        <w:tc>
          <w:tcPr>
            <w:tcW w:w="558" w:type="dxa"/>
          </w:tcPr>
          <w:p w14:paraId="40345BD5" w14:textId="77777777" w:rsidR="00925635" w:rsidRPr="00A403B8" w:rsidRDefault="00925635" w:rsidP="00003791">
            <w:pPr>
              <w:jc w:val="both"/>
              <w:rPr>
                <w:rFonts w:ascii="Times New Roman" w:hAnsi="Times New Roman"/>
                <w:color w:val="000000"/>
                <w:sz w:val="20"/>
                <w:szCs w:val="20"/>
              </w:rPr>
            </w:pPr>
            <w:r w:rsidRPr="00A403B8">
              <w:rPr>
                <w:rFonts w:ascii="Times New Roman" w:hAnsi="Times New Roman"/>
                <w:color w:val="000000"/>
                <w:sz w:val="20"/>
                <w:szCs w:val="20"/>
              </w:rPr>
              <w:t>1.2.</w:t>
            </w:r>
          </w:p>
        </w:tc>
        <w:tc>
          <w:tcPr>
            <w:tcW w:w="1997" w:type="dxa"/>
          </w:tcPr>
          <w:p w14:paraId="33B3C981" w14:textId="77777777" w:rsidR="00925635" w:rsidRPr="00A403B8" w:rsidRDefault="00925635" w:rsidP="00003791">
            <w:pPr>
              <w:jc w:val="both"/>
              <w:rPr>
                <w:rFonts w:ascii="Times New Roman" w:hAnsi="Times New Roman"/>
                <w:color w:val="000000"/>
                <w:sz w:val="20"/>
                <w:szCs w:val="20"/>
              </w:rPr>
            </w:pPr>
          </w:p>
        </w:tc>
        <w:tc>
          <w:tcPr>
            <w:tcW w:w="1321" w:type="dxa"/>
          </w:tcPr>
          <w:p w14:paraId="13462C83" w14:textId="77777777" w:rsidR="00925635" w:rsidRPr="00A403B8" w:rsidRDefault="00925635" w:rsidP="00003791">
            <w:pPr>
              <w:jc w:val="both"/>
              <w:rPr>
                <w:rFonts w:ascii="Times New Roman" w:hAnsi="Times New Roman"/>
                <w:color w:val="000000"/>
                <w:sz w:val="20"/>
                <w:szCs w:val="20"/>
              </w:rPr>
            </w:pPr>
          </w:p>
        </w:tc>
        <w:tc>
          <w:tcPr>
            <w:tcW w:w="1135" w:type="dxa"/>
          </w:tcPr>
          <w:p w14:paraId="06265E7B" w14:textId="77777777" w:rsidR="00925635" w:rsidRPr="00A403B8" w:rsidRDefault="00925635" w:rsidP="00003791">
            <w:pPr>
              <w:jc w:val="both"/>
              <w:rPr>
                <w:rFonts w:ascii="Times New Roman" w:hAnsi="Times New Roman"/>
                <w:color w:val="000000"/>
                <w:sz w:val="20"/>
                <w:szCs w:val="20"/>
              </w:rPr>
            </w:pPr>
          </w:p>
        </w:tc>
        <w:tc>
          <w:tcPr>
            <w:tcW w:w="1319" w:type="dxa"/>
          </w:tcPr>
          <w:p w14:paraId="090353B4" w14:textId="77777777" w:rsidR="00925635" w:rsidRPr="00A403B8" w:rsidRDefault="00925635" w:rsidP="00003791">
            <w:pPr>
              <w:jc w:val="both"/>
              <w:rPr>
                <w:rFonts w:ascii="Times New Roman" w:hAnsi="Times New Roman"/>
                <w:color w:val="000000"/>
                <w:sz w:val="20"/>
                <w:szCs w:val="20"/>
              </w:rPr>
            </w:pPr>
          </w:p>
        </w:tc>
        <w:tc>
          <w:tcPr>
            <w:tcW w:w="1527" w:type="dxa"/>
          </w:tcPr>
          <w:p w14:paraId="5FAECAA6" w14:textId="77777777" w:rsidR="00925635" w:rsidRPr="00A403B8" w:rsidRDefault="00925635" w:rsidP="00003791">
            <w:pPr>
              <w:jc w:val="both"/>
              <w:rPr>
                <w:rFonts w:ascii="Times New Roman" w:hAnsi="Times New Roman"/>
                <w:color w:val="000000"/>
                <w:sz w:val="20"/>
                <w:szCs w:val="20"/>
              </w:rPr>
            </w:pPr>
          </w:p>
        </w:tc>
        <w:tc>
          <w:tcPr>
            <w:tcW w:w="1317" w:type="dxa"/>
          </w:tcPr>
          <w:p w14:paraId="4FA12D3A" w14:textId="77777777" w:rsidR="00925635" w:rsidRPr="00A403B8" w:rsidRDefault="00925635" w:rsidP="00003791">
            <w:pPr>
              <w:jc w:val="both"/>
              <w:rPr>
                <w:rFonts w:ascii="Times New Roman" w:hAnsi="Times New Roman"/>
                <w:color w:val="000000"/>
                <w:sz w:val="20"/>
                <w:szCs w:val="20"/>
              </w:rPr>
            </w:pPr>
          </w:p>
        </w:tc>
      </w:tr>
      <w:tr w:rsidR="00925635" w:rsidRPr="00A403B8" w14:paraId="79F0A125" w14:textId="77777777" w:rsidTr="00003791">
        <w:tc>
          <w:tcPr>
            <w:tcW w:w="3876" w:type="dxa"/>
            <w:gridSpan w:val="3"/>
          </w:tcPr>
          <w:p w14:paraId="3C6C45FF" w14:textId="77777777" w:rsidR="00925635" w:rsidRPr="00A403B8" w:rsidRDefault="00925635" w:rsidP="00003791">
            <w:pPr>
              <w:jc w:val="right"/>
              <w:rPr>
                <w:rFonts w:ascii="Times New Roman" w:hAnsi="Times New Roman"/>
                <w:color w:val="000000"/>
                <w:sz w:val="20"/>
                <w:szCs w:val="20"/>
              </w:rPr>
            </w:pPr>
            <w:r w:rsidRPr="00A403B8">
              <w:rPr>
                <w:rFonts w:ascii="Times New Roman" w:hAnsi="Times New Roman"/>
                <w:color w:val="000000"/>
                <w:sz w:val="20"/>
                <w:szCs w:val="20"/>
              </w:rPr>
              <w:t>Kopā:</w:t>
            </w:r>
          </w:p>
        </w:tc>
        <w:tc>
          <w:tcPr>
            <w:tcW w:w="1135" w:type="dxa"/>
          </w:tcPr>
          <w:p w14:paraId="20C61EA1" w14:textId="77777777" w:rsidR="00925635" w:rsidRPr="00A403B8" w:rsidRDefault="00925635" w:rsidP="00003791">
            <w:pPr>
              <w:jc w:val="both"/>
              <w:rPr>
                <w:rFonts w:ascii="Times New Roman" w:hAnsi="Times New Roman"/>
                <w:color w:val="000000"/>
                <w:sz w:val="20"/>
                <w:szCs w:val="20"/>
              </w:rPr>
            </w:pPr>
          </w:p>
        </w:tc>
        <w:tc>
          <w:tcPr>
            <w:tcW w:w="1319" w:type="dxa"/>
          </w:tcPr>
          <w:p w14:paraId="6B91DBE7" w14:textId="77777777" w:rsidR="00925635" w:rsidRPr="00A403B8" w:rsidRDefault="00925635" w:rsidP="00003791">
            <w:pPr>
              <w:jc w:val="both"/>
              <w:rPr>
                <w:rFonts w:ascii="Times New Roman" w:hAnsi="Times New Roman"/>
                <w:color w:val="000000"/>
                <w:sz w:val="20"/>
                <w:szCs w:val="20"/>
              </w:rPr>
            </w:pPr>
          </w:p>
        </w:tc>
        <w:tc>
          <w:tcPr>
            <w:tcW w:w="1527" w:type="dxa"/>
          </w:tcPr>
          <w:p w14:paraId="55AE2FD1" w14:textId="77777777" w:rsidR="00925635" w:rsidRPr="00A403B8" w:rsidRDefault="00925635" w:rsidP="00003791">
            <w:pPr>
              <w:jc w:val="both"/>
              <w:rPr>
                <w:rFonts w:ascii="Times New Roman" w:hAnsi="Times New Roman"/>
                <w:color w:val="000000"/>
                <w:sz w:val="20"/>
                <w:szCs w:val="20"/>
              </w:rPr>
            </w:pPr>
          </w:p>
        </w:tc>
        <w:tc>
          <w:tcPr>
            <w:tcW w:w="1317" w:type="dxa"/>
          </w:tcPr>
          <w:p w14:paraId="166D4B5B" w14:textId="77777777" w:rsidR="00925635" w:rsidRPr="00A403B8" w:rsidRDefault="00925635" w:rsidP="00003791">
            <w:pPr>
              <w:jc w:val="both"/>
              <w:rPr>
                <w:rFonts w:ascii="Times New Roman" w:hAnsi="Times New Roman"/>
                <w:color w:val="000000"/>
                <w:sz w:val="20"/>
                <w:szCs w:val="20"/>
              </w:rPr>
            </w:pPr>
          </w:p>
        </w:tc>
      </w:tr>
      <w:tr w:rsidR="00925635" w:rsidRPr="00A403B8" w14:paraId="57D59E93" w14:textId="77777777" w:rsidTr="00003791">
        <w:tc>
          <w:tcPr>
            <w:tcW w:w="558" w:type="dxa"/>
          </w:tcPr>
          <w:p w14:paraId="1F630666" w14:textId="77777777" w:rsidR="00925635" w:rsidRPr="00A403B8" w:rsidRDefault="00925635" w:rsidP="00003791">
            <w:pPr>
              <w:jc w:val="both"/>
              <w:rPr>
                <w:rFonts w:ascii="Times New Roman" w:hAnsi="Times New Roman"/>
                <w:color w:val="000000"/>
                <w:sz w:val="20"/>
                <w:szCs w:val="20"/>
              </w:rPr>
            </w:pPr>
            <w:r w:rsidRPr="00A403B8">
              <w:rPr>
                <w:rFonts w:ascii="Times New Roman" w:hAnsi="Times New Roman"/>
                <w:color w:val="000000"/>
                <w:sz w:val="20"/>
                <w:szCs w:val="20"/>
              </w:rPr>
              <w:t>2.</w:t>
            </w:r>
          </w:p>
        </w:tc>
        <w:tc>
          <w:tcPr>
            <w:tcW w:w="8616" w:type="dxa"/>
            <w:gridSpan w:val="6"/>
          </w:tcPr>
          <w:p w14:paraId="34F93792" w14:textId="77777777" w:rsidR="00925635" w:rsidRPr="00A403B8" w:rsidRDefault="00925635" w:rsidP="00003791">
            <w:pPr>
              <w:jc w:val="both"/>
              <w:rPr>
                <w:rFonts w:ascii="Times New Roman" w:hAnsi="Times New Roman"/>
                <w:b/>
                <w:color w:val="000000"/>
                <w:sz w:val="20"/>
                <w:szCs w:val="20"/>
              </w:rPr>
            </w:pPr>
            <w:r w:rsidRPr="00A403B8">
              <w:rPr>
                <w:rFonts w:ascii="Times New Roman" w:hAnsi="Times New Roman"/>
                <w:b/>
                <w:color w:val="000000"/>
                <w:sz w:val="20"/>
                <w:szCs w:val="20"/>
              </w:rPr>
              <w:t>Ekspertu atlīdzības izmaksas</w:t>
            </w:r>
          </w:p>
        </w:tc>
      </w:tr>
      <w:tr w:rsidR="00925635" w:rsidRPr="00A403B8" w14:paraId="5E4B938B" w14:textId="77777777" w:rsidTr="00003791">
        <w:tc>
          <w:tcPr>
            <w:tcW w:w="558" w:type="dxa"/>
          </w:tcPr>
          <w:p w14:paraId="393152A2" w14:textId="77777777" w:rsidR="00925635" w:rsidRPr="00A403B8" w:rsidRDefault="00925635" w:rsidP="00003791">
            <w:pPr>
              <w:jc w:val="both"/>
              <w:rPr>
                <w:rFonts w:ascii="Times New Roman" w:hAnsi="Times New Roman"/>
                <w:color w:val="000000"/>
                <w:sz w:val="20"/>
                <w:szCs w:val="20"/>
              </w:rPr>
            </w:pPr>
            <w:r w:rsidRPr="00A403B8">
              <w:rPr>
                <w:rFonts w:ascii="Times New Roman" w:hAnsi="Times New Roman"/>
                <w:color w:val="000000"/>
                <w:sz w:val="20"/>
                <w:szCs w:val="20"/>
              </w:rPr>
              <w:t>2.1.</w:t>
            </w:r>
          </w:p>
        </w:tc>
        <w:tc>
          <w:tcPr>
            <w:tcW w:w="1997" w:type="dxa"/>
          </w:tcPr>
          <w:p w14:paraId="343BD38A" w14:textId="77777777" w:rsidR="00925635" w:rsidRPr="00A403B8" w:rsidRDefault="00925635" w:rsidP="00003791">
            <w:pPr>
              <w:jc w:val="both"/>
              <w:rPr>
                <w:rFonts w:ascii="Times New Roman" w:hAnsi="Times New Roman"/>
                <w:color w:val="000000"/>
                <w:sz w:val="20"/>
                <w:szCs w:val="20"/>
              </w:rPr>
            </w:pPr>
            <w:r w:rsidRPr="00A403B8">
              <w:rPr>
                <w:rFonts w:ascii="Times New Roman" w:hAnsi="Times New Roman"/>
                <w:color w:val="000000"/>
                <w:sz w:val="20"/>
                <w:szCs w:val="20"/>
              </w:rPr>
              <w:t>Nozares ekspertu (uzņēmējdarbības, zinātniska, akadēmiskā personāla) konsultācijas par pieteikuma pētījuma specifiku, konkrēta modeļa vai prototipa izstrādi, testēšanu vai validēšanu</w:t>
            </w:r>
          </w:p>
        </w:tc>
        <w:tc>
          <w:tcPr>
            <w:tcW w:w="1321" w:type="dxa"/>
          </w:tcPr>
          <w:p w14:paraId="762F21EE" w14:textId="77777777" w:rsidR="00925635" w:rsidRPr="00A403B8" w:rsidRDefault="00925635" w:rsidP="00003791">
            <w:pPr>
              <w:jc w:val="both"/>
              <w:rPr>
                <w:rFonts w:ascii="Times New Roman" w:hAnsi="Times New Roman"/>
                <w:color w:val="000000"/>
                <w:sz w:val="20"/>
                <w:szCs w:val="20"/>
              </w:rPr>
            </w:pPr>
          </w:p>
        </w:tc>
        <w:tc>
          <w:tcPr>
            <w:tcW w:w="1135" w:type="dxa"/>
          </w:tcPr>
          <w:p w14:paraId="0935AEA3" w14:textId="77777777" w:rsidR="00925635" w:rsidRPr="00A403B8" w:rsidRDefault="00925635" w:rsidP="00003791">
            <w:pPr>
              <w:jc w:val="both"/>
              <w:rPr>
                <w:rFonts w:ascii="Times New Roman" w:hAnsi="Times New Roman"/>
                <w:color w:val="000000"/>
                <w:sz w:val="20"/>
                <w:szCs w:val="20"/>
              </w:rPr>
            </w:pPr>
          </w:p>
        </w:tc>
        <w:tc>
          <w:tcPr>
            <w:tcW w:w="1319" w:type="dxa"/>
          </w:tcPr>
          <w:p w14:paraId="6B794A66" w14:textId="77777777" w:rsidR="00925635" w:rsidRPr="00A403B8" w:rsidRDefault="00925635" w:rsidP="00003791">
            <w:pPr>
              <w:jc w:val="both"/>
              <w:rPr>
                <w:rFonts w:ascii="Times New Roman" w:hAnsi="Times New Roman"/>
                <w:color w:val="000000"/>
                <w:sz w:val="20"/>
                <w:szCs w:val="20"/>
              </w:rPr>
            </w:pPr>
          </w:p>
        </w:tc>
        <w:tc>
          <w:tcPr>
            <w:tcW w:w="1527" w:type="dxa"/>
          </w:tcPr>
          <w:p w14:paraId="27282B2F" w14:textId="77777777" w:rsidR="00925635" w:rsidRPr="00A403B8" w:rsidRDefault="00925635" w:rsidP="00003791">
            <w:pPr>
              <w:jc w:val="both"/>
              <w:rPr>
                <w:rFonts w:ascii="Times New Roman" w:hAnsi="Times New Roman"/>
                <w:color w:val="000000"/>
                <w:sz w:val="20"/>
                <w:szCs w:val="20"/>
              </w:rPr>
            </w:pPr>
          </w:p>
        </w:tc>
        <w:tc>
          <w:tcPr>
            <w:tcW w:w="1317" w:type="dxa"/>
          </w:tcPr>
          <w:p w14:paraId="4B0D74ED" w14:textId="77777777" w:rsidR="00925635" w:rsidRPr="00A403B8" w:rsidRDefault="00925635" w:rsidP="00003791">
            <w:pPr>
              <w:jc w:val="both"/>
              <w:rPr>
                <w:rFonts w:ascii="Times New Roman" w:hAnsi="Times New Roman"/>
                <w:color w:val="000000"/>
                <w:sz w:val="20"/>
                <w:szCs w:val="20"/>
              </w:rPr>
            </w:pPr>
          </w:p>
        </w:tc>
      </w:tr>
      <w:tr w:rsidR="00925635" w:rsidRPr="00A403B8" w14:paraId="1181C639" w14:textId="77777777" w:rsidTr="00003791">
        <w:tc>
          <w:tcPr>
            <w:tcW w:w="558" w:type="dxa"/>
          </w:tcPr>
          <w:p w14:paraId="14682779" w14:textId="77777777" w:rsidR="00925635" w:rsidRPr="00A403B8" w:rsidRDefault="00925635" w:rsidP="00003791">
            <w:pPr>
              <w:jc w:val="both"/>
              <w:rPr>
                <w:rFonts w:ascii="Times New Roman" w:hAnsi="Times New Roman"/>
                <w:color w:val="000000"/>
                <w:sz w:val="20"/>
                <w:szCs w:val="20"/>
              </w:rPr>
            </w:pPr>
            <w:r w:rsidRPr="00A403B8">
              <w:rPr>
                <w:rFonts w:ascii="Times New Roman" w:hAnsi="Times New Roman"/>
                <w:color w:val="000000"/>
                <w:sz w:val="20"/>
                <w:szCs w:val="20"/>
              </w:rPr>
              <w:t>2.2.</w:t>
            </w:r>
          </w:p>
        </w:tc>
        <w:tc>
          <w:tcPr>
            <w:tcW w:w="1997" w:type="dxa"/>
          </w:tcPr>
          <w:p w14:paraId="7ABEF69D" w14:textId="77777777" w:rsidR="00925635" w:rsidRPr="00A403B8" w:rsidRDefault="00925635" w:rsidP="00003791">
            <w:pPr>
              <w:jc w:val="both"/>
              <w:rPr>
                <w:rFonts w:ascii="Times New Roman" w:hAnsi="Times New Roman"/>
                <w:color w:val="000000"/>
                <w:sz w:val="20"/>
                <w:szCs w:val="20"/>
              </w:rPr>
            </w:pPr>
            <w:r w:rsidRPr="00A403B8">
              <w:rPr>
                <w:rFonts w:ascii="Times New Roman" w:hAnsi="Times New Roman"/>
                <w:color w:val="000000"/>
                <w:sz w:val="20"/>
                <w:szCs w:val="20"/>
              </w:rPr>
              <w:t>Juridiskās, finanšu un nodokļu konsultācijas par pieteikuma produkta, pakalpojuma vai modeļa specifiku</w:t>
            </w:r>
          </w:p>
        </w:tc>
        <w:tc>
          <w:tcPr>
            <w:tcW w:w="1321" w:type="dxa"/>
          </w:tcPr>
          <w:p w14:paraId="0B07E4F1" w14:textId="77777777" w:rsidR="00925635" w:rsidRPr="00A403B8" w:rsidRDefault="00925635" w:rsidP="00003791">
            <w:pPr>
              <w:jc w:val="both"/>
              <w:rPr>
                <w:rFonts w:ascii="Times New Roman" w:hAnsi="Times New Roman"/>
                <w:color w:val="000000"/>
                <w:sz w:val="20"/>
                <w:szCs w:val="20"/>
              </w:rPr>
            </w:pPr>
          </w:p>
        </w:tc>
        <w:tc>
          <w:tcPr>
            <w:tcW w:w="1135" w:type="dxa"/>
          </w:tcPr>
          <w:p w14:paraId="48E6A76D" w14:textId="77777777" w:rsidR="00925635" w:rsidRPr="00A403B8" w:rsidRDefault="00925635" w:rsidP="00003791">
            <w:pPr>
              <w:jc w:val="both"/>
              <w:rPr>
                <w:rFonts w:ascii="Times New Roman" w:hAnsi="Times New Roman"/>
                <w:color w:val="000000"/>
                <w:sz w:val="20"/>
                <w:szCs w:val="20"/>
              </w:rPr>
            </w:pPr>
          </w:p>
        </w:tc>
        <w:tc>
          <w:tcPr>
            <w:tcW w:w="1319" w:type="dxa"/>
          </w:tcPr>
          <w:p w14:paraId="53B1CB13" w14:textId="77777777" w:rsidR="00925635" w:rsidRPr="00A403B8" w:rsidRDefault="00925635" w:rsidP="00003791">
            <w:pPr>
              <w:jc w:val="both"/>
              <w:rPr>
                <w:rFonts w:ascii="Times New Roman" w:hAnsi="Times New Roman"/>
                <w:color w:val="000000"/>
                <w:sz w:val="20"/>
                <w:szCs w:val="20"/>
              </w:rPr>
            </w:pPr>
          </w:p>
        </w:tc>
        <w:tc>
          <w:tcPr>
            <w:tcW w:w="1527" w:type="dxa"/>
          </w:tcPr>
          <w:p w14:paraId="66C886DE" w14:textId="77777777" w:rsidR="00925635" w:rsidRPr="00A403B8" w:rsidRDefault="00925635" w:rsidP="00003791">
            <w:pPr>
              <w:jc w:val="both"/>
              <w:rPr>
                <w:rFonts w:ascii="Times New Roman" w:hAnsi="Times New Roman"/>
                <w:color w:val="000000"/>
                <w:sz w:val="20"/>
                <w:szCs w:val="20"/>
              </w:rPr>
            </w:pPr>
          </w:p>
        </w:tc>
        <w:tc>
          <w:tcPr>
            <w:tcW w:w="1317" w:type="dxa"/>
          </w:tcPr>
          <w:p w14:paraId="35EAF33A" w14:textId="77777777" w:rsidR="00925635" w:rsidRPr="00A403B8" w:rsidRDefault="00925635" w:rsidP="00003791">
            <w:pPr>
              <w:jc w:val="both"/>
              <w:rPr>
                <w:rFonts w:ascii="Times New Roman" w:hAnsi="Times New Roman"/>
                <w:color w:val="000000"/>
                <w:sz w:val="20"/>
                <w:szCs w:val="20"/>
              </w:rPr>
            </w:pPr>
          </w:p>
        </w:tc>
      </w:tr>
      <w:tr w:rsidR="00925635" w:rsidRPr="00A403B8" w14:paraId="5231577F" w14:textId="77777777" w:rsidTr="00003791">
        <w:tc>
          <w:tcPr>
            <w:tcW w:w="558" w:type="dxa"/>
          </w:tcPr>
          <w:p w14:paraId="3A9E3D7E" w14:textId="77777777" w:rsidR="00925635" w:rsidRPr="00A403B8" w:rsidRDefault="00925635" w:rsidP="00003791">
            <w:pPr>
              <w:jc w:val="both"/>
              <w:rPr>
                <w:rFonts w:ascii="Times New Roman" w:hAnsi="Times New Roman"/>
                <w:color w:val="000000"/>
                <w:sz w:val="20"/>
                <w:szCs w:val="20"/>
              </w:rPr>
            </w:pPr>
            <w:r w:rsidRPr="00A403B8">
              <w:rPr>
                <w:rFonts w:ascii="Times New Roman" w:hAnsi="Times New Roman"/>
                <w:color w:val="000000"/>
                <w:sz w:val="20"/>
                <w:szCs w:val="20"/>
              </w:rPr>
              <w:lastRenderedPageBreak/>
              <w:t>2.3</w:t>
            </w:r>
          </w:p>
        </w:tc>
        <w:tc>
          <w:tcPr>
            <w:tcW w:w="1997" w:type="dxa"/>
          </w:tcPr>
          <w:p w14:paraId="63A9DADF" w14:textId="77777777" w:rsidR="00925635" w:rsidRPr="00A403B8" w:rsidRDefault="00925635" w:rsidP="00003791">
            <w:pPr>
              <w:jc w:val="both"/>
              <w:rPr>
                <w:rFonts w:ascii="Times New Roman" w:hAnsi="Times New Roman"/>
                <w:color w:val="000000"/>
                <w:sz w:val="20"/>
                <w:szCs w:val="20"/>
              </w:rPr>
            </w:pPr>
            <w:r w:rsidRPr="00A403B8">
              <w:rPr>
                <w:rFonts w:ascii="Times New Roman" w:hAnsi="Times New Roman"/>
                <w:color w:val="000000"/>
                <w:sz w:val="20"/>
                <w:szCs w:val="20"/>
              </w:rPr>
              <w:t>Citas konsultācijas par pieteikuma produkta, pakalpojuma vai modeļa specifiku</w:t>
            </w:r>
          </w:p>
        </w:tc>
        <w:tc>
          <w:tcPr>
            <w:tcW w:w="1321" w:type="dxa"/>
          </w:tcPr>
          <w:p w14:paraId="063E7D86" w14:textId="77777777" w:rsidR="00925635" w:rsidRPr="00A403B8" w:rsidRDefault="00925635" w:rsidP="00003791">
            <w:pPr>
              <w:jc w:val="both"/>
              <w:rPr>
                <w:rFonts w:ascii="Times New Roman" w:hAnsi="Times New Roman"/>
                <w:color w:val="000000"/>
                <w:sz w:val="20"/>
                <w:szCs w:val="20"/>
              </w:rPr>
            </w:pPr>
          </w:p>
        </w:tc>
        <w:tc>
          <w:tcPr>
            <w:tcW w:w="1135" w:type="dxa"/>
          </w:tcPr>
          <w:p w14:paraId="26622F5C" w14:textId="77777777" w:rsidR="00925635" w:rsidRPr="00A403B8" w:rsidRDefault="00925635" w:rsidP="00003791">
            <w:pPr>
              <w:jc w:val="both"/>
              <w:rPr>
                <w:rFonts w:ascii="Times New Roman" w:hAnsi="Times New Roman"/>
                <w:color w:val="000000"/>
                <w:sz w:val="20"/>
                <w:szCs w:val="20"/>
              </w:rPr>
            </w:pPr>
          </w:p>
        </w:tc>
        <w:tc>
          <w:tcPr>
            <w:tcW w:w="1319" w:type="dxa"/>
          </w:tcPr>
          <w:p w14:paraId="1FBFA04F" w14:textId="77777777" w:rsidR="00925635" w:rsidRPr="00A403B8" w:rsidRDefault="00925635" w:rsidP="00003791">
            <w:pPr>
              <w:jc w:val="both"/>
              <w:rPr>
                <w:rFonts w:ascii="Times New Roman" w:hAnsi="Times New Roman"/>
                <w:color w:val="000000"/>
                <w:sz w:val="20"/>
                <w:szCs w:val="20"/>
              </w:rPr>
            </w:pPr>
          </w:p>
        </w:tc>
        <w:tc>
          <w:tcPr>
            <w:tcW w:w="1527" w:type="dxa"/>
          </w:tcPr>
          <w:p w14:paraId="1575BFE8" w14:textId="77777777" w:rsidR="00925635" w:rsidRPr="00A403B8" w:rsidRDefault="00925635" w:rsidP="00003791">
            <w:pPr>
              <w:jc w:val="both"/>
              <w:rPr>
                <w:rFonts w:ascii="Times New Roman" w:hAnsi="Times New Roman"/>
                <w:color w:val="000000"/>
                <w:sz w:val="20"/>
                <w:szCs w:val="20"/>
              </w:rPr>
            </w:pPr>
          </w:p>
        </w:tc>
        <w:tc>
          <w:tcPr>
            <w:tcW w:w="1317" w:type="dxa"/>
          </w:tcPr>
          <w:p w14:paraId="614FEC83" w14:textId="77777777" w:rsidR="00925635" w:rsidRPr="00A403B8" w:rsidRDefault="00925635" w:rsidP="00003791">
            <w:pPr>
              <w:jc w:val="both"/>
              <w:rPr>
                <w:rFonts w:ascii="Times New Roman" w:hAnsi="Times New Roman"/>
                <w:color w:val="000000"/>
                <w:sz w:val="20"/>
                <w:szCs w:val="20"/>
              </w:rPr>
            </w:pPr>
          </w:p>
        </w:tc>
      </w:tr>
      <w:tr w:rsidR="00925635" w:rsidRPr="00A403B8" w14:paraId="6A821418" w14:textId="77777777" w:rsidTr="00003791">
        <w:tc>
          <w:tcPr>
            <w:tcW w:w="3876" w:type="dxa"/>
            <w:gridSpan w:val="3"/>
          </w:tcPr>
          <w:p w14:paraId="49F69148" w14:textId="77777777" w:rsidR="00925635" w:rsidRPr="00A403B8" w:rsidRDefault="00925635" w:rsidP="00003791">
            <w:pPr>
              <w:jc w:val="right"/>
              <w:rPr>
                <w:rFonts w:ascii="Times New Roman" w:hAnsi="Times New Roman"/>
                <w:color w:val="000000"/>
                <w:sz w:val="20"/>
                <w:szCs w:val="20"/>
              </w:rPr>
            </w:pPr>
            <w:r w:rsidRPr="00A403B8">
              <w:rPr>
                <w:rFonts w:ascii="Times New Roman" w:hAnsi="Times New Roman"/>
                <w:color w:val="000000"/>
                <w:sz w:val="20"/>
                <w:szCs w:val="20"/>
              </w:rPr>
              <w:t>Kopā:</w:t>
            </w:r>
          </w:p>
        </w:tc>
        <w:tc>
          <w:tcPr>
            <w:tcW w:w="1135" w:type="dxa"/>
          </w:tcPr>
          <w:p w14:paraId="13305173" w14:textId="77777777" w:rsidR="00925635" w:rsidRPr="00A403B8" w:rsidRDefault="00925635" w:rsidP="00003791">
            <w:pPr>
              <w:jc w:val="both"/>
              <w:rPr>
                <w:rFonts w:ascii="Times New Roman" w:hAnsi="Times New Roman"/>
                <w:color w:val="000000"/>
                <w:sz w:val="20"/>
                <w:szCs w:val="20"/>
              </w:rPr>
            </w:pPr>
          </w:p>
        </w:tc>
        <w:tc>
          <w:tcPr>
            <w:tcW w:w="1319" w:type="dxa"/>
          </w:tcPr>
          <w:p w14:paraId="3FB15788" w14:textId="77777777" w:rsidR="00925635" w:rsidRPr="00A403B8" w:rsidRDefault="00925635" w:rsidP="00003791">
            <w:pPr>
              <w:jc w:val="both"/>
              <w:rPr>
                <w:rFonts w:ascii="Times New Roman" w:hAnsi="Times New Roman"/>
                <w:color w:val="000000"/>
                <w:sz w:val="20"/>
                <w:szCs w:val="20"/>
              </w:rPr>
            </w:pPr>
          </w:p>
        </w:tc>
        <w:tc>
          <w:tcPr>
            <w:tcW w:w="1527" w:type="dxa"/>
          </w:tcPr>
          <w:p w14:paraId="1177E370" w14:textId="77777777" w:rsidR="00925635" w:rsidRPr="00A403B8" w:rsidRDefault="00925635" w:rsidP="00003791">
            <w:pPr>
              <w:jc w:val="both"/>
              <w:rPr>
                <w:rFonts w:ascii="Times New Roman" w:hAnsi="Times New Roman"/>
                <w:color w:val="000000"/>
                <w:sz w:val="20"/>
                <w:szCs w:val="20"/>
              </w:rPr>
            </w:pPr>
          </w:p>
        </w:tc>
        <w:tc>
          <w:tcPr>
            <w:tcW w:w="1317" w:type="dxa"/>
          </w:tcPr>
          <w:p w14:paraId="3F5CE9CC" w14:textId="77777777" w:rsidR="00925635" w:rsidRPr="00A403B8" w:rsidRDefault="00925635" w:rsidP="00003791">
            <w:pPr>
              <w:jc w:val="both"/>
              <w:rPr>
                <w:rFonts w:ascii="Times New Roman" w:hAnsi="Times New Roman"/>
                <w:color w:val="000000"/>
                <w:sz w:val="20"/>
                <w:szCs w:val="20"/>
              </w:rPr>
            </w:pPr>
          </w:p>
        </w:tc>
      </w:tr>
      <w:tr w:rsidR="00925635" w:rsidRPr="00A403B8" w14:paraId="6EC390DC" w14:textId="77777777" w:rsidTr="00003791">
        <w:tc>
          <w:tcPr>
            <w:tcW w:w="558" w:type="dxa"/>
          </w:tcPr>
          <w:p w14:paraId="1B49C685" w14:textId="77777777" w:rsidR="00925635" w:rsidRPr="00A403B8" w:rsidRDefault="00925635" w:rsidP="00003791">
            <w:pPr>
              <w:jc w:val="both"/>
              <w:rPr>
                <w:rFonts w:ascii="Times New Roman" w:hAnsi="Times New Roman"/>
                <w:color w:val="000000"/>
                <w:sz w:val="20"/>
                <w:szCs w:val="20"/>
              </w:rPr>
            </w:pPr>
            <w:r w:rsidRPr="00A403B8">
              <w:rPr>
                <w:rFonts w:ascii="Times New Roman" w:hAnsi="Times New Roman"/>
                <w:color w:val="000000"/>
                <w:sz w:val="20"/>
                <w:szCs w:val="20"/>
              </w:rPr>
              <w:t>3.</w:t>
            </w:r>
          </w:p>
        </w:tc>
        <w:tc>
          <w:tcPr>
            <w:tcW w:w="8616" w:type="dxa"/>
            <w:gridSpan w:val="6"/>
          </w:tcPr>
          <w:p w14:paraId="7851A212" w14:textId="77777777" w:rsidR="00925635" w:rsidRPr="00A403B8" w:rsidRDefault="00925635" w:rsidP="00003791">
            <w:pPr>
              <w:jc w:val="both"/>
              <w:rPr>
                <w:rFonts w:ascii="Times New Roman" w:hAnsi="Times New Roman"/>
                <w:b/>
                <w:color w:val="000000"/>
                <w:sz w:val="20"/>
                <w:szCs w:val="20"/>
              </w:rPr>
            </w:pPr>
            <w:r w:rsidRPr="00A403B8">
              <w:rPr>
                <w:rFonts w:ascii="Times New Roman" w:hAnsi="Times New Roman"/>
                <w:b/>
                <w:color w:val="000000"/>
                <w:sz w:val="20"/>
                <w:szCs w:val="20"/>
              </w:rPr>
              <w:t>Mobilitātes izmaksas</w:t>
            </w:r>
          </w:p>
        </w:tc>
      </w:tr>
      <w:tr w:rsidR="00925635" w:rsidRPr="00A403B8" w14:paraId="52FE10F2" w14:textId="77777777" w:rsidTr="00003791">
        <w:tc>
          <w:tcPr>
            <w:tcW w:w="558" w:type="dxa"/>
          </w:tcPr>
          <w:p w14:paraId="5F993FBB" w14:textId="77777777" w:rsidR="00925635" w:rsidRPr="00A403B8" w:rsidRDefault="00925635" w:rsidP="00003791">
            <w:pPr>
              <w:jc w:val="both"/>
              <w:rPr>
                <w:rFonts w:ascii="Times New Roman" w:hAnsi="Times New Roman"/>
                <w:color w:val="000000"/>
                <w:sz w:val="20"/>
                <w:szCs w:val="20"/>
              </w:rPr>
            </w:pPr>
            <w:r w:rsidRPr="00A403B8">
              <w:rPr>
                <w:rFonts w:ascii="Times New Roman" w:hAnsi="Times New Roman"/>
                <w:color w:val="000000"/>
                <w:sz w:val="20"/>
                <w:szCs w:val="20"/>
              </w:rPr>
              <w:t>3.1.</w:t>
            </w:r>
          </w:p>
        </w:tc>
        <w:tc>
          <w:tcPr>
            <w:tcW w:w="1997" w:type="dxa"/>
          </w:tcPr>
          <w:p w14:paraId="152ED3DC" w14:textId="77777777" w:rsidR="00925635" w:rsidRPr="00A403B8" w:rsidRDefault="00925635" w:rsidP="00003791">
            <w:pPr>
              <w:jc w:val="both"/>
              <w:rPr>
                <w:rFonts w:ascii="Times New Roman" w:hAnsi="Times New Roman"/>
                <w:color w:val="000000"/>
                <w:sz w:val="20"/>
                <w:szCs w:val="20"/>
              </w:rPr>
            </w:pPr>
          </w:p>
        </w:tc>
        <w:tc>
          <w:tcPr>
            <w:tcW w:w="1321" w:type="dxa"/>
          </w:tcPr>
          <w:p w14:paraId="40825A1E" w14:textId="77777777" w:rsidR="00925635" w:rsidRPr="00A403B8" w:rsidRDefault="00925635" w:rsidP="00003791">
            <w:pPr>
              <w:jc w:val="both"/>
              <w:rPr>
                <w:rFonts w:ascii="Times New Roman" w:hAnsi="Times New Roman"/>
                <w:color w:val="000000"/>
                <w:sz w:val="20"/>
                <w:szCs w:val="20"/>
              </w:rPr>
            </w:pPr>
          </w:p>
        </w:tc>
        <w:tc>
          <w:tcPr>
            <w:tcW w:w="1135" w:type="dxa"/>
          </w:tcPr>
          <w:p w14:paraId="63C7F767" w14:textId="77777777" w:rsidR="00925635" w:rsidRPr="00A403B8" w:rsidRDefault="00925635" w:rsidP="00003791">
            <w:pPr>
              <w:jc w:val="both"/>
              <w:rPr>
                <w:rFonts w:ascii="Times New Roman" w:hAnsi="Times New Roman"/>
                <w:color w:val="000000"/>
                <w:sz w:val="20"/>
                <w:szCs w:val="20"/>
              </w:rPr>
            </w:pPr>
          </w:p>
        </w:tc>
        <w:tc>
          <w:tcPr>
            <w:tcW w:w="1319" w:type="dxa"/>
          </w:tcPr>
          <w:p w14:paraId="096B27B4" w14:textId="77777777" w:rsidR="00925635" w:rsidRPr="00A403B8" w:rsidRDefault="00925635" w:rsidP="00003791">
            <w:pPr>
              <w:jc w:val="both"/>
              <w:rPr>
                <w:rFonts w:ascii="Times New Roman" w:hAnsi="Times New Roman"/>
                <w:color w:val="000000"/>
                <w:sz w:val="20"/>
                <w:szCs w:val="20"/>
              </w:rPr>
            </w:pPr>
          </w:p>
        </w:tc>
        <w:tc>
          <w:tcPr>
            <w:tcW w:w="1527" w:type="dxa"/>
          </w:tcPr>
          <w:p w14:paraId="6EDECC7A" w14:textId="77777777" w:rsidR="00925635" w:rsidRPr="00A403B8" w:rsidRDefault="00925635" w:rsidP="00003791">
            <w:pPr>
              <w:jc w:val="both"/>
              <w:rPr>
                <w:rFonts w:ascii="Times New Roman" w:hAnsi="Times New Roman"/>
                <w:color w:val="000000"/>
                <w:sz w:val="20"/>
                <w:szCs w:val="20"/>
              </w:rPr>
            </w:pPr>
          </w:p>
        </w:tc>
        <w:tc>
          <w:tcPr>
            <w:tcW w:w="1317" w:type="dxa"/>
          </w:tcPr>
          <w:p w14:paraId="745744FA" w14:textId="77777777" w:rsidR="00925635" w:rsidRPr="00A403B8" w:rsidRDefault="00925635" w:rsidP="00003791">
            <w:pPr>
              <w:jc w:val="both"/>
              <w:rPr>
                <w:rFonts w:ascii="Times New Roman" w:hAnsi="Times New Roman"/>
                <w:color w:val="000000"/>
                <w:sz w:val="20"/>
                <w:szCs w:val="20"/>
              </w:rPr>
            </w:pPr>
          </w:p>
        </w:tc>
      </w:tr>
      <w:tr w:rsidR="00925635" w:rsidRPr="00A403B8" w14:paraId="077B8BA9" w14:textId="77777777" w:rsidTr="00003791">
        <w:tc>
          <w:tcPr>
            <w:tcW w:w="558" w:type="dxa"/>
          </w:tcPr>
          <w:p w14:paraId="77DD03EE" w14:textId="77777777" w:rsidR="00925635" w:rsidRPr="00A403B8" w:rsidRDefault="00925635" w:rsidP="00003791">
            <w:pPr>
              <w:jc w:val="both"/>
              <w:rPr>
                <w:rFonts w:ascii="Times New Roman" w:hAnsi="Times New Roman"/>
                <w:color w:val="000000"/>
                <w:sz w:val="20"/>
                <w:szCs w:val="20"/>
              </w:rPr>
            </w:pPr>
            <w:r w:rsidRPr="00A403B8">
              <w:rPr>
                <w:rFonts w:ascii="Times New Roman" w:hAnsi="Times New Roman"/>
                <w:color w:val="000000"/>
                <w:sz w:val="20"/>
                <w:szCs w:val="20"/>
              </w:rPr>
              <w:t>3.2.</w:t>
            </w:r>
          </w:p>
        </w:tc>
        <w:tc>
          <w:tcPr>
            <w:tcW w:w="1997" w:type="dxa"/>
          </w:tcPr>
          <w:p w14:paraId="74ECB080" w14:textId="77777777" w:rsidR="00925635" w:rsidRPr="00A403B8" w:rsidRDefault="00925635" w:rsidP="00003791">
            <w:pPr>
              <w:jc w:val="both"/>
              <w:rPr>
                <w:rFonts w:ascii="Times New Roman" w:hAnsi="Times New Roman"/>
                <w:color w:val="000000"/>
                <w:sz w:val="20"/>
                <w:szCs w:val="20"/>
              </w:rPr>
            </w:pPr>
          </w:p>
        </w:tc>
        <w:tc>
          <w:tcPr>
            <w:tcW w:w="1321" w:type="dxa"/>
          </w:tcPr>
          <w:p w14:paraId="373C2632" w14:textId="77777777" w:rsidR="00925635" w:rsidRPr="00A403B8" w:rsidRDefault="00925635" w:rsidP="00003791">
            <w:pPr>
              <w:jc w:val="both"/>
              <w:rPr>
                <w:rFonts w:ascii="Times New Roman" w:hAnsi="Times New Roman"/>
                <w:color w:val="000000"/>
                <w:sz w:val="20"/>
                <w:szCs w:val="20"/>
              </w:rPr>
            </w:pPr>
          </w:p>
        </w:tc>
        <w:tc>
          <w:tcPr>
            <w:tcW w:w="1135" w:type="dxa"/>
          </w:tcPr>
          <w:p w14:paraId="19922435" w14:textId="77777777" w:rsidR="00925635" w:rsidRPr="00A403B8" w:rsidRDefault="00925635" w:rsidP="00003791">
            <w:pPr>
              <w:jc w:val="both"/>
              <w:rPr>
                <w:rFonts w:ascii="Times New Roman" w:hAnsi="Times New Roman"/>
                <w:color w:val="000000"/>
                <w:sz w:val="20"/>
                <w:szCs w:val="20"/>
              </w:rPr>
            </w:pPr>
          </w:p>
        </w:tc>
        <w:tc>
          <w:tcPr>
            <w:tcW w:w="1319" w:type="dxa"/>
          </w:tcPr>
          <w:p w14:paraId="1683C924" w14:textId="77777777" w:rsidR="00925635" w:rsidRPr="00A403B8" w:rsidRDefault="00925635" w:rsidP="00003791">
            <w:pPr>
              <w:jc w:val="both"/>
              <w:rPr>
                <w:rFonts w:ascii="Times New Roman" w:hAnsi="Times New Roman"/>
                <w:color w:val="000000"/>
                <w:sz w:val="20"/>
                <w:szCs w:val="20"/>
              </w:rPr>
            </w:pPr>
          </w:p>
        </w:tc>
        <w:tc>
          <w:tcPr>
            <w:tcW w:w="1527" w:type="dxa"/>
          </w:tcPr>
          <w:p w14:paraId="58C83348" w14:textId="77777777" w:rsidR="00925635" w:rsidRPr="00A403B8" w:rsidRDefault="00925635" w:rsidP="00003791">
            <w:pPr>
              <w:jc w:val="both"/>
              <w:rPr>
                <w:rFonts w:ascii="Times New Roman" w:hAnsi="Times New Roman"/>
                <w:color w:val="000000"/>
                <w:sz w:val="20"/>
                <w:szCs w:val="20"/>
              </w:rPr>
            </w:pPr>
          </w:p>
        </w:tc>
        <w:tc>
          <w:tcPr>
            <w:tcW w:w="1317" w:type="dxa"/>
          </w:tcPr>
          <w:p w14:paraId="13643CC2" w14:textId="77777777" w:rsidR="00925635" w:rsidRPr="00A403B8" w:rsidRDefault="00925635" w:rsidP="00003791">
            <w:pPr>
              <w:jc w:val="both"/>
              <w:rPr>
                <w:rFonts w:ascii="Times New Roman" w:hAnsi="Times New Roman"/>
                <w:color w:val="000000"/>
                <w:sz w:val="20"/>
                <w:szCs w:val="20"/>
              </w:rPr>
            </w:pPr>
          </w:p>
        </w:tc>
      </w:tr>
      <w:tr w:rsidR="00925635" w:rsidRPr="00A403B8" w14:paraId="3142E7BB" w14:textId="77777777" w:rsidTr="00003791">
        <w:tc>
          <w:tcPr>
            <w:tcW w:w="558" w:type="dxa"/>
          </w:tcPr>
          <w:p w14:paraId="29A99A2D" w14:textId="77777777" w:rsidR="00925635" w:rsidRPr="00A403B8" w:rsidRDefault="00925635" w:rsidP="00003791">
            <w:pPr>
              <w:jc w:val="both"/>
              <w:rPr>
                <w:rFonts w:ascii="Times New Roman" w:hAnsi="Times New Roman"/>
                <w:color w:val="000000"/>
                <w:sz w:val="20"/>
                <w:szCs w:val="20"/>
              </w:rPr>
            </w:pPr>
          </w:p>
        </w:tc>
        <w:tc>
          <w:tcPr>
            <w:tcW w:w="1997" w:type="dxa"/>
          </w:tcPr>
          <w:p w14:paraId="6A8C8AA2" w14:textId="77777777" w:rsidR="00925635" w:rsidRPr="00A403B8" w:rsidRDefault="00925635" w:rsidP="00003791">
            <w:pPr>
              <w:jc w:val="both"/>
              <w:rPr>
                <w:rFonts w:ascii="Times New Roman" w:hAnsi="Times New Roman"/>
                <w:color w:val="000000"/>
                <w:sz w:val="20"/>
                <w:szCs w:val="20"/>
              </w:rPr>
            </w:pPr>
          </w:p>
        </w:tc>
        <w:tc>
          <w:tcPr>
            <w:tcW w:w="1321" w:type="dxa"/>
          </w:tcPr>
          <w:p w14:paraId="2CAF6456" w14:textId="77777777" w:rsidR="00925635" w:rsidRPr="00A403B8" w:rsidRDefault="00925635" w:rsidP="00003791">
            <w:pPr>
              <w:jc w:val="both"/>
              <w:rPr>
                <w:rFonts w:ascii="Times New Roman" w:hAnsi="Times New Roman"/>
                <w:color w:val="000000"/>
                <w:sz w:val="20"/>
                <w:szCs w:val="20"/>
              </w:rPr>
            </w:pPr>
          </w:p>
        </w:tc>
        <w:tc>
          <w:tcPr>
            <w:tcW w:w="1135" w:type="dxa"/>
          </w:tcPr>
          <w:p w14:paraId="5FA8F7E7" w14:textId="77777777" w:rsidR="00925635" w:rsidRPr="00A403B8" w:rsidRDefault="00925635" w:rsidP="00003791">
            <w:pPr>
              <w:jc w:val="both"/>
              <w:rPr>
                <w:rFonts w:ascii="Times New Roman" w:hAnsi="Times New Roman"/>
                <w:color w:val="000000"/>
                <w:sz w:val="20"/>
                <w:szCs w:val="20"/>
              </w:rPr>
            </w:pPr>
          </w:p>
        </w:tc>
        <w:tc>
          <w:tcPr>
            <w:tcW w:w="1319" w:type="dxa"/>
          </w:tcPr>
          <w:p w14:paraId="703B4FC0" w14:textId="77777777" w:rsidR="00925635" w:rsidRPr="00A403B8" w:rsidRDefault="00925635" w:rsidP="00003791">
            <w:pPr>
              <w:jc w:val="both"/>
              <w:rPr>
                <w:rFonts w:ascii="Times New Roman" w:hAnsi="Times New Roman"/>
                <w:color w:val="000000"/>
                <w:sz w:val="20"/>
                <w:szCs w:val="20"/>
              </w:rPr>
            </w:pPr>
          </w:p>
        </w:tc>
        <w:tc>
          <w:tcPr>
            <w:tcW w:w="1527" w:type="dxa"/>
          </w:tcPr>
          <w:p w14:paraId="2E6F7C1A" w14:textId="77777777" w:rsidR="00925635" w:rsidRPr="00A403B8" w:rsidRDefault="00925635" w:rsidP="00003791">
            <w:pPr>
              <w:jc w:val="both"/>
              <w:rPr>
                <w:rFonts w:ascii="Times New Roman" w:hAnsi="Times New Roman"/>
                <w:color w:val="000000"/>
                <w:sz w:val="20"/>
                <w:szCs w:val="20"/>
              </w:rPr>
            </w:pPr>
          </w:p>
        </w:tc>
        <w:tc>
          <w:tcPr>
            <w:tcW w:w="1317" w:type="dxa"/>
          </w:tcPr>
          <w:p w14:paraId="05F8B4F6" w14:textId="77777777" w:rsidR="00925635" w:rsidRPr="00A403B8" w:rsidRDefault="00925635" w:rsidP="00003791">
            <w:pPr>
              <w:jc w:val="both"/>
              <w:rPr>
                <w:rFonts w:ascii="Times New Roman" w:hAnsi="Times New Roman"/>
                <w:color w:val="000000"/>
                <w:sz w:val="20"/>
                <w:szCs w:val="20"/>
              </w:rPr>
            </w:pPr>
          </w:p>
        </w:tc>
      </w:tr>
      <w:tr w:rsidR="00925635" w:rsidRPr="00A403B8" w14:paraId="0834209C" w14:textId="77777777" w:rsidTr="00003791">
        <w:tc>
          <w:tcPr>
            <w:tcW w:w="3876" w:type="dxa"/>
            <w:gridSpan w:val="3"/>
          </w:tcPr>
          <w:p w14:paraId="6EC0CAC5" w14:textId="77777777" w:rsidR="00925635" w:rsidRPr="00A403B8" w:rsidRDefault="00925635" w:rsidP="00003791">
            <w:pPr>
              <w:jc w:val="right"/>
              <w:rPr>
                <w:rFonts w:ascii="Times New Roman" w:hAnsi="Times New Roman"/>
                <w:color w:val="000000"/>
                <w:sz w:val="20"/>
                <w:szCs w:val="20"/>
              </w:rPr>
            </w:pPr>
            <w:r w:rsidRPr="00A403B8">
              <w:rPr>
                <w:rFonts w:ascii="Times New Roman" w:hAnsi="Times New Roman"/>
                <w:color w:val="000000"/>
                <w:sz w:val="20"/>
                <w:szCs w:val="20"/>
              </w:rPr>
              <w:t>Kopā:</w:t>
            </w:r>
          </w:p>
        </w:tc>
        <w:tc>
          <w:tcPr>
            <w:tcW w:w="1135" w:type="dxa"/>
          </w:tcPr>
          <w:p w14:paraId="752FDF99" w14:textId="77777777" w:rsidR="00925635" w:rsidRPr="00A403B8" w:rsidRDefault="00925635" w:rsidP="00003791">
            <w:pPr>
              <w:jc w:val="both"/>
              <w:rPr>
                <w:rFonts w:ascii="Times New Roman" w:hAnsi="Times New Roman"/>
                <w:color w:val="000000"/>
                <w:sz w:val="20"/>
                <w:szCs w:val="20"/>
              </w:rPr>
            </w:pPr>
          </w:p>
        </w:tc>
        <w:tc>
          <w:tcPr>
            <w:tcW w:w="1319" w:type="dxa"/>
          </w:tcPr>
          <w:p w14:paraId="48A1F07C" w14:textId="77777777" w:rsidR="00925635" w:rsidRPr="00A403B8" w:rsidRDefault="00925635" w:rsidP="00003791">
            <w:pPr>
              <w:jc w:val="both"/>
              <w:rPr>
                <w:rFonts w:ascii="Times New Roman" w:hAnsi="Times New Roman"/>
                <w:color w:val="000000"/>
                <w:sz w:val="20"/>
                <w:szCs w:val="20"/>
              </w:rPr>
            </w:pPr>
          </w:p>
        </w:tc>
        <w:tc>
          <w:tcPr>
            <w:tcW w:w="1527" w:type="dxa"/>
          </w:tcPr>
          <w:p w14:paraId="0793A14A" w14:textId="77777777" w:rsidR="00925635" w:rsidRPr="00A403B8" w:rsidRDefault="00925635" w:rsidP="00003791">
            <w:pPr>
              <w:jc w:val="both"/>
              <w:rPr>
                <w:rFonts w:ascii="Times New Roman" w:hAnsi="Times New Roman"/>
                <w:color w:val="000000"/>
                <w:sz w:val="20"/>
                <w:szCs w:val="20"/>
              </w:rPr>
            </w:pPr>
          </w:p>
        </w:tc>
        <w:tc>
          <w:tcPr>
            <w:tcW w:w="1317" w:type="dxa"/>
          </w:tcPr>
          <w:p w14:paraId="459F3800" w14:textId="77777777" w:rsidR="00925635" w:rsidRPr="00A403B8" w:rsidRDefault="00925635" w:rsidP="00003791">
            <w:pPr>
              <w:jc w:val="both"/>
              <w:rPr>
                <w:rFonts w:ascii="Times New Roman" w:hAnsi="Times New Roman"/>
                <w:color w:val="000000"/>
                <w:sz w:val="20"/>
                <w:szCs w:val="20"/>
              </w:rPr>
            </w:pPr>
          </w:p>
        </w:tc>
      </w:tr>
      <w:tr w:rsidR="00925635" w:rsidRPr="00A403B8" w14:paraId="057BD297" w14:textId="77777777" w:rsidTr="00003791">
        <w:tc>
          <w:tcPr>
            <w:tcW w:w="3876" w:type="dxa"/>
            <w:gridSpan w:val="3"/>
          </w:tcPr>
          <w:p w14:paraId="52D3B485" w14:textId="77777777" w:rsidR="00925635" w:rsidRPr="00A403B8" w:rsidRDefault="00925635" w:rsidP="00003791">
            <w:pPr>
              <w:jc w:val="right"/>
              <w:rPr>
                <w:rFonts w:ascii="Times New Roman" w:hAnsi="Times New Roman"/>
                <w:color w:val="000000"/>
                <w:sz w:val="20"/>
                <w:szCs w:val="20"/>
              </w:rPr>
            </w:pPr>
            <w:r w:rsidRPr="00A403B8">
              <w:rPr>
                <w:rFonts w:ascii="Times New Roman" w:hAnsi="Times New Roman"/>
                <w:color w:val="000000"/>
                <w:sz w:val="20"/>
                <w:szCs w:val="20"/>
              </w:rPr>
              <w:t>Kopējās pieteikuma izmaks</w:t>
            </w:r>
            <w:r>
              <w:rPr>
                <w:rFonts w:ascii="Times New Roman" w:hAnsi="Times New Roman"/>
                <w:color w:val="000000"/>
                <w:sz w:val="20"/>
                <w:szCs w:val="20"/>
              </w:rPr>
              <w:t>as</w:t>
            </w:r>
          </w:p>
        </w:tc>
        <w:tc>
          <w:tcPr>
            <w:tcW w:w="1135" w:type="dxa"/>
          </w:tcPr>
          <w:p w14:paraId="1EC146D5" w14:textId="77777777" w:rsidR="00925635" w:rsidRPr="00A403B8" w:rsidRDefault="00925635" w:rsidP="00003791">
            <w:pPr>
              <w:jc w:val="both"/>
              <w:rPr>
                <w:rFonts w:ascii="Times New Roman" w:hAnsi="Times New Roman"/>
                <w:color w:val="000000"/>
                <w:sz w:val="20"/>
                <w:szCs w:val="20"/>
              </w:rPr>
            </w:pPr>
          </w:p>
        </w:tc>
        <w:tc>
          <w:tcPr>
            <w:tcW w:w="1319" w:type="dxa"/>
          </w:tcPr>
          <w:p w14:paraId="77C71E29" w14:textId="77777777" w:rsidR="00925635" w:rsidRPr="00A403B8" w:rsidRDefault="00925635" w:rsidP="00003791">
            <w:pPr>
              <w:jc w:val="both"/>
              <w:rPr>
                <w:rFonts w:ascii="Times New Roman" w:hAnsi="Times New Roman"/>
                <w:color w:val="000000"/>
                <w:sz w:val="20"/>
                <w:szCs w:val="20"/>
              </w:rPr>
            </w:pPr>
          </w:p>
        </w:tc>
        <w:tc>
          <w:tcPr>
            <w:tcW w:w="1527" w:type="dxa"/>
          </w:tcPr>
          <w:p w14:paraId="2CDD015C" w14:textId="77777777" w:rsidR="00925635" w:rsidRPr="00A403B8" w:rsidRDefault="00925635" w:rsidP="00003791">
            <w:pPr>
              <w:jc w:val="both"/>
              <w:rPr>
                <w:rFonts w:ascii="Times New Roman" w:hAnsi="Times New Roman"/>
                <w:color w:val="000000"/>
                <w:sz w:val="20"/>
                <w:szCs w:val="20"/>
              </w:rPr>
            </w:pPr>
          </w:p>
        </w:tc>
        <w:tc>
          <w:tcPr>
            <w:tcW w:w="1317" w:type="dxa"/>
          </w:tcPr>
          <w:p w14:paraId="3589E0A4" w14:textId="77777777" w:rsidR="00925635" w:rsidRPr="00A403B8" w:rsidRDefault="00925635" w:rsidP="00003791">
            <w:pPr>
              <w:jc w:val="both"/>
              <w:rPr>
                <w:rFonts w:ascii="Times New Roman" w:hAnsi="Times New Roman"/>
                <w:color w:val="000000"/>
                <w:sz w:val="20"/>
                <w:szCs w:val="20"/>
              </w:rPr>
            </w:pPr>
          </w:p>
        </w:tc>
      </w:tr>
    </w:tbl>
    <w:p w14:paraId="5B4B05A3" w14:textId="77777777" w:rsidR="00925635" w:rsidRDefault="00925635" w:rsidP="00925635">
      <w:pPr>
        <w:jc w:val="both"/>
        <w:rPr>
          <w:rFonts w:ascii="Times New Roman" w:hAnsi="Times New Roman"/>
          <w:color w:val="000000"/>
        </w:rPr>
      </w:pPr>
    </w:p>
    <w:p w14:paraId="60D674D4" w14:textId="0E1F213E" w:rsidR="00925635" w:rsidRPr="00A40633" w:rsidRDefault="00925635" w:rsidP="00925635">
      <w:pPr>
        <w:jc w:val="both"/>
        <w:rPr>
          <w:rFonts w:ascii="Times New Roman" w:hAnsi="Times New Roman"/>
          <w:color w:val="000000"/>
        </w:rPr>
      </w:pPr>
      <w:r>
        <w:rPr>
          <w:rFonts w:ascii="Times New Roman" w:hAnsi="Times New Roman"/>
          <w:color w:val="000000"/>
        </w:rPr>
        <w:t>A</w:t>
      </w:r>
      <w:r w:rsidRPr="00A40633">
        <w:rPr>
          <w:rFonts w:ascii="Times New Roman" w:hAnsi="Times New Roman"/>
          <w:color w:val="000000"/>
        </w:rPr>
        <w:t>pliecinām, ka:</w:t>
      </w:r>
    </w:p>
    <w:p w14:paraId="1E4CDC42" w14:textId="77777777" w:rsidR="00925635" w:rsidRPr="00A40633" w:rsidRDefault="00925635" w:rsidP="00925635">
      <w:pPr>
        <w:pStyle w:val="ListParagraph"/>
        <w:spacing w:after="0" w:line="360" w:lineRule="auto"/>
        <w:ind w:left="0"/>
        <w:jc w:val="both"/>
        <w:rPr>
          <w:rFonts w:ascii="Times New Roman" w:hAnsi="Times New Roman"/>
          <w:color w:val="000000"/>
        </w:rPr>
      </w:pPr>
      <w:r w:rsidRPr="00A40633">
        <w:rPr>
          <w:bCs/>
          <w:lang w:eastAsia="zh-CN"/>
        </w:rPr>
        <w:fldChar w:fldCharType="begin">
          <w:ffData>
            <w:name w:val="Check1"/>
            <w:enabled/>
            <w:calcOnExit w:val="0"/>
            <w:checkBox>
              <w:sizeAuto/>
              <w:default w:val="0"/>
            </w:checkBox>
          </w:ffData>
        </w:fldChar>
      </w:r>
      <w:r w:rsidRPr="00A40633">
        <w:rPr>
          <w:bCs/>
          <w:lang w:eastAsia="zh-CN"/>
        </w:rPr>
        <w:instrText xml:space="preserve"> FORMCHECKBOX </w:instrText>
      </w:r>
      <w:r w:rsidRPr="00A40633">
        <w:rPr>
          <w:bCs/>
          <w:lang w:eastAsia="zh-CN"/>
        </w:rPr>
      </w:r>
      <w:r w:rsidRPr="00A40633">
        <w:rPr>
          <w:bCs/>
          <w:lang w:eastAsia="zh-CN"/>
        </w:rPr>
        <w:fldChar w:fldCharType="separate"/>
      </w:r>
      <w:r w:rsidRPr="00A40633">
        <w:rPr>
          <w:bCs/>
          <w:lang w:eastAsia="zh-CN"/>
        </w:rPr>
        <w:fldChar w:fldCharType="end"/>
      </w:r>
      <w:r w:rsidRPr="00A40633">
        <w:rPr>
          <w:bCs/>
          <w:lang w:eastAsia="zh-CN"/>
        </w:rPr>
        <w:t xml:space="preserve"> </w:t>
      </w:r>
      <w:r>
        <w:rPr>
          <w:rFonts w:ascii="Times New Roman" w:hAnsi="Times New Roman"/>
          <w:color w:val="000000"/>
        </w:rPr>
        <w:t xml:space="preserve">komanda ar konkrēto ideju vienlaicīgi nesaņem atbalstu kādā citā Latvijas biznesa inkubatorā, augstskolas programmā, kura realizē Studentu inovāciju </w:t>
      </w:r>
      <w:proofErr w:type="spellStart"/>
      <w:r>
        <w:rPr>
          <w:rFonts w:ascii="Times New Roman" w:hAnsi="Times New Roman"/>
          <w:color w:val="000000"/>
        </w:rPr>
        <w:t>grantu</w:t>
      </w:r>
      <w:proofErr w:type="spellEnd"/>
      <w:r>
        <w:rPr>
          <w:rFonts w:ascii="Times New Roman" w:hAnsi="Times New Roman"/>
          <w:color w:val="000000"/>
        </w:rPr>
        <w:t xml:space="preserve"> programmu</w:t>
      </w:r>
      <w:r w:rsidRPr="00A40633">
        <w:rPr>
          <w:rFonts w:ascii="Times New Roman" w:hAnsi="Times New Roman"/>
          <w:color w:val="000000"/>
        </w:rPr>
        <w:t>;</w:t>
      </w:r>
    </w:p>
    <w:p w14:paraId="05AA9165" w14:textId="77777777" w:rsidR="00925635" w:rsidRPr="00A40633" w:rsidRDefault="00925635" w:rsidP="00925635">
      <w:pPr>
        <w:jc w:val="both"/>
        <w:rPr>
          <w:rFonts w:ascii="Times New Roman" w:hAnsi="Times New Roman"/>
          <w:color w:val="000000"/>
        </w:rPr>
      </w:pPr>
      <w:r w:rsidRPr="00A40633">
        <w:rPr>
          <w:bCs/>
          <w:lang w:eastAsia="zh-CN"/>
        </w:rPr>
        <w:fldChar w:fldCharType="begin">
          <w:ffData>
            <w:name w:val="Check1"/>
            <w:enabled/>
            <w:calcOnExit w:val="0"/>
            <w:checkBox>
              <w:sizeAuto/>
              <w:default w:val="0"/>
            </w:checkBox>
          </w:ffData>
        </w:fldChar>
      </w:r>
      <w:r w:rsidRPr="00A40633">
        <w:rPr>
          <w:bCs/>
          <w:lang w:eastAsia="zh-CN"/>
        </w:rPr>
        <w:instrText xml:space="preserve"> FORMCHECKBOX </w:instrText>
      </w:r>
      <w:r w:rsidRPr="00A40633">
        <w:rPr>
          <w:bCs/>
          <w:lang w:eastAsia="zh-CN"/>
        </w:rPr>
      </w:r>
      <w:r w:rsidRPr="00A40633">
        <w:rPr>
          <w:bCs/>
          <w:lang w:eastAsia="zh-CN"/>
        </w:rPr>
        <w:fldChar w:fldCharType="separate"/>
      </w:r>
      <w:r w:rsidRPr="00A40633">
        <w:rPr>
          <w:bCs/>
          <w:lang w:eastAsia="zh-CN"/>
        </w:rPr>
        <w:fldChar w:fldCharType="end"/>
      </w:r>
      <w:r w:rsidRPr="00A40633">
        <w:rPr>
          <w:bCs/>
          <w:lang w:eastAsia="zh-CN"/>
        </w:rPr>
        <w:t xml:space="preserve"> </w:t>
      </w:r>
      <w:r w:rsidRPr="00A40633">
        <w:rPr>
          <w:rFonts w:ascii="Times New Roman" w:hAnsi="Times New Roman"/>
          <w:color w:val="000000"/>
        </w:rPr>
        <w:t>šajā brīdī neviens komandas loceklis ar saistītu biznesa ideju nav reģistrēts Latvijas Republikas vai citu valstu Valsts ieņēmumu dienestā vai komercreģistrā (vai to analogos) kā saimnieciskās darbības veicējs vai individuālais komersants, nevienam no komandas locekļiem nepieder kapitāla daļas šādā uzņēmumā un neviens no komandas locekļiem nav šāda uzņēmuma valdes vai padomes loceklis.</w:t>
      </w:r>
    </w:p>
    <w:p w14:paraId="7B9872C1" w14:textId="77777777" w:rsidR="00925635" w:rsidRPr="00A40633" w:rsidRDefault="00925635" w:rsidP="00925635">
      <w:pPr>
        <w:jc w:val="both"/>
        <w:rPr>
          <w:rFonts w:ascii="Times New Roman" w:hAnsi="Times New Roman"/>
          <w:color w:val="000000"/>
        </w:rPr>
      </w:pPr>
      <w:r w:rsidRPr="00A40633">
        <w:rPr>
          <w:rFonts w:ascii="Times New Roman" w:hAnsi="Times New Roman"/>
          <w:color w:val="000000"/>
        </w:rPr>
        <w:t>Apliecinām, ka, kļūstot par dalībnieku Inkubācijas programmā:</w:t>
      </w:r>
    </w:p>
    <w:p w14:paraId="2277569E" w14:textId="77777777" w:rsidR="00925635" w:rsidRPr="00A40633" w:rsidRDefault="00925635" w:rsidP="00925635">
      <w:pPr>
        <w:jc w:val="both"/>
        <w:rPr>
          <w:rFonts w:ascii="Times New Roman" w:hAnsi="Times New Roman"/>
          <w:color w:val="000000"/>
        </w:rPr>
      </w:pPr>
      <w:r w:rsidRPr="00A40633">
        <w:rPr>
          <w:bCs/>
          <w:lang w:eastAsia="zh-CN"/>
        </w:rPr>
        <w:fldChar w:fldCharType="begin">
          <w:ffData>
            <w:name w:val="Check1"/>
            <w:enabled/>
            <w:calcOnExit w:val="0"/>
            <w:checkBox>
              <w:sizeAuto/>
              <w:default w:val="0"/>
            </w:checkBox>
          </w:ffData>
        </w:fldChar>
      </w:r>
      <w:r w:rsidRPr="00A40633">
        <w:rPr>
          <w:bCs/>
          <w:lang w:eastAsia="zh-CN"/>
        </w:rPr>
        <w:instrText xml:space="preserve"> FORMCHECKBOX </w:instrText>
      </w:r>
      <w:r w:rsidRPr="00A40633">
        <w:rPr>
          <w:bCs/>
          <w:lang w:eastAsia="zh-CN"/>
        </w:rPr>
      </w:r>
      <w:r w:rsidRPr="00A40633">
        <w:rPr>
          <w:bCs/>
          <w:lang w:eastAsia="zh-CN"/>
        </w:rPr>
        <w:fldChar w:fldCharType="separate"/>
      </w:r>
      <w:r w:rsidRPr="00A40633">
        <w:rPr>
          <w:bCs/>
          <w:lang w:eastAsia="zh-CN"/>
        </w:rPr>
        <w:fldChar w:fldCharType="end"/>
      </w:r>
      <w:r w:rsidRPr="00A40633">
        <w:rPr>
          <w:bCs/>
          <w:lang w:eastAsia="zh-CN"/>
        </w:rPr>
        <w:t xml:space="preserve"> </w:t>
      </w:r>
      <w:r w:rsidRPr="00A40633">
        <w:rPr>
          <w:rFonts w:ascii="Times New Roman" w:hAnsi="Times New Roman"/>
          <w:color w:val="000000"/>
        </w:rPr>
        <w:t>ievērosim RSU Biznesa inkubatora “B-</w:t>
      </w:r>
      <w:proofErr w:type="spellStart"/>
      <w:r w:rsidRPr="00A40633">
        <w:rPr>
          <w:rFonts w:ascii="Times New Roman" w:hAnsi="Times New Roman"/>
          <w:color w:val="000000"/>
        </w:rPr>
        <w:t>Space</w:t>
      </w:r>
      <w:proofErr w:type="spellEnd"/>
      <w:r w:rsidRPr="00A40633">
        <w:rPr>
          <w:rFonts w:ascii="Times New Roman" w:hAnsi="Times New Roman"/>
          <w:color w:val="000000"/>
        </w:rPr>
        <w:t>” darbības kārtību;</w:t>
      </w:r>
    </w:p>
    <w:p w14:paraId="5742B2A7" w14:textId="77777777" w:rsidR="00925635" w:rsidRPr="00A40633" w:rsidRDefault="00925635" w:rsidP="00925635">
      <w:pPr>
        <w:jc w:val="both"/>
        <w:rPr>
          <w:rFonts w:ascii="Times New Roman" w:hAnsi="Times New Roman"/>
          <w:color w:val="000000"/>
        </w:rPr>
      </w:pPr>
      <w:r w:rsidRPr="00A40633">
        <w:rPr>
          <w:bCs/>
          <w:lang w:eastAsia="zh-CN"/>
        </w:rPr>
        <w:fldChar w:fldCharType="begin">
          <w:ffData>
            <w:name w:val="Check1"/>
            <w:enabled/>
            <w:calcOnExit w:val="0"/>
            <w:checkBox>
              <w:sizeAuto/>
              <w:default w:val="0"/>
            </w:checkBox>
          </w:ffData>
        </w:fldChar>
      </w:r>
      <w:r w:rsidRPr="00A40633">
        <w:rPr>
          <w:bCs/>
          <w:lang w:eastAsia="zh-CN"/>
        </w:rPr>
        <w:instrText xml:space="preserve"> FORMCHECKBOX </w:instrText>
      </w:r>
      <w:r w:rsidRPr="00A40633">
        <w:rPr>
          <w:bCs/>
          <w:lang w:eastAsia="zh-CN"/>
        </w:rPr>
      </w:r>
      <w:r w:rsidRPr="00A40633">
        <w:rPr>
          <w:bCs/>
          <w:lang w:eastAsia="zh-CN"/>
        </w:rPr>
        <w:fldChar w:fldCharType="separate"/>
      </w:r>
      <w:r w:rsidRPr="00A40633">
        <w:rPr>
          <w:bCs/>
          <w:lang w:eastAsia="zh-CN"/>
        </w:rPr>
        <w:fldChar w:fldCharType="end"/>
      </w:r>
      <w:r w:rsidRPr="00A40633">
        <w:rPr>
          <w:bCs/>
          <w:lang w:eastAsia="zh-CN"/>
        </w:rPr>
        <w:t xml:space="preserve"> </w:t>
      </w:r>
      <w:r w:rsidRPr="00A40633">
        <w:rPr>
          <w:rFonts w:ascii="Times New Roman" w:hAnsi="Times New Roman"/>
          <w:color w:val="000000"/>
        </w:rPr>
        <w:t>pēc iespējas piedalīsimies RSU Biznesa inkubatora “B-</w:t>
      </w:r>
      <w:proofErr w:type="spellStart"/>
      <w:r w:rsidRPr="00A40633">
        <w:rPr>
          <w:rFonts w:ascii="Times New Roman" w:hAnsi="Times New Roman"/>
          <w:color w:val="000000"/>
        </w:rPr>
        <w:t>Space</w:t>
      </w:r>
      <w:proofErr w:type="spellEnd"/>
      <w:r w:rsidRPr="00A40633">
        <w:rPr>
          <w:rFonts w:ascii="Times New Roman" w:hAnsi="Times New Roman"/>
          <w:color w:val="000000"/>
        </w:rPr>
        <w:t>” rīkotajos pasākumos;</w:t>
      </w:r>
    </w:p>
    <w:p w14:paraId="34CCA6E8" w14:textId="77777777" w:rsidR="00925635" w:rsidRPr="00A40633" w:rsidRDefault="00925635" w:rsidP="00925635">
      <w:pPr>
        <w:jc w:val="both"/>
        <w:rPr>
          <w:rFonts w:ascii="Times New Roman" w:hAnsi="Times New Roman"/>
          <w:color w:val="000000"/>
        </w:rPr>
      </w:pPr>
      <w:r w:rsidRPr="00A40633">
        <w:rPr>
          <w:bCs/>
          <w:lang w:eastAsia="zh-CN"/>
        </w:rPr>
        <w:fldChar w:fldCharType="begin">
          <w:ffData>
            <w:name w:val="Check1"/>
            <w:enabled/>
            <w:calcOnExit w:val="0"/>
            <w:checkBox>
              <w:sizeAuto/>
              <w:default w:val="0"/>
            </w:checkBox>
          </w:ffData>
        </w:fldChar>
      </w:r>
      <w:r w:rsidRPr="00A40633">
        <w:rPr>
          <w:bCs/>
          <w:lang w:eastAsia="zh-CN"/>
        </w:rPr>
        <w:instrText xml:space="preserve"> FORMCHECKBOX </w:instrText>
      </w:r>
      <w:r w:rsidRPr="00A40633">
        <w:rPr>
          <w:bCs/>
          <w:lang w:eastAsia="zh-CN"/>
        </w:rPr>
      </w:r>
      <w:r w:rsidRPr="00A40633">
        <w:rPr>
          <w:bCs/>
          <w:lang w:eastAsia="zh-CN"/>
        </w:rPr>
        <w:fldChar w:fldCharType="separate"/>
      </w:r>
      <w:r w:rsidRPr="00A40633">
        <w:rPr>
          <w:bCs/>
          <w:lang w:eastAsia="zh-CN"/>
        </w:rPr>
        <w:fldChar w:fldCharType="end"/>
      </w:r>
      <w:r w:rsidRPr="00A40633">
        <w:rPr>
          <w:bCs/>
          <w:lang w:eastAsia="zh-CN"/>
        </w:rPr>
        <w:t xml:space="preserve"> </w:t>
      </w:r>
      <w:r w:rsidRPr="00A40633">
        <w:rPr>
          <w:rFonts w:ascii="Times New Roman" w:hAnsi="Times New Roman"/>
          <w:color w:val="000000"/>
        </w:rPr>
        <w:t>lietosim RSU inkubatora dalībnieka logo savas idejas mājaslapā (ja tāda ir), bet pēc uzņēmuma nodibināšanas, - uzņēmuma mājaslapā, veidlapās, reklāmas un publicitātēs materiālos;</w:t>
      </w:r>
    </w:p>
    <w:p w14:paraId="4D823CFD" w14:textId="68109F64" w:rsidR="00925635" w:rsidRDefault="00925635" w:rsidP="00925635">
      <w:pPr>
        <w:jc w:val="both"/>
        <w:rPr>
          <w:rFonts w:ascii="Times New Roman" w:hAnsi="Times New Roman"/>
          <w:b/>
          <w:bCs/>
          <w:sz w:val="24"/>
          <w:szCs w:val="24"/>
        </w:rPr>
      </w:pPr>
      <w:r w:rsidRPr="00A40633">
        <w:rPr>
          <w:bCs/>
          <w:lang w:eastAsia="zh-CN"/>
        </w:rPr>
        <w:fldChar w:fldCharType="begin">
          <w:ffData>
            <w:name w:val="Check1"/>
            <w:enabled/>
            <w:calcOnExit w:val="0"/>
            <w:checkBox>
              <w:sizeAuto/>
              <w:default w:val="0"/>
            </w:checkBox>
          </w:ffData>
        </w:fldChar>
      </w:r>
      <w:r w:rsidRPr="00A40633">
        <w:rPr>
          <w:bCs/>
          <w:lang w:eastAsia="zh-CN"/>
        </w:rPr>
        <w:instrText xml:space="preserve"> FORMCHECKBOX </w:instrText>
      </w:r>
      <w:r w:rsidRPr="00A40633">
        <w:rPr>
          <w:bCs/>
          <w:lang w:eastAsia="zh-CN"/>
        </w:rPr>
      </w:r>
      <w:r w:rsidRPr="00A40633">
        <w:rPr>
          <w:bCs/>
          <w:lang w:eastAsia="zh-CN"/>
        </w:rPr>
        <w:fldChar w:fldCharType="separate"/>
      </w:r>
      <w:r w:rsidRPr="00A40633">
        <w:rPr>
          <w:bCs/>
          <w:lang w:eastAsia="zh-CN"/>
        </w:rPr>
        <w:fldChar w:fldCharType="end"/>
      </w:r>
      <w:r w:rsidRPr="00A40633">
        <w:rPr>
          <w:bCs/>
          <w:lang w:eastAsia="zh-CN"/>
        </w:rPr>
        <w:t xml:space="preserve"> </w:t>
      </w:r>
      <w:r w:rsidRPr="00A40633">
        <w:rPr>
          <w:rFonts w:ascii="Times New Roman" w:hAnsi="Times New Roman"/>
          <w:color w:val="000000"/>
        </w:rPr>
        <w:t>RSU Biznesa inkubatora “B-</w:t>
      </w:r>
      <w:proofErr w:type="spellStart"/>
      <w:r w:rsidRPr="00A40633">
        <w:rPr>
          <w:rFonts w:ascii="Times New Roman" w:hAnsi="Times New Roman"/>
          <w:color w:val="000000"/>
        </w:rPr>
        <w:t>Space</w:t>
      </w:r>
      <w:proofErr w:type="spellEnd"/>
      <w:r w:rsidRPr="00A40633">
        <w:rPr>
          <w:rFonts w:ascii="Times New Roman" w:hAnsi="Times New Roman"/>
          <w:color w:val="000000"/>
        </w:rPr>
        <w:t>” atbalsta saņemšanas gadījumā un kļūstot par veiksmīgu uzņēmēju, ieguldīsim atpakaļ RSU Biznesa inkubatorā “B-</w:t>
      </w:r>
      <w:proofErr w:type="spellStart"/>
      <w:r w:rsidRPr="00A40633">
        <w:rPr>
          <w:rFonts w:ascii="Times New Roman" w:hAnsi="Times New Roman"/>
          <w:color w:val="000000"/>
        </w:rPr>
        <w:t>Space</w:t>
      </w:r>
      <w:proofErr w:type="spellEnd"/>
      <w:r w:rsidRPr="00A40633">
        <w:rPr>
          <w:rFonts w:ascii="Times New Roman" w:hAnsi="Times New Roman"/>
          <w:color w:val="000000"/>
        </w:rPr>
        <w:t>” laika un rīcībā esošos resursus, lai palīdzētu nākamajiem jaunajiem uzņēmējiem attīstīt savu biznesu līdzīgi, kā inkubators palīdzēja mums.</w:t>
      </w:r>
    </w:p>
    <w:p w14:paraId="76A0B631" w14:textId="77777777" w:rsidR="00925635" w:rsidRDefault="00925635"/>
    <w:sectPr w:rsidR="0092563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35"/>
    <w:rsid w:val="007C78FD"/>
    <w:rsid w:val="009256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4E25D"/>
  <w15:chartTrackingRefBased/>
  <w15:docId w15:val="{EDB3ECA7-C997-4690-B9D2-F9D904F9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635"/>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92563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2563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2563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2563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2563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2563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2563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2563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2563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6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6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6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6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6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6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6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6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635"/>
    <w:rPr>
      <w:rFonts w:eastAsiaTheme="majorEastAsia" w:cstheme="majorBidi"/>
      <w:color w:val="272727" w:themeColor="text1" w:themeTint="D8"/>
    </w:rPr>
  </w:style>
  <w:style w:type="paragraph" w:styleId="Title">
    <w:name w:val="Title"/>
    <w:basedOn w:val="Normal"/>
    <w:next w:val="Normal"/>
    <w:link w:val="TitleChar"/>
    <w:uiPriority w:val="10"/>
    <w:qFormat/>
    <w:rsid w:val="0092563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25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63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25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63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25635"/>
    <w:rPr>
      <w:i/>
      <w:iCs/>
      <w:color w:val="404040" w:themeColor="text1" w:themeTint="BF"/>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92563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25635"/>
    <w:rPr>
      <w:i/>
      <w:iCs/>
      <w:color w:val="0F4761" w:themeColor="accent1" w:themeShade="BF"/>
    </w:rPr>
  </w:style>
  <w:style w:type="paragraph" w:styleId="IntenseQuote">
    <w:name w:val="Intense Quote"/>
    <w:basedOn w:val="Normal"/>
    <w:next w:val="Normal"/>
    <w:link w:val="IntenseQuoteChar"/>
    <w:uiPriority w:val="30"/>
    <w:qFormat/>
    <w:rsid w:val="0092563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25635"/>
    <w:rPr>
      <w:i/>
      <w:iCs/>
      <w:color w:val="0F4761" w:themeColor="accent1" w:themeShade="BF"/>
    </w:rPr>
  </w:style>
  <w:style w:type="character" w:styleId="IntenseReference">
    <w:name w:val="Intense Reference"/>
    <w:basedOn w:val="DefaultParagraphFont"/>
    <w:uiPriority w:val="32"/>
    <w:qFormat/>
    <w:rsid w:val="00925635"/>
    <w:rPr>
      <w:b/>
      <w:bCs/>
      <w:smallCaps/>
      <w:color w:val="0F4761" w:themeColor="accent1" w:themeShade="BF"/>
      <w:spacing w:val="5"/>
    </w:r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link w:val="ListParagraph"/>
    <w:uiPriority w:val="34"/>
    <w:locked/>
    <w:rsid w:val="00925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A63B0A0FB1574883836A964F82CF98" ma:contentTypeVersion="12" ma:contentTypeDescription="Create a new document." ma:contentTypeScope="" ma:versionID="8130899c09610f1b65eeab36000938f5">
  <xsd:schema xmlns:xsd="http://www.w3.org/2001/XMLSchema" xmlns:xs="http://www.w3.org/2001/XMLSchema" xmlns:p="http://schemas.microsoft.com/office/2006/metadata/properties" xmlns:ns2="ad530af0-000e-4f41-a9bf-5c69d92d1c86" xmlns:ns3="37afff0d-d7ef-40b2-8077-a6ffdb52b9c4" targetNamespace="http://schemas.microsoft.com/office/2006/metadata/properties" ma:root="true" ma:fieldsID="cb02ee9d448fe90f1583d28e0eea5569" ns2:_="" ns3:_="">
    <xsd:import namespace="ad530af0-000e-4f41-a9bf-5c69d92d1c86"/>
    <xsd:import namespace="37afff0d-d7ef-40b2-8077-a6ffdb52b9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30af0-000e-4f41-a9bf-5c69d92d1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33c868-91b6-4098-a4a1-cbe5720a53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afff0d-d7ef-40b2-8077-a6ffdb52b9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908fd9-6dc1-4fc4-ae00-4e7d9c28ed9f}" ma:internalName="TaxCatchAll" ma:showField="CatchAllData" ma:web="37afff0d-d7ef-40b2-8077-a6ffdb52b9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afff0d-d7ef-40b2-8077-a6ffdb52b9c4" xsi:nil="true"/>
    <lcf76f155ced4ddcb4097134ff3c332f xmlns="ad530af0-000e-4f41-a9bf-5c69d92d1c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AADBF5-50B6-4CBE-88A7-B179864E1A47}"/>
</file>

<file path=customXml/itemProps2.xml><?xml version="1.0" encoding="utf-8"?>
<ds:datastoreItem xmlns:ds="http://schemas.openxmlformats.org/officeDocument/2006/customXml" ds:itemID="{2E73B198-8571-4156-8801-2B578BC4E799}">
  <ds:schemaRefs>
    <ds:schemaRef ds:uri="http://schemas.microsoft.com/sharepoint/v3/contenttype/forms"/>
  </ds:schemaRefs>
</ds:datastoreItem>
</file>

<file path=customXml/itemProps3.xml><?xml version="1.0" encoding="utf-8"?>
<ds:datastoreItem xmlns:ds="http://schemas.openxmlformats.org/officeDocument/2006/customXml" ds:itemID="{4F484875-13B3-4078-BDF9-D7155C067077}">
  <ds:schemaRefs>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a3cff63e-8814-4f35-bbcb-8d1830632bf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1595</Words>
  <Characters>910</Characters>
  <Application>Microsoft Office Word</Application>
  <DocSecurity>0</DocSecurity>
  <Lines>7</Lines>
  <Paragraphs>4</Paragraphs>
  <ScaleCrop>false</ScaleCrop>
  <Company>Riga Stradins University</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Pekša</dc:creator>
  <cp:keywords/>
  <dc:description/>
  <cp:lastModifiedBy>Larisa Pekša</cp:lastModifiedBy>
  <cp:revision>1</cp:revision>
  <dcterms:created xsi:type="dcterms:W3CDTF">2025-10-02T09:13:00Z</dcterms:created>
  <dcterms:modified xsi:type="dcterms:W3CDTF">2025-10-02T09:14:00Z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0x01010067A63B0A0FB1574883836A964F82CF98</vt:lpwstr>
  </property>
  <property fmtid="{D5CDD505-2E9C-101B-9397-08002B2CF9AE}" pid="3" name="Order">
    <vt:r8>8100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