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06" w:type="dxa"/>
        <w:tblInd w:w="108" w:type="dxa"/>
        <w:tblLayout w:type="fixed"/>
        <w:tblLook w:val="04A0" w:firstRow="1" w:lastRow="0" w:firstColumn="1" w:lastColumn="0" w:noHBand="0" w:noVBand="1"/>
      </w:tblPr>
      <w:tblGrid>
        <w:gridCol w:w="2824"/>
        <w:gridCol w:w="2948"/>
        <w:gridCol w:w="3334"/>
      </w:tblGrid>
      <w:tr w:rsidR="00683208" w14:paraId="13D3138E" w14:textId="77777777">
        <w:tc>
          <w:tcPr>
            <w:tcW w:w="2824" w:type="dxa"/>
            <w:tcBorders>
              <w:bottom w:val="single" w:sz="4" w:space="0" w:color="808080"/>
            </w:tcBorders>
          </w:tcPr>
          <w:p w14:paraId="38CF4552" w14:textId="77777777" w:rsidR="00CF2A45" w:rsidRPr="00D51E98" w:rsidRDefault="00D74865">
            <w:pPr>
              <w:pStyle w:val="P68B1DB1-NoSpacing1"/>
              <w:spacing w:before="40" w:after="40"/>
              <w:rPr>
                <w:lang w:val="en-US"/>
              </w:rPr>
            </w:pPr>
            <w:bookmarkStart w:id="0" w:name="_GoBack"/>
            <w:bookmarkEnd w:id="0"/>
            <w:r w:rsidRPr="00D51E98">
              <w:rPr>
                <w:noProof/>
                <w:lang w:val="en-US"/>
              </w:rPr>
              <w:t>12.12.2024</w:t>
            </w:r>
          </w:p>
        </w:tc>
        <w:tc>
          <w:tcPr>
            <w:tcW w:w="2948" w:type="dxa"/>
          </w:tcPr>
          <w:p w14:paraId="02A33681" w14:textId="08668B1D" w:rsidR="00CF2A45" w:rsidRPr="00D51E98" w:rsidRDefault="00D74865">
            <w:pPr>
              <w:pStyle w:val="NoSpacing"/>
              <w:spacing w:before="40" w:after="40"/>
              <w:jc w:val="center"/>
              <w:rPr>
                <w:lang w:val="en-US"/>
              </w:rPr>
            </w:pPr>
            <w:r w:rsidRPr="00D51E98">
              <w:rPr>
                <w:lang w:val="en-US"/>
              </w:rPr>
              <w:t>Riga</w:t>
            </w:r>
            <w:r w:rsidR="00142FBA">
              <w:rPr>
                <w:noProof/>
              </w:rPr>
              <mc:AlternateContent>
                <mc:Choice Requires="wps">
                  <w:drawing>
                    <wp:anchor distT="0" distB="0" distL="114935" distR="114935" simplePos="0" relativeHeight="251658240" behindDoc="0" locked="0" layoutInCell="1" allowOverlap="1" wp14:anchorId="0BFD7698" wp14:editId="20F8EB45">
                      <wp:simplePos x="0" y="0"/>
                      <wp:positionH relativeFrom="column">
                        <wp:posOffset>1581150</wp:posOffset>
                      </wp:positionH>
                      <wp:positionV relativeFrom="paragraph">
                        <wp:posOffset>-2094865</wp:posOffset>
                      </wp:positionV>
                      <wp:extent cx="2192655" cy="314960"/>
                      <wp:effectExtent l="0" t="0" r="0" b="1270"/>
                      <wp:wrapNone/>
                      <wp:docPr id="3"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314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D441F" w14:textId="77777777" w:rsidR="00CF2A45" w:rsidRDefault="00CF2A45">
                                  <w:pPr>
                                    <w:jc w:val="right"/>
                                    <w:rPr>
                                      <w:i/>
                                      <w:sz w:val="20"/>
                                      <w:szCs w:val="20"/>
                                    </w:rPr>
                                  </w:pPr>
                                </w:p>
                              </w:txbxContent>
                            </wps:txbx>
                            <wps:bodyPr rot="0" vert="horz" wrap="square" lIns="92075" tIns="46355" rIns="92075" bIns="46355"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FD7698" id="_x0000_t202" coordsize="21600,21600" o:spt="202" path="m,l,21600r21600,l21600,xe">
                      <v:stroke joinstyle="miter"/>
                      <v:path gradientshapeok="t" o:connecttype="rect"/>
                    </v:shapetype>
                    <v:shape id="Frame1" o:spid="_x0000_s1026" type="#_x0000_t202" style="position:absolute;left:0;text-align:left;margin-left:124.5pt;margin-top:-164.95pt;width:172.65pt;height:24.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" stroked="f">
                      <v:textbox style="mso-fit-shape-to-text:t" inset="7.25pt,3.65pt,7.25pt,3.65pt">
                        <w:txbxContent>
                          <w:p w14:paraId="0B3D441F" w14:textId="77777777" w:rsidR="00CF2A45" w:rsidRDefault="00CF2A45">
                            <w:pPr>
                              <w:jc w:val="right"/>
                              <w:rPr>
                                <w:i/>
                                <w:sz w:val="20"/>
                                <w:szCs w:val="20"/>
                              </w:rPr>
                            </w:pPr>
                          </w:p>
                        </w:txbxContent>
                      </v:textbox>
                    </v:shape>
                  </w:pict>
                </mc:Fallback>
              </mc:AlternateContent>
            </w:r>
          </w:p>
        </w:tc>
        <w:tc>
          <w:tcPr>
            <w:tcW w:w="3334" w:type="dxa"/>
            <w:tcBorders>
              <w:bottom w:val="single" w:sz="4" w:space="0" w:color="808080"/>
            </w:tcBorders>
          </w:tcPr>
          <w:p w14:paraId="4A6EB2ED" w14:textId="24CBC9C5" w:rsidR="00CF2A45" w:rsidRPr="00D51E98" w:rsidRDefault="00D74865">
            <w:pPr>
              <w:pStyle w:val="NoSpacing"/>
              <w:spacing w:before="40" w:after="40"/>
              <w:rPr>
                <w:lang w:val="en-US"/>
              </w:rPr>
            </w:pPr>
            <w:r w:rsidRPr="00D51E98">
              <w:rPr>
                <w:lang w:val="en-US"/>
              </w:rPr>
              <w:t>No.</w:t>
            </w:r>
            <w:r w:rsidR="00D20BA7">
              <w:rPr>
                <w:lang w:val="en-US"/>
              </w:rPr>
              <w:t> </w:t>
            </w:r>
            <w:r w:rsidRPr="00D51E98">
              <w:rPr>
                <w:noProof/>
                <w:lang w:val="en-US"/>
              </w:rPr>
              <w:t>1-PB-2/902/2024</w:t>
            </w:r>
          </w:p>
        </w:tc>
      </w:tr>
    </w:tbl>
    <w:p w14:paraId="23A1F6D2" w14:textId="77777777" w:rsidR="00CF2A45" w:rsidRPr="00D51E98" w:rsidRDefault="00CF2A45">
      <w:pPr>
        <w:pStyle w:val="Heading1"/>
        <w:spacing w:before="240"/>
        <w:ind w:left="0"/>
        <w:rPr>
          <w:color w:val="000000"/>
          <w:lang w:val="en-US"/>
        </w:rPr>
      </w:pPr>
    </w:p>
    <w:p w14:paraId="17868DAA" w14:textId="53BE1181" w:rsidR="00CF2A45" w:rsidRPr="00F870CB" w:rsidRDefault="00D74865">
      <w:pPr>
        <w:pStyle w:val="P68B1DB1-Normal2"/>
        <w:spacing w:after="0"/>
        <w:rPr>
          <w:i w:val="0"/>
          <w:lang w:val="en-US"/>
        </w:rPr>
      </w:pPr>
      <w:r w:rsidRPr="00F870CB">
        <w:rPr>
          <w:i w:val="0"/>
          <w:lang w:val="en-US"/>
        </w:rPr>
        <w:t xml:space="preserve">On the launch of a </w:t>
      </w:r>
      <w:r w:rsidR="004C3956" w:rsidRPr="00F870CB">
        <w:rPr>
          <w:i w:val="0"/>
          <w:lang w:val="en-US"/>
        </w:rPr>
        <w:t>Scientist</w:t>
      </w:r>
      <w:r w:rsidR="00C92DD1" w:rsidRPr="00F870CB">
        <w:rPr>
          <w:i w:val="0"/>
          <w:lang w:val="en-US"/>
        </w:rPr>
        <w:t xml:space="preserve"> </w:t>
      </w:r>
      <w:r w:rsidR="00D20BA7" w:rsidRPr="00F870CB">
        <w:rPr>
          <w:i w:val="0"/>
          <w:lang w:val="en-US"/>
        </w:rPr>
        <w:t>G</w:t>
      </w:r>
      <w:r w:rsidRPr="00F870CB">
        <w:rPr>
          <w:i w:val="0"/>
          <w:lang w:val="en-US"/>
        </w:rPr>
        <w:t>rant competition and the submission of applications</w:t>
      </w:r>
    </w:p>
    <w:p w14:paraId="1FF56F27" w14:textId="77777777" w:rsidR="00CF2A45" w:rsidRPr="00D51E98" w:rsidRDefault="00D74865">
      <w:pPr>
        <w:shd w:val="clear" w:color="auto" w:fill="FFFFFF"/>
        <w:spacing w:after="0"/>
        <w:jc w:val="both"/>
        <w:rPr>
          <w:lang w:val="en-US"/>
        </w:rPr>
      </w:pPr>
      <w:r w:rsidRPr="00D51E98">
        <w:rPr>
          <w:lang w:val="en-US"/>
        </w:rPr>
        <w:tab/>
      </w:r>
    </w:p>
    <w:p w14:paraId="25B5EE15" w14:textId="09602DEF" w:rsidR="00CF2A45" w:rsidRPr="00D51E98" w:rsidRDefault="00D74865">
      <w:pPr>
        <w:ind w:firstLine="720"/>
        <w:jc w:val="both"/>
        <w:rPr>
          <w:lang w:val="en-US"/>
        </w:rPr>
      </w:pPr>
      <w:r w:rsidRPr="00D51E98">
        <w:rPr>
          <w:lang w:val="en-US"/>
        </w:rPr>
        <w:t xml:space="preserve">To ensure 05.12.2023 Regulation No 721 of the Cabinet of Ministers “Reform 5.2 of the Latvian </w:t>
      </w:r>
      <w:r w:rsidR="004C3956">
        <w:rPr>
          <w:lang w:val="en-US"/>
        </w:rPr>
        <w:t>R</w:t>
      </w:r>
      <w:r w:rsidRPr="00D51E98">
        <w:rPr>
          <w:lang w:val="en-US"/>
        </w:rPr>
        <w:t xml:space="preserve">ecovery and resilience </w:t>
      </w:r>
      <w:r w:rsidR="004C3956">
        <w:rPr>
          <w:lang w:val="en-US"/>
        </w:rPr>
        <w:t>m</w:t>
      </w:r>
      <w:r w:rsidRPr="00D51E98">
        <w:rPr>
          <w:lang w:val="en-US"/>
        </w:rPr>
        <w:t xml:space="preserve">echanism </w:t>
      </w:r>
      <w:r w:rsidR="004C3956">
        <w:rPr>
          <w:lang w:val="en-US"/>
        </w:rPr>
        <w:t>p</w:t>
      </w:r>
      <w:r w:rsidRPr="00D51E98">
        <w:rPr>
          <w:lang w:val="en-US"/>
        </w:rPr>
        <w:t xml:space="preserve">lan and </w:t>
      </w:r>
      <w:r w:rsidR="004C3956">
        <w:rPr>
          <w:lang w:val="en-US"/>
        </w:rPr>
        <w:t>i</w:t>
      </w:r>
      <w:r w:rsidRPr="00D51E98">
        <w:rPr>
          <w:lang w:val="en-US"/>
        </w:rPr>
        <w:t>nvestment direction “</w:t>
      </w:r>
      <w:r w:rsidR="004C3956">
        <w:rPr>
          <w:lang w:val="en-US"/>
        </w:rPr>
        <w:t>E</w:t>
      </w:r>
      <w:r w:rsidRPr="00D51E98">
        <w:rPr>
          <w:lang w:val="en-US"/>
        </w:rPr>
        <w:t>nsuring change of the governance model of institutions of higher education” 5.2.1.</w:t>
      </w:r>
      <w:r w:rsidR="00CE5603">
        <w:rPr>
          <w:lang w:val="en-US"/>
        </w:rPr>
        <w:t>r</w:t>
      </w:r>
      <w:r w:rsidRPr="00D51E98">
        <w:rPr>
          <w:lang w:val="en-US"/>
        </w:rPr>
        <w:t xml:space="preserve"> </w:t>
      </w:r>
      <w:r w:rsidR="00B551C3">
        <w:rPr>
          <w:lang w:val="en-US"/>
        </w:rPr>
        <w:t>r</w:t>
      </w:r>
      <w:r w:rsidRPr="00D51E98">
        <w:rPr>
          <w:lang w:val="en-US"/>
        </w:rPr>
        <w:t xml:space="preserve">eform “Reform of </w:t>
      </w:r>
      <w:r w:rsidR="00B551C3">
        <w:rPr>
          <w:lang w:val="en-US"/>
        </w:rPr>
        <w:t>e</w:t>
      </w:r>
      <w:r w:rsidRPr="00D51E98">
        <w:rPr>
          <w:lang w:val="en-US"/>
        </w:rPr>
        <w:t xml:space="preserve">xcellence and </w:t>
      </w:r>
      <w:r w:rsidR="00B551C3">
        <w:rPr>
          <w:lang w:val="en-US"/>
        </w:rPr>
        <w:t>m</w:t>
      </w:r>
      <w:r w:rsidRPr="00D51E98">
        <w:rPr>
          <w:lang w:val="en-US"/>
        </w:rPr>
        <w:t xml:space="preserve">anagement of higher </w:t>
      </w:r>
      <w:r w:rsidR="00B551C3">
        <w:rPr>
          <w:lang w:val="en-US"/>
        </w:rPr>
        <w:t>e</w:t>
      </w:r>
      <w:r w:rsidRPr="00D51E98">
        <w:rPr>
          <w:lang w:val="en-US"/>
        </w:rPr>
        <w:t xml:space="preserve">ducation and </w:t>
      </w:r>
      <w:r w:rsidR="00B551C3">
        <w:rPr>
          <w:lang w:val="en-US"/>
        </w:rPr>
        <w:t>s</w:t>
      </w:r>
      <w:r w:rsidRPr="00D51E98">
        <w:rPr>
          <w:lang w:val="en-US"/>
        </w:rPr>
        <w:t>cience” 5.2.1.1.</w:t>
      </w:r>
      <w:r w:rsidR="00CE5603">
        <w:rPr>
          <w:lang w:val="en-US"/>
        </w:rPr>
        <w:t>i</w:t>
      </w:r>
      <w:r w:rsidRPr="00D51E98">
        <w:rPr>
          <w:lang w:val="en-US"/>
        </w:rPr>
        <w:t xml:space="preserve"> </w:t>
      </w:r>
      <w:r w:rsidR="00B551C3">
        <w:rPr>
          <w:lang w:val="en-US"/>
        </w:rPr>
        <w:t>i</w:t>
      </w:r>
      <w:r w:rsidRPr="00D51E98">
        <w:rPr>
          <w:lang w:val="en-US"/>
        </w:rPr>
        <w:t xml:space="preserve">nvestments “Research, </w:t>
      </w:r>
      <w:r w:rsidR="00B551C3">
        <w:rPr>
          <w:lang w:val="en-US"/>
        </w:rPr>
        <w:t>d</w:t>
      </w:r>
      <w:r w:rsidRPr="00D51E98">
        <w:rPr>
          <w:lang w:val="en-US"/>
        </w:rPr>
        <w:t xml:space="preserve">evelopment and </w:t>
      </w:r>
      <w:r w:rsidR="00B551C3">
        <w:rPr>
          <w:lang w:val="en-US"/>
        </w:rPr>
        <w:t>c</w:t>
      </w:r>
      <w:r w:rsidRPr="00D51E98">
        <w:rPr>
          <w:lang w:val="en-US"/>
        </w:rPr>
        <w:t xml:space="preserve">onsolidation </w:t>
      </w:r>
      <w:r w:rsidRPr="00D51E98">
        <w:rPr>
          <w:lang w:val="en-US"/>
        </w:rPr>
        <w:t>grants” will include the implementation of the approved project “</w:t>
      </w:r>
      <w:r w:rsidR="00D20BA7" w:rsidRPr="00D20BA7">
        <w:rPr>
          <w:lang w:val="en-US"/>
        </w:rPr>
        <w:t>RSU Internal and RSU with LASE External Consolidation</w:t>
      </w:r>
      <w:r w:rsidRPr="00D51E98">
        <w:rPr>
          <w:lang w:val="en-US"/>
        </w:rPr>
        <w:t>”, No</w:t>
      </w:r>
      <w:r w:rsidR="00D20BA7">
        <w:rPr>
          <w:lang w:val="en-US"/>
        </w:rPr>
        <w:t> </w:t>
      </w:r>
      <w:r w:rsidRPr="00D51E98">
        <w:rPr>
          <w:lang w:val="en-US"/>
        </w:rPr>
        <w:t xml:space="preserve">5.2.1.1.i.0/2/24/I/CFLA/005 academic career grants </w:t>
      </w:r>
      <w:r w:rsidR="00D20BA7">
        <w:rPr>
          <w:lang w:val="en-US"/>
        </w:rPr>
        <w:t>–</w:t>
      </w:r>
      <w:r w:rsidRPr="00D51E98">
        <w:rPr>
          <w:lang w:val="en-US"/>
        </w:rPr>
        <w:t xml:space="preserve"> </w:t>
      </w:r>
      <w:r w:rsidR="00B551C3">
        <w:rPr>
          <w:lang w:val="en-US"/>
        </w:rPr>
        <w:t>Scientist</w:t>
      </w:r>
      <w:r w:rsidR="00D20BA7" w:rsidRPr="00D51E98">
        <w:rPr>
          <w:lang w:val="en-US"/>
        </w:rPr>
        <w:t xml:space="preserve"> </w:t>
      </w:r>
      <w:r w:rsidR="00D20BA7">
        <w:rPr>
          <w:lang w:val="en-US"/>
        </w:rPr>
        <w:t>G</w:t>
      </w:r>
      <w:r w:rsidRPr="00D51E98">
        <w:rPr>
          <w:lang w:val="en-US"/>
        </w:rPr>
        <w:t xml:space="preserve">rants </w:t>
      </w:r>
      <w:r w:rsidR="00D20BA7">
        <w:rPr>
          <w:lang w:val="en-US"/>
        </w:rPr>
        <w:t xml:space="preserve">– </w:t>
      </w:r>
      <w:r w:rsidRPr="00D51E98">
        <w:rPr>
          <w:lang w:val="en-US"/>
        </w:rPr>
        <w:t>at R</w:t>
      </w:r>
      <w:r w:rsidR="00B551C3">
        <w:rPr>
          <w:lang w:val="en-US"/>
        </w:rPr>
        <w:t>ī</w:t>
      </w:r>
      <w:r w:rsidRPr="00D51E98">
        <w:rPr>
          <w:lang w:val="en-US"/>
        </w:rPr>
        <w:t xml:space="preserve">ga Stradiņš University (hereinafter </w:t>
      </w:r>
      <w:r w:rsidR="00D20BA7">
        <w:rPr>
          <w:lang w:val="en-US"/>
        </w:rPr>
        <w:t>–</w:t>
      </w:r>
      <w:r w:rsidRPr="00D51E98">
        <w:rPr>
          <w:lang w:val="en-US"/>
        </w:rPr>
        <w:t xml:space="preserve"> RSU),</w:t>
      </w:r>
    </w:p>
    <w:p w14:paraId="4F7B56F9" w14:textId="77777777" w:rsidR="00CF2A45" w:rsidRPr="00D51E98" w:rsidRDefault="00CF2A45">
      <w:pPr>
        <w:shd w:val="clear" w:color="auto" w:fill="FFFFFF"/>
        <w:spacing w:before="0" w:after="0"/>
        <w:ind w:left="567"/>
        <w:jc w:val="center"/>
        <w:rPr>
          <w:lang w:val="en-US"/>
        </w:rPr>
      </w:pPr>
    </w:p>
    <w:p w14:paraId="49C462E7" w14:textId="77777777" w:rsidR="00CF2A45" w:rsidRPr="00D51E98" w:rsidRDefault="00D74865">
      <w:pPr>
        <w:shd w:val="clear" w:color="auto" w:fill="FFFFFF"/>
        <w:spacing w:before="0" w:after="0"/>
        <w:ind w:left="567"/>
        <w:jc w:val="center"/>
        <w:rPr>
          <w:lang w:val="en-US"/>
        </w:rPr>
      </w:pPr>
      <w:r w:rsidRPr="00D51E98">
        <w:rPr>
          <w:lang w:val="en-US"/>
        </w:rPr>
        <w:t>I DECREE:</w:t>
      </w:r>
    </w:p>
    <w:p w14:paraId="0E130699" w14:textId="77777777" w:rsidR="00CF2A45" w:rsidRPr="00D51E98" w:rsidRDefault="00CF2A45">
      <w:pPr>
        <w:shd w:val="clear" w:color="auto" w:fill="FFFFFF"/>
        <w:spacing w:before="0" w:after="0"/>
        <w:ind w:left="567"/>
        <w:jc w:val="center"/>
        <w:rPr>
          <w:lang w:val="en-US"/>
        </w:rPr>
      </w:pPr>
    </w:p>
    <w:p w14:paraId="2A8CA1C5" w14:textId="77777777" w:rsidR="00F47002" w:rsidRDefault="00D74865" w:rsidP="00F47002">
      <w:pPr>
        <w:numPr>
          <w:ilvl w:val="0"/>
          <w:numId w:val="6"/>
        </w:numPr>
        <w:shd w:val="clear" w:color="auto" w:fill="FFFFFF"/>
        <w:spacing w:before="0" w:after="0"/>
        <w:ind w:firstLine="0"/>
        <w:jc w:val="both"/>
        <w:rPr>
          <w:lang w:val="en-US"/>
        </w:rPr>
      </w:pPr>
      <w:r>
        <w:t>Following the conditions of the Regulations for the Selection, Implementation, and Monitoring of the Scientist Grants of Rīga Stradiņš University approved by the RSU Senate on 10.12.2024, the Scientist Grant (hereinafter - Grants) competition is announced</w:t>
      </w:r>
      <w:r>
        <w:t xml:space="preserve"> on 12.12.2024</w:t>
      </w:r>
      <w:r w:rsidR="004C0800" w:rsidRPr="00D51E98">
        <w:rPr>
          <w:lang w:val="en-US"/>
        </w:rPr>
        <w:t>.</w:t>
      </w:r>
    </w:p>
    <w:p w14:paraId="1B3E75DF" w14:textId="77777777" w:rsidR="00F47002" w:rsidRDefault="00F47002" w:rsidP="00F47002">
      <w:pPr>
        <w:shd w:val="clear" w:color="auto" w:fill="FFFFFF"/>
        <w:spacing w:before="0" w:after="0"/>
        <w:jc w:val="both"/>
        <w:rPr>
          <w:lang w:val="en-US"/>
        </w:rPr>
      </w:pPr>
    </w:p>
    <w:p w14:paraId="51E7762D" w14:textId="7026CAC9" w:rsidR="00CF2A45" w:rsidRPr="00F47002" w:rsidRDefault="00D74865" w:rsidP="00F47002">
      <w:pPr>
        <w:numPr>
          <w:ilvl w:val="0"/>
          <w:numId w:val="6"/>
        </w:numPr>
        <w:shd w:val="clear" w:color="auto" w:fill="FFFFFF"/>
        <w:spacing w:before="0" w:after="0"/>
        <w:ind w:firstLine="0"/>
        <w:jc w:val="both"/>
        <w:rPr>
          <w:lang w:val="en-US"/>
        </w:rPr>
      </w:pPr>
      <w:r w:rsidRPr="00F47002">
        <w:rPr>
          <w:lang w:val="en-US"/>
        </w:rPr>
        <w:t xml:space="preserve">Available funding for the implementation of the </w:t>
      </w:r>
      <w:r w:rsidR="00D51E98" w:rsidRPr="00F47002">
        <w:rPr>
          <w:lang w:val="en-US"/>
        </w:rPr>
        <w:t>G</w:t>
      </w:r>
      <w:r w:rsidRPr="00F47002">
        <w:rPr>
          <w:lang w:val="en-US"/>
        </w:rPr>
        <w:t xml:space="preserve">rant </w:t>
      </w:r>
      <w:r w:rsidR="00D20BA7" w:rsidRPr="00F47002">
        <w:rPr>
          <w:lang w:val="en-US"/>
        </w:rPr>
        <w:t>–</w:t>
      </w:r>
      <w:r w:rsidRPr="00F47002">
        <w:rPr>
          <w:lang w:val="en-US"/>
        </w:rPr>
        <w:t xml:space="preserve"> up to EUR 7 500 per month.</w:t>
      </w:r>
    </w:p>
    <w:p w14:paraId="37AD821A" w14:textId="77777777" w:rsidR="00CF2A45" w:rsidRPr="00D51E98" w:rsidRDefault="00CF2A45">
      <w:pPr>
        <w:shd w:val="clear" w:color="auto" w:fill="FFFFFF"/>
        <w:spacing w:before="0" w:after="0"/>
        <w:ind w:left="993"/>
        <w:jc w:val="both"/>
        <w:rPr>
          <w:lang w:val="en-US"/>
        </w:rPr>
      </w:pPr>
    </w:p>
    <w:p w14:paraId="1664EC8D" w14:textId="3E72E3D2" w:rsidR="00CF2A45" w:rsidRPr="00D51E98" w:rsidRDefault="00D74865">
      <w:pPr>
        <w:shd w:val="clear" w:color="auto" w:fill="FFFFFF"/>
        <w:spacing w:before="0" w:after="0"/>
        <w:jc w:val="both"/>
        <w:rPr>
          <w:lang w:val="en-US"/>
        </w:rPr>
      </w:pPr>
      <w:r w:rsidRPr="00D51E98">
        <w:rPr>
          <w:lang w:val="en-US"/>
        </w:rPr>
        <w:t xml:space="preserve">3. </w:t>
      </w:r>
      <w:r w:rsidR="00C979E8">
        <w:rPr>
          <w:lang w:val="en-US"/>
        </w:rPr>
        <w:t xml:space="preserve">The </w:t>
      </w:r>
      <w:r w:rsidRPr="00D51E98">
        <w:rPr>
          <w:lang w:val="en-US"/>
        </w:rPr>
        <w:t>Grant shall have a maximum implementation period of up to 12 months, but not longer than 31.03.2026.</w:t>
      </w:r>
    </w:p>
    <w:p w14:paraId="38D38D2D" w14:textId="77777777" w:rsidR="00CF2A45" w:rsidRPr="00D51E98" w:rsidRDefault="00CF2A45">
      <w:pPr>
        <w:shd w:val="clear" w:color="auto" w:fill="FFFFFF"/>
        <w:spacing w:before="0" w:after="0"/>
        <w:jc w:val="both"/>
        <w:rPr>
          <w:lang w:val="en-US"/>
        </w:rPr>
      </w:pPr>
    </w:p>
    <w:p w14:paraId="26DBDAC8" w14:textId="62F7B4D7" w:rsidR="00CF2A45" w:rsidRPr="00D51E98" w:rsidRDefault="00D74865">
      <w:pPr>
        <w:numPr>
          <w:ilvl w:val="0"/>
          <w:numId w:val="2"/>
        </w:numPr>
        <w:shd w:val="clear" w:color="auto" w:fill="FFFFFF"/>
        <w:tabs>
          <w:tab w:val="left" w:pos="426"/>
        </w:tabs>
        <w:spacing w:before="0" w:after="0"/>
        <w:ind w:left="0" w:firstLine="0"/>
        <w:jc w:val="both"/>
        <w:rPr>
          <w:lang w:val="en-US"/>
        </w:rPr>
      </w:pPr>
      <w:r w:rsidRPr="00D51E98">
        <w:rPr>
          <w:lang w:val="en-US"/>
        </w:rPr>
        <w:t>Grant shall be submitted to the National Scien</w:t>
      </w:r>
      <w:r w:rsidRPr="00D51E98">
        <w:rPr>
          <w:lang w:val="en-US"/>
        </w:rPr>
        <w:t xml:space="preserve">tific activity information system (hereinafter </w:t>
      </w:r>
      <w:r w:rsidR="00D20BA7">
        <w:rPr>
          <w:lang w:val="en-US"/>
        </w:rPr>
        <w:t>–</w:t>
      </w:r>
      <w:r w:rsidRPr="00D51E98">
        <w:rPr>
          <w:lang w:val="en-US"/>
        </w:rPr>
        <w:t xml:space="preserve"> NZDIS)</w:t>
      </w:r>
      <w:hyperlink r:id="rId7" w:anchor="/pub/home" w:history="1">
        <w:r w:rsidRPr="00D51E98">
          <w:rPr>
            <w:rStyle w:val="Hyperlink"/>
            <w:lang w:val="en-US"/>
          </w:rPr>
          <w:t xml:space="preserve"> https://sciencelatvia.gov.lv/#/pub/home</w:t>
        </w:r>
      </w:hyperlink>
      <w:r w:rsidRPr="00D51E98">
        <w:rPr>
          <w:rStyle w:val="Hyperlink"/>
          <w:lang w:val="en-US"/>
        </w:rPr>
        <w:t xml:space="preserve"> </w:t>
      </w:r>
      <w:r w:rsidRPr="00E010D7">
        <w:rPr>
          <w:rStyle w:val="Hyperlink"/>
          <w:color w:val="auto"/>
          <w:u w:val="none"/>
          <w:lang w:val="en-US"/>
        </w:rPr>
        <w:t>starting from 13.01.2025.</w:t>
      </w:r>
    </w:p>
    <w:p w14:paraId="5B64DF8E" w14:textId="77777777" w:rsidR="00CF2A45" w:rsidRPr="00D51E98" w:rsidRDefault="00CF2A45">
      <w:pPr>
        <w:shd w:val="clear" w:color="auto" w:fill="FFFFFF"/>
        <w:spacing w:before="0" w:after="0"/>
        <w:jc w:val="both"/>
        <w:rPr>
          <w:lang w:val="en-US"/>
        </w:rPr>
      </w:pPr>
    </w:p>
    <w:p w14:paraId="47E12D91" w14:textId="7739B6DC" w:rsidR="00CF2A45" w:rsidRPr="00D51E98" w:rsidRDefault="00D74865">
      <w:pPr>
        <w:numPr>
          <w:ilvl w:val="0"/>
          <w:numId w:val="2"/>
        </w:numPr>
        <w:shd w:val="clear" w:color="auto" w:fill="FFFFFF"/>
        <w:tabs>
          <w:tab w:val="left" w:pos="426"/>
        </w:tabs>
        <w:spacing w:before="0" w:after="0"/>
        <w:ind w:left="0" w:firstLine="0"/>
        <w:jc w:val="both"/>
        <w:rPr>
          <w:lang w:val="en-US"/>
        </w:rPr>
      </w:pPr>
      <w:r>
        <w:rPr>
          <w:lang w:val="en-US"/>
        </w:rPr>
        <w:t xml:space="preserve">Grant </w:t>
      </w:r>
      <w:r w:rsidR="004C0800" w:rsidRPr="00D51E98">
        <w:rPr>
          <w:lang w:val="en-US"/>
        </w:rPr>
        <w:t xml:space="preserve">Applicants for </w:t>
      </w:r>
      <w:r w:rsidRPr="00D51E98">
        <w:rPr>
          <w:lang w:val="en-US"/>
        </w:rPr>
        <w:t xml:space="preserve">access to </w:t>
      </w:r>
      <w:r w:rsidR="00D20BA7" w:rsidRPr="00D51E98">
        <w:rPr>
          <w:lang w:val="en-US"/>
        </w:rPr>
        <w:t>the</w:t>
      </w:r>
      <w:r w:rsidR="004C0800" w:rsidRPr="00D51E98">
        <w:rPr>
          <w:lang w:val="en-US"/>
        </w:rPr>
        <w:t xml:space="preserve"> NZDIS may apply </w:t>
      </w:r>
      <w:r>
        <w:rPr>
          <w:lang w:val="en-US"/>
        </w:rPr>
        <w:t>until</w:t>
      </w:r>
      <w:r w:rsidRPr="00D51E98">
        <w:rPr>
          <w:lang w:val="en-US"/>
        </w:rPr>
        <w:t xml:space="preserve"> </w:t>
      </w:r>
      <w:r w:rsidR="004C0800" w:rsidRPr="00D51E98">
        <w:rPr>
          <w:lang w:val="en-US"/>
        </w:rPr>
        <w:t>08</w:t>
      </w:r>
      <w:r>
        <w:rPr>
          <w:lang w:val="en-US"/>
        </w:rPr>
        <w:t>.</w:t>
      </w:r>
      <w:r w:rsidR="004C0800" w:rsidRPr="00D51E98">
        <w:rPr>
          <w:lang w:val="en-US"/>
        </w:rPr>
        <w:t>01</w:t>
      </w:r>
      <w:r>
        <w:rPr>
          <w:lang w:val="en-US"/>
        </w:rPr>
        <w:t>.</w:t>
      </w:r>
      <w:r w:rsidR="004C0800" w:rsidRPr="00D51E98">
        <w:rPr>
          <w:lang w:val="en-US"/>
        </w:rPr>
        <w:t>202</w:t>
      </w:r>
      <w:r>
        <w:rPr>
          <w:lang w:val="en-US"/>
        </w:rPr>
        <w:t>5.</w:t>
      </w:r>
      <w:r w:rsidR="004C0800" w:rsidRPr="00D51E98">
        <w:rPr>
          <w:lang w:val="en-US"/>
        </w:rPr>
        <w:t xml:space="preserve"> by sending a request to </w:t>
      </w:r>
      <w:hyperlink r:id="rId8">
        <w:r w:rsidR="004C0800" w:rsidRPr="00D51E98">
          <w:rPr>
            <w:rStyle w:val="Hyperlink"/>
            <w:lang w:val="en-US"/>
          </w:rPr>
          <w:t>zd@rsu.lv</w:t>
        </w:r>
      </w:hyperlink>
      <w:r w:rsidR="004C0800" w:rsidRPr="00D51E98">
        <w:rPr>
          <w:lang w:val="en-US"/>
        </w:rPr>
        <w:t>.</w:t>
      </w:r>
    </w:p>
    <w:p w14:paraId="249DEB7E" w14:textId="77777777" w:rsidR="00CF2A45" w:rsidRPr="00D51E98" w:rsidRDefault="00CF2A45">
      <w:pPr>
        <w:shd w:val="clear" w:color="auto" w:fill="FFFFFF"/>
        <w:spacing w:before="0" w:after="0"/>
        <w:jc w:val="both"/>
        <w:rPr>
          <w:lang w:val="en-US"/>
        </w:rPr>
      </w:pPr>
    </w:p>
    <w:p w14:paraId="5960161E" w14:textId="77777777" w:rsidR="00CF2A45" w:rsidRPr="00D51E98" w:rsidRDefault="00D74865">
      <w:pPr>
        <w:numPr>
          <w:ilvl w:val="0"/>
          <w:numId w:val="2"/>
        </w:numPr>
        <w:shd w:val="clear" w:color="auto" w:fill="FFFFFF"/>
        <w:tabs>
          <w:tab w:val="left" w:pos="426"/>
        </w:tabs>
        <w:spacing w:before="0" w:after="0"/>
        <w:ind w:left="0" w:firstLine="0"/>
        <w:jc w:val="both"/>
        <w:rPr>
          <w:lang w:val="en-US"/>
        </w:rPr>
      </w:pPr>
      <w:r w:rsidRPr="00D51E98">
        <w:rPr>
          <w:lang w:val="en-US"/>
        </w:rPr>
        <w:t>Grant applicants NZDIS:</w:t>
      </w:r>
    </w:p>
    <w:p w14:paraId="563D5277" w14:textId="3A5FFC43" w:rsidR="00CF2A45" w:rsidRPr="00D20BA7" w:rsidRDefault="00D74865">
      <w:pPr>
        <w:pStyle w:val="P68B1DB1-Normal3"/>
        <w:numPr>
          <w:ilvl w:val="1"/>
          <w:numId w:val="4"/>
        </w:numPr>
        <w:shd w:val="clear" w:color="auto" w:fill="FFFFFF"/>
        <w:spacing w:before="0" w:after="0"/>
        <w:jc w:val="both"/>
        <w:rPr>
          <w:sz w:val="24"/>
          <w:lang w:val="en-US"/>
        </w:rPr>
      </w:pPr>
      <w:r w:rsidRPr="00D20BA7">
        <w:rPr>
          <w:sz w:val="24"/>
          <w:lang w:val="en-US"/>
        </w:rPr>
        <w:t xml:space="preserve">Part A (in Latvian) shall </w:t>
      </w:r>
      <w:r w:rsidR="00C979E8" w:rsidRPr="00D20BA7">
        <w:rPr>
          <w:sz w:val="24"/>
          <w:lang w:val="en-US"/>
        </w:rPr>
        <w:t>be</w:t>
      </w:r>
      <w:r w:rsidRPr="00D20BA7">
        <w:rPr>
          <w:sz w:val="24"/>
          <w:lang w:val="en-US"/>
        </w:rPr>
        <w:t xml:space="preserve"> completed </w:t>
      </w:r>
      <w:r w:rsidR="006141C0" w:rsidRPr="00D20BA7">
        <w:rPr>
          <w:sz w:val="24"/>
          <w:lang w:val="en-US"/>
        </w:rPr>
        <w:t>in the</w:t>
      </w:r>
      <w:r w:rsidRPr="00D20BA7">
        <w:rPr>
          <w:sz w:val="24"/>
          <w:lang w:val="en-US"/>
        </w:rPr>
        <w:t xml:space="preserve"> NZDIS</w:t>
      </w:r>
      <w:r w:rsidR="00744DF2">
        <w:rPr>
          <w:sz w:val="24"/>
          <w:lang w:val="en-US"/>
        </w:rPr>
        <w:t>;</w:t>
      </w:r>
    </w:p>
    <w:p w14:paraId="099189B5" w14:textId="02691383" w:rsidR="00CF2A45" w:rsidRPr="00D51E98" w:rsidRDefault="00D74865">
      <w:pPr>
        <w:numPr>
          <w:ilvl w:val="1"/>
          <w:numId w:val="4"/>
        </w:numPr>
        <w:shd w:val="clear" w:color="auto" w:fill="FFFFFF"/>
        <w:spacing w:before="0" w:after="0"/>
        <w:jc w:val="both"/>
        <w:rPr>
          <w:lang w:val="en-US"/>
        </w:rPr>
      </w:pPr>
      <w:r w:rsidRPr="00D51E98">
        <w:rPr>
          <w:lang w:val="en-US"/>
        </w:rPr>
        <w:t xml:space="preserve">Part B (in English) is added as an Annex in </w:t>
      </w:r>
      <w:r w:rsidR="006141C0">
        <w:rPr>
          <w:lang w:val="en-US"/>
        </w:rPr>
        <w:t>pdf</w:t>
      </w:r>
      <w:r w:rsidRPr="00D51E98">
        <w:rPr>
          <w:lang w:val="en-US"/>
        </w:rPr>
        <w:t xml:space="preserve"> format;</w:t>
      </w:r>
    </w:p>
    <w:p w14:paraId="2F5C9C80" w14:textId="141E34CD" w:rsidR="00CF2A45" w:rsidRPr="00D51E98" w:rsidRDefault="00D74865">
      <w:pPr>
        <w:numPr>
          <w:ilvl w:val="1"/>
          <w:numId w:val="4"/>
        </w:numPr>
        <w:shd w:val="clear" w:color="auto" w:fill="FFFFFF"/>
        <w:spacing w:before="0" w:after="0"/>
        <w:jc w:val="both"/>
        <w:rPr>
          <w:lang w:val="en-US"/>
        </w:rPr>
      </w:pPr>
      <w:r w:rsidRPr="00D51E98">
        <w:rPr>
          <w:lang w:val="en-US"/>
        </w:rPr>
        <w:t xml:space="preserve">Part C (in English) is added as an Annex in </w:t>
      </w:r>
      <w:r w:rsidR="006141C0">
        <w:rPr>
          <w:lang w:val="en-US"/>
        </w:rPr>
        <w:t>pdf</w:t>
      </w:r>
      <w:r w:rsidRPr="00D51E98">
        <w:rPr>
          <w:lang w:val="en-US"/>
        </w:rPr>
        <w:t xml:space="preserve"> format;</w:t>
      </w:r>
    </w:p>
    <w:p w14:paraId="0EECB9BD" w14:textId="0F2F602E" w:rsidR="00CF2A45" w:rsidRPr="00D51E98" w:rsidRDefault="00D74865">
      <w:pPr>
        <w:numPr>
          <w:ilvl w:val="1"/>
          <w:numId w:val="4"/>
        </w:numPr>
        <w:shd w:val="clear" w:color="auto" w:fill="FFFFFF"/>
        <w:spacing w:before="0" w:after="0"/>
        <w:jc w:val="both"/>
        <w:rPr>
          <w:lang w:val="en-US"/>
        </w:rPr>
      </w:pPr>
      <w:r w:rsidRPr="00D51E98">
        <w:rPr>
          <w:lang w:val="en-US"/>
        </w:rPr>
        <w:t>Part D (in Latvian) is added as an Annex</w:t>
      </w:r>
      <w:bookmarkStart w:id="1" w:name="_Hlk154578484"/>
      <w:r w:rsidRPr="00D51E98">
        <w:rPr>
          <w:lang w:val="en-US"/>
        </w:rPr>
        <w:t xml:space="preserve"> in </w:t>
      </w:r>
      <w:r w:rsidR="006141C0">
        <w:rPr>
          <w:lang w:val="en-US"/>
        </w:rPr>
        <w:t>pdf</w:t>
      </w:r>
      <w:r w:rsidRPr="00D51E98">
        <w:rPr>
          <w:lang w:val="en-US"/>
        </w:rPr>
        <w:t xml:space="preserve"> or edoc format</w:t>
      </w:r>
      <w:bookmarkEnd w:id="1"/>
      <w:r w:rsidR="00744DF2">
        <w:rPr>
          <w:lang w:val="en-US"/>
        </w:rPr>
        <w:t>.</w:t>
      </w:r>
    </w:p>
    <w:p w14:paraId="2A9E35F8" w14:textId="77777777" w:rsidR="00CF2A45" w:rsidRPr="00D51E98" w:rsidRDefault="00CF2A45">
      <w:pPr>
        <w:shd w:val="clear" w:color="auto" w:fill="FFFFFF"/>
        <w:spacing w:before="0" w:after="0"/>
        <w:jc w:val="both"/>
        <w:rPr>
          <w:lang w:val="en-US"/>
        </w:rPr>
      </w:pPr>
    </w:p>
    <w:p w14:paraId="12892850" w14:textId="467F2E0E" w:rsidR="00CF2A45" w:rsidRPr="00D51E98" w:rsidRDefault="00D74865">
      <w:pPr>
        <w:numPr>
          <w:ilvl w:val="0"/>
          <w:numId w:val="2"/>
        </w:numPr>
        <w:shd w:val="clear" w:color="auto" w:fill="FFFFFF"/>
        <w:tabs>
          <w:tab w:val="left" w:pos="426"/>
        </w:tabs>
        <w:spacing w:before="0" w:after="0"/>
        <w:ind w:left="0" w:firstLine="0"/>
        <w:jc w:val="both"/>
        <w:rPr>
          <w:lang w:val="en-US"/>
        </w:rPr>
      </w:pPr>
      <w:r w:rsidRPr="006141C0">
        <w:rPr>
          <w:lang w:val="en-US"/>
        </w:rPr>
        <w:t xml:space="preserve">Grant applicants send the detailed budget plan (Excel) to </w:t>
      </w:r>
      <w:hyperlink r:id="rId9" w:history="1">
        <w:r w:rsidRPr="00CB235F">
          <w:rPr>
            <w:rStyle w:val="Hyperlink"/>
            <w:lang w:val="en-US"/>
          </w:rPr>
          <w:t>apd@rsu.lv</w:t>
        </w:r>
      </w:hyperlink>
      <w:r w:rsidRPr="006141C0">
        <w:rPr>
          <w:lang w:val="en-US"/>
        </w:rPr>
        <w:t>.</w:t>
      </w:r>
    </w:p>
    <w:p w14:paraId="32DC47E6" w14:textId="77777777" w:rsidR="00CF2A45" w:rsidRPr="00D51E98" w:rsidRDefault="00CF2A45">
      <w:pPr>
        <w:shd w:val="clear" w:color="auto" w:fill="FFFFFF"/>
        <w:spacing w:before="0" w:after="0"/>
        <w:jc w:val="both"/>
        <w:rPr>
          <w:rFonts w:ascii="Calibri" w:hAnsi="Calibri" w:cs="Calibri"/>
          <w:sz w:val="22"/>
          <w:szCs w:val="22"/>
          <w:lang w:val="en-US"/>
        </w:rPr>
      </w:pPr>
    </w:p>
    <w:p w14:paraId="47BF1D4B" w14:textId="7B150AEB" w:rsidR="00CF2A45" w:rsidRPr="00D51E98" w:rsidRDefault="00D74865">
      <w:pPr>
        <w:numPr>
          <w:ilvl w:val="0"/>
          <w:numId w:val="2"/>
        </w:numPr>
        <w:shd w:val="clear" w:color="auto" w:fill="FFFFFF"/>
        <w:tabs>
          <w:tab w:val="left" w:pos="284"/>
        </w:tabs>
        <w:spacing w:before="0" w:after="0"/>
        <w:ind w:left="0" w:firstLine="0"/>
        <w:jc w:val="both"/>
        <w:rPr>
          <w:lang w:val="en-US"/>
        </w:rPr>
      </w:pPr>
      <w:r w:rsidRPr="00D51E98">
        <w:rPr>
          <w:lang w:val="en-US"/>
        </w:rPr>
        <w:lastRenderedPageBreak/>
        <w:t xml:space="preserve">The deadline for the submission of the </w:t>
      </w:r>
      <w:r w:rsidR="00C92DD1">
        <w:rPr>
          <w:lang w:val="en-US"/>
        </w:rPr>
        <w:t>G</w:t>
      </w:r>
      <w:r w:rsidRPr="00D51E98">
        <w:rPr>
          <w:lang w:val="en-US"/>
        </w:rPr>
        <w:t xml:space="preserve">rant to </w:t>
      </w:r>
      <w:r w:rsidR="006141C0">
        <w:rPr>
          <w:lang w:val="en-US"/>
        </w:rPr>
        <w:t>the</w:t>
      </w:r>
      <w:r w:rsidRPr="00D51E98">
        <w:rPr>
          <w:lang w:val="en-US"/>
        </w:rPr>
        <w:t xml:space="preserve"> NZDIS </w:t>
      </w:r>
      <w:r w:rsidR="00C979E8">
        <w:rPr>
          <w:lang w:val="en-US"/>
        </w:rPr>
        <w:t>is</w:t>
      </w:r>
      <w:r w:rsidRPr="00D51E98">
        <w:rPr>
          <w:lang w:val="en-US"/>
        </w:rPr>
        <w:t xml:space="preserve"> 17:00 on 27.01.202</w:t>
      </w:r>
      <w:r w:rsidR="006141C0">
        <w:rPr>
          <w:lang w:val="en-US"/>
        </w:rPr>
        <w:t>5</w:t>
      </w:r>
      <w:r w:rsidRPr="00D51E98">
        <w:rPr>
          <w:lang w:val="en-US"/>
        </w:rPr>
        <w:t>.</w:t>
      </w:r>
    </w:p>
    <w:p w14:paraId="09D39ED1" w14:textId="77777777" w:rsidR="00CF2A45" w:rsidRPr="00D51E98" w:rsidRDefault="00CF2A45">
      <w:pPr>
        <w:shd w:val="clear" w:color="auto" w:fill="FFFFFF"/>
        <w:spacing w:before="0" w:after="0"/>
        <w:jc w:val="both"/>
        <w:rPr>
          <w:lang w:val="en-US"/>
        </w:rPr>
      </w:pPr>
    </w:p>
    <w:p w14:paraId="16805FDE" w14:textId="7BDBB51A" w:rsidR="00CF2A45" w:rsidRPr="00D51E98" w:rsidRDefault="00D74865">
      <w:pPr>
        <w:numPr>
          <w:ilvl w:val="0"/>
          <w:numId w:val="2"/>
        </w:numPr>
        <w:shd w:val="clear" w:color="auto" w:fill="FFFFFF"/>
        <w:tabs>
          <w:tab w:val="left" w:pos="426"/>
        </w:tabs>
        <w:spacing w:before="0" w:after="0"/>
        <w:ind w:left="0" w:firstLine="0"/>
        <w:jc w:val="both"/>
        <w:rPr>
          <w:lang w:val="en-US"/>
        </w:rPr>
      </w:pPr>
      <w:r w:rsidRPr="00D51E98">
        <w:rPr>
          <w:lang w:val="en-US"/>
        </w:rPr>
        <w:t>By 13</w:t>
      </w:r>
      <w:r w:rsidR="006141C0">
        <w:rPr>
          <w:lang w:val="en-US"/>
        </w:rPr>
        <w:t>:</w:t>
      </w:r>
      <w:r w:rsidRPr="00D51E98">
        <w:rPr>
          <w:lang w:val="en-US"/>
        </w:rPr>
        <w:t>00 on 29.01.202</w:t>
      </w:r>
      <w:r w:rsidR="006141C0">
        <w:rPr>
          <w:lang w:val="en-US"/>
        </w:rPr>
        <w:t>5</w:t>
      </w:r>
      <w:r w:rsidRPr="00D51E98">
        <w:rPr>
          <w:lang w:val="en-US"/>
        </w:rPr>
        <w:t xml:space="preserve">, employees of the </w:t>
      </w:r>
      <w:r w:rsidR="006141C0">
        <w:rPr>
          <w:lang w:val="en-US"/>
        </w:rPr>
        <w:t>D</w:t>
      </w:r>
      <w:r w:rsidRPr="00D51E98">
        <w:rPr>
          <w:lang w:val="en-US"/>
        </w:rPr>
        <w:t xml:space="preserve">evelopment and </w:t>
      </w:r>
      <w:r w:rsidR="006141C0">
        <w:rPr>
          <w:lang w:val="en-US"/>
        </w:rPr>
        <w:t>P</w:t>
      </w:r>
      <w:r w:rsidRPr="00D51E98">
        <w:rPr>
          <w:lang w:val="en-US"/>
        </w:rPr>
        <w:t xml:space="preserve">roject </w:t>
      </w:r>
      <w:r w:rsidR="006141C0">
        <w:rPr>
          <w:lang w:val="en-US"/>
        </w:rPr>
        <w:t>D</w:t>
      </w:r>
      <w:r w:rsidRPr="00D51E98">
        <w:rPr>
          <w:lang w:val="en-US"/>
        </w:rPr>
        <w:t xml:space="preserve">epartment and </w:t>
      </w:r>
      <w:r w:rsidR="006141C0">
        <w:rPr>
          <w:lang w:val="en-US"/>
        </w:rPr>
        <w:t>R</w:t>
      </w:r>
      <w:r w:rsidRPr="00D51E98">
        <w:rPr>
          <w:lang w:val="en-US"/>
        </w:rPr>
        <w:t xml:space="preserve">esearch </w:t>
      </w:r>
      <w:r w:rsidR="006141C0">
        <w:rPr>
          <w:lang w:val="en-US"/>
        </w:rPr>
        <w:t>D</w:t>
      </w:r>
      <w:r w:rsidRPr="00D51E98">
        <w:rPr>
          <w:lang w:val="en-US"/>
        </w:rPr>
        <w:t xml:space="preserve">epartment (hereinafter </w:t>
      </w:r>
      <w:r w:rsidR="00D20BA7">
        <w:rPr>
          <w:lang w:val="en-US"/>
        </w:rPr>
        <w:t>–</w:t>
      </w:r>
      <w:r w:rsidRPr="00D51E98">
        <w:rPr>
          <w:lang w:val="en-US"/>
        </w:rPr>
        <w:t xml:space="preserve"> administrators) shall carry out conformity assessment of </w:t>
      </w:r>
      <w:r w:rsidR="006141C0">
        <w:rPr>
          <w:lang w:val="en-US"/>
        </w:rPr>
        <w:t>G</w:t>
      </w:r>
      <w:r w:rsidRPr="00D51E98">
        <w:rPr>
          <w:lang w:val="en-US"/>
        </w:rPr>
        <w:t xml:space="preserve">rants submitted </w:t>
      </w:r>
      <w:r w:rsidR="006141C0">
        <w:rPr>
          <w:lang w:val="en-US"/>
        </w:rPr>
        <w:t>to the</w:t>
      </w:r>
      <w:r w:rsidRPr="00D51E98">
        <w:rPr>
          <w:lang w:val="en-US"/>
        </w:rPr>
        <w:t xml:space="preserve"> NZDIS in accordance with the requirem</w:t>
      </w:r>
      <w:r w:rsidRPr="00D51E98">
        <w:rPr>
          <w:lang w:val="en-US"/>
        </w:rPr>
        <w:t xml:space="preserve">ents of the </w:t>
      </w:r>
      <w:r w:rsidR="006141C0">
        <w:rPr>
          <w:lang w:val="en-US"/>
        </w:rPr>
        <w:t>R</w:t>
      </w:r>
      <w:r w:rsidRPr="00D51E98">
        <w:rPr>
          <w:lang w:val="en-US"/>
        </w:rPr>
        <w:t xml:space="preserve">egulation. Within the time limit laid down, administrators may request the </w:t>
      </w:r>
      <w:r w:rsidR="00C92DD1">
        <w:rPr>
          <w:lang w:val="en-US"/>
        </w:rPr>
        <w:t>G</w:t>
      </w:r>
      <w:r w:rsidRPr="00D51E98">
        <w:rPr>
          <w:lang w:val="en-US"/>
        </w:rPr>
        <w:t xml:space="preserve">rant applicant to make technical clarifications which are not related to the content of the </w:t>
      </w:r>
      <w:r w:rsidR="00C92DD1">
        <w:rPr>
          <w:lang w:val="en-US"/>
        </w:rPr>
        <w:t>G</w:t>
      </w:r>
      <w:r w:rsidRPr="00D51E98">
        <w:rPr>
          <w:lang w:val="en-US"/>
        </w:rPr>
        <w:t>rant.</w:t>
      </w:r>
    </w:p>
    <w:p w14:paraId="55EA7401" w14:textId="77777777" w:rsidR="00CF2A45" w:rsidRPr="00D51E98" w:rsidRDefault="00CF2A45">
      <w:pPr>
        <w:shd w:val="clear" w:color="auto" w:fill="FFFFFF"/>
        <w:spacing w:before="0" w:after="0"/>
        <w:jc w:val="both"/>
        <w:rPr>
          <w:lang w:val="en-US"/>
        </w:rPr>
      </w:pPr>
    </w:p>
    <w:p w14:paraId="1E713896" w14:textId="5DF807BE" w:rsidR="00CF2A45" w:rsidRPr="00D51E98" w:rsidRDefault="00D74865">
      <w:pPr>
        <w:numPr>
          <w:ilvl w:val="0"/>
          <w:numId w:val="2"/>
        </w:numPr>
        <w:shd w:val="clear" w:color="auto" w:fill="FFFFFF"/>
        <w:spacing w:before="0" w:after="0"/>
        <w:ind w:left="0" w:firstLine="0"/>
        <w:jc w:val="both"/>
        <w:rPr>
          <w:lang w:val="en-US"/>
        </w:rPr>
      </w:pPr>
      <w:r w:rsidRPr="00D51E98">
        <w:rPr>
          <w:lang w:val="en-US"/>
        </w:rPr>
        <w:t xml:space="preserve">After assessing the conformity of </w:t>
      </w:r>
      <w:r w:rsidR="006141C0">
        <w:rPr>
          <w:lang w:val="en-US"/>
        </w:rPr>
        <w:t>G</w:t>
      </w:r>
      <w:r w:rsidRPr="00D51E98">
        <w:rPr>
          <w:lang w:val="en-US"/>
        </w:rPr>
        <w:t xml:space="preserve">rants, the Director of the Research Department shall transfer all </w:t>
      </w:r>
      <w:r w:rsidR="00A43452">
        <w:rPr>
          <w:lang w:val="en-US"/>
        </w:rPr>
        <w:t>G</w:t>
      </w:r>
      <w:r w:rsidRPr="00D51E98">
        <w:rPr>
          <w:lang w:val="en-US"/>
        </w:rPr>
        <w:t xml:space="preserve">rant applications for evaluation to </w:t>
      </w:r>
      <w:r w:rsidR="00A43452">
        <w:rPr>
          <w:lang w:val="en-US"/>
        </w:rPr>
        <w:t>the</w:t>
      </w:r>
      <w:r w:rsidRPr="00D51E98">
        <w:rPr>
          <w:lang w:val="en-US"/>
        </w:rPr>
        <w:t xml:space="preserve"> NZDIS </w:t>
      </w:r>
      <w:r w:rsidR="00C979E8">
        <w:rPr>
          <w:lang w:val="en-US"/>
        </w:rPr>
        <w:t>by</w:t>
      </w:r>
      <w:r w:rsidR="00A43452">
        <w:rPr>
          <w:lang w:val="en-US"/>
        </w:rPr>
        <w:t xml:space="preserve"> 1</w:t>
      </w:r>
      <w:r w:rsidR="005F77E7">
        <w:rPr>
          <w:lang w:val="en-US"/>
        </w:rPr>
        <w:t>7</w:t>
      </w:r>
      <w:r w:rsidR="00C979E8">
        <w:rPr>
          <w:lang w:val="en-US"/>
        </w:rPr>
        <w:t>:</w:t>
      </w:r>
      <w:r w:rsidR="00A43452">
        <w:rPr>
          <w:lang w:val="en-US"/>
        </w:rPr>
        <w:t>00 on</w:t>
      </w:r>
      <w:r w:rsidRPr="00D51E98">
        <w:rPr>
          <w:lang w:val="en-US"/>
        </w:rPr>
        <w:t xml:space="preserve"> 29.01.202</w:t>
      </w:r>
      <w:r w:rsidR="00A43452">
        <w:rPr>
          <w:lang w:val="en-US"/>
        </w:rPr>
        <w:t>5</w:t>
      </w:r>
      <w:r w:rsidRPr="00D51E98">
        <w:rPr>
          <w:lang w:val="en-US"/>
        </w:rPr>
        <w:t>.</w:t>
      </w:r>
    </w:p>
    <w:p w14:paraId="78948D62" w14:textId="77777777" w:rsidR="00CF2A45" w:rsidRPr="00D51E98" w:rsidRDefault="00CF2A45">
      <w:pPr>
        <w:shd w:val="clear" w:color="auto" w:fill="FFFFFF"/>
        <w:spacing w:before="0" w:after="0"/>
        <w:jc w:val="both"/>
        <w:rPr>
          <w:rStyle w:val="Strong"/>
          <w:b w:val="0"/>
          <w:bCs w:val="0"/>
          <w:lang w:val="en-US"/>
        </w:rPr>
      </w:pPr>
    </w:p>
    <w:p w14:paraId="7600DFF6" w14:textId="394538F5" w:rsidR="00CF2A45" w:rsidRPr="00D51E98" w:rsidRDefault="00D74865">
      <w:pPr>
        <w:numPr>
          <w:ilvl w:val="0"/>
          <w:numId w:val="2"/>
        </w:numPr>
        <w:shd w:val="clear" w:color="auto" w:fill="FFFFFF"/>
        <w:spacing w:before="0" w:after="0"/>
        <w:ind w:left="0" w:firstLine="0"/>
        <w:jc w:val="both"/>
        <w:rPr>
          <w:rStyle w:val="Strong"/>
          <w:b w:val="0"/>
          <w:lang w:val="en-US"/>
        </w:rPr>
      </w:pPr>
      <w:r w:rsidRPr="00D20BA7">
        <w:rPr>
          <w:rStyle w:val="Strong"/>
          <w:b w:val="0"/>
          <w:lang w:val="en-US"/>
        </w:rPr>
        <w:t xml:space="preserve">Administration Office </w:t>
      </w:r>
      <w:r w:rsidR="004C0800" w:rsidRPr="00D51E98">
        <w:rPr>
          <w:rStyle w:val="Strong"/>
          <w:b w:val="0"/>
          <w:lang w:val="en-US"/>
        </w:rPr>
        <w:t xml:space="preserve">shall </w:t>
      </w:r>
      <w:r w:rsidR="00C979E8" w:rsidRPr="00C979E8">
        <w:rPr>
          <w:rStyle w:val="Strong"/>
          <w:b w:val="0"/>
          <w:lang w:val="en-US"/>
        </w:rPr>
        <w:t>distribute electronically</w:t>
      </w:r>
      <w:r w:rsidR="004C0800" w:rsidRPr="00D51E98">
        <w:rPr>
          <w:rStyle w:val="Strong"/>
          <w:b w:val="0"/>
          <w:lang w:val="en-US"/>
        </w:rPr>
        <w:t xml:space="preserve"> this decree to all employees.</w:t>
      </w:r>
    </w:p>
    <w:p w14:paraId="1A9CC7D9" w14:textId="77777777" w:rsidR="00CF2A45" w:rsidRPr="00D51E98" w:rsidRDefault="00CF2A45">
      <w:pPr>
        <w:shd w:val="clear" w:color="auto" w:fill="FFFFFF"/>
        <w:spacing w:before="0" w:after="0"/>
        <w:jc w:val="both"/>
        <w:rPr>
          <w:rStyle w:val="Strong"/>
          <w:b w:val="0"/>
          <w:lang w:val="en-US"/>
        </w:rPr>
      </w:pPr>
    </w:p>
    <w:p w14:paraId="0BAB7D78" w14:textId="77777777" w:rsidR="00CF2A45" w:rsidRPr="00D51E98" w:rsidRDefault="00CF2A45">
      <w:pPr>
        <w:spacing w:after="0"/>
        <w:rPr>
          <w:rStyle w:val="Strong"/>
          <w:b w:val="0"/>
          <w:sz w:val="20"/>
          <w:szCs w:val="20"/>
          <w:lang w:val="en-US"/>
        </w:rPr>
      </w:pPr>
    </w:p>
    <w:p w14:paraId="4CF90975" w14:textId="77777777" w:rsidR="00CF2A45" w:rsidRPr="00D51E98" w:rsidRDefault="00CF2A45">
      <w:pPr>
        <w:spacing w:after="0"/>
        <w:ind w:firstLine="720"/>
        <w:rPr>
          <w:rStyle w:val="Strong"/>
          <w:b w:val="0"/>
          <w:sz w:val="20"/>
          <w:szCs w:val="20"/>
          <w:lang w:val="en-US"/>
        </w:rPr>
      </w:pPr>
    </w:p>
    <w:p w14:paraId="08ECB56F" w14:textId="2FA6E865" w:rsidR="00CF2A45" w:rsidRPr="00D51E98" w:rsidRDefault="00D74865">
      <w:pPr>
        <w:spacing w:after="0"/>
        <w:rPr>
          <w:rStyle w:val="Strong"/>
          <w:b w:val="0"/>
          <w:lang w:val="en-US"/>
        </w:rPr>
      </w:pPr>
      <w:r w:rsidRPr="00D51E98">
        <w:rPr>
          <w:rStyle w:val="Strong"/>
          <w:b w:val="0"/>
          <w:lang w:val="en-US"/>
        </w:rPr>
        <w:t>Rector</w:t>
      </w:r>
      <w:r w:rsidRPr="00D51E98">
        <w:rPr>
          <w:rStyle w:val="Strong"/>
          <w:b w:val="0"/>
          <w:lang w:val="en-US"/>
        </w:rPr>
        <w:tab/>
      </w:r>
      <w:r w:rsidRPr="00D51E98">
        <w:rPr>
          <w:rStyle w:val="Strong"/>
          <w:b w:val="0"/>
          <w:lang w:val="en-US"/>
        </w:rPr>
        <w:tab/>
      </w:r>
      <w:r w:rsidRPr="00D51E98">
        <w:rPr>
          <w:rStyle w:val="Strong"/>
          <w:b w:val="0"/>
          <w:lang w:val="en-US"/>
        </w:rPr>
        <w:tab/>
      </w:r>
      <w:r w:rsidRPr="00D51E98">
        <w:rPr>
          <w:rStyle w:val="Strong"/>
          <w:b w:val="0"/>
          <w:lang w:val="en-US"/>
        </w:rPr>
        <w:tab/>
      </w:r>
      <w:r w:rsidRPr="00D51E98">
        <w:rPr>
          <w:rStyle w:val="Strong"/>
          <w:b w:val="0"/>
          <w:lang w:val="en-US"/>
        </w:rPr>
        <w:tab/>
      </w:r>
      <w:r w:rsidRPr="00D51E98">
        <w:rPr>
          <w:rStyle w:val="Strong"/>
          <w:b w:val="0"/>
          <w:lang w:val="en-US"/>
        </w:rPr>
        <w:tab/>
      </w:r>
      <w:r w:rsidRPr="00D51E98">
        <w:rPr>
          <w:rStyle w:val="Strong"/>
          <w:b w:val="0"/>
          <w:lang w:val="en-US"/>
        </w:rPr>
        <w:tab/>
      </w:r>
      <w:r w:rsidRPr="00D51E98">
        <w:rPr>
          <w:rStyle w:val="Strong"/>
          <w:b w:val="0"/>
          <w:lang w:val="en-US"/>
        </w:rPr>
        <w:tab/>
      </w:r>
      <w:r w:rsidRPr="00D51E98">
        <w:rPr>
          <w:rStyle w:val="Strong"/>
          <w:b w:val="0"/>
          <w:lang w:val="en-US"/>
        </w:rPr>
        <w:tab/>
        <w:t xml:space="preserve"> A. P</w:t>
      </w:r>
      <w:r w:rsidR="00A43452">
        <w:rPr>
          <w:rStyle w:val="Strong"/>
          <w:b w:val="0"/>
          <w:lang w:val="en-US"/>
        </w:rPr>
        <w:t>ētersons</w:t>
      </w:r>
    </w:p>
    <w:p w14:paraId="7BF91453" w14:textId="77777777" w:rsidR="00CF2A45" w:rsidRPr="00D51E98" w:rsidRDefault="00D74865">
      <w:pPr>
        <w:spacing w:after="0"/>
        <w:rPr>
          <w:lang w:val="en-US"/>
        </w:rPr>
      </w:pPr>
      <w:r w:rsidRPr="00D51E98">
        <w:rPr>
          <w:rStyle w:val="Strong"/>
          <w:b w:val="0"/>
          <w:lang w:val="en-US"/>
        </w:rPr>
        <w:tab/>
      </w:r>
    </w:p>
    <w:p w14:paraId="1D8DAC6A" w14:textId="77777777" w:rsidR="00CF2A45" w:rsidRPr="00D51E98" w:rsidRDefault="00CF2A45">
      <w:pPr>
        <w:spacing w:after="0"/>
        <w:rPr>
          <w:rStyle w:val="Strong"/>
          <w:b w:val="0"/>
          <w:sz w:val="20"/>
          <w:szCs w:val="20"/>
          <w:lang w:val="en-US"/>
        </w:rPr>
      </w:pPr>
    </w:p>
    <w:p w14:paraId="5F1C2683" w14:textId="77777777" w:rsidR="00CF2A45" w:rsidRPr="00D51E98" w:rsidRDefault="00CF2A45">
      <w:pPr>
        <w:spacing w:after="0"/>
        <w:rPr>
          <w:rStyle w:val="Strong"/>
          <w:b w:val="0"/>
          <w:sz w:val="20"/>
          <w:szCs w:val="20"/>
          <w:lang w:val="en-US"/>
        </w:rPr>
      </w:pPr>
    </w:p>
    <w:p w14:paraId="55FE5EC8" w14:textId="77777777" w:rsidR="00CF2A45" w:rsidRPr="00D51E98" w:rsidRDefault="00CF2A45">
      <w:pPr>
        <w:spacing w:after="0"/>
        <w:rPr>
          <w:rStyle w:val="Strong"/>
          <w:b w:val="0"/>
          <w:sz w:val="20"/>
          <w:szCs w:val="20"/>
          <w:lang w:val="en-US"/>
        </w:rPr>
      </w:pPr>
    </w:p>
    <w:p w14:paraId="1A870DC7" w14:textId="77777777" w:rsidR="00CF2A45" w:rsidRPr="00D51E98" w:rsidRDefault="00CF2A45">
      <w:pPr>
        <w:spacing w:after="0"/>
        <w:rPr>
          <w:rStyle w:val="Strong"/>
          <w:b w:val="0"/>
          <w:sz w:val="20"/>
          <w:szCs w:val="20"/>
          <w:lang w:val="en-US"/>
        </w:rPr>
      </w:pPr>
    </w:p>
    <w:p w14:paraId="4A284D14" w14:textId="77777777" w:rsidR="00CF2A45" w:rsidRPr="00D51E98" w:rsidRDefault="00CF2A45">
      <w:pPr>
        <w:spacing w:after="0"/>
        <w:rPr>
          <w:rStyle w:val="Strong"/>
          <w:b w:val="0"/>
          <w:sz w:val="20"/>
          <w:szCs w:val="20"/>
          <w:lang w:val="en-US"/>
        </w:rPr>
      </w:pPr>
    </w:p>
    <w:p w14:paraId="01918003" w14:textId="312E38EB" w:rsidR="00CF2A45" w:rsidRPr="00D51E98" w:rsidRDefault="00D74865">
      <w:pPr>
        <w:spacing w:after="0"/>
        <w:rPr>
          <w:b/>
          <w:lang w:val="en-US"/>
        </w:rPr>
      </w:pPr>
      <w:r w:rsidRPr="00D51E98">
        <w:rPr>
          <w:rStyle w:val="Strong"/>
          <w:b w:val="0"/>
          <w:sz w:val="20"/>
          <w:szCs w:val="20"/>
          <w:lang w:val="en-US"/>
        </w:rPr>
        <w:t>L</w:t>
      </w:r>
      <w:r w:rsidR="00A43452">
        <w:rPr>
          <w:rStyle w:val="Strong"/>
          <w:b w:val="0"/>
          <w:sz w:val="20"/>
          <w:szCs w:val="20"/>
          <w:lang w:val="en-US"/>
        </w:rPr>
        <w:t>eiņa</w:t>
      </w:r>
      <w:r w:rsidRPr="00D51E98">
        <w:rPr>
          <w:rStyle w:val="Strong"/>
          <w:b w:val="0"/>
          <w:sz w:val="20"/>
          <w:szCs w:val="20"/>
          <w:lang w:val="en-US"/>
        </w:rPr>
        <w:t xml:space="preserve"> 67060892</w:t>
      </w:r>
    </w:p>
    <w:p w14:paraId="45E8A884" w14:textId="77777777" w:rsidR="00CF2A45" w:rsidRPr="00D51E98" w:rsidRDefault="00CF2A45">
      <w:pPr>
        <w:jc w:val="center"/>
        <w:rPr>
          <w:b/>
          <w:color w:val="000000"/>
          <w:lang w:val="en-US"/>
        </w:rPr>
      </w:pPr>
    </w:p>
    <w:p w14:paraId="099596FD" w14:textId="77777777" w:rsidR="00CF2A45" w:rsidRPr="00D51E98" w:rsidRDefault="00CF2A45">
      <w:pPr>
        <w:jc w:val="center"/>
        <w:rPr>
          <w:color w:val="000000"/>
          <w:lang w:val="en-US"/>
        </w:rPr>
      </w:pPr>
    </w:p>
    <w:p w14:paraId="4ACE2E58" w14:textId="77777777" w:rsidR="00CF2A45" w:rsidRPr="00D51E98" w:rsidRDefault="00CF2A45">
      <w:pPr>
        <w:jc w:val="center"/>
        <w:rPr>
          <w:color w:val="000000"/>
          <w:lang w:val="en-US"/>
        </w:rPr>
      </w:pPr>
    </w:p>
    <w:p w14:paraId="62D4B5EA" w14:textId="77777777" w:rsidR="00CF2A45" w:rsidRPr="00D51E98" w:rsidRDefault="00D74865">
      <w:pPr>
        <w:pStyle w:val="P68B1DB1-Normal4"/>
        <w:jc w:val="center"/>
        <w:rPr>
          <w:lang w:val="en-US"/>
        </w:rPr>
      </w:pPr>
      <w:r w:rsidRPr="00D51E98">
        <w:rPr>
          <w:lang w:val="en-US"/>
        </w:rPr>
        <w:t>THIS DOCUMENT IS ELECTRONICALLY SIGNED WITH A SECURE ELECTRONIC SIGNATURE AND CONTAINS A TIME STAMP</w:t>
      </w:r>
    </w:p>
    <w:p w14:paraId="1553CAF2" w14:textId="77777777" w:rsidR="00CF2A45" w:rsidRPr="00D51E98" w:rsidRDefault="00CF2A45">
      <w:pPr>
        <w:jc w:val="center"/>
        <w:rPr>
          <w:lang w:val="en-US"/>
        </w:rPr>
      </w:pPr>
    </w:p>
    <w:sectPr w:rsidR="00CF2A45" w:rsidRPr="00D51E98">
      <w:headerReference w:type="first" r:id="rId10"/>
      <w:pgSz w:w="11906" w:h="16838"/>
      <w:pgMar w:top="1678" w:right="1274" w:bottom="1418" w:left="1985"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2F327" w14:textId="77777777" w:rsidR="00D74865" w:rsidRDefault="00D74865">
      <w:pPr>
        <w:spacing w:before="0" w:after="0"/>
      </w:pPr>
      <w:r>
        <w:separator/>
      </w:r>
    </w:p>
  </w:endnote>
  <w:endnote w:type="continuationSeparator" w:id="0">
    <w:p w14:paraId="58F75F7F" w14:textId="77777777" w:rsidR="00D74865" w:rsidRDefault="00D748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Mangal"/>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Times New Roman">
    <w:altName w:val="Cambria"/>
    <w:panose1 w:val="00000000000000000000"/>
    <w:charset w:val="00"/>
    <w:family w:val="roman"/>
    <w:notTrueType/>
    <w:pitch w:val="default"/>
  </w:font>
  <w:font w:name="Liberation Sans">
    <w:altName w:val="Arial"/>
    <w:charset w:val="01"/>
    <w:family w:val="swiss"/>
    <w:pitch w:val="variable"/>
  </w:font>
  <w:font w:name="Helvetica">
    <w:panose1 w:val="020B0604020202020204"/>
    <w:charset w:val="BA"/>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LV">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93A87" w14:textId="77777777" w:rsidR="00D74865" w:rsidRDefault="00D74865">
      <w:pPr>
        <w:spacing w:before="0" w:after="0"/>
      </w:pPr>
      <w:r>
        <w:separator/>
      </w:r>
    </w:p>
  </w:footnote>
  <w:footnote w:type="continuationSeparator" w:id="0">
    <w:p w14:paraId="31E903A7" w14:textId="77777777" w:rsidR="00D74865" w:rsidRDefault="00D748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026" w:type="dxa"/>
      <w:jc w:val="right"/>
      <w:tblLayout w:type="fixed"/>
      <w:tblCellMar>
        <w:left w:w="0" w:type="dxa"/>
        <w:right w:w="0" w:type="dxa"/>
      </w:tblCellMar>
      <w:tblLook w:val="04A0" w:firstRow="1" w:lastRow="0" w:firstColumn="1" w:lastColumn="0" w:noHBand="0" w:noVBand="1"/>
    </w:tblPr>
    <w:tblGrid>
      <w:gridCol w:w="3026"/>
    </w:tblGrid>
    <w:tr w:rsidR="00683208" w14:paraId="470EE203" w14:textId="77777777">
      <w:trPr>
        <w:trHeight w:hRule="exact" w:val="794"/>
        <w:jc w:val="right"/>
      </w:trPr>
      <w:tc>
        <w:tcPr>
          <w:tcW w:w="3026" w:type="dxa"/>
        </w:tcPr>
        <w:p w14:paraId="5433173A" w14:textId="657F72A1" w:rsidR="00CF2A45" w:rsidRDefault="00142FBA">
          <w:pPr>
            <w:pStyle w:val="P68B1DB1-Header5"/>
            <w:tabs>
              <w:tab w:val="clear" w:pos="4153"/>
              <w:tab w:val="center" w:pos="3686"/>
            </w:tabs>
            <w:snapToGrid w:val="0"/>
          </w:pPr>
          <w:r>
            <w:rPr>
              <w:noProof/>
            </w:rPr>
            <mc:AlternateContent>
              <mc:Choice Requires="wps">
                <w:drawing>
                  <wp:anchor distT="45720" distB="45720" distL="114300" distR="114300" simplePos="0" relativeHeight="251658240" behindDoc="0" locked="0" layoutInCell="1" allowOverlap="1" wp14:anchorId="3C3E6947" wp14:editId="6AB60F8D">
                    <wp:simplePos x="0" y="0"/>
                    <wp:positionH relativeFrom="column">
                      <wp:posOffset>8255</wp:posOffset>
                    </wp:positionH>
                    <wp:positionV relativeFrom="paragraph">
                      <wp:posOffset>235585</wp:posOffset>
                    </wp:positionV>
                    <wp:extent cx="2196465" cy="693420"/>
                    <wp:effectExtent l="0" t="0" r="4445"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DAAA3" w14:textId="2096A69B" w:rsidR="00DC0526" w:rsidRDefault="00D74865" w:rsidP="00DC0526">
                                <w:r w:rsidRPr="00F71FDB">
                                  <w:rPr>
                                    <w:i/>
                                    <w:lang w:val="en-GB"/>
                                  </w:rPr>
                                  <w:t xml:space="preserve">translation from Latvian by Tilde machine translation tool, </w:t>
                                </w:r>
                                <w:r>
                                  <w:rPr>
                                    <w:i/>
                                    <w:lang w:val="en-GB"/>
                                  </w:rPr>
                                  <w:t>11.12</w:t>
                                </w:r>
                                <w:r w:rsidRPr="00F71FDB">
                                  <w:rPr>
                                    <w:i/>
                                    <w:lang w:val="en-GB"/>
                                  </w:rPr>
                                  <w:t>.2024</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C3E6947" id="_x0000_t202" coordsize="21600,21600" o:spt="202" path="m,l,21600r21600,l21600,xe">
                    <v:stroke joinstyle="miter"/>
                    <v:path gradientshapeok="t" o:connecttype="rect"/>
                  </v:shapetype>
                  <v:shape id="Text Box 2" o:spid="_x0000_s1027" type="#_x0000_t202" style="position:absolute;margin-left:.65pt;margin-top:18.55pt;width:172.95pt;height:54.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" stroked="f">
                    <v:textbox style="mso-fit-shape-to-text:t">
                      <w:txbxContent>
                        <w:p w14:paraId="472DAAA3" w14:textId="2096A69B" w:rsidR="00DC0526" w:rsidRDefault="00D74865" w:rsidP="00DC0526">
                          <w:r w:rsidRPr="00F71FDB">
                            <w:rPr>
                              <w:i/>
                              <w:lang w:val="en-GB"/>
                            </w:rPr>
                            <w:t xml:space="preserve">translation from Latvian by Tilde machine translation tool, </w:t>
                          </w:r>
                          <w:r>
                            <w:rPr>
                              <w:i/>
                              <w:lang w:val="en-GB"/>
                            </w:rPr>
                            <w:t>11.12</w:t>
                          </w:r>
                          <w:r w:rsidRPr="00F71FDB">
                            <w:rPr>
                              <w:i/>
                              <w:lang w:val="en-GB"/>
                            </w:rPr>
                            <w:t>.2024</w:t>
                          </w:r>
                        </w:p>
                      </w:txbxContent>
                    </v:textbox>
                  </v:shape>
                </w:pict>
              </mc:Fallback>
            </mc:AlternateContent>
          </w:r>
          <w:r>
            <w:rPr>
              <w:noProof/>
            </w:rPr>
            <w:drawing>
              <wp:anchor distT="0" distB="0" distL="114935" distR="114935" simplePos="0" relativeHeight="251659264" behindDoc="1" locked="0" layoutInCell="1" allowOverlap="1" wp14:anchorId="26E370F9" wp14:editId="789BD215">
                <wp:simplePos x="0" y="0"/>
                <wp:positionH relativeFrom="column">
                  <wp:posOffset>-3676015</wp:posOffset>
                </wp:positionH>
                <wp:positionV relativeFrom="paragraph">
                  <wp:posOffset>-19050</wp:posOffset>
                </wp:positionV>
                <wp:extent cx="2823845" cy="5429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14" t="-69" r="-14" b="-69"/>
                        <a:stretch>
                          <a:fillRect/>
                        </a:stretch>
                      </pic:blipFill>
                      <pic:spPr bwMode="auto">
                        <a:xfrm>
                          <a:off x="0" y="0"/>
                          <a:ext cx="2823845" cy="542925"/>
                        </a:xfrm>
                        <a:prstGeom prst="rect">
                          <a:avLst/>
                        </a:prstGeom>
                        <a:noFill/>
                      </pic:spPr>
                    </pic:pic>
                  </a:graphicData>
                </a:graphic>
                <wp14:sizeRelH relativeFrom="page">
                  <wp14:pctWidth>0</wp14:pctWidth>
                </wp14:sizeRelH>
                <wp14:sizeRelV relativeFrom="page">
                  <wp14:pctHeight>0</wp14:pctHeight>
                </wp14:sizeRelV>
              </wp:anchor>
            </w:drawing>
          </w:r>
        </w:p>
      </w:tc>
    </w:tr>
  </w:tbl>
  <w:p w14:paraId="2101740B" w14:textId="374379E6" w:rsidR="00CF2A45" w:rsidRDefault="00CF2A45">
    <w:pPr>
      <w:pStyle w:val="NoSpacing"/>
      <w:tabs>
        <w:tab w:val="center" w:pos="3686"/>
      </w:tabs>
      <w:spacing w:before="48"/>
      <w:rPr>
        <w:rFonts w:ascii="Arial" w:hAnsi="Arial" w:cs="Arial"/>
        <w:caps/>
        <w:spacing w:val="-2"/>
        <w:sz w:val="22"/>
        <w:szCs w:val="22"/>
      </w:rPr>
    </w:pPr>
  </w:p>
  <w:p w14:paraId="4FCD9380" w14:textId="77777777" w:rsidR="00CF2A45" w:rsidRDefault="00D74865">
    <w:pPr>
      <w:pStyle w:val="P68B1DB1-NoSpacing6"/>
      <w:spacing w:before="40"/>
      <w:ind w:left="1418"/>
    </w:pPr>
    <w:r>
      <w:t>Riga Stradiņš University</w:t>
    </w:r>
  </w:p>
  <w:p w14:paraId="1CA0769C" w14:textId="77777777" w:rsidR="00CF2A45" w:rsidRDefault="00D74865">
    <w:pPr>
      <w:pStyle w:val="P68B1DB1-NoSpacing7"/>
      <w:spacing w:before="40"/>
      <w:ind w:left="1418"/>
    </w:pPr>
    <w:r>
      <w:t>Registration No 90000013771</w:t>
    </w:r>
  </w:p>
  <w:p w14:paraId="52F301BB" w14:textId="77777777" w:rsidR="00CF2A45" w:rsidRDefault="00D74865">
    <w:pPr>
      <w:pStyle w:val="P68B1DB1-NoSpacing7"/>
      <w:spacing w:before="40"/>
      <w:ind w:left="1418"/>
    </w:pPr>
    <w:r>
      <w:t>Dzirciems 16, Riga, LV-1007, Latvia</w:t>
    </w:r>
  </w:p>
  <w:p w14:paraId="4F965293" w14:textId="554A5B1F" w:rsidR="00CF2A45" w:rsidRDefault="00D74865">
    <w:pPr>
      <w:pStyle w:val="P68B1DB1-NoSpacing7"/>
      <w:spacing w:before="40"/>
      <w:ind w:left="1418"/>
    </w:pPr>
    <w:r>
      <w:t>Tel. 67409230</w:t>
    </w:r>
  </w:p>
  <w:p w14:paraId="54EAC3F7" w14:textId="77777777" w:rsidR="00CF2A45" w:rsidRDefault="00D74865">
    <w:pPr>
      <w:pStyle w:val="P68B1DB1-NoSpacing7"/>
      <w:spacing w:before="40"/>
      <w:ind w:left="1418"/>
    </w:pPr>
    <w:r>
      <w:t>Email: rsu@rsu.lv, www.rsu.lv</w:t>
    </w:r>
  </w:p>
  <w:p w14:paraId="4D6CD084" w14:textId="77777777" w:rsidR="00CF2A45" w:rsidRDefault="00CF2A45">
    <w:pPr>
      <w:pStyle w:val="Header"/>
      <w:spacing w:before="96" w:after="96"/>
      <w:jc w:val="center"/>
      <w:rPr>
        <w:rFonts w:ascii="Arial" w:hAnsi="Arial" w:cs="Arial"/>
        <w:sz w:val="36"/>
        <w:szCs w:val="36"/>
      </w:rPr>
    </w:pPr>
  </w:p>
  <w:p w14:paraId="62884678" w14:textId="77777777" w:rsidR="00CF2A45" w:rsidRDefault="00D74865">
    <w:pPr>
      <w:pStyle w:val="P68B1DB1-Header8"/>
      <w:tabs>
        <w:tab w:val="left" w:pos="4678"/>
      </w:tabs>
      <w:spacing w:before="96" w:after="96"/>
      <w:jc w:val="center"/>
    </w:pPr>
    <w:r>
      <w:t>RECTOR’S DECREE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1815"/>
    <w:multiLevelType w:val="multilevel"/>
    <w:tmpl w:val="03761184"/>
    <w:lvl w:ilvl="0">
      <w:start w:val="6"/>
      <w:numFmt w:val="decimal"/>
      <w:lvlText w:val="%1."/>
      <w:lvlJc w:val="left"/>
      <w:pPr>
        <w:tabs>
          <w:tab w:val="num" w:pos="0"/>
        </w:tabs>
        <w:ind w:left="360" w:hanging="360"/>
      </w:pPr>
      <w:rPr>
        <w:sz w:val="22"/>
      </w:rPr>
    </w:lvl>
    <w:lvl w:ilvl="1">
      <w:start w:val="1"/>
      <w:numFmt w:val="decimal"/>
      <w:lvlText w:val="%1.%2."/>
      <w:lvlJc w:val="left"/>
      <w:pPr>
        <w:tabs>
          <w:tab w:val="num" w:pos="0"/>
        </w:tabs>
        <w:ind w:left="1080" w:hanging="360"/>
      </w:pPr>
      <w:rPr>
        <w:sz w:val="22"/>
      </w:rPr>
    </w:lvl>
    <w:lvl w:ilvl="2">
      <w:start w:val="1"/>
      <w:numFmt w:val="decimal"/>
      <w:lvlText w:val="%1.%2.%3."/>
      <w:lvlJc w:val="left"/>
      <w:pPr>
        <w:tabs>
          <w:tab w:val="num" w:pos="0"/>
        </w:tabs>
        <w:ind w:left="2160" w:hanging="720"/>
      </w:pPr>
      <w:rPr>
        <w:sz w:val="22"/>
      </w:rPr>
    </w:lvl>
    <w:lvl w:ilvl="3">
      <w:start w:val="1"/>
      <w:numFmt w:val="decimal"/>
      <w:lvlText w:val="%1.%2.%3.%4."/>
      <w:lvlJc w:val="left"/>
      <w:pPr>
        <w:tabs>
          <w:tab w:val="num" w:pos="0"/>
        </w:tabs>
        <w:ind w:left="2880" w:hanging="720"/>
      </w:pPr>
      <w:rPr>
        <w:sz w:val="22"/>
      </w:rPr>
    </w:lvl>
    <w:lvl w:ilvl="4">
      <w:start w:val="1"/>
      <w:numFmt w:val="decimal"/>
      <w:lvlText w:val="%1.%2.%3.%4.%5."/>
      <w:lvlJc w:val="left"/>
      <w:pPr>
        <w:tabs>
          <w:tab w:val="num" w:pos="0"/>
        </w:tabs>
        <w:ind w:left="3960" w:hanging="1080"/>
      </w:pPr>
      <w:rPr>
        <w:sz w:val="22"/>
      </w:rPr>
    </w:lvl>
    <w:lvl w:ilvl="5">
      <w:start w:val="1"/>
      <w:numFmt w:val="decimal"/>
      <w:lvlText w:val="%1.%2.%3.%4.%5.%6."/>
      <w:lvlJc w:val="left"/>
      <w:pPr>
        <w:tabs>
          <w:tab w:val="num" w:pos="0"/>
        </w:tabs>
        <w:ind w:left="4680" w:hanging="1080"/>
      </w:pPr>
      <w:rPr>
        <w:sz w:val="22"/>
      </w:rPr>
    </w:lvl>
    <w:lvl w:ilvl="6">
      <w:start w:val="1"/>
      <w:numFmt w:val="decimal"/>
      <w:lvlText w:val="%1.%2.%3.%4.%5.%6.%7."/>
      <w:lvlJc w:val="left"/>
      <w:pPr>
        <w:tabs>
          <w:tab w:val="num" w:pos="0"/>
        </w:tabs>
        <w:ind w:left="5760" w:hanging="1440"/>
      </w:pPr>
      <w:rPr>
        <w:sz w:val="22"/>
      </w:rPr>
    </w:lvl>
    <w:lvl w:ilvl="7">
      <w:start w:val="1"/>
      <w:numFmt w:val="decimal"/>
      <w:lvlText w:val="%1.%2.%3.%4.%5.%6.%7.%8."/>
      <w:lvlJc w:val="left"/>
      <w:pPr>
        <w:tabs>
          <w:tab w:val="num" w:pos="0"/>
        </w:tabs>
        <w:ind w:left="6480" w:hanging="1440"/>
      </w:pPr>
      <w:rPr>
        <w:sz w:val="22"/>
      </w:rPr>
    </w:lvl>
    <w:lvl w:ilvl="8">
      <w:start w:val="1"/>
      <w:numFmt w:val="decimal"/>
      <w:lvlText w:val="%1.%2.%3.%4.%5.%6.%7.%8.%9."/>
      <w:lvlJc w:val="left"/>
      <w:pPr>
        <w:tabs>
          <w:tab w:val="num" w:pos="0"/>
        </w:tabs>
        <w:ind w:left="7560" w:hanging="1800"/>
      </w:pPr>
      <w:rPr>
        <w:sz w:val="22"/>
      </w:rPr>
    </w:lvl>
  </w:abstractNum>
  <w:abstractNum w:abstractNumId="1" w15:restartNumberingAfterBreak="0">
    <w:nsid w:val="0C27654E"/>
    <w:multiLevelType w:val="multilevel"/>
    <w:tmpl w:val="56A0890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B12192D"/>
    <w:multiLevelType w:val="multilevel"/>
    <w:tmpl w:val="FD6CC0E4"/>
    <w:lvl w:ilvl="0">
      <w:start w:val="1"/>
      <w:numFmt w:val="decimal"/>
      <w:suff w:val="space"/>
      <w:lvlText w:val="%1."/>
      <w:lvlJc w:val="left"/>
      <w:pPr>
        <w:tabs>
          <w:tab w:val="num" w:pos="0"/>
        </w:tabs>
        <w:ind w:left="0" w:firstLine="567"/>
      </w:pPr>
    </w:lvl>
    <w:lvl w:ilvl="1">
      <w:start w:val="1"/>
      <w:numFmt w:val="decimal"/>
      <w:suff w:val="space"/>
      <w:lvlText w:val="%1.%2."/>
      <w:lvlJc w:val="left"/>
      <w:pPr>
        <w:tabs>
          <w:tab w:val="num" w:pos="0"/>
        </w:tabs>
        <w:ind w:left="426" w:firstLine="567"/>
      </w:pPr>
      <w:rPr>
        <w:i w:val="0"/>
        <w:strike w:val="0"/>
        <w:dstrike w:val="0"/>
        <w:szCs w:val="20"/>
        <w:u w:val="none"/>
      </w:rPr>
    </w:lvl>
    <w:lvl w:ilvl="2">
      <w:start w:val="1"/>
      <w:numFmt w:val="decimal"/>
      <w:suff w:val="space"/>
      <w:lvlText w:val="%1.%2.%3."/>
      <w:lvlJc w:val="left"/>
      <w:pPr>
        <w:tabs>
          <w:tab w:val="num" w:pos="0"/>
        </w:tabs>
        <w:ind w:left="1134" w:firstLine="567"/>
      </w:pPr>
      <w:rPr>
        <w:strike w:val="0"/>
        <w:dstrike w:val="0"/>
        <w:u w:val="none"/>
      </w:rPr>
    </w:lvl>
    <w:lvl w:ilvl="3">
      <w:start w:val="1"/>
      <w:numFmt w:val="decimal"/>
      <w:lvlText w:val="%1.%2.%3.%4."/>
      <w:lvlJc w:val="left"/>
      <w:pPr>
        <w:tabs>
          <w:tab w:val="num" w:pos="1800"/>
        </w:tabs>
        <w:ind w:left="1701" w:firstLine="567"/>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1500F19"/>
    <w:multiLevelType w:val="multilevel"/>
    <w:tmpl w:val="AB4E5A58"/>
    <w:lvl w:ilvl="0">
      <w:start w:val="4"/>
      <w:numFmt w:val="decimal"/>
      <w:lvlText w:val="%1."/>
      <w:lvlJc w:val="left"/>
      <w:pPr>
        <w:tabs>
          <w:tab w:val="num" w:pos="0"/>
        </w:tabs>
        <w:ind w:left="92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086EB7"/>
    <w:multiLevelType w:val="multilevel"/>
    <w:tmpl w:val="60AE77AE"/>
    <w:lvl w:ilvl="0">
      <w:start w:val="1"/>
      <w:numFmt w:val="decimal"/>
      <w:suff w:val="space"/>
      <w:lvlText w:val="%1."/>
      <w:lvlJc w:val="left"/>
      <w:pPr>
        <w:tabs>
          <w:tab w:val="num" w:pos="0"/>
        </w:tabs>
        <w:ind w:left="0" w:firstLine="567"/>
      </w:pPr>
    </w:lvl>
    <w:lvl w:ilvl="1">
      <w:start w:val="1"/>
      <w:numFmt w:val="decimal"/>
      <w:suff w:val="space"/>
      <w:lvlText w:val="%1.%2."/>
      <w:lvlJc w:val="left"/>
      <w:pPr>
        <w:tabs>
          <w:tab w:val="num" w:pos="0"/>
        </w:tabs>
        <w:ind w:left="426" w:firstLine="567"/>
      </w:pPr>
      <w:rPr>
        <w:i w:val="0"/>
        <w:strike w:val="0"/>
        <w:dstrike w:val="0"/>
        <w:szCs w:val="20"/>
        <w:u w:val="none"/>
      </w:rPr>
    </w:lvl>
    <w:lvl w:ilvl="2">
      <w:start w:val="1"/>
      <w:numFmt w:val="decimal"/>
      <w:suff w:val="space"/>
      <w:lvlText w:val="%1.%2.%3."/>
      <w:lvlJc w:val="left"/>
      <w:pPr>
        <w:tabs>
          <w:tab w:val="num" w:pos="0"/>
        </w:tabs>
        <w:ind w:left="1134" w:firstLine="567"/>
      </w:pPr>
      <w:rPr>
        <w:strike w:val="0"/>
        <w:dstrike w:val="0"/>
        <w:u w:val="none"/>
      </w:rPr>
    </w:lvl>
    <w:lvl w:ilvl="3">
      <w:start w:val="1"/>
      <w:numFmt w:val="decimal"/>
      <w:lvlText w:val="%1.%2.%3.%4."/>
      <w:lvlJc w:val="left"/>
      <w:pPr>
        <w:tabs>
          <w:tab w:val="num" w:pos="1800"/>
        </w:tabs>
        <w:ind w:left="1701" w:firstLine="567"/>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3"/>
  </w:num>
  <w:num w:numId="3">
    <w:abstractNumId w:val="2"/>
  </w:num>
  <w:num w:numId="4">
    <w:abstractNumId w:val="0"/>
  </w:num>
  <w:num w:numId="5">
    <w:abstractNumId w:val="4"/>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45"/>
    <w:rsid w:val="00013574"/>
    <w:rsid w:val="000A061D"/>
    <w:rsid w:val="000B3376"/>
    <w:rsid w:val="00142FBA"/>
    <w:rsid w:val="00160183"/>
    <w:rsid w:val="004341F7"/>
    <w:rsid w:val="00487FD0"/>
    <w:rsid w:val="004C0800"/>
    <w:rsid w:val="004C3956"/>
    <w:rsid w:val="005F77E7"/>
    <w:rsid w:val="006141C0"/>
    <w:rsid w:val="00665F45"/>
    <w:rsid w:val="00683208"/>
    <w:rsid w:val="00744DF2"/>
    <w:rsid w:val="00774A96"/>
    <w:rsid w:val="007A0667"/>
    <w:rsid w:val="007F76E4"/>
    <w:rsid w:val="0083398F"/>
    <w:rsid w:val="008A4F67"/>
    <w:rsid w:val="008B50E8"/>
    <w:rsid w:val="009E352B"/>
    <w:rsid w:val="00A43452"/>
    <w:rsid w:val="00A57F58"/>
    <w:rsid w:val="00AB65A6"/>
    <w:rsid w:val="00B551C3"/>
    <w:rsid w:val="00BD1EE0"/>
    <w:rsid w:val="00C92DD1"/>
    <w:rsid w:val="00C979E8"/>
    <w:rsid w:val="00CB235F"/>
    <w:rsid w:val="00CE5603"/>
    <w:rsid w:val="00CF2A45"/>
    <w:rsid w:val="00D20BA7"/>
    <w:rsid w:val="00D24336"/>
    <w:rsid w:val="00D51E98"/>
    <w:rsid w:val="00D74865"/>
    <w:rsid w:val="00D94B45"/>
    <w:rsid w:val="00DC0526"/>
    <w:rsid w:val="00DF3F85"/>
    <w:rsid w:val="00E010D7"/>
    <w:rsid w:val="00F126D7"/>
    <w:rsid w:val="00F47002"/>
    <w:rsid w:val="00F71FDB"/>
    <w:rsid w:val="00F870CB"/>
    <w:rsid w:val="00FE7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0A004"/>
  <w15:docId w15:val="{D0198219-5FCF-4295-AA87-12DCBBD9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w:hAnsi="Liberation Serif" w:cs="Noto Sans"/>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before="60" w:after="60"/>
    </w:pPr>
    <w:rPr>
      <w:rFonts w:ascii="Times New Roman" w:eastAsia="Calibri" w:hAnsi="Times New Roman" w:cs="Times New Roman"/>
      <w:sz w:val="24"/>
      <w:szCs w:val="24"/>
    </w:rPr>
  </w:style>
  <w:style w:type="paragraph" w:styleId="Heading1">
    <w:name w:val="heading 1"/>
    <w:basedOn w:val="Normal"/>
    <w:next w:val="Normal"/>
    <w:uiPriority w:val="9"/>
    <w:qFormat/>
    <w:pPr>
      <w:keepNext/>
      <w:keepLines/>
      <w:numPr>
        <w:numId w:val="1"/>
      </w:numPr>
      <w:spacing w:before="360" w:after="120"/>
      <w:ind w:left="1418"/>
      <w:outlineLvl w:val="0"/>
    </w:pPr>
    <w:rPr>
      <w:rFonts w:eastAsia="Times New Roman"/>
      <w:b/>
      <w:bCs/>
      <w:color w:val="8E001C"/>
      <w:sz w:val="22"/>
      <w:szCs w:val="22"/>
    </w:rPr>
  </w:style>
  <w:style w:type="paragraph" w:styleId="Heading2">
    <w:name w:val="heading 2"/>
    <w:basedOn w:val="Normal"/>
    <w:next w:val="Normal"/>
    <w:uiPriority w:val="9"/>
    <w:semiHidden/>
    <w:unhideWhenUsed/>
    <w:qFormat/>
    <w:pPr>
      <w:keepNext/>
      <w:keepLines/>
      <w:numPr>
        <w:ilvl w:val="1"/>
        <w:numId w:val="1"/>
      </w:numPr>
      <w:spacing w:before="160"/>
      <w:outlineLvl w:val="1"/>
    </w:pPr>
    <w:rPr>
      <w:rFonts w:eastAsia="Times New Roman"/>
      <w:b/>
      <w:bCs/>
      <w:color w:val="8E001C"/>
      <w:sz w:val="26"/>
      <w:szCs w:val="26"/>
    </w:rPr>
  </w:style>
  <w:style w:type="paragraph" w:styleId="Heading3">
    <w:name w:val="heading 3"/>
    <w:basedOn w:val="Normal"/>
    <w:next w:val="Normal"/>
    <w:uiPriority w:val="9"/>
    <w:semiHidden/>
    <w:unhideWhenUsed/>
    <w:qFormat/>
    <w:pPr>
      <w:keepNext/>
      <w:keepLines/>
      <w:numPr>
        <w:ilvl w:val="2"/>
        <w:numId w:val="1"/>
      </w:numPr>
      <w:spacing w:before="120"/>
      <w:outlineLvl w:val="2"/>
    </w:pPr>
    <w:rPr>
      <w:rFonts w:eastAsia="Times New Roman"/>
      <w:b/>
      <w:bCs/>
      <w:color w:val="8E001C"/>
    </w:rPr>
  </w:style>
  <w:style w:type="paragraph" w:styleId="Heading4">
    <w:name w:val="heading 4"/>
    <w:basedOn w:val="Normal"/>
    <w:next w:val="Normal"/>
    <w:uiPriority w:val="9"/>
    <w:semiHidden/>
    <w:unhideWhenUsed/>
    <w:qFormat/>
    <w:pPr>
      <w:keepNext/>
      <w:keepLines/>
      <w:numPr>
        <w:ilvl w:val="3"/>
        <w:numId w:val="1"/>
      </w:numPr>
      <w:spacing w:before="120"/>
      <w:outlineLvl w:val="3"/>
    </w:pPr>
    <w:rPr>
      <w:rFonts w:eastAsia="Times New Roman"/>
      <w:b/>
      <w:bCs/>
      <w:i/>
      <w:iCs/>
      <w:color w:val="8E001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3z0">
    <w:name w:val="WW8Num3z0"/>
    <w:qFormat/>
    <w:rPr>
      <w:i w:val="0"/>
      <w:strike w:val="0"/>
      <w:dstrike w:val="0"/>
    </w:rPr>
  </w:style>
  <w:style w:type="character" w:customStyle="1" w:styleId="WW8Num3z1">
    <w:name w:val="WW8Num3z1"/>
    <w:qFormat/>
    <w:rPr>
      <w:i w:val="0"/>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6z1">
    <w:name w:val="WW8Num6z1"/>
    <w:qFormat/>
    <w:rPr>
      <w:i w:val="0"/>
      <w:strike w:val="0"/>
      <w:dstrike w:val="0"/>
      <w:szCs w:val="20"/>
      <w:u w:val="none"/>
    </w:rPr>
  </w:style>
  <w:style w:type="character" w:customStyle="1" w:styleId="WW8Num6z2">
    <w:name w:val="WW8Num6z2"/>
    <w:qFormat/>
    <w:rPr>
      <w:strike w:val="0"/>
      <w:dstrike w:val="0"/>
      <w:u w:val="none"/>
    </w:rPr>
  </w:style>
  <w:style w:type="character" w:customStyle="1" w:styleId="WW8Num7z1">
    <w:name w:val="WW8Num7z1"/>
    <w:qFormat/>
    <w:rPr>
      <w:i w:val="0"/>
      <w:strike w:val="0"/>
      <w:dstrike w:val="0"/>
      <w:szCs w:val="20"/>
      <w:u w:val="none"/>
    </w:rPr>
  </w:style>
  <w:style w:type="character" w:customStyle="1" w:styleId="WW8Num7z2">
    <w:name w:val="WW8Num7z2"/>
    <w:qFormat/>
    <w:rPr>
      <w:strike w:val="0"/>
      <w:dstrike w:val="0"/>
      <w:u w:val="none"/>
    </w:rPr>
  </w:style>
  <w:style w:type="character" w:customStyle="1" w:styleId="WW8Num8z0">
    <w:name w:val="WW8Num8z0"/>
    <w:qFormat/>
  </w:style>
  <w:style w:type="character" w:customStyle="1" w:styleId="WW8Num9z0">
    <w:name w:val="WW8Num9z0"/>
    <w:qFormat/>
    <w:rPr>
      <w:sz w:val="22"/>
    </w:rPr>
  </w:style>
  <w:style w:type="character" w:customStyle="1" w:styleId="Heading1Char">
    <w:name w:val="Heading 1 Char"/>
    <w:qFormat/>
    <w:rPr>
      <w:rFonts w:ascii="Times New Roman" w:eastAsia="Times New Roman" w:hAnsi="Times New Roman" w:cs="Times New Roman"/>
      <w:b/>
      <w:bCs/>
      <w:color w:val="8E001C"/>
      <w:sz w:val="22"/>
      <w:szCs w:val="22"/>
    </w:rPr>
  </w:style>
  <w:style w:type="character" w:customStyle="1" w:styleId="Heading2Char">
    <w:name w:val="Heading 2 Char"/>
    <w:qFormat/>
    <w:rPr>
      <w:rFonts w:ascii="Times New Roman" w:eastAsia="Times New Roman" w:hAnsi="Times New Roman" w:cs="Times New Roman"/>
      <w:b/>
      <w:bCs/>
      <w:color w:val="8E001C"/>
      <w:sz w:val="26"/>
      <w:szCs w:val="26"/>
    </w:rPr>
  </w:style>
  <w:style w:type="character" w:customStyle="1" w:styleId="Heading3Char">
    <w:name w:val="Heading 3 Char"/>
    <w:qFormat/>
    <w:rPr>
      <w:rFonts w:ascii="Times New Roman" w:eastAsia="Times New Roman" w:hAnsi="Times New Roman" w:cs="Times New Roman"/>
      <w:b/>
      <w:bCs/>
      <w:color w:val="8E001C"/>
      <w:sz w:val="24"/>
      <w:szCs w:val="24"/>
    </w:rPr>
  </w:style>
  <w:style w:type="character" w:customStyle="1" w:styleId="Heading4Char">
    <w:name w:val="Heading 4 Char"/>
    <w:qFormat/>
    <w:rPr>
      <w:rFonts w:ascii="Times New Roman" w:eastAsia="Times New Roman" w:hAnsi="Times New Roman" w:cs="Times New Roman"/>
      <w:b/>
      <w:bCs/>
      <w:i/>
      <w:iCs/>
      <w:color w:val="8E001C"/>
      <w:sz w:val="24"/>
      <w:szCs w:val="24"/>
    </w:rPr>
  </w:style>
  <w:style w:type="character" w:customStyle="1" w:styleId="HeaderChar">
    <w:name w:val="Header Char"/>
    <w:qFormat/>
    <w:rPr>
      <w:rFonts w:ascii="Times New Roman" w:hAnsi="Times New Roman" w:cs="Times New Roman"/>
      <w:sz w:val="24"/>
      <w:szCs w:val="24"/>
    </w:rPr>
  </w:style>
  <w:style w:type="character" w:customStyle="1" w:styleId="FooterChar">
    <w:name w:val="Footer Char"/>
    <w:qFormat/>
    <w:rPr>
      <w:rFonts w:ascii="Times New Roman" w:hAnsi="Times New Roman" w:cs="Times New Roman"/>
      <w:sz w:val="24"/>
      <w:szCs w:val="24"/>
    </w:rPr>
  </w:style>
  <w:style w:type="character" w:customStyle="1" w:styleId="BalloonTextChar">
    <w:name w:val="Balloon Text Char"/>
    <w:qFormat/>
    <w:rPr>
      <w:rFonts w:ascii="Tahoma" w:hAnsi="Tahoma" w:cs="Tahoma"/>
      <w:sz w:val="16"/>
      <w:szCs w:val="16"/>
    </w:rPr>
  </w:style>
  <w:style w:type="character" w:styleId="Emphasis">
    <w:name w:val="Emphasis"/>
    <w:qFormat/>
    <w:rPr>
      <w:i/>
      <w:iCs/>
    </w:rPr>
  </w:style>
  <w:style w:type="character" w:styleId="CommentReference">
    <w:name w:val="annotation reference"/>
    <w:qFormat/>
    <w:rPr>
      <w:sz w:val="16"/>
      <w:szCs w:val="16"/>
    </w:rPr>
  </w:style>
  <w:style w:type="character" w:customStyle="1" w:styleId="CommentTextChar">
    <w:name w:val="Comment Text Char"/>
    <w:qFormat/>
    <w:rPr>
      <w:rFonts w:ascii="Dutch TL;Times New Roman" w:eastAsia="Times New Roman" w:hAnsi="Dutch TL;Times New Roman" w:cs="Dutch TL;Times New Roman"/>
    </w:rPr>
  </w:style>
  <w:style w:type="character" w:styleId="SubtleReference">
    <w:name w:val="Subtle Reference"/>
    <w:qFormat/>
    <w:rPr>
      <w:smallCaps/>
      <w:color w:val="C0504D"/>
      <w:u w:val="single"/>
    </w:rPr>
  </w:style>
  <w:style w:type="character" w:customStyle="1" w:styleId="small1">
    <w:name w:val="small1"/>
    <w:qFormat/>
    <w:rPr>
      <w:color w:val="666666"/>
      <w:sz w:val="22"/>
      <w:szCs w:val="22"/>
    </w:rPr>
  </w:style>
  <w:style w:type="character" w:styleId="Strong">
    <w:name w:val="Strong"/>
    <w:qFormat/>
    <w:rPr>
      <w:b/>
      <w:bCs/>
    </w:rPr>
  </w:style>
  <w:style w:type="character" w:styleId="LineNumber">
    <w:name w:val="line number"/>
    <w:basedOn w:val="DefaultParagraphFont"/>
  </w:style>
  <w:style w:type="character" w:styleId="Hyperlink">
    <w:name w:val="Hyperlink"/>
    <w:rPr>
      <w:color w:val="0563C1"/>
      <w:u w:val="single"/>
    </w:rPr>
  </w:style>
  <w:style w:type="character" w:customStyle="1" w:styleId="CommentSubjectChar">
    <w:name w:val="Comment Subject Char"/>
    <w:qFormat/>
    <w:rPr>
      <w:rFonts w:ascii="Times New Roman" w:eastAsia="Times New Roman" w:hAnsi="Times New Roman" w:cs="Times New Roman"/>
      <w:b/>
      <w:bCs/>
    </w:rPr>
  </w:style>
  <w:style w:type="character" w:styleId="UnresolvedMention">
    <w:name w:val="Unresolved Mention"/>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w:hAnsi="Liberation Sans" w:cs="Noto Sans"/>
      <w:sz w:val="28"/>
      <w:szCs w:val="28"/>
    </w:rPr>
  </w:style>
  <w:style w:type="paragraph" w:styleId="BodyText">
    <w:name w:val="Body Text"/>
    <w:basedOn w:val="Normal"/>
    <w:pPr>
      <w:spacing w:before="0"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Spacing">
    <w:name w:val="No Spacing"/>
    <w:qFormat/>
    <w:pPr>
      <w:suppressAutoHyphens/>
    </w:pPr>
    <w:rPr>
      <w:rFonts w:ascii="Times New Roman" w:eastAsia="Calibri" w:hAnsi="Times New Roman" w:cs="Times New Roman"/>
      <w:sz w:val="24"/>
      <w:szCs w:val="24"/>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qFormat/>
    <w:pPr>
      <w:spacing w:before="0" w:after="200" w:line="276" w:lineRule="auto"/>
      <w:ind w:left="720"/>
      <w:contextualSpacing/>
    </w:pPr>
    <w:rPr>
      <w:rFonts w:ascii="Calibri" w:hAnsi="Calibri" w:cs="Calibri"/>
      <w:sz w:val="22"/>
      <w:szCs w:val="22"/>
    </w:rPr>
  </w:style>
  <w:style w:type="paragraph" w:styleId="BalloonText">
    <w:name w:val="Balloon Text"/>
    <w:basedOn w:val="Normal"/>
    <w:qFormat/>
    <w:pPr>
      <w:spacing w:before="0" w:after="0"/>
    </w:pPr>
    <w:rPr>
      <w:rFonts w:ascii="Tahoma" w:hAnsi="Tahoma" w:cs="Tahoma"/>
      <w:sz w:val="16"/>
      <w:szCs w:val="16"/>
    </w:rPr>
  </w:style>
  <w:style w:type="paragraph" w:customStyle="1" w:styleId="Body">
    <w:name w:val="Body"/>
    <w:qFormat/>
    <w:pPr>
      <w:suppressAutoHyphens/>
    </w:pPr>
    <w:rPr>
      <w:rFonts w:ascii="Helvetica" w:eastAsia="ヒラギノ角ゴ Pro W3" w:hAnsi="Helvetica" w:cs="Helvetica"/>
      <w:color w:val="000000"/>
      <w:sz w:val="24"/>
    </w:rPr>
  </w:style>
  <w:style w:type="paragraph" w:styleId="CommentText">
    <w:name w:val="annotation text"/>
    <w:basedOn w:val="Normal"/>
    <w:qFormat/>
    <w:pPr>
      <w:spacing w:before="0" w:after="0"/>
    </w:pPr>
    <w:rPr>
      <w:rFonts w:ascii="Dutch TL;Times New Roman" w:eastAsia="Times New Roman" w:hAnsi="Dutch TL;Times New Roman" w:cs="Dutch TL;Times New Roman"/>
      <w:sz w:val="20"/>
      <w:szCs w:val="20"/>
    </w:rPr>
  </w:style>
  <w:style w:type="paragraph" w:styleId="Revision">
    <w:name w:val="Revision"/>
    <w:qFormat/>
    <w:pPr>
      <w:suppressAutoHyphens/>
    </w:pPr>
    <w:rPr>
      <w:rFonts w:ascii="Times New Roman" w:eastAsia="Calibri" w:hAnsi="Times New Roman" w:cs="Times New Roman"/>
      <w:sz w:val="24"/>
      <w:szCs w:val="24"/>
    </w:rPr>
  </w:style>
  <w:style w:type="paragraph" w:styleId="CommentSubject">
    <w:name w:val="annotation subject"/>
    <w:basedOn w:val="CommentText"/>
    <w:next w:val="CommentText"/>
    <w:qFormat/>
    <w:pPr>
      <w:spacing w:before="60" w:after="60"/>
    </w:pPr>
    <w:rPr>
      <w:rFonts w:ascii="Times New Roman" w:eastAsia="Calibri" w:hAnsi="Times New Roman" w:cs="Times New Roman"/>
      <w:b/>
      <w:bC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paragraph" w:customStyle="1" w:styleId="P68B1DB1-NoSpacing1">
    <w:name w:val="P68B1DB1-NoSpacing1"/>
    <w:basedOn w:val="NoSpacing"/>
    <w:rPr>
      <w:rFonts w:eastAsia="Times New Roman"/>
    </w:rPr>
  </w:style>
  <w:style w:type="paragraph" w:customStyle="1" w:styleId="P68B1DB1-Normal2">
    <w:name w:val="P68B1DB1-Normal2"/>
    <w:basedOn w:val="Normal"/>
    <w:rPr>
      <w:b/>
      <w:i/>
    </w:rPr>
  </w:style>
  <w:style w:type="paragraph" w:customStyle="1" w:styleId="P68B1DB1-Normal3">
    <w:name w:val="P68B1DB1-Normal3"/>
    <w:basedOn w:val="Normal"/>
    <w:rPr>
      <w:sz w:val="22"/>
      <w:szCs w:val="22"/>
    </w:rPr>
  </w:style>
  <w:style w:type="paragraph" w:customStyle="1" w:styleId="P68B1DB1-Normal4">
    <w:name w:val="P68B1DB1-Normal4"/>
    <w:basedOn w:val="Normal"/>
    <w:rPr>
      <w:color w:val="000000"/>
    </w:rPr>
  </w:style>
  <w:style w:type="paragraph" w:customStyle="1" w:styleId="P68B1DB1-Header5">
    <w:name w:val="P68B1DB1-Header5"/>
    <w:basedOn w:val="Header"/>
    <w:rPr>
      <w:rFonts w:cs="CalibriLV"/>
      <w:sz w:val="18"/>
      <w:szCs w:val="18"/>
    </w:rPr>
  </w:style>
  <w:style w:type="paragraph" w:customStyle="1" w:styleId="P68B1DB1-NoSpacing6">
    <w:name w:val="P68B1DB1-NoSpacing6"/>
    <w:basedOn w:val="NoSpacing"/>
    <w:rPr>
      <w:rFonts w:ascii="Arial" w:hAnsi="Arial" w:cs="Arial"/>
      <w:caps/>
      <w:spacing w:val="-2"/>
      <w:sz w:val="16"/>
      <w:szCs w:val="16"/>
    </w:rPr>
  </w:style>
  <w:style w:type="paragraph" w:customStyle="1" w:styleId="P68B1DB1-NoSpacing7">
    <w:name w:val="P68B1DB1-NoSpacing7"/>
    <w:basedOn w:val="NoSpacing"/>
    <w:rPr>
      <w:rFonts w:ascii="Arial" w:hAnsi="Arial" w:cs="Arial"/>
      <w:sz w:val="16"/>
      <w:szCs w:val="16"/>
    </w:rPr>
  </w:style>
  <w:style w:type="paragraph" w:customStyle="1" w:styleId="P68B1DB1-Header8">
    <w:name w:val="P68B1DB1-Header8"/>
    <w:basedOn w:val="Header"/>
    <w:rPr>
      <w:rFonts w:ascii="Arial" w:hAnsi="Arial" w:cs="Arial"/>
      <w:sz w:val="30"/>
      <w:szCs w:val="30"/>
    </w:rPr>
  </w:style>
  <w:style w:type="character" w:styleId="FollowedHyperlink">
    <w:name w:val="FollowedHyperlink"/>
    <w:uiPriority w:val="99"/>
    <w:semiHidden/>
    <w:unhideWhenUsed/>
    <w:rsid w:val="00D51E98"/>
    <w:rPr>
      <w:color w:val="551A8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zd@rsu.lv" TargetMode="External"/><Relationship Id="rId3" Type="http://schemas.openxmlformats.org/officeDocument/2006/relationships/settings" Target="settings.xml"/><Relationship Id="rId7" Type="http://schemas.openxmlformats.org/officeDocument/2006/relationships/hyperlink" Target="https://sciencelatvia.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d@rsu.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Rector’s Decree</vt:lpstr>
    </vt:vector>
  </TitlesOfParts>
  <Company>Riga Stradins University</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Rector’s Decree</dc:title>
  <dc:creator>John lower</dc:creator>
  <cp:lastModifiedBy>Dana Briede</cp:lastModifiedBy>
  <cp:revision>2</cp:revision>
  <cp:lastPrinted>2015-10-21T10:52:00Z</cp:lastPrinted>
  <dcterms:created xsi:type="dcterms:W3CDTF">2024-12-12T13:50:00Z</dcterms:created>
  <dcterms:modified xsi:type="dcterms:W3CDTF">2024-12-12T13:50:00Z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Dokuments</vt:lpwstr>
  </property>
</Properties>
</file>