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9C95" w14:textId="60886200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Annex 2</w:t>
      </w:r>
    </w:p>
    <w:p w14:paraId="4267ADAF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“Ilgonis Gunar Braslin memorial scholarship regulation”</w:t>
      </w:r>
    </w:p>
    <w:p w14:paraId="79CC9E32" w14:textId="77777777" w:rsidR="00FE052D" w:rsidRPr="00E90DC1" w:rsidRDefault="00FE052D" w:rsidP="006E171A">
      <w:pPr>
        <w:rPr>
          <w:rFonts w:ascii="Times New Roman" w:hAnsi="Times New Roman" w:cs="Times New Roman"/>
          <w:lang w:val="en-US"/>
        </w:rPr>
      </w:pPr>
    </w:p>
    <w:p w14:paraId="6EB9159B" w14:textId="3B099602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Candidate _____________________________________</w:t>
      </w:r>
    </w:p>
    <w:p w14:paraId="4D7ED717" w14:textId="0A772BE5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Name, Surname</w:t>
      </w:r>
    </w:p>
    <w:p w14:paraId="4201362E" w14:textId="77777777" w:rsidR="006E171A" w:rsidRPr="00E90DC1" w:rsidRDefault="006E171A" w:rsidP="006E171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90DC1">
        <w:rPr>
          <w:rFonts w:ascii="Times New Roman" w:hAnsi="Times New Roman" w:cs="Times New Roman"/>
          <w:b/>
          <w:bCs/>
          <w:lang w:val="en-US"/>
        </w:rPr>
        <w:t>Motivation letter</w:t>
      </w:r>
    </w:p>
    <w:p w14:paraId="620596E0" w14:textId="0EDFB6D1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Taking care of the growth of the professional and social welfare of health students and conditions </w:t>
      </w:r>
      <w:r w:rsidR="00E90DC1" w:rsidRPr="00E90DC1">
        <w:rPr>
          <w:rFonts w:ascii="Times New Roman" w:hAnsi="Times New Roman" w:cs="Times New Roman"/>
          <w:lang w:val="en-US"/>
        </w:rPr>
        <w:t>favorable</w:t>
      </w:r>
      <w:r w:rsidRPr="00E90DC1">
        <w:rPr>
          <w:rFonts w:ascii="Times New Roman" w:hAnsi="Times New Roman" w:cs="Times New Roman"/>
          <w:lang w:val="en-US"/>
        </w:rPr>
        <w:t xml:space="preserve"> thereto, RSU Foundation announces the application for Ilgonis Gunārs </w:t>
      </w:r>
      <w:proofErr w:type="spellStart"/>
      <w:r w:rsidRPr="00E90DC1">
        <w:rPr>
          <w:rFonts w:ascii="Times New Roman" w:hAnsi="Times New Roman" w:cs="Times New Roman"/>
          <w:lang w:val="en-US"/>
        </w:rPr>
        <w:t>Brasliņš</w:t>
      </w:r>
      <w:proofErr w:type="spellEnd"/>
      <w:r w:rsidRPr="00E90DC1">
        <w:rPr>
          <w:rFonts w:ascii="Times New Roman" w:hAnsi="Times New Roman" w:cs="Times New Roman"/>
          <w:lang w:val="en-US"/>
        </w:rPr>
        <w:t xml:space="preserve"> Memorial scholarship. The scholarship is intended to support underprivileged and/or low-income RSU health students, thereby facilitating the monthly expenditure of students, thus enabling more time to be spent on training and/or practical classes related to medical studies.</w:t>
      </w:r>
    </w:p>
    <w:p w14:paraId="0B79F5CE" w14:textId="583DE1C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To apply for the Ilgonis Gunārs </w:t>
      </w:r>
      <w:proofErr w:type="spellStart"/>
      <w:r w:rsidRPr="00E90DC1">
        <w:rPr>
          <w:rFonts w:ascii="Times New Roman" w:hAnsi="Times New Roman" w:cs="Times New Roman"/>
          <w:lang w:val="en-US"/>
        </w:rPr>
        <w:t>Brasliņš</w:t>
      </w:r>
      <w:proofErr w:type="spellEnd"/>
      <w:r w:rsidRPr="00E90DC1">
        <w:rPr>
          <w:rFonts w:ascii="Times New Roman" w:hAnsi="Times New Roman" w:cs="Times New Roman"/>
          <w:lang w:val="en-US"/>
        </w:rPr>
        <w:t xml:space="preserve"> Memorial scholarship in the 2025/2020 school year, a request to answer the questions below:</w:t>
      </w:r>
    </w:p>
    <w:p w14:paraId="4F9E2B97" w14:textId="01A8FABF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1. Candidates who are successful students of the second year of study </w:t>
      </w:r>
      <w:proofErr w:type="spellStart"/>
      <w:r w:rsidRPr="00E90DC1">
        <w:rPr>
          <w:rFonts w:ascii="Times New Roman" w:hAnsi="Times New Roman" w:cs="Times New Roman"/>
          <w:lang w:val="en-US"/>
        </w:rPr>
        <w:t>programme</w:t>
      </w:r>
      <w:proofErr w:type="spellEnd"/>
      <w:r w:rsidRPr="00E90DC1">
        <w:rPr>
          <w:rFonts w:ascii="Times New Roman" w:hAnsi="Times New Roman" w:cs="Times New Roman"/>
          <w:lang w:val="en-US"/>
        </w:rPr>
        <w:t xml:space="preserve"> “Medicine” of RSU Faculty of Medicine without academic debts may apply for the scholarship. Applicants for a scholarship must meet at least one of the following criteria at the time of application. Please specify which of the criteria you meet:</w:t>
      </w:r>
    </w:p>
    <w:p w14:paraId="01FB2935" w14:textId="7EFBEB89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□ </w:t>
      </w:r>
      <w:r w:rsidR="00FE052D" w:rsidRPr="00E90DC1">
        <w:rPr>
          <w:rFonts w:ascii="Times New Roman" w:hAnsi="Times New Roman" w:cs="Times New Roman"/>
          <w:lang w:val="en-US"/>
        </w:rPr>
        <w:t>family low-income</w:t>
      </w:r>
      <w:r w:rsidRPr="00E90DC1">
        <w:rPr>
          <w:rFonts w:ascii="Times New Roman" w:hAnsi="Times New Roman" w:cs="Times New Roman"/>
          <w:lang w:val="en-US"/>
        </w:rPr>
        <w:t xml:space="preserve"> (Regulation 2.2.1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1B689891" w14:textId="14727E59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□ </w:t>
      </w:r>
      <w:r w:rsidR="00FE052D" w:rsidRPr="00E90DC1">
        <w:rPr>
          <w:rFonts w:ascii="Times New Roman" w:hAnsi="Times New Roman" w:cs="Times New Roman"/>
          <w:lang w:val="en-US"/>
        </w:rPr>
        <w:t xml:space="preserve">student </w:t>
      </w:r>
      <w:r w:rsidRPr="00E90DC1">
        <w:rPr>
          <w:rFonts w:ascii="Times New Roman" w:hAnsi="Times New Roman" w:cs="Times New Roman"/>
          <w:lang w:val="en-US"/>
        </w:rPr>
        <w:t>low-income (Regulation 2.2.2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16B1C301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a candidate whose parent has died or has been declared dead in accordance with the procedures laid down by law (Section 2.2.3 of the Regulation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3C92BD0E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the candidate has at least one dependent person (Regulation 2.2.4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646B84B2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a candidate with a disability (Regulation 2.2.5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0BCE8CDD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The candidate is an adopted person (Regulation 2.2.6).</w:t>
      </w:r>
    </w:p>
    <w:p w14:paraId="00065060" w14:textId="33A68CC3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2. </w:t>
      </w:r>
      <w:r w:rsidR="006E171A" w:rsidRPr="00E90DC1">
        <w:rPr>
          <w:rFonts w:ascii="Times New Roman" w:hAnsi="Times New Roman" w:cs="Times New Roman"/>
          <w:lang w:val="en-US"/>
        </w:rPr>
        <w:t>Please briefly describe your family composition and situation:</w:t>
      </w:r>
    </w:p>
    <w:p w14:paraId="525981E5" w14:textId="000794D1" w:rsidR="009A66EA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3DF6">
        <w:rPr>
          <w:rFonts w:ascii="Times New Roman" w:hAnsi="Times New Roman" w:cs="Times New Roman"/>
          <w:lang w:val="en-US"/>
        </w:rPr>
        <w:t>_____________________________________________________________________</w:t>
      </w:r>
      <w:r>
        <w:rPr>
          <w:rFonts w:ascii="Times New Roman" w:hAnsi="Times New Roman" w:cs="Times New Roman"/>
          <w:lang w:val="en-US"/>
        </w:rPr>
        <w:t>_</w:t>
      </w:r>
    </w:p>
    <w:p w14:paraId="6885600C" w14:textId="77777777" w:rsidR="009A66EA" w:rsidRDefault="009A66EA" w:rsidP="006E171A">
      <w:pPr>
        <w:rPr>
          <w:rFonts w:ascii="Times New Roman" w:hAnsi="Times New Roman" w:cs="Times New Roman"/>
          <w:lang w:val="en-US"/>
        </w:rPr>
      </w:pPr>
    </w:p>
    <w:p w14:paraId="0CA4EAE1" w14:textId="77777777" w:rsidR="00243DF6" w:rsidRDefault="00243DF6" w:rsidP="006E171A">
      <w:pPr>
        <w:rPr>
          <w:rFonts w:ascii="Times New Roman" w:hAnsi="Times New Roman" w:cs="Times New Roman"/>
          <w:lang w:val="en-US"/>
        </w:rPr>
      </w:pPr>
    </w:p>
    <w:p w14:paraId="24E63393" w14:textId="77777777" w:rsidR="00243DF6" w:rsidRPr="00E90DC1" w:rsidRDefault="00243DF6" w:rsidP="006E171A">
      <w:pPr>
        <w:rPr>
          <w:rFonts w:ascii="Times New Roman" w:hAnsi="Times New Roman" w:cs="Times New Roman"/>
          <w:lang w:val="en-US"/>
        </w:rPr>
      </w:pPr>
    </w:p>
    <w:p w14:paraId="76861280" w14:textId="2BB1E39F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lastRenderedPageBreak/>
        <w:t>3</w:t>
      </w:r>
      <w:r w:rsidR="006E171A" w:rsidRPr="00E90DC1">
        <w:rPr>
          <w:rFonts w:ascii="Times New Roman" w:hAnsi="Times New Roman" w:cs="Times New Roman"/>
          <w:lang w:val="en-US"/>
        </w:rPr>
        <w:t>. How do you plan to spend your monthly scholarship?</w:t>
      </w:r>
    </w:p>
    <w:p w14:paraId="3EE0060C" w14:textId="61E732F1" w:rsidR="009A66EA" w:rsidRPr="00E90DC1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F40A557" w14:textId="68672520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4</w:t>
      </w:r>
      <w:r w:rsidR="006E171A" w:rsidRPr="00E90DC1">
        <w:rPr>
          <w:rFonts w:ascii="Times New Roman" w:hAnsi="Times New Roman" w:cs="Times New Roman"/>
          <w:lang w:val="en-US"/>
        </w:rPr>
        <w:t>. Have you planned to invest part of the scholarship in study aids or equipment, such as books, a computer or the like, which would make the learning process easier for you. If so, please mention what you plan to buy.</w:t>
      </w:r>
    </w:p>
    <w:p w14:paraId="1F782E8D" w14:textId="657E1618" w:rsidR="009A66EA" w:rsidRPr="00E90DC1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</w:t>
      </w:r>
    </w:p>
    <w:p w14:paraId="3065A078" w14:textId="4C7A6090" w:rsidR="006E171A" w:rsidRPr="00E90DC1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5</w:t>
      </w:r>
      <w:r w:rsidR="006E171A" w:rsidRPr="00E90DC1">
        <w:rPr>
          <w:rFonts w:ascii="Times New Roman" w:hAnsi="Times New Roman" w:cs="Times New Roman"/>
          <w:lang w:val="en-US"/>
        </w:rPr>
        <w:t>. If this is not already mentioned in the above paragraph, please indicate how you intend to use this scholarship:</w:t>
      </w:r>
    </w:p>
    <w:p w14:paraId="45C9EA45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day-to-day needs (food, day-to-day spending ….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6E2D2843" w14:textId="1DFBE06A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□ renting </w:t>
      </w:r>
      <w:proofErr w:type="gramStart"/>
      <w:r w:rsidR="00FE052D" w:rsidRPr="00E90DC1">
        <w:rPr>
          <w:rFonts w:ascii="Times New Roman" w:hAnsi="Times New Roman" w:cs="Times New Roman"/>
          <w:lang w:val="en-US"/>
        </w:rPr>
        <w:t>apartment</w:t>
      </w:r>
      <w:r w:rsidRPr="00E90DC1">
        <w:rPr>
          <w:rFonts w:ascii="Times New Roman" w:hAnsi="Times New Roman" w:cs="Times New Roman"/>
          <w:lang w:val="en-US"/>
        </w:rPr>
        <w:t>;</w:t>
      </w:r>
      <w:proofErr w:type="gramEnd"/>
    </w:p>
    <w:p w14:paraId="556E9251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transport expenses (daily or on holiday home</w:t>
      </w:r>
      <w:proofErr w:type="gramStart"/>
      <w:r w:rsidRPr="00E90DC1">
        <w:rPr>
          <w:rFonts w:ascii="Times New Roman" w:hAnsi="Times New Roman" w:cs="Times New Roman"/>
          <w:lang w:val="en-US"/>
        </w:rPr>
        <w:t>);</w:t>
      </w:r>
      <w:proofErr w:type="gramEnd"/>
    </w:p>
    <w:p w14:paraId="0DF0108F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 xml:space="preserve">□ the purchase of a computer or other </w:t>
      </w:r>
      <w:proofErr w:type="gramStart"/>
      <w:r w:rsidRPr="00E90DC1">
        <w:rPr>
          <w:rFonts w:ascii="Times New Roman" w:hAnsi="Times New Roman" w:cs="Times New Roman"/>
          <w:lang w:val="en-US"/>
        </w:rPr>
        <w:t>equipment;</w:t>
      </w:r>
      <w:proofErr w:type="gramEnd"/>
    </w:p>
    <w:p w14:paraId="4DB7FD57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□ for other purposes, specify for which:</w:t>
      </w:r>
    </w:p>
    <w:p w14:paraId="4FA9075B" w14:textId="563F4365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6</w:t>
      </w:r>
      <w:r w:rsidR="006E171A" w:rsidRPr="00E90DC1">
        <w:rPr>
          <w:rFonts w:ascii="Times New Roman" w:hAnsi="Times New Roman" w:cs="Times New Roman"/>
          <w:lang w:val="en-US"/>
        </w:rPr>
        <w:t>. Are you working alongside the learning process?</w:t>
      </w:r>
    </w:p>
    <w:p w14:paraId="1438ED9D" w14:textId="057636CC" w:rsidR="009A66EA" w:rsidRPr="00E90DC1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7C4051F" w14:textId="03860937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7</w:t>
      </w:r>
      <w:r w:rsidR="006E171A" w:rsidRPr="00E90DC1">
        <w:rPr>
          <w:rFonts w:ascii="Times New Roman" w:hAnsi="Times New Roman" w:cs="Times New Roman"/>
          <w:lang w:val="en-US"/>
        </w:rPr>
        <w:t>. Have you signed up to drive in any training exchange program? If so, when?</w:t>
      </w:r>
    </w:p>
    <w:p w14:paraId="426864E7" w14:textId="2D0D741B" w:rsidR="009A66EA" w:rsidRPr="00E90DC1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</w:t>
      </w:r>
    </w:p>
    <w:p w14:paraId="62227969" w14:textId="6A0ACA8E" w:rsidR="006E171A" w:rsidRDefault="00FE052D" w:rsidP="006E171A">
      <w:pPr>
        <w:rPr>
          <w:rFonts w:ascii="Times New Roman" w:hAnsi="Times New Roman" w:cs="Times New Roman"/>
          <w:lang w:val="en-US"/>
        </w:rPr>
      </w:pPr>
      <w:r w:rsidRPr="00E90DC1">
        <w:rPr>
          <w:rFonts w:ascii="Times New Roman" w:hAnsi="Times New Roman" w:cs="Times New Roman"/>
          <w:lang w:val="en-US"/>
        </w:rPr>
        <w:t>8</w:t>
      </w:r>
      <w:r w:rsidR="006E171A" w:rsidRPr="00E90DC1">
        <w:rPr>
          <w:rFonts w:ascii="Times New Roman" w:hAnsi="Times New Roman" w:cs="Times New Roman"/>
          <w:lang w:val="en-US"/>
        </w:rPr>
        <w:t>. If you wish, please describe learning/scholarship-related questions if they did not have the opportunity to be answered in advance.</w:t>
      </w:r>
    </w:p>
    <w:p w14:paraId="4BB49FE6" w14:textId="288D2075" w:rsidR="009A66EA" w:rsidRPr="00E90DC1" w:rsidRDefault="009A66EA" w:rsidP="006E171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4490E586" w14:textId="77777777" w:rsidR="006E171A" w:rsidRPr="00E90DC1" w:rsidRDefault="006E171A" w:rsidP="006E171A">
      <w:pPr>
        <w:rPr>
          <w:rFonts w:ascii="Times New Roman" w:hAnsi="Times New Roman" w:cs="Times New Roman"/>
          <w:lang w:val="en-US"/>
        </w:rPr>
      </w:pPr>
    </w:p>
    <w:p w14:paraId="349DA2DF" w14:textId="77777777" w:rsidR="006E171A" w:rsidRPr="00E90DC1" w:rsidRDefault="006E171A">
      <w:pPr>
        <w:rPr>
          <w:rFonts w:ascii="Times New Roman" w:hAnsi="Times New Roman" w:cs="Times New Roman"/>
          <w:lang w:val="en-US"/>
        </w:rPr>
      </w:pPr>
    </w:p>
    <w:sectPr w:rsidR="006E171A" w:rsidRPr="00E90DC1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67C1" w14:textId="77777777" w:rsidR="006D45C2" w:rsidRDefault="006D45C2" w:rsidP="00FE052D">
      <w:pPr>
        <w:spacing w:after="0" w:line="240" w:lineRule="auto"/>
      </w:pPr>
      <w:r>
        <w:separator/>
      </w:r>
    </w:p>
  </w:endnote>
  <w:endnote w:type="continuationSeparator" w:id="0">
    <w:p w14:paraId="7BBA14B2" w14:textId="77777777" w:rsidR="006D45C2" w:rsidRDefault="006D45C2" w:rsidP="00FE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09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34A1F" w14:textId="3E60292F" w:rsidR="00FE052D" w:rsidRDefault="00FE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D1D3AF" w14:textId="77777777" w:rsidR="00FE052D" w:rsidRDefault="00FE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F765" w14:textId="77777777" w:rsidR="006D45C2" w:rsidRDefault="006D45C2" w:rsidP="00FE052D">
      <w:pPr>
        <w:spacing w:after="0" w:line="240" w:lineRule="auto"/>
      </w:pPr>
      <w:r>
        <w:separator/>
      </w:r>
    </w:p>
  </w:footnote>
  <w:footnote w:type="continuationSeparator" w:id="0">
    <w:p w14:paraId="43E011B4" w14:textId="77777777" w:rsidR="006D45C2" w:rsidRDefault="006D45C2" w:rsidP="00FE05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1A"/>
    <w:rsid w:val="00243DF6"/>
    <w:rsid w:val="00265E80"/>
    <w:rsid w:val="006D2A02"/>
    <w:rsid w:val="006D45C2"/>
    <w:rsid w:val="006E171A"/>
    <w:rsid w:val="006E4F80"/>
    <w:rsid w:val="009A66EA"/>
    <w:rsid w:val="00AC52DD"/>
    <w:rsid w:val="00E90DC1"/>
    <w:rsid w:val="00EE783D"/>
    <w:rsid w:val="00FE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9B42"/>
  <w15:chartTrackingRefBased/>
  <w15:docId w15:val="{CD3BED50-9A74-4D94-A366-F51DEC14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7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05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2D"/>
  </w:style>
  <w:style w:type="paragraph" w:styleId="Footer">
    <w:name w:val="footer"/>
    <w:basedOn w:val="Normal"/>
    <w:link w:val="FooterChar"/>
    <w:uiPriority w:val="99"/>
    <w:unhideWhenUsed/>
    <w:rsid w:val="00FE05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2328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Kundziņa</dc:creator>
  <cp:keywords/>
  <dc:description/>
  <cp:lastModifiedBy>Laila Kundziņa</cp:lastModifiedBy>
  <cp:revision>5</cp:revision>
  <dcterms:created xsi:type="dcterms:W3CDTF">2025-10-13T11:24:00Z</dcterms:created>
  <dcterms:modified xsi:type="dcterms:W3CDTF">2025-11-20T12:04:00Z</dcterms:modified>
</cp:coreProperties>
</file>