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0213D1" w14:paraId="5EF8AFED" w14:textId="77777777">
      <w:pPr>
        <w:ind w:left="5400" w:hanging="720"/>
        <w:jc w:val="right"/>
        <w:rPr>
          <w:b/>
        </w:rPr>
      </w:pPr>
      <w:bookmarkStart w:id="0" w:name="_gjdgxs" w:colFirst="0" w:colLast="0"/>
      <w:bookmarkEnd w:id="0"/>
    </w:p>
    <w:p w:rsidR="000360DE" w:rsidRPr="001C7C3D" w14:paraId="58946BA4" w14:textId="47F61F28">
      <w:pPr>
        <w:jc w:val="right"/>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tbl>
      <w:tblPr>
        <w:tblW w:w="9214" w:type="dxa"/>
        <w:tblCellMar>
          <w:left w:w="10" w:type="dxa"/>
          <w:right w:w="10" w:type="dxa"/>
        </w:tblCellMar>
        <w:tblLook w:val="04A0"/>
      </w:tblPr>
      <w:tblGrid>
        <w:gridCol w:w="2890"/>
        <w:gridCol w:w="3206"/>
        <w:gridCol w:w="3118"/>
      </w:tblGrid>
      <w:tr w14:paraId="0AF6EBF8" w14:textId="77777777" w:rsidTr="0077758E">
        <w:tblPrEx>
          <w:tblW w:w="9214" w:type="dxa"/>
          <w:tblLook w:val="04A0"/>
        </w:tblPrEx>
        <w:tc>
          <w:tcPr>
            <w:tcW w:w="2890" w:type="dxa"/>
            <w:tcBorders>
              <w:bottom w:val="single" w:sz="8" w:space="0" w:color="262626"/>
            </w:tcBorders>
            <w:shd w:val="clear" w:color="auto" w:fill="auto"/>
            <w:tcMar>
              <w:top w:w="0" w:type="dxa"/>
              <w:left w:w="108" w:type="dxa"/>
              <w:bottom w:w="0" w:type="dxa"/>
              <w:right w:w="108" w:type="dxa"/>
            </w:tcMar>
          </w:tcPr>
          <w:bookmarkStart w:id="1" w:name="_Hlk206590520"/>
          <w:p w:rsidR="00220A7A" w:rsidP="0077758E" w14:paraId="2989F4E6" w14:textId="77777777">
            <w:pPr>
              <w:spacing w:before="120"/>
              <w:ind w:right="-108"/>
            </w:pPr>
            <w:r>
              <w:rPr>
                <w:noProof/>
              </w:rPr>
              <w:t>02.12.2025</w:t>
            </w:r>
          </w:p>
        </w:tc>
        <w:tc>
          <w:tcPr>
            <w:tcW w:w="3206" w:type="dxa"/>
            <w:shd w:val="clear" w:color="auto" w:fill="auto"/>
            <w:tcMar>
              <w:top w:w="0" w:type="dxa"/>
              <w:left w:w="108" w:type="dxa"/>
              <w:bottom w:w="0" w:type="dxa"/>
              <w:right w:w="108" w:type="dxa"/>
            </w:tcMar>
          </w:tcPr>
          <w:p w:rsidR="00220A7A" w:rsidP="0077758E" w14:paraId="2C84E7D5" w14:textId="77777777">
            <w:pPr>
              <w:spacing w:before="120"/>
              <w:ind w:firstLine="37"/>
              <w:jc w:val="center"/>
            </w:pPr>
            <w:r>
              <w:t>Rīgā</w:t>
            </w:r>
          </w:p>
        </w:tc>
        <w:tc>
          <w:tcPr>
            <w:tcW w:w="3118" w:type="dxa"/>
            <w:tcBorders>
              <w:bottom w:val="single" w:sz="8" w:space="0" w:color="262626"/>
            </w:tcBorders>
            <w:shd w:val="clear" w:color="auto" w:fill="auto"/>
            <w:tcMar>
              <w:top w:w="0" w:type="dxa"/>
              <w:left w:w="108" w:type="dxa"/>
              <w:bottom w:w="0" w:type="dxa"/>
              <w:right w:w="108" w:type="dxa"/>
            </w:tcMar>
          </w:tcPr>
          <w:p w:rsidR="00220A7A" w:rsidP="0077758E" w14:paraId="01BEACC6" w14:textId="77777777">
            <w:pPr>
              <w:spacing w:before="120"/>
              <w:ind w:left="39" w:right="-112"/>
              <w:jc w:val="both"/>
            </w:pPr>
            <w:r>
              <w:rPr>
                <w:color w:val="242424"/>
              </w:rPr>
              <w:t xml:space="preserve">Nr. </w:t>
            </w:r>
            <w:r>
              <w:rPr>
                <w:noProof/>
              </w:rPr>
              <w:t>1-PB-9/37/2025</w:t>
            </w:r>
          </w:p>
        </w:tc>
      </w:tr>
      <w:bookmarkEnd w:id="1"/>
    </w:tbl>
    <w:p w:rsidR="000360DE" w14:paraId="50F25F26" w14:textId="3DC739E0">
      <w:pPr>
        <w:jc w:val="center"/>
        <w:rPr>
          <w:b/>
        </w:rPr>
      </w:pPr>
    </w:p>
    <w:p w:rsidR="00220A7A" w:rsidRPr="001C7C3D" w14:paraId="1F041A5D" w14:textId="77777777">
      <w:pPr>
        <w:jc w:val="center"/>
        <w:rPr>
          <w:b/>
        </w:rPr>
      </w:pPr>
    </w:p>
    <w:p w:rsidR="000360DE" w:rsidRPr="001C7C3D" w14:paraId="7D391635" w14:textId="77777777">
      <w:pPr>
        <w:jc w:val="center"/>
        <w:rPr>
          <w:sz w:val="28"/>
          <w:szCs w:val="28"/>
        </w:rPr>
      </w:pPr>
      <w:r w:rsidRPr="001C7C3D">
        <w:rPr>
          <w:b/>
          <w:sz w:val="28"/>
          <w:szCs w:val="28"/>
        </w:rPr>
        <w:t>STIPENDIJU PIEŠĶIRŠANAS NOLIKUMS</w:t>
      </w:r>
    </w:p>
    <w:p w:rsidR="000360DE" w:rsidRPr="001C7C3D" w14:paraId="1215F48E" w14:textId="02238F31">
      <w:pPr>
        <w:jc w:val="center"/>
      </w:pPr>
      <w:r w:rsidRPr="001C7C3D">
        <w:t>(1</w:t>
      </w:r>
      <w:r w:rsidRPr="001C7C3D" w:rsidR="003D3AE9">
        <w:t>6</w:t>
      </w:r>
      <w:r w:rsidRPr="001C7C3D" w:rsidR="00E20385">
        <w:t>.</w:t>
      </w:r>
      <w:r w:rsidRPr="001C7C3D" w:rsidR="003D3AE9">
        <w:t xml:space="preserve"> </w:t>
      </w:r>
      <w:r w:rsidRPr="001C7C3D" w:rsidR="00E20385">
        <w:t>versija)</w:t>
      </w:r>
    </w:p>
    <w:p w:rsidR="000360DE" w:rsidRPr="001C7C3D" w14:paraId="6F53A474" w14:textId="77777777">
      <w:pPr>
        <w:jc w:val="center"/>
      </w:pPr>
    </w:p>
    <w:p w:rsidR="00C35B87" w:rsidRPr="001C7C3D" w14:paraId="51A89B9D" w14:textId="77777777">
      <w:pPr>
        <w:ind w:firstLine="2410"/>
        <w:jc w:val="right"/>
        <w:rPr>
          <w:i/>
        </w:rPr>
      </w:pPr>
      <w:r w:rsidRPr="001C7C3D">
        <w:rPr>
          <w:i/>
        </w:rPr>
        <w:t xml:space="preserve">Izdots saskaņā ar </w:t>
      </w:r>
    </w:p>
    <w:p w:rsidR="00C35B87" w:rsidRPr="001C7C3D" w14:paraId="1C787EE6" w14:textId="0A3ABE93">
      <w:pPr>
        <w:ind w:firstLine="2410"/>
        <w:jc w:val="right"/>
        <w:rPr>
          <w:i/>
        </w:rPr>
      </w:pPr>
      <w:r w:rsidRPr="001C7C3D">
        <w:rPr>
          <w:i/>
        </w:rPr>
        <w:t>Ministru kabineta 20</w:t>
      </w:r>
      <w:r w:rsidRPr="001C7C3D" w:rsidR="000213D1">
        <w:rPr>
          <w:i/>
        </w:rPr>
        <w:t>2</w:t>
      </w:r>
      <w:r w:rsidRPr="001C7C3D">
        <w:rPr>
          <w:i/>
        </w:rPr>
        <w:t>4.</w:t>
      </w:r>
      <w:r w:rsidRPr="001C7C3D">
        <w:rPr>
          <w:i/>
        </w:rPr>
        <w:t> </w:t>
      </w:r>
      <w:r w:rsidRPr="001C7C3D">
        <w:rPr>
          <w:i/>
        </w:rPr>
        <w:t xml:space="preserve">gada </w:t>
      </w:r>
      <w:r w:rsidRPr="001C7C3D">
        <w:rPr>
          <w:i/>
        </w:rPr>
        <w:t>17. decembra</w:t>
      </w:r>
      <w:r w:rsidRPr="001C7C3D">
        <w:rPr>
          <w:i/>
        </w:rPr>
        <w:t xml:space="preserve"> noteikumu </w:t>
      </w:r>
    </w:p>
    <w:p w:rsidR="000360DE" w:rsidP="00AB7C95" w14:paraId="76D8F12B" w14:textId="3B491F5D">
      <w:pPr>
        <w:ind w:firstLine="2410"/>
        <w:jc w:val="right"/>
        <w:rPr>
          <w:i/>
        </w:rPr>
      </w:pPr>
      <w:r w:rsidRPr="001C7C3D">
        <w:rPr>
          <w:i/>
        </w:rPr>
        <w:t>Nr.</w:t>
      </w:r>
      <w:r w:rsidRPr="001C7C3D" w:rsidR="00C35B87">
        <w:rPr>
          <w:i/>
        </w:rPr>
        <w:t xml:space="preserve"> 818</w:t>
      </w:r>
      <w:r w:rsidRPr="001C7C3D">
        <w:rPr>
          <w:i/>
        </w:rPr>
        <w:t xml:space="preserve"> “Noteikumi par stipendijām” </w:t>
      </w:r>
      <w:r w:rsidRPr="001C7C3D" w:rsidR="00107FB7">
        <w:rPr>
          <w:i/>
        </w:rPr>
        <w:t>2.</w:t>
      </w:r>
      <w:r w:rsidRPr="001C7C3D" w:rsidR="0088272D">
        <w:rPr>
          <w:i/>
        </w:rPr>
        <w:t xml:space="preserve">, </w:t>
      </w:r>
      <w:r w:rsidRPr="001C7C3D" w:rsidR="00C35B87">
        <w:rPr>
          <w:i/>
        </w:rPr>
        <w:t>6.</w:t>
      </w:r>
      <w:r w:rsidRPr="001C7C3D" w:rsidR="0088272D">
        <w:rPr>
          <w:i/>
        </w:rPr>
        <w:t xml:space="preserve"> un 9.</w:t>
      </w:r>
      <w:r w:rsidRPr="001C7C3D" w:rsidR="00C35B87">
        <w:rPr>
          <w:i/>
        </w:rPr>
        <w:t> </w:t>
      </w:r>
      <w:r w:rsidRPr="001C7C3D">
        <w:rPr>
          <w:i/>
        </w:rPr>
        <w:t>punktu</w:t>
      </w:r>
    </w:p>
    <w:p w:rsidR="00DC1A4B" w:rsidRPr="001C7C3D" w14:paraId="5DE0F9DE" w14:textId="77777777">
      <w:pPr>
        <w:ind w:firstLine="2410"/>
        <w:jc w:val="right"/>
        <w:rPr>
          <w:i/>
        </w:rPr>
      </w:pPr>
    </w:p>
    <w:p w:rsidR="000360DE" w:rsidRPr="001C7C3D" w14:paraId="7BA908B6" w14:textId="77777777">
      <w:pPr>
        <w:ind w:firstLine="2410"/>
        <w:jc w:val="right"/>
        <w:rPr>
          <w:i/>
        </w:rPr>
      </w:pPr>
    </w:p>
    <w:p w:rsidR="000360DE" w:rsidRPr="001C7C3D" w:rsidP="008132C2" w14:paraId="1EC02555" w14:textId="77777777">
      <w:pPr>
        <w:numPr>
          <w:ilvl w:val="0"/>
          <w:numId w:val="8"/>
        </w:numPr>
        <w:spacing w:before="360" w:after="120"/>
        <w:ind w:left="0" w:firstLine="0"/>
        <w:jc w:val="center"/>
        <w:rPr>
          <w:b/>
        </w:rPr>
      </w:pPr>
      <w:r w:rsidRPr="001C7C3D">
        <w:rPr>
          <w:b/>
        </w:rPr>
        <w:t>VISPĀRĪGIE NOTEIKUMI</w:t>
      </w:r>
    </w:p>
    <w:p w:rsidR="000360DE" w:rsidRPr="001C7C3D" w14:paraId="4C64E10E" w14:textId="0138172B">
      <w:pPr>
        <w:numPr>
          <w:ilvl w:val="1"/>
          <w:numId w:val="3"/>
        </w:numPr>
        <w:spacing w:before="120"/>
        <w:ind w:left="567" w:hanging="567"/>
        <w:jc w:val="both"/>
      </w:pPr>
      <w:r w:rsidRPr="001C7C3D">
        <w:t xml:space="preserve">Stipendiju piešķiršanas nolikums (turpmāk – Nolikums) nosaka no valsts budžeta līdzekļiem izmaksājamo stipendiju </w:t>
      </w:r>
      <w:r w:rsidRPr="001C7C3D" w:rsidR="009C51E4">
        <w:t xml:space="preserve">veidus, stipendiju saņemšanas kritērijus un kārtību, stipendiju minimālo un maksimālo apmēru, kā arī studējošo kategorijas, kurām </w:t>
      </w:r>
      <w:r w:rsidRPr="001C7C3D">
        <w:t xml:space="preserve">piešķir </w:t>
      </w:r>
      <w:r w:rsidRPr="001C7C3D" w:rsidR="009C51E4">
        <w:t>stipendijas</w:t>
      </w:r>
      <w:r w:rsidRPr="001C7C3D">
        <w:t xml:space="preserve"> Rīgas Stradiņa</w:t>
      </w:r>
      <w:r w:rsidRPr="001C7C3D" w:rsidR="006D30FC">
        <w:t xml:space="preserve"> </w:t>
      </w:r>
      <w:r w:rsidRPr="001C7C3D">
        <w:t>universitātē (turpmāk –</w:t>
      </w:r>
      <w:r w:rsidRPr="001C7C3D" w:rsidR="00C35B87">
        <w:t xml:space="preserve"> </w:t>
      </w:r>
      <w:r w:rsidRPr="001C7C3D">
        <w:t>U</w:t>
      </w:r>
      <w:r w:rsidRPr="001C7C3D" w:rsidR="00C35B87">
        <w:t>niversitāte</w:t>
      </w:r>
      <w:r w:rsidR="00B12BA7">
        <w:t xml:space="preserve"> vai RSU</w:t>
      </w:r>
      <w:r w:rsidRPr="001C7C3D">
        <w:t xml:space="preserve">). </w:t>
      </w:r>
    </w:p>
    <w:p w:rsidR="000360DE" w:rsidRPr="001C7C3D" w:rsidP="008132C2" w14:paraId="551AB23F" w14:textId="6F3347E2">
      <w:pPr>
        <w:numPr>
          <w:ilvl w:val="1"/>
          <w:numId w:val="3"/>
        </w:numPr>
        <w:spacing w:before="120"/>
        <w:ind w:left="567" w:hanging="567"/>
        <w:jc w:val="both"/>
      </w:pPr>
      <w:r w:rsidRPr="001C7C3D">
        <w:t>Nolikums</w:t>
      </w:r>
      <w:r w:rsidRPr="001C7C3D" w:rsidR="00E20385">
        <w:t xml:space="preserve"> </w:t>
      </w:r>
      <w:r w:rsidRPr="001C7C3D">
        <w:t>izstrādāts</w:t>
      </w:r>
      <w:r w:rsidRPr="001C7C3D" w:rsidR="00E20385">
        <w:t xml:space="preserve"> </w:t>
      </w:r>
      <w:r w:rsidRPr="001C7C3D" w:rsidR="00F722EF">
        <w:t>saskaņā ar Ministru kabineta 20</w:t>
      </w:r>
      <w:r w:rsidRPr="001C7C3D" w:rsidR="00E707FE">
        <w:t>2</w:t>
      </w:r>
      <w:r w:rsidRPr="001C7C3D" w:rsidR="00F722EF">
        <w:t>4</w:t>
      </w:r>
      <w:r w:rsidRPr="001C7C3D" w:rsidR="00AA71CC">
        <w:t>.</w:t>
      </w:r>
      <w:r w:rsidRPr="001C7C3D" w:rsidR="00E707FE">
        <w:t> </w:t>
      </w:r>
      <w:r w:rsidRPr="001C7C3D" w:rsidR="00AA71CC">
        <w:t>gada</w:t>
      </w:r>
      <w:r w:rsidRPr="001C7C3D" w:rsidR="00F722EF">
        <w:t xml:space="preserve"> </w:t>
      </w:r>
      <w:r w:rsidRPr="001C7C3D" w:rsidR="00E707FE">
        <w:t>17</w:t>
      </w:r>
      <w:r w:rsidRPr="001C7C3D" w:rsidR="00AA71CC">
        <w:t>.</w:t>
      </w:r>
      <w:r w:rsidRPr="001C7C3D" w:rsidR="00E707FE">
        <w:t> decembra</w:t>
      </w:r>
      <w:r w:rsidRPr="001C7C3D" w:rsidR="00AA71CC">
        <w:t xml:space="preserve"> </w:t>
      </w:r>
      <w:r w:rsidRPr="001C7C3D" w:rsidR="00F722EF">
        <w:t>noteikumu Nr.</w:t>
      </w:r>
      <w:r w:rsidRPr="001C7C3D" w:rsidR="00E707FE">
        <w:t> 818</w:t>
      </w:r>
      <w:r w:rsidRPr="001C7C3D" w:rsidR="00F722EF">
        <w:t xml:space="preserve"> “Noteikumi par stipendijām” (turpmāk – Noteikumi par stipendijām) nosacījumiem </w:t>
      </w:r>
      <w:r w:rsidRPr="001C7C3D" w:rsidR="00E20385">
        <w:t>un nolūkā optimizēt un uzlabot stipendiju piešķiršanas kārtību U</w:t>
      </w:r>
      <w:r w:rsidR="005A1541">
        <w:t>niversitātē</w:t>
      </w:r>
      <w:r w:rsidR="00AB7C95">
        <w:t>.</w:t>
      </w:r>
    </w:p>
    <w:p w:rsidR="008B547A" w:rsidRPr="001C7C3D" w14:paraId="4CA4BFB0" w14:textId="557880AA">
      <w:pPr>
        <w:numPr>
          <w:ilvl w:val="1"/>
          <w:numId w:val="3"/>
        </w:numPr>
        <w:spacing w:before="120"/>
        <w:ind w:left="567" w:hanging="567"/>
        <w:jc w:val="both"/>
      </w:pPr>
      <w:r w:rsidRPr="001C7C3D">
        <w:t>No valsts budžeta līdzekļiem izmaksājamo s</w:t>
      </w:r>
      <w:r w:rsidRPr="001C7C3D">
        <w:t xml:space="preserve">tipendiju piešķiršana ārzemniekiem, </w:t>
      </w:r>
      <w:r w:rsidR="00AB7C95">
        <w:t>ieskaito</w:t>
      </w:r>
      <w:r w:rsidRPr="001C7C3D">
        <w:t xml:space="preserve">t Ukrainas civiliedzīvotājus, notiek saskaņā ar </w:t>
      </w:r>
      <w:r w:rsidR="00AB7C95">
        <w:t>normatīvajiem aktiem</w:t>
      </w:r>
      <w:r w:rsidRPr="001C7C3D">
        <w:t xml:space="preserve"> par stipendijām ārzemniekiem,</w:t>
      </w:r>
      <w:r>
        <w:rPr>
          <w:rStyle w:val="FootnoteReference"/>
        </w:rPr>
        <w:footnoteReference w:id="2"/>
      </w:r>
      <w:r w:rsidRPr="001C7C3D">
        <w:t xml:space="preserve"> </w:t>
      </w:r>
      <w:r w:rsidRPr="001C7C3D" w:rsidR="00F14BFD">
        <w:t xml:space="preserve">līgumu starp </w:t>
      </w:r>
      <w:r w:rsidRPr="001C7C3D">
        <w:t>Valsts izglītības attīstības aģentūr</w:t>
      </w:r>
      <w:r w:rsidR="005A1541">
        <w:t>u</w:t>
      </w:r>
      <w:r w:rsidRPr="001C7C3D" w:rsidR="000206A2">
        <w:t xml:space="preserve"> un </w:t>
      </w:r>
      <w:r w:rsidRPr="001C7C3D" w:rsidR="00F14BFD">
        <w:t>U</w:t>
      </w:r>
      <w:r w:rsidR="005A1541">
        <w:t>niversitāti</w:t>
      </w:r>
      <w:r w:rsidRPr="001C7C3D" w:rsidR="000206A2">
        <w:t xml:space="preserve"> par finansējuma piešķiršanu stipendijām ārzemniekiem</w:t>
      </w:r>
      <w:r w:rsidRPr="001C7C3D">
        <w:t xml:space="preserve"> un </w:t>
      </w:r>
      <w:r w:rsidRPr="001C7C3D" w:rsidR="00F14BFD">
        <w:t>U</w:t>
      </w:r>
      <w:r w:rsidR="005A1541">
        <w:t>niversitātes</w:t>
      </w:r>
      <w:r w:rsidRPr="001C7C3D">
        <w:t xml:space="preserve"> rīkojuma dokumentiem.</w:t>
      </w:r>
    </w:p>
    <w:p w:rsidR="000360DE" w:rsidRPr="001C7C3D" w:rsidP="008132C2" w14:paraId="7C3504C2" w14:textId="77777777">
      <w:pPr>
        <w:numPr>
          <w:ilvl w:val="0"/>
          <w:numId w:val="9"/>
        </w:numPr>
        <w:spacing w:before="360" w:after="120"/>
        <w:ind w:left="357" w:hanging="357"/>
        <w:jc w:val="center"/>
      </w:pPr>
      <w:r w:rsidRPr="001C7C3D">
        <w:rPr>
          <w:b/>
        </w:rPr>
        <w:t>STIPENDIJU PRETENDENTI</w:t>
      </w:r>
    </w:p>
    <w:p w:rsidR="000360DE" w:rsidRPr="001C7C3D" w14:paraId="19047992" w14:textId="39E04D5E">
      <w:pPr>
        <w:numPr>
          <w:ilvl w:val="1"/>
          <w:numId w:val="9"/>
        </w:numPr>
        <w:spacing w:before="120"/>
        <w:ind w:left="567" w:hanging="567"/>
        <w:jc w:val="both"/>
      </w:pPr>
      <w:r w:rsidRPr="001C7C3D">
        <w:t>Attiecīgo s</w:t>
      </w:r>
      <w:r w:rsidRPr="001C7C3D" w:rsidR="00E20385">
        <w:t>tipendiju Nolikumā noteiktajā kārtībā var saņemt studējošie, kuri U</w:t>
      </w:r>
      <w:r w:rsidR="005A1541">
        <w:t>niversitātē</w:t>
      </w:r>
      <w:r w:rsidRPr="001C7C3D" w:rsidR="00E20385">
        <w:t xml:space="preserve"> uzņemti </w:t>
      </w:r>
      <w:r w:rsidRPr="005F4682" w:rsidR="00E20385">
        <w:t>konkursa kārtībā</w:t>
      </w:r>
      <w:r w:rsidRPr="001C7C3D" w:rsidR="00E20385">
        <w:t xml:space="preserve"> </w:t>
      </w:r>
      <w:r w:rsidRPr="001C7C3D" w:rsidR="00876335">
        <w:t xml:space="preserve">atbilstoši </w:t>
      </w:r>
      <w:r w:rsidRPr="001C7C3D" w:rsidR="00E20385">
        <w:t>valsts finansēt</w:t>
      </w:r>
      <w:r w:rsidRPr="001C7C3D" w:rsidR="00876335">
        <w:t>o</w:t>
      </w:r>
      <w:r w:rsidRPr="001C7C3D" w:rsidR="00AA71CC">
        <w:t xml:space="preserve"> viet</w:t>
      </w:r>
      <w:r w:rsidRPr="001C7C3D" w:rsidR="00876335">
        <w:t>u skaitam</w:t>
      </w:r>
      <w:r w:rsidRPr="001C7C3D" w:rsidR="0033756F">
        <w:t xml:space="preserve"> (izņemot doktorantu, kurš noslēdzi</w:t>
      </w:r>
      <w:r w:rsidRPr="001C7C3D" w:rsidR="006151FB">
        <w:t>s</w:t>
      </w:r>
      <w:r w:rsidRPr="001C7C3D" w:rsidR="0033756F">
        <w:t xml:space="preserve"> darba līgumu saskaņā ar Augstskolu likuma 47.</w:t>
      </w:r>
      <w:r w:rsidRPr="001C7C3D" w:rsidR="0033756F">
        <w:rPr>
          <w:vertAlign w:val="superscript"/>
        </w:rPr>
        <w:t>1</w:t>
      </w:r>
      <w:r w:rsidRPr="001C7C3D" w:rsidR="0033756F">
        <w:t> pantu)</w:t>
      </w:r>
      <w:r w:rsidRPr="001C7C3D">
        <w:t xml:space="preserve"> vai no fizisko vai juridisko personu līdzekļiem finansētā studiju vietā</w:t>
      </w:r>
      <w:r w:rsidRPr="001C7C3D" w:rsidR="00AA71CC">
        <w:t>, kā arī</w:t>
      </w:r>
      <w:r w:rsidR="00AB7C95">
        <w:t>, ja viņi</w:t>
      </w:r>
      <w:r w:rsidRPr="001C7C3D" w:rsidR="00AA71CC">
        <w:t xml:space="preserve"> atbilst Noteikum</w:t>
      </w:r>
      <w:r w:rsidR="00AB7C95">
        <w:t>os</w:t>
      </w:r>
      <w:r w:rsidRPr="001C7C3D" w:rsidR="00AA71CC">
        <w:t xml:space="preserve"> par stipendijām</w:t>
      </w:r>
      <w:r w:rsidRPr="001C7C3D" w:rsidR="00E20385">
        <w:t xml:space="preserve"> paredzētajiem kritērijiem.</w:t>
      </w:r>
    </w:p>
    <w:p w:rsidR="000360DE" w:rsidRPr="001C7C3D" w14:paraId="5BB88983" w14:textId="77777777">
      <w:pPr>
        <w:numPr>
          <w:ilvl w:val="1"/>
          <w:numId w:val="9"/>
        </w:numPr>
        <w:spacing w:before="120"/>
        <w:ind w:left="567" w:hanging="567"/>
        <w:jc w:val="both"/>
      </w:pPr>
      <w:r w:rsidRPr="001C7C3D">
        <w:t xml:space="preserve">Stipendiju nevar saņemt studējošie, kam piešķirta </w:t>
      </w:r>
      <w:r w:rsidRPr="001C7C3D">
        <w:t>mērķstipendija</w:t>
      </w:r>
      <w:r w:rsidRPr="001C7C3D">
        <w:t xml:space="preserve"> no Eiropas Sociālā fonda finansēto projektu līdzekļiem.</w:t>
      </w:r>
    </w:p>
    <w:p w:rsidR="000360DE" w:rsidRPr="001C7C3D" w:rsidP="008132C2" w14:paraId="51805EA0" w14:textId="1A3DCBD0">
      <w:pPr>
        <w:numPr>
          <w:ilvl w:val="0"/>
          <w:numId w:val="9"/>
        </w:numPr>
        <w:spacing w:before="360" w:after="120"/>
        <w:ind w:left="0" w:firstLine="0"/>
        <w:jc w:val="center"/>
        <w:rPr>
          <w:b/>
        </w:rPr>
      </w:pPr>
      <w:r w:rsidRPr="001C7C3D">
        <w:rPr>
          <w:b/>
        </w:rPr>
        <w:t>STIPENDIJU FOND</w:t>
      </w:r>
      <w:r w:rsidRPr="001C7C3D" w:rsidR="00F14BFD">
        <w:rPr>
          <w:b/>
        </w:rPr>
        <w:t>I</w:t>
      </w:r>
    </w:p>
    <w:p w:rsidR="000360DE" w:rsidRPr="001C7C3D" w14:paraId="44BAF984" w14:textId="08F50379">
      <w:pPr>
        <w:numPr>
          <w:ilvl w:val="1"/>
          <w:numId w:val="9"/>
        </w:numPr>
        <w:spacing w:before="120"/>
        <w:ind w:left="567" w:hanging="567"/>
        <w:jc w:val="both"/>
      </w:pPr>
      <w:r w:rsidRPr="001C7C3D">
        <w:t>Stipendijas</w:t>
      </w:r>
      <w:r w:rsidRPr="001C7C3D" w:rsidR="008524DE">
        <w:t xml:space="preserve"> </w:t>
      </w:r>
      <w:r w:rsidRPr="001C7C3D">
        <w:t xml:space="preserve">tiek piešķirtas no </w:t>
      </w:r>
      <w:r w:rsidRPr="001C7C3D" w:rsidR="00CD0DEF">
        <w:t xml:space="preserve">attiecīgā </w:t>
      </w:r>
      <w:r w:rsidRPr="001C7C3D">
        <w:t>stipendiju fonda, kuru izveido no valsts budžeta līdzekļiem.</w:t>
      </w:r>
      <w:r w:rsidRPr="001C7C3D" w:rsidR="008350E5">
        <w:t xml:space="preserve"> Stipendiju apmērs tiek noteikts Noteikumos par stipendijām.</w:t>
      </w:r>
    </w:p>
    <w:p w:rsidR="000360DE" w:rsidRPr="001C7C3D" w14:paraId="54030B2D" w14:textId="3A92EFE1">
      <w:pPr>
        <w:numPr>
          <w:ilvl w:val="1"/>
          <w:numId w:val="9"/>
        </w:numPr>
        <w:spacing w:before="120"/>
        <w:ind w:left="567" w:hanging="567"/>
        <w:jc w:val="both"/>
      </w:pPr>
      <w:r w:rsidRPr="001C7C3D">
        <w:t xml:space="preserve">Studējošajam no </w:t>
      </w:r>
      <w:r w:rsidRPr="001C7C3D" w:rsidR="008524DE">
        <w:t>U</w:t>
      </w:r>
      <w:r w:rsidR="005A1541">
        <w:t>niversitātes</w:t>
      </w:r>
      <w:r w:rsidRPr="001C7C3D" w:rsidR="008524DE">
        <w:t xml:space="preserve"> </w:t>
      </w:r>
      <w:r w:rsidRPr="001C7C3D">
        <w:t>stipendiju fonda var piešķirt:</w:t>
      </w:r>
    </w:p>
    <w:p w:rsidR="000360DE" w:rsidRPr="001C7C3D" w14:paraId="13D0AF77" w14:textId="77777777">
      <w:pPr>
        <w:numPr>
          <w:ilvl w:val="2"/>
          <w:numId w:val="9"/>
        </w:numPr>
        <w:ind w:left="1276" w:hanging="709"/>
        <w:jc w:val="both"/>
      </w:pPr>
      <w:r w:rsidRPr="001C7C3D">
        <w:t>stipendiju studiju programmas apguvei (turpmāk – minimālā stipendija):</w:t>
      </w:r>
    </w:p>
    <w:p w:rsidR="000360DE" w:rsidRPr="001C7C3D" w14:paraId="47E83435" w14:textId="407B0C9A">
      <w:pPr>
        <w:numPr>
          <w:ilvl w:val="3"/>
          <w:numId w:val="9"/>
        </w:numPr>
        <w:pBdr>
          <w:top w:val="nil"/>
          <w:left w:val="nil"/>
          <w:bottom w:val="nil"/>
          <w:right w:val="nil"/>
          <w:between w:val="nil"/>
        </w:pBdr>
        <w:tabs>
          <w:tab w:val="left" w:pos="720"/>
        </w:tabs>
        <w:ind w:left="2127" w:hanging="851"/>
        <w:jc w:val="both"/>
      </w:pPr>
      <w:r w:rsidRPr="001C7C3D">
        <w:rPr>
          <w:color w:val="000000"/>
        </w:rPr>
        <w:t xml:space="preserve">īsā cikla profesionālās augstākās izglītības programmas, </w:t>
      </w:r>
      <w:r w:rsidRPr="001C7C3D" w:rsidR="00E20385">
        <w:rPr>
          <w:color w:val="000000"/>
        </w:rPr>
        <w:t>bakalaura studiju programmas, profesionālās augstākās izglītības programmas</w:t>
      </w:r>
      <w:r w:rsidRPr="001C7C3D" w:rsidR="00617EE2">
        <w:rPr>
          <w:color w:val="000000"/>
        </w:rPr>
        <w:t xml:space="preserve"> un</w:t>
      </w:r>
      <w:r w:rsidRPr="001C7C3D" w:rsidR="00E20385">
        <w:rPr>
          <w:color w:val="000000"/>
        </w:rPr>
        <w:t xml:space="preserve"> maģistra studiju programmas studējošajam – 10 mēnešus gadā (stipendij</w:t>
      </w:r>
      <w:r w:rsidRPr="001C7C3D" w:rsidR="00617EE2">
        <w:rPr>
          <w:color w:val="000000"/>
        </w:rPr>
        <w:t>u</w:t>
      </w:r>
      <w:r w:rsidRPr="001C7C3D" w:rsidR="00E20385">
        <w:rPr>
          <w:color w:val="000000"/>
        </w:rPr>
        <w:t xml:space="preserve"> nepiešķir jūlijā un augustā);</w:t>
      </w:r>
      <w:r w:rsidRPr="001C7C3D" w:rsidR="00E3659D">
        <w:rPr>
          <w:color w:val="000000"/>
        </w:rPr>
        <w:t xml:space="preserve"> </w:t>
      </w:r>
    </w:p>
    <w:p w:rsidR="000360DE" w:rsidRPr="001C7C3D" w14:paraId="3227B623" w14:textId="5AF059B1">
      <w:pPr>
        <w:numPr>
          <w:ilvl w:val="3"/>
          <w:numId w:val="9"/>
        </w:numPr>
        <w:ind w:left="2127" w:hanging="851"/>
        <w:jc w:val="both"/>
      </w:pPr>
      <w:r w:rsidRPr="001C7C3D">
        <w:t>doktora studiju programmas studējošajam – 11 mēnešus gadā (stipendij</w:t>
      </w:r>
      <w:r w:rsidRPr="001C7C3D" w:rsidR="00617EE2">
        <w:t>u</w:t>
      </w:r>
      <w:r w:rsidRPr="001C7C3D">
        <w:t xml:space="preserve"> nepiešķir augustā);</w:t>
      </w:r>
    </w:p>
    <w:p w:rsidR="000360DE" w:rsidRPr="001C7C3D" w14:paraId="3883313C" w14:textId="40F196C3">
      <w:pPr>
        <w:numPr>
          <w:ilvl w:val="2"/>
          <w:numId w:val="9"/>
        </w:numPr>
        <w:pBdr>
          <w:top w:val="nil"/>
          <w:left w:val="nil"/>
          <w:bottom w:val="nil"/>
          <w:right w:val="nil"/>
          <w:between w:val="nil"/>
        </w:pBdr>
        <w:tabs>
          <w:tab w:val="left" w:pos="720"/>
        </w:tabs>
        <w:ind w:left="1276" w:hanging="709"/>
        <w:jc w:val="both"/>
      </w:pPr>
      <w:r w:rsidRPr="001C7C3D">
        <w:rPr>
          <w:color w:val="000000"/>
        </w:rPr>
        <w:t>vienre</w:t>
      </w:r>
      <w:r w:rsidRPr="001C7C3D" w:rsidR="00622526">
        <w:rPr>
          <w:color w:val="000000"/>
        </w:rPr>
        <w:t>izēju stipendiju reizi semestrī</w:t>
      </w:r>
      <w:r w:rsidRPr="001C7C3D">
        <w:rPr>
          <w:color w:val="000000"/>
        </w:rPr>
        <w:t>;</w:t>
      </w:r>
    </w:p>
    <w:p w:rsidR="000360DE" w:rsidRPr="001C7C3D" w14:paraId="1C04A071" w14:textId="789436E4">
      <w:pPr>
        <w:numPr>
          <w:ilvl w:val="2"/>
          <w:numId w:val="9"/>
        </w:numPr>
        <w:pBdr>
          <w:top w:val="nil"/>
          <w:left w:val="nil"/>
          <w:bottom w:val="nil"/>
          <w:right w:val="nil"/>
          <w:between w:val="nil"/>
        </w:pBdr>
        <w:tabs>
          <w:tab w:val="left" w:pos="720"/>
        </w:tabs>
        <w:ind w:left="1276" w:hanging="709"/>
        <w:jc w:val="both"/>
      </w:pPr>
      <w:r w:rsidRPr="001C7C3D">
        <w:rPr>
          <w:color w:val="000000"/>
        </w:rPr>
        <w:t>paaugstinātu stipendiju uz semestri.</w:t>
      </w:r>
    </w:p>
    <w:p w:rsidR="002920C5" w:rsidRPr="001C7C3D" w:rsidP="00220A7A" w14:paraId="6870EDA3" w14:textId="32096A0C">
      <w:pPr>
        <w:numPr>
          <w:ilvl w:val="1"/>
          <w:numId w:val="9"/>
        </w:numPr>
        <w:spacing w:before="120"/>
        <w:ind w:left="567" w:hanging="567"/>
        <w:jc w:val="both"/>
      </w:pPr>
      <w:r w:rsidRPr="001C7C3D">
        <w:t>Nolikuma 3.2.1.</w:t>
      </w:r>
      <w:r w:rsidRPr="001C7C3D" w:rsidR="002B4D33">
        <w:t> apakš</w:t>
      </w:r>
      <w:r w:rsidRPr="001C7C3D">
        <w:t>punktā un 3.2.3.</w:t>
      </w:r>
      <w:r w:rsidRPr="001C7C3D" w:rsidR="002B4D33">
        <w:t> apakš</w:t>
      </w:r>
      <w:r w:rsidRPr="001C7C3D">
        <w:t>punktā noteiktās stipendijas U</w:t>
      </w:r>
      <w:r w:rsidR="005A1541">
        <w:t>niversitāte</w:t>
      </w:r>
      <w:r w:rsidRPr="001C7C3D">
        <w:t xml:space="preserve"> piešķir studiju programmas ietvaros atbilstoši piešķirtajam finansējumam, ņemot vērā valsts finansēto studiju vietu skaitu attiecīgajā studiju programmā. Piešķirot stipendijas studiju programmas ietvaros, stipendijas tiek sadalītas pa studiju programmas studiju gadiem proporcionāli to studējošo skaitam katrā studiju gadā, kuri studē valsts finansētajās studiju vietās.</w:t>
      </w:r>
      <w:r w:rsidRPr="001C7C3D" w:rsidR="00544E52">
        <w:t xml:space="preserve"> Procentuālais dalījums minimālajām un paaugstinātajām stipendijām no pieejamā finansējuma apjoma </w:t>
      </w:r>
      <w:r w:rsidRPr="001C7C3D" w:rsidR="0049078D">
        <w:t xml:space="preserve">(atskaitot vienreizējās stipendijas) </w:t>
      </w:r>
      <w:r w:rsidRPr="001C7C3D" w:rsidR="00544E52">
        <w:t>– septiņdesmit procenti minimālajām un trīsdesmit procenti paaugstinātajām stipendijām. Neesošu pieteikumu vai nepietiekama pieteikumu skaita gadījumā, līdzekļus izlieto minimālajām stipendijām</w:t>
      </w:r>
    </w:p>
    <w:p w:rsidR="000360DE" w:rsidRPr="001C7C3D" w:rsidP="00220A7A" w14:paraId="788BDA20" w14:textId="6EF5FB18">
      <w:pPr>
        <w:numPr>
          <w:ilvl w:val="1"/>
          <w:numId w:val="9"/>
        </w:numPr>
        <w:pBdr>
          <w:top w:val="nil"/>
          <w:left w:val="nil"/>
          <w:bottom w:val="nil"/>
          <w:right w:val="nil"/>
          <w:between w:val="nil"/>
        </w:pBdr>
        <w:tabs>
          <w:tab w:val="left" w:pos="567"/>
        </w:tabs>
        <w:spacing w:before="120"/>
        <w:ind w:left="567" w:hanging="567"/>
        <w:jc w:val="both"/>
      </w:pPr>
      <w:r w:rsidRPr="001C7C3D">
        <w:t xml:space="preserve">Studējošajam no </w:t>
      </w:r>
      <w:r w:rsidRPr="001C7C3D" w:rsidR="00924C0F">
        <w:t>U</w:t>
      </w:r>
      <w:r w:rsidR="005A1541">
        <w:t>niversitātes</w:t>
      </w:r>
      <w:r w:rsidRPr="001C7C3D" w:rsidR="00924C0F">
        <w:t xml:space="preserve"> </w:t>
      </w:r>
      <w:r w:rsidRPr="001C7C3D">
        <w:t xml:space="preserve">sociālo stipendiju fonda var piešķirt </w:t>
      </w:r>
      <w:r w:rsidRPr="001C7C3D" w:rsidR="001C3B78">
        <w:t>stipendiju sociālajam</w:t>
      </w:r>
      <w:r w:rsidRPr="001C7C3D" w:rsidR="0021084F">
        <w:t xml:space="preserve"> </w:t>
      </w:r>
      <w:r w:rsidRPr="001C7C3D" w:rsidR="001C3B78">
        <w:t>atbalstam</w:t>
      </w:r>
      <w:r w:rsidRPr="001C7C3D" w:rsidR="0021084F">
        <w:t xml:space="preserve"> </w:t>
      </w:r>
      <w:r w:rsidRPr="001C7C3D">
        <w:t>(</w:t>
      </w:r>
      <w:r w:rsidRPr="001C7C3D" w:rsidR="00B14771">
        <w:t xml:space="preserve">turpmāk – </w:t>
      </w:r>
      <w:r w:rsidRPr="001C7C3D">
        <w:t>sociāl</w:t>
      </w:r>
      <w:r w:rsidRPr="001C7C3D" w:rsidR="00B14771">
        <w:t>ā</w:t>
      </w:r>
      <w:r w:rsidRPr="001C7C3D">
        <w:t xml:space="preserve"> stipendij</w:t>
      </w:r>
      <w:r w:rsidRPr="001C7C3D" w:rsidR="00B14771">
        <w:t>a “Studētgods”</w:t>
      </w:r>
      <w:r w:rsidRPr="001C7C3D">
        <w:t>)</w:t>
      </w:r>
      <w:r w:rsidRPr="001C7C3D" w:rsidR="00107FB7">
        <w:t xml:space="preserve"> - ne vairāk kā 10 mēnešus studiju gada laikā</w:t>
      </w:r>
      <w:r w:rsidRPr="001C7C3D" w:rsidR="008726F3">
        <w:t>.</w:t>
      </w:r>
    </w:p>
    <w:p w:rsidR="00506FC8" w:rsidRPr="001C7C3D" w:rsidP="00220A7A" w14:paraId="5CFAE390" w14:textId="61D46189">
      <w:pPr>
        <w:numPr>
          <w:ilvl w:val="1"/>
          <w:numId w:val="9"/>
        </w:numPr>
        <w:spacing w:before="120"/>
        <w:ind w:left="567" w:hanging="567"/>
        <w:jc w:val="both"/>
        <w:rPr>
          <w:color w:val="FF0000"/>
        </w:rPr>
      </w:pPr>
      <w:r w:rsidRPr="001C7C3D">
        <w:t>Nolikuma 3.4</w:t>
      </w:r>
      <w:r w:rsidRPr="001C7C3D" w:rsidR="002B4D33">
        <w:t>. </w:t>
      </w:r>
      <w:r w:rsidRPr="001C7C3D">
        <w:t xml:space="preserve">punktā noteiktās stipendijas </w:t>
      </w:r>
      <w:r w:rsidRPr="001C7C3D" w:rsidR="00107FB7">
        <w:t>piešķir</w:t>
      </w:r>
      <w:r w:rsidRPr="001C7C3D" w:rsidR="006241A8">
        <w:t xml:space="preserve"> no U</w:t>
      </w:r>
      <w:r w:rsidR="005A1541">
        <w:t>niversitātes</w:t>
      </w:r>
      <w:r w:rsidRPr="001C7C3D" w:rsidR="006241A8">
        <w:t xml:space="preserve"> sociālo stipendiju fonda, kuru izveido no</w:t>
      </w:r>
      <w:r w:rsidRPr="001C7C3D">
        <w:t xml:space="preserve"> valsts </w:t>
      </w:r>
      <w:r w:rsidRPr="001C7C3D" w:rsidR="008726F3">
        <w:t>budžeta līdzekļiem –</w:t>
      </w:r>
      <w:r w:rsidRPr="001C7C3D" w:rsidR="006241A8">
        <w:t xml:space="preserve"> dot</w:t>
      </w:r>
      <w:r w:rsidRPr="001C7C3D" w:rsidR="008726F3">
        <w:t>ācijas no vispārējiem ieņēmumiem</w:t>
      </w:r>
      <w:r w:rsidRPr="001C7C3D" w:rsidR="00492139">
        <w:t>,</w:t>
      </w:r>
      <w:r w:rsidRPr="001C7C3D" w:rsidR="00E15A25">
        <w:t xml:space="preserve"> pamatojoties uz </w:t>
      </w:r>
      <w:r w:rsidRPr="001C7C3D" w:rsidR="00890F3A">
        <w:t xml:space="preserve">līgumu </w:t>
      </w:r>
      <w:r w:rsidRPr="001C7C3D" w:rsidR="00E15A25">
        <w:t xml:space="preserve">starp Izglītības un zinātnes ministriju un </w:t>
      </w:r>
      <w:r w:rsidRPr="001C7C3D" w:rsidR="00492139">
        <w:t>U</w:t>
      </w:r>
      <w:r w:rsidR="005A1541">
        <w:t>niversitāti</w:t>
      </w:r>
      <w:r w:rsidRPr="001C7C3D" w:rsidR="00E15A25">
        <w:t xml:space="preserve"> par finansējuma piešķiršanu sociāl</w:t>
      </w:r>
      <w:r w:rsidRPr="001C7C3D" w:rsidR="00B14771">
        <w:t>ās</w:t>
      </w:r>
      <w:r w:rsidRPr="001C7C3D" w:rsidR="00E15A25">
        <w:t xml:space="preserve"> stipendij</w:t>
      </w:r>
      <w:r w:rsidRPr="001C7C3D" w:rsidR="00B14771">
        <w:t>as</w:t>
      </w:r>
      <w:r w:rsidRPr="001C7C3D" w:rsidR="00E15A25">
        <w:t xml:space="preserve"> "Studētgods" izmaksai</w:t>
      </w:r>
      <w:r w:rsidRPr="001C7C3D" w:rsidR="00BE080B">
        <w:t>.</w:t>
      </w:r>
    </w:p>
    <w:p w:rsidR="000360DE" w:rsidRPr="001C7C3D" w:rsidP="00220A7A" w14:paraId="19100FFB" w14:textId="47C83738">
      <w:pPr>
        <w:numPr>
          <w:ilvl w:val="1"/>
          <w:numId w:val="9"/>
        </w:numPr>
        <w:spacing w:before="120"/>
        <w:ind w:left="567" w:hanging="567"/>
        <w:jc w:val="both"/>
      </w:pPr>
      <w:r w:rsidRPr="001C7C3D">
        <w:t xml:space="preserve">Studiju programmās, kuru valsts finansētajās studiju vietās iemaksas </w:t>
      </w:r>
      <w:r w:rsidRPr="001C7C3D" w:rsidR="00F66D64">
        <w:t>U</w:t>
      </w:r>
      <w:r w:rsidR="005A1541">
        <w:t>niversitātes</w:t>
      </w:r>
      <w:r w:rsidRPr="001C7C3D" w:rsidR="00F66D64">
        <w:t xml:space="preserve"> </w:t>
      </w:r>
      <w:r w:rsidRPr="001C7C3D">
        <w:t>stipendiju fondā ir nepietiekamas, lai studiju programmas ietvaros nodrošinātu vismaz vienas minimālās stipendijas izmaksu vai kurās ir radies finanšu līdzekļu pārpalikums, kurš nav pietiekams, lai nodrošinātu vēl vienas minimālās stipendijas izmaksu, ar Stipendiju piešķiršanas komisijas lēmumu var tikt piešķirta:</w:t>
      </w:r>
    </w:p>
    <w:p w:rsidR="000360DE" w:rsidRPr="001C7C3D" w14:paraId="1841DB0A" w14:textId="2BC2F74E">
      <w:pPr>
        <w:numPr>
          <w:ilvl w:val="2"/>
          <w:numId w:val="9"/>
        </w:numPr>
        <w:ind w:left="1276" w:hanging="709"/>
        <w:jc w:val="both"/>
      </w:pPr>
      <w:r w:rsidRPr="001C7C3D">
        <w:t>minimālā stipendija uz īsāku laiku, nekā minēts Nolikuma 4.2.</w:t>
      </w:r>
      <w:r w:rsidR="00AB7C95">
        <w:t xml:space="preserve"> </w:t>
      </w:r>
      <w:r w:rsidRPr="001C7C3D">
        <w:t>punktā;</w:t>
      </w:r>
    </w:p>
    <w:p w:rsidR="00F97C06" w:rsidRPr="001C7C3D" w14:paraId="7F6C9E57" w14:textId="2C13FBC5">
      <w:pPr>
        <w:numPr>
          <w:ilvl w:val="2"/>
          <w:numId w:val="9"/>
        </w:numPr>
        <w:ind w:left="1276" w:hanging="709"/>
        <w:jc w:val="both"/>
      </w:pPr>
      <w:r w:rsidRPr="001C7C3D">
        <w:t>viena vai vairākas vienreizējās stipendijas.</w:t>
      </w:r>
    </w:p>
    <w:p w:rsidR="00B36CD0" w:rsidRPr="001C7C3D" w:rsidP="00220A7A" w14:paraId="613867CE" w14:textId="63102F2B">
      <w:pPr>
        <w:pStyle w:val="ListParagraph"/>
        <w:numPr>
          <w:ilvl w:val="1"/>
          <w:numId w:val="9"/>
        </w:numPr>
        <w:spacing w:before="120"/>
        <w:ind w:left="567" w:hanging="567"/>
        <w:contextualSpacing w:val="0"/>
      </w:pPr>
      <w:r w:rsidRPr="001C7C3D">
        <w:t>Stipendijas tiek izmaksātas:</w:t>
      </w:r>
    </w:p>
    <w:p w:rsidR="00B36CD0" w:rsidRPr="001C7C3D" w:rsidP="00B36CD0" w14:paraId="301B9EF4" w14:textId="1DB857DB">
      <w:pPr>
        <w:numPr>
          <w:ilvl w:val="2"/>
          <w:numId w:val="9"/>
        </w:numPr>
        <w:ind w:left="1276" w:hanging="709"/>
        <w:jc w:val="both"/>
      </w:pPr>
      <w:r w:rsidRPr="001C7C3D">
        <w:t>15 darba dienu laikā pēc pieteikšanā</w:t>
      </w:r>
      <w:r w:rsidRPr="001C7C3D" w:rsidR="00CD2428">
        <w:t xml:space="preserve">s termiņa beigu datuma </w:t>
      </w:r>
      <w:r w:rsidRPr="001C7C3D" w:rsidR="00410FCD">
        <w:t xml:space="preserve">– </w:t>
      </w:r>
      <w:r w:rsidRPr="001C7C3D" w:rsidR="00CD2428">
        <w:t>vienreizē</w:t>
      </w:r>
      <w:r w:rsidRPr="001C7C3D">
        <w:t>jās stipendijas gadījumā;</w:t>
      </w:r>
    </w:p>
    <w:p w:rsidR="00E62DA6" w:rsidRPr="001C7C3D" w:rsidP="00B36CD0" w14:paraId="1330AA37" w14:textId="440F2820">
      <w:pPr>
        <w:numPr>
          <w:ilvl w:val="2"/>
          <w:numId w:val="9"/>
        </w:numPr>
        <w:ind w:left="1276" w:hanging="709"/>
        <w:jc w:val="both"/>
      </w:pPr>
      <w:r w:rsidRPr="001C7C3D">
        <w:t>līdz katra mēneša 20</w:t>
      </w:r>
      <w:r w:rsidRPr="001C7C3D" w:rsidR="00E20385">
        <w:t xml:space="preserve">. datumam tekošajā mēnesī </w:t>
      </w:r>
      <w:r w:rsidRPr="001C7C3D" w:rsidR="00410FCD">
        <w:t xml:space="preserve">– </w:t>
      </w:r>
      <w:r w:rsidRPr="001C7C3D" w:rsidR="00E20385">
        <w:t>minimālās</w:t>
      </w:r>
      <w:r w:rsidRPr="001C7C3D" w:rsidR="0021084F">
        <w:t>,</w:t>
      </w:r>
      <w:r w:rsidRPr="001C7C3D" w:rsidR="00E20385">
        <w:t xml:space="preserve"> paaugstinātās </w:t>
      </w:r>
      <w:r w:rsidRPr="001C7C3D" w:rsidR="00107FB7">
        <w:t xml:space="preserve">stipendijas </w:t>
      </w:r>
      <w:r w:rsidRPr="001C7C3D" w:rsidR="00E20385">
        <w:t>gadījumā</w:t>
      </w:r>
      <w:r w:rsidRPr="001C7C3D" w:rsidR="00F502F9">
        <w:t xml:space="preserve"> un </w:t>
      </w:r>
      <w:r w:rsidRPr="001C7C3D" w:rsidR="00107FB7">
        <w:t>reizi mēnesī</w:t>
      </w:r>
      <w:r w:rsidRPr="001C7C3D" w:rsidR="002B2179">
        <w:t>, izņemot piešķiršanas mēnešos (februāris un septembris), kad stipendija tiek izmaksāta reizē ar nākamo mēneša stipendiju</w:t>
      </w:r>
      <w:r w:rsidRPr="001C7C3D">
        <w:t>;</w:t>
      </w:r>
      <w:r w:rsidRPr="001C7C3D" w:rsidR="00107FB7">
        <w:t xml:space="preserve"> </w:t>
      </w:r>
    </w:p>
    <w:p w:rsidR="00B36CD0" w:rsidRPr="001C7C3D" w:rsidP="00B36CD0" w14:paraId="69FC7F2B" w14:textId="66FB483E">
      <w:pPr>
        <w:numPr>
          <w:ilvl w:val="2"/>
          <w:numId w:val="9"/>
        </w:numPr>
        <w:ind w:left="1276" w:hanging="709"/>
        <w:jc w:val="both"/>
      </w:pPr>
      <w:r w:rsidRPr="001C7C3D">
        <w:t>līdz mēneša pēdējai dienai</w:t>
      </w:r>
      <w:r w:rsidRPr="001C7C3D" w:rsidR="00410FCD">
        <w:t xml:space="preserve"> –</w:t>
      </w:r>
      <w:r w:rsidRPr="001C7C3D">
        <w:t xml:space="preserve"> </w:t>
      </w:r>
      <w:r w:rsidRPr="001C7C3D" w:rsidR="00F502F9">
        <w:t>sociāl</w:t>
      </w:r>
      <w:r w:rsidRPr="001C7C3D" w:rsidR="00F66D64">
        <w:t>ās</w:t>
      </w:r>
      <w:r w:rsidRPr="001C7C3D" w:rsidR="00F502F9">
        <w:t xml:space="preserve"> stipendij</w:t>
      </w:r>
      <w:r w:rsidRPr="001C7C3D" w:rsidR="00F66D64">
        <w:t>as</w:t>
      </w:r>
      <w:r w:rsidRPr="001C7C3D" w:rsidR="00F502F9">
        <w:t xml:space="preserve"> ``Studētgods`` </w:t>
      </w:r>
      <w:r w:rsidRPr="001C7C3D">
        <w:t>gadījumā</w:t>
      </w:r>
      <w:r w:rsidRPr="001C7C3D" w:rsidR="00E20385">
        <w:t>, izņemot piešķiršanas mēnešos (februāris un septembris), kad stipendija tiek izmaksāta reizē ar nākamo mēneša stipendiju</w:t>
      </w:r>
      <w:r w:rsidR="00AB7C95">
        <w:t>.</w:t>
      </w:r>
    </w:p>
    <w:p w:rsidR="00AC127E" w14:paraId="5A65F7D5" w14:textId="77777777">
      <w:pPr>
        <w:rPr>
          <w:b/>
        </w:rPr>
      </w:pPr>
      <w:r>
        <w:rPr>
          <w:b/>
        </w:rPr>
        <w:br w:type="page"/>
      </w:r>
    </w:p>
    <w:p w:rsidR="000360DE" w:rsidRPr="001C7C3D" w:rsidP="008132C2" w14:paraId="406DBF45" w14:textId="277F517D">
      <w:pPr>
        <w:numPr>
          <w:ilvl w:val="0"/>
          <w:numId w:val="9"/>
        </w:numPr>
        <w:spacing w:before="360" w:after="120"/>
        <w:ind w:left="357" w:hanging="357"/>
        <w:jc w:val="center"/>
        <w:rPr>
          <w:b/>
        </w:rPr>
      </w:pPr>
      <w:r w:rsidRPr="001C7C3D">
        <w:rPr>
          <w:b/>
        </w:rPr>
        <w:t>MINIMĀLO STIPENDIJU PIEŠĶIRŠANAS KĀRTĪBA</w:t>
      </w:r>
    </w:p>
    <w:p w:rsidR="000360DE" w:rsidRPr="001C7C3D" w14:paraId="4D4FA3F1" w14:textId="3A1ABCEA">
      <w:pPr>
        <w:numPr>
          <w:ilvl w:val="1"/>
          <w:numId w:val="9"/>
        </w:numPr>
        <w:spacing w:before="120"/>
        <w:ind w:left="567" w:hanging="567"/>
        <w:jc w:val="both"/>
      </w:pPr>
      <w:r w:rsidRPr="001C7C3D">
        <w:t>U</w:t>
      </w:r>
      <w:r w:rsidR="005A1541">
        <w:t>niversitāte</w:t>
      </w:r>
      <w:r w:rsidRPr="001C7C3D">
        <w:t xml:space="preserve"> minimālo stipendiju piešķir un izmaksā saskaņā ar rektora vai viņa pilnvarotas amatpersonas lēmumu, pamatojoties uz </w:t>
      </w:r>
      <w:r w:rsidRPr="001C7C3D" w:rsidR="0088272D">
        <w:t>Stipendiju piešķiršanas k</w:t>
      </w:r>
      <w:r w:rsidRPr="001C7C3D">
        <w:t>omisijas priekšlikumu.</w:t>
      </w:r>
    </w:p>
    <w:p w:rsidR="000360DE" w:rsidRPr="001C7C3D" w14:paraId="03512148" w14:textId="77777777">
      <w:pPr>
        <w:numPr>
          <w:ilvl w:val="1"/>
          <w:numId w:val="9"/>
        </w:numPr>
        <w:spacing w:before="120"/>
        <w:ind w:left="567" w:hanging="567"/>
        <w:jc w:val="both"/>
      </w:pPr>
      <w:r w:rsidRPr="001C7C3D">
        <w:t>Minimālā stipendija tiek piešķirta uz vienu semestri.</w:t>
      </w:r>
    </w:p>
    <w:p w:rsidR="000360DE" w:rsidRPr="001C7C3D" w14:paraId="5A767AA1" w14:textId="2ECE3C05">
      <w:pPr>
        <w:numPr>
          <w:ilvl w:val="1"/>
          <w:numId w:val="9"/>
        </w:numPr>
        <w:spacing w:before="120"/>
        <w:ind w:left="567" w:hanging="567"/>
        <w:jc w:val="both"/>
      </w:pPr>
      <w:r w:rsidRPr="001C7C3D">
        <w:t xml:space="preserve">Minimālās stipendijas saņemšanai pretendents iesniedz </w:t>
      </w:r>
      <w:r w:rsidRPr="001C7C3D" w:rsidR="006D5654">
        <w:t>U</w:t>
      </w:r>
      <w:r w:rsidR="005A1541">
        <w:t>niversitātē</w:t>
      </w:r>
      <w:r w:rsidRPr="001C7C3D" w:rsidR="006D5654">
        <w:t xml:space="preserve"> </w:t>
      </w:r>
      <w:r w:rsidRPr="001C7C3D">
        <w:t>šādus dokumentus:</w:t>
      </w:r>
    </w:p>
    <w:p w:rsidR="000360DE" w:rsidRPr="001C7C3D" w14:paraId="0E4B6A87" w14:textId="3BBA8D99">
      <w:pPr>
        <w:numPr>
          <w:ilvl w:val="2"/>
          <w:numId w:val="9"/>
        </w:numPr>
        <w:ind w:left="1276" w:hanging="709"/>
        <w:jc w:val="both"/>
      </w:pPr>
      <w:r w:rsidRPr="001C7C3D">
        <w:t>A</w:t>
      </w:r>
      <w:r w:rsidRPr="001C7C3D" w:rsidR="00E20385">
        <w:t>tbilstīgi aizpildītu noteiktas formas iesniegumu stipendijas saņemšanai (1.</w:t>
      </w:r>
      <w:r w:rsidRPr="001C7C3D">
        <w:t> </w:t>
      </w:r>
      <w:r w:rsidRPr="001C7C3D" w:rsidR="00E20385">
        <w:t>pielikums);</w:t>
      </w:r>
    </w:p>
    <w:p w:rsidR="000360DE" w:rsidRPr="001C7C3D" w14:paraId="7E428712" w14:textId="77777777">
      <w:pPr>
        <w:numPr>
          <w:ilvl w:val="2"/>
          <w:numId w:val="9"/>
        </w:numPr>
        <w:ind w:left="1276" w:hanging="709"/>
        <w:jc w:val="both"/>
      </w:pPr>
      <w:r w:rsidRPr="001C7C3D">
        <w:t>dokumentu kopijas, kas apliecina iesniegumā norādītos datus;</w:t>
      </w:r>
    </w:p>
    <w:p w:rsidR="000360DE" w:rsidRPr="001C7C3D" w:rsidP="0016453B" w14:paraId="5944A90F" w14:textId="123FEDB5">
      <w:pPr>
        <w:numPr>
          <w:ilvl w:val="2"/>
          <w:numId w:val="9"/>
        </w:numPr>
        <w:pBdr>
          <w:top w:val="nil"/>
          <w:left w:val="nil"/>
          <w:bottom w:val="nil"/>
          <w:right w:val="nil"/>
          <w:between w:val="nil"/>
        </w:pBdr>
        <w:ind w:left="1276" w:hanging="709"/>
        <w:jc w:val="both"/>
      </w:pPr>
      <w:r w:rsidRPr="001C7C3D">
        <w:rPr>
          <w:color w:val="000000"/>
        </w:rPr>
        <w:t xml:space="preserve">dokumentu kopijas, kas apliecina pretendenta zinātniskās darbības (ja tāda ir veikta) rādītājus </w:t>
      </w:r>
      <w:r w:rsidRPr="001C7C3D" w:rsidR="0063442C">
        <w:rPr>
          <w:color w:val="000000"/>
        </w:rPr>
        <w:t>iepriekšējā semestra</w:t>
      </w:r>
      <w:r w:rsidRPr="001C7C3D">
        <w:rPr>
          <w:color w:val="000000"/>
        </w:rPr>
        <w:t xml:space="preserve"> laikā</w:t>
      </w:r>
      <w:r w:rsidRPr="001C7C3D" w:rsidR="0063442C">
        <w:rPr>
          <w:color w:val="000000"/>
        </w:rPr>
        <w:t xml:space="preserve">. </w:t>
      </w:r>
      <w:r w:rsidRPr="001C7C3D" w:rsidR="006C0223">
        <w:rPr>
          <w:color w:val="000000"/>
        </w:rPr>
        <w:t>Izvērtējot pavasara</w:t>
      </w:r>
      <w:r w:rsidRPr="001C7C3D" w:rsidR="0063442C">
        <w:rPr>
          <w:color w:val="000000"/>
        </w:rPr>
        <w:t xml:space="preserve"> semestr</w:t>
      </w:r>
      <w:r w:rsidRPr="001C7C3D" w:rsidR="006C0223">
        <w:rPr>
          <w:color w:val="000000"/>
        </w:rPr>
        <w:t xml:space="preserve">a </w:t>
      </w:r>
      <w:r w:rsidRPr="001C7C3D" w:rsidR="006C0223">
        <w:t>zinātnisko darbību</w:t>
      </w:r>
      <w:r w:rsidRPr="001C7C3D" w:rsidR="0063442C">
        <w:t>, ņem vērā arī jūlijā un augustā izsniegtos dokumentus</w:t>
      </w:r>
      <w:r w:rsidR="00055F6E">
        <w:t>.</w:t>
      </w:r>
    </w:p>
    <w:p w:rsidR="000360DE" w:rsidRPr="001C7C3D" w14:paraId="745B523C" w14:textId="14DD405D">
      <w:pPr>
        <w:numPr>
          <w:ilvl w:val="1"/>
          <w:numId w:val="9"/>
        </w:numPr>
        <w:pBdr>
          <w:top w:val="nil"/>
          <w:left w:val="nil"/>
          <w:bottom w:val="nil"/>
          <w:right w:val="nil"/>
          <w:between w:val="nil"/>
        </w:pBdr>
        <w:spacing w:before="120"/>
        <w:ind w:left="567" w:hanging="567"/>
        <w:jc w:val="both"/>
        <w:rPr>
          <w:color w:val="000000"/>
        </w:rPr>
      </w:pPr>
      <w:r w:rsidRPr="001C7C3D">
        <w:t xml:space="preserve">Nolikuma </w:t>
      </w:r>
      <w:r w:rsidRPr="001C7C3D">
        <w:rPr>
          <w:color w:val="000000"/>
        </w:rPr>
        <w:t>4.3.</w:t>
      </w:r>
      <w:r w:rsidRPr="001C7C3D" w:rsidR="00003724">
        <w:rPr>
          <w:color w:val="000000"/>
        </w:rPr>
        <w:t> </w:t>
      </w:r>
      <w:r w:rsidRPr="001C7C3D">
        <w:rPr>
          <w:color w:val="000000"/>
        </w:rPr>
        <w:t xml:space="preserve">punktā noteiktos dokumentus pretendents var iesniegt: </w:t>
      </w:r>
    </w:p>
    <w:p w:rsidR="000360DE" w:rsidRPr="001C7C3D" w14:paraId="6E6EC72C" w14:textId="1E1C133B">
      <w:pPr>
        <w:numPr>
          <w:ilvl w:val="2"/>
          <w:numId w:val="9"/>
        </w:numPr>
        <w:pBdr>
          <w:top w:val="nil"/>
          <w:left w:val="nil"/>
          <w:bottom w:val="nil"/>
          <w:right w:val="nil"/>
          <w:between w:val="nil"/>
        </w:pBdr>
        <w:ind w:left="1276" w:hanging="709"/>
        <w:jc w:val="both"/>
        <w:rPr>
          <w:color w:val="000000"/>
        </w:rPr>
      </w:pPr>
      <w:r>
        <w:rPr>
          <w:color w:val="000000"/>
        </w:rPr>
        <w:t>e</w:t>
      </w:r>
      <w:r w:rsidRPr="001C7C3D" w:rsidR="00E20385">
        <w:rPr>
          <w:color w:val="000000"/>
        </w:rPr>
        <w:t>lektroniski</w:t>
      </w:r>
      <w:r w:rsidRPr="001C7C3D" w:rsidR="004E62CF">
        <w:rPr>
          <w:color w:val="000000"/>
        </w:rPr>
        <w:t xml:space="preserve"> e-stipendiju sistēmā</w:t>
      </w:r>
      <w:r w:rsidRPr="001C7C3D" w:rsidR="00E20385">
        <w:rPr>
          <w:color w:val="000000"/>
        </w:rPr>
        <w:t>;</w:t>
      </w:r>
    </w:p>
    <w:p w:rsidR="000360DE" w:rsidRPr="001C7C3D" w14:paraId="2ADBDB19" w14:textId="38E14B95">
      <w:pPr>
        <w:numPr>
          <w:ilvl w:val="2"/>
          <w:numId w:val="9"/>
        </w:numPr>
        <w:pBdr>
          <w:top w:val="nil"/>
          <w:left w:val="nil"/>
          <w:bottom w:val="nil"/>
          <w:right w:val="nil"/>
          <w:between w:val="nil"/>
        </w:pBdr>
        <w:ind w:left="1276" w:hanging="709"/>
        <w:jc w:val="both"/>
        <w:rPr>
          <w:color w:val="000000"/>
        </w:rPr>
      </w:pPr>
      <w:r w:rsidRPr="001C7C3D">
        <w:rPr>
          <w:color w:val="000000"/>
        </w:rPr>
        <w:t>personīgi Studentu servisā, ja nedarbojas elektroniskā pieteikšanās sistēma.</w:t>
      </w:r>
    </w:p>
    <w:p w:rsidR="000360DE" w:rsidRPr="001C7C3D" w14:paraId="4F710827" w14:textId="7F140DBF">
      <w:pPr>
        <w:numPr>
          <w:ilvl w:val="1"/>
          <w:numId w:val="9"/>
        </w:numPr>
        <w:pBdr>
          <w:top w:val="nil"/>
          <w:left w:val="nil"/>
          <w:bottom w:val="nil"/>
          <w:right w:val="nil"/>
          <w:between w:val="nil"/>
        </w:pBdr>
        <w:spacing w:before="120"/>
        <w:ind w:left="567" w:hanging="567"/>
        <w:jc w:val="both"/>
        <w:rPr>
          <w:color w:val="000000"/>
        </w:rPr>
      </w:pPr>
      <w:r w:rsidRPr="001C7C3D">
        <w:rPr>
          <w:color w:val="000000"/>
        </w:rPr>
        <w:t>Minimālā stipendija tiek piešķirta, ņemot vērā pretendenta sekmju un zinātniskās darbības rādītājus (doktora studiju programm</w:t>
      </w:r>
      <w:r w:rsidRPr="001C7C3D" w:rsidR="00B36CD0">
        <w:rPr>
          <w:color w:val="000000"/>
        </w:rPr>
        <w:t>u</w:t>
      </w:r>
      <w:r w:rsidRPr="001C7C3D">
        <w:rPr>
          <w:color w:val="000000"/>
        </w:rPr>
        <w:t xml:space="preserve"> studējošajiem</w:t>
      </w:r>
      <w:r w:rsidRPr="001C7C3D" w:rsidR="002901D4">
        <w:rPr>
          <w:color w:val="000000"/>
        </w:rPr>
        <w:t xml:space="preserve"> skatīt 7.</w:t>
      </w:r>
      <w:r w:rsidRPr="001C7C3D" w:rsidR="00B36CD0">
        <w:rPr>
          <w:color w:val="000000"/>
        </w:rPr>
        <w:t> </w:t>
      </w:r>
      <w:r w:rsidRPr="001C7C3D" w:rsidR="002901D4">
        <w:rPr>
          <w:color w:val="000000"/>
        </w:rPr>
        <w:t>punktu</w:t>
      </w:r>
      <w:r w:rsidRPr="001C7C3D">
        <w:rPr>
          <w:color w:val="000000"/>
        </w:rPr>
        <w:t xml:space="preserve">). </w:t>
      </w:r>
    </w:p>
    <w:p w:rsidR="000360DE" w:rsidRPr="001C7C3D" w14:paraId="3E52913E" w14:textId="2DD56A58">
      <w:pPr>
        <w:numPr>
          <w:ilvl w:val="1"/>
          <w:numId w:val="9"/>
        </w:numPr>
        <w:pBdr>
          <w:top w:val="nil"/>
          <w:left w:val="nil"/>
          <w:bottom w:val="nil"/>
          <w:right w:val="nil"/>
          <w:between w:val="nil"/>
        </w:pBdr>
        <w:spacing w:before="120"/>
        <w:ind w:left="567" w:hanging="567"/>
        <w:jc w:val="both"/>
        <w:rPr>
          <w:color w:val="000000"/>
        </w:rPr>
      </w:pPr>
      <w:r w:rsidRPr="001C7C3D">
        <w:rPr>
          <w:color w:val="000000"/>
        </w:rPr>
        <w:t>Minimālās s</w:t>
      </w:r>
      <w:r w:rsidRPr="001C7C3D" w:rsidR="00714A94">
        <w:rPr>
          <w:color w:val="000000"/>
        </w:rPr>
        <w:t xml:space="preserve">tipendijas </w:t>
      </w:r>
      <w:r w:rsidRPr="001C7C3D" w:rsidR="00E20385">
        <w:rPr>
          <w:color w:val="000000"/>
        </w:rPr>
        <w:t>pretendentu zinātnisk</w:t>
      </w:r>
      <w:r w:rsidRPr="001C7C3D" w:rsidR="00714A94">
        <w:rPr>
          <w:color w:val="000000"/>
        </w:rPr>
        <w:t>o</w:t>
      </w:r>
      <w:r w:rsidRPr="001C7C3D" w:rsidR="00E20385">
        <w:rPr>
          <w:color w:val="000000"/>
        </w:rPr>
        <w:t xml:space="preserve"> darbīb</w:t>
      </w:r>
      <w:r w:rsidRPr="001C7C3D" w:rsidR="00714A94">
        <w:rPr>
          <w:color w:val="000000"/>
        </w:rPr>
        <w:t>u</w:t>
      </w:r>
      <w:r w:rsidRPr="001C7C3D" w:rsidR="00E20385">
        <w:rPr>
          <w:color w:val="000000"/>
        </w:rPr>
        <w:t xml:space="preserve"> izvērtē atbilst</w:t>
      </w:r>
      <w:r w:rsidRPr="001C7C3D">
        <w:rPr>
          <w:color w:val="000000"/>
        </w:rPr>
        <w:t>oši</w:t>
      </w:r>
      <w:r w:rsidRPr="001C7C3D" w:rsidR="00E20385">
        <w:rPr>
          <w:color w:val="000000"/>
        </w:rPr>
        <w:t xml:space="preserve"> Nolikuma 2.</w:t>
      </w:r>
      <w:r w:rsidRPr="001C7C3D">
        <w:rPr>
          <w:color w:val="000000"/>
        </w:rPr>
        <w:t> </w:t>
      </w:r>
      <w:r w:rsidRPr="001C7C3D" w:rsidR="00E20385">
        <w:rPr>
          <w:color w:val="000000"/>
        </w:rPr>
        <w:t xml:space="preserve">pielikumā </w:t>
      </w:r>
      <w:r w:rsidRPr="001C7C3D">
        <w:rPr>
          <w:color w:val="000000"/>
        </w:rPr>
        <w:t xml:space="preserve">noteiktajiem </w:t>
      </w:r>
      <w:r w:rsidR="00CA73CE">
        <w:rPr>
          <w:color w:val="000000"/>
        </w:rPr>
        <w:t xml:space="preserve">studējošo </w:t>
      </w:r>
      <w:r w:rsidRPr="001C7C3D">
        <w:rPr>
          <w:color w:val="000000"/>
        </w:rPr>
        <w:t>z</w:t>
      </w:r>
      <w:r w:rsidRPr="001C7C3D" w:rsidR="004B5DE0">
        <w:rPr>
          <w:color w:val="000000"/>
        </w:rPr>
        <w:t xml:space="preserve">inātniskās darbības </w:t>
      </w:r>
      <w:r w:rsidRPr="001C7C3D" w:rsidR="00E20385">
        <w:rPr>
          <w:color w:val="000000"/>
        </w:rPr>
        <w:t>vērtē</w:t>
      </w:r>
      <w:r w:rsidRPr="001C7C3D" w:rsidR="004B5DE0">
        <w:rPr>
          <w:color w:val="000000"/>
        </w:rPr>
        <w:t>šanas</w:t>
      </w:r>
      <w:r w:rsidRPr="001C7C3D" w:rsidR="00E20385">
        <w:rPr>
          <w:color w:val="000000"/>
        </w:rPr>
        <w:t xml:space="preserve"> kritērijiem. Punkti, kas iegūti</w:t>
      </w:r>
      <w:r w:rsidRPr="001C7C3D" w:rsidR="006D5654">
        <w:rPr>
          <w:color w:val="000000"/>
        </w:rPr>
        <w:t>,</w:t>
      </w:r>
      <w:r w:rsidRPr="001C7C3D" w:rsidR="00E20385">
        <w:rPr>
          <w:color w:val="000000"/>
        </w:rPr>
        <w:t xml:space="preserve"> izvērtējot minimālās stipendijas pretendenta zinātniskās darbības rādītājus, tiek summēti ar pretendenta vidējo</w:t>
      </w:r>
      <w:r w:rsidRPr="001C7C3D" w:rsidR="009C427A">
        <w:rPr>
          <w:color w:val="000000"/>
        </w:rPr>
        <w:t xml:space="preserve"> svērto</w:t>
      </w:r>
      <w:r w:rsidRPr="001C7C3D" w:rsidR="00E20385">
        <w:rPr>
          <w:color w:val="000000"/>
        </w:rPr>
        <w:t xml:space="preserve"> </w:t>
      </w:r>
      <w:r w:rsidRPr="001C7C3D" w:rsidR="003D0B98">
        <w:rPr>
          <w:color w:val="000000"/>
        </w:rPr>
        <w:t>vērtējumu</w:t>
      </w:r>
      <w:r w:rsidRPr="001C7C3D" w:rsidR="00E20385">
        <w:rPr>
          <w:color w:val="000000"/>
        </w:rPr>
        <w:t>. Nepieciešamības gadījumā slēdzienu saistībā ar zinātniskās darbības aspektiem sniedz Zinātnes departaments.</w:t>
      </w:r>
    </w:p>
    <w:p w:rsidR="000360DE" w:rsidRPr="001C7C3D" w14:paraId="4BB28D3C" w14:textId="77777777">
      <w:pPr>
        <w:numPr>
          <w:ilvl w:val="1"/>
          <w:numId w:val="9"/>
        </w:numPr>
        <w:pBdr>
          <w:top w:val="nil"/>
          <w:left w:val="nil"/>
          <w:bottom w:val="nil"/>
          <w:right w:val="nil"/>
          <w:between w:val="nil"/>
        </w:pBdr>
        <w:spacing w:before="120"/>
        <w:ind w:left="567" w:hanging="567"/>
        <w:jc w:val="both"/>
        <w:rPr>
          <w:color w:val="000000"/>
        </w:rPr>
      </w:pPr>
      <w:r w:rsidRPr="001C7C3D">
        <w:rPr>
          <w:color w:val="000000"/>
        </w:rPr>
        <w:t>Ja diviem vai vairākiem pretendentiem ir līdzvērtīgi sekmju un zinātniskās darbības rādītāji, minimālā stipendija vispirms tiek piešķirta (prioritāri ievērojot noteikto secību):</w:t>
      </w:r>
    </w:p>
    <w:p w:rsidR="000360DE" w:rsidRPr="001C7C3D" w14:paraId="1BE125EB" w14:textId="1F1599B6">
      <w:pPr>
        <w:numPr>
          <w:ilvl w:val="2"/>
          <w:numId w:val="9"/>
        </w:numPr>
        <w:pBdr>
          <w:top w:val="nil"/>
          <w:left w:val="nil"/>
          <w:bottom w:val="nil"/>
          <w:right w:val="nil"/>
          <w:between w:val="nil"/>
        </w:pBdr>
        <w:ind w:left="1276" w:hanging="709"/>
        <w:jc w:val="both"/>
        <w:rPr>
          <w:color w:val="000000"/>
        </w:rPr>
      </w:pPr>
      <w:r w:rsidRPr="001C7C3D">
        <w:t xml:space="preserve">personai </w:t>
      </w:r>
      <w:r w:rsidRPr="001C7C3D" w:rsidR="00E20385">
        <w:t>ar invaliditāti;</w:t>
      </w:r>
    </w:p>
    <w:p w:rsidR="000360DE" w:rsidRPr="001C7C3D" w14:paraId="277875A0" w14:textId="361D5CB6">
      <w:pPr>
        <w:numPr>
          <w:ilvl w:val="2"/>
          <w:numId w:val="9"/>
        </w:numPr>
        <w:pBdr>
          <w:top w:val="nil"/>
          <w:left w:val="nil"/>
          <w:bottom w:val="nil"/>
          <w:right w:val="nil"/>
          <w:between w:val="nil"/>
        </w:pBdr>
        <w:ind w:left="1276" w:hanging="709"/>
        <w:jc w:val="both"/>
        <w:rPr>
          <w:color w:val="000000"/>
        </w:rPr>
      </w:pPr>
      <w:r w:rsidRPr="001C7C3D">
        <w:rPr>
          <w:color w:val="000000"/>
        </w:rPr>
        <w:t xml:space="preserve">bārenim vai bez vecāku gādības palikušam bērnam līdz </w:t>
      </w:r>
      <w:r w:rsidRPr="001C7C3D" w:rsidR="00AB7C95">
        <w:rPr>
          <w:color w:val="000000"/>
        </w:rPr>
        <w:t>24</w:t>
      </w:r>
      <w:r w:rsidR="00AB7C95">
        <w:rPr>
          <w:color w:val="000000"/>
        </w:rPr>
        <w:t> </w:t>
      </w:r>
      <w:r w:rsidRPr="001C7C3D">
        <w:rPr>
          <w:color w:val="000000"/>
        </w:rPr>
        <w:t>gadu vecuma sasniegšanai;</w:t>
      </w:r>
    </w:p>
    <w:p w:rsidR="000360DE" w:rsidRPr="001C7C3D" w14:paraId="53453904" w14:textId="5712FBC1">
      <w:pPr>
        <w:numPr>
          <w:ilvl w:val="2"/>
          <w:numId w:val="9"/>
        </w:numPr>
        <w:pBdr>
          <w:top w:val="nil"/>
          <w:left w:val="nil"/>
          <w:bottom w:val="nil"/>
          <w:right w:val="nil"/>
          <w:between w:val="nil"/>
        </w:pBdr>
        <w:ind w:left="1276" w:hanging="709"/>
        <w:jc w:val="both"/>
        <w:rPr>
          <w:color w:val="000000"/>
        </w:rPr>
      </w:pPr>
      <w:r w:rsidRPr="001C7C3D">
        <w:rPr>
          <w:color w:val="000000"/>
        </w:rPr>
        <w:t xml:space="preserve">studējošajam, </w:t>
      </w:r>
      <w:r w:rsidRPr="001C7C3D" w:rsidR="0021084F">
        <w:rPr>
          <w:color w:val="000000"/>
        </w:rPr>
        <w:t xml:space="preserve">kuram vai </w:t>
      </w:r>
      <w:r w:rsidRPr="001C7C3D">
        <w:rPr>
          <w:color w:val="000000"/>
        </w:rPr>
        <w:t>kura ģimenei, ar kuru viņam ir nedalīta saimniecība, uz stipendiju konkursa norises dienu</w:t>
      </w:r>
      <w:r w:rsidRPr="001C7C3D" w:rsidR="00F25BAD">
        <w:rPr>
          <w:color w:val="000000"/>
        </w:rPr>
        <w:t xml:space="preserve"> pašvaldības sociālais dienests atbilstoši normatīvajiem aktiem par ģimenes vai atsevišķi dzīvojošas personas atzīšanu par trūcīgu noteicis atbilstību trūcīgas ģimenes (personas) statusam</w:t>
      </w:r>
      <w:r w:rsidRPr="001C7C3D">
        <w:rPr>
          <w:color w:val="000000"/>
        </w:rPr>
        <w:t>;</w:t>
      </w:r>
    </w:p>
    <w:p w:rsidR="000360DE" w:rsidRPr="001C7C3D" w14:paraId="21A929A5" w14:textId="37BA7152">
      <w:pPr>
        <w:numPr>
          <w:ilvl w:val="2"/>
          <w:numId w:val="9"/>
        </w:numPr>
        <w:pBdr>
          <w:top w:val="nil"/>
          <w:left w:val="nil"/>
          <w:bottom w:val="nil"/>
          <w:right w:val="nil"/>
          <w:between w:val="nil"/>
        </w:pBdr>
        <w:ind w:left="1276" w:hanging="709"/>
        <w:jc w:val="both"/>
        <w:rPr>
          <w:color w:val="000000"/>
        </w:rPr>
      </w:pPr>
      <w:r w:rsidRPr="001C7C3D">
        <w:rPr>
          <w:color w:val="000000"/>
        </w:rPr>
        <w:t xml:space="preserve">studējošajam no </w:t>
      </w:r>
      <w:r w:rsidRPr="001C7C3D">
        <w:rPr>
          <w:color w:val="000000"/>
        </w:rPr>
        <w:t>daudzbērnu</w:t>
      </w:r>
      <w:r w:rsidRPr="001C7C3D">
        <w:rPr>
          <w:color w:val="000000"/>
        </w:rPr>
        <w:t xml:space="preserve"> ģimenes (arī gadījum</w:t>
      </w:r>
      <w:r w:rsidR="00585F24">
        <w:rPr>
          <w:color w:val="000000"/>
        </w:rPr>
        <w:t>ā</w:t>
      </w:r>
      <w:r w:rsidRPr="001C7C3D">
        <w:rPr>
          <w:color w:val="000000"/>
        </w:rPr>
        <w:t xml:space="preserve">, ja attiecīgās ģimenes bērni jau pilngadīgi, bet vismaz trīs no tiem nav vecāki </w:t>
      </w:r>
      <w:r w:rsidRPr="00585F24">
        <w:rPr>
          <w:color w:val="000000"/>
        </w:rPr>
        <w:t>par 24 gadiem</w:t>
      </w:r>
      <w:r w:rsidRPr="001C7C3D">
        <w:rPr>
          <w:color w:val="000000"/>
        </w:rPr>
        <w:t xml:space="preserve"> un mācās vispārējās vai profesionālās izglītības iestādē vai studē augstskolā vai koledžā</w:t>
      </w:r>
      <w:r w:rsidR="00585F24">
        <w:rPr>
          <w:color w:val="000000"/>
        </w:rPr>
        <w:t>,</w:t>
      </w:r>
      <w:r w:rsidRPr="001C7C3D">
        <w:rPr>
          <w:color w:val="000000"/>
        </w:rPr>
        <w:t xml:space="preserve"> </w:t>
      </w:r>
      <w:r w:rsidR="00585F24">
        <w:rPr>
          <w:color w:val="000000"/>
        </w:rPr>
        <w:t>vai 11 mēnešus pilda valsts aizsardzības dienestu</w:t>
      </w:r>
      <w:r w:rsidRPr="001C7C3D">
        <w:rPr>
          <w:color w:val="000000"/>
        </w:rPr>
        <w:t>);</w:t>
      </w:r>
    </w:p>
    <w:p w:rsidR="000360DE" w:rsidRPr="001C7C3D" w14:paraId="71AF5496" w14:textId="77777777">
      <w:pPr>
        <w:numPr>
          <w:ilvl w:val="2"/>
          <w:numId w:val="9"/>
        </w:numPr>
        <w:pBdr>
          <w:top w:val="nil"/>
          <w:left w:val="nil"/>
          <w:bottom w:val="nil"/>
          <w:right w:val="nil"/>
          <w:between w:val="nil"/>
        </w:pBdr>
        <w:ind w:left="1276" w:hanging="709"/>
        <w:jc w:val="both"/>
        <w:rPr>
          <w:color w:val="000000"/>
        </w:rPr>
      </w:pPr>
      <w:r w:rsidRPr="001C7C3D">
        <w:rPr>
          <w:color w:val="000000"/>
        </w:rPr>
        <w:t>studējošajam, kuram ir viens vai vairāki bērni</w:t>
      </w:r>
      <w:r w:rsidRPr="001C7C3D">
        <w:t>;</w:t>
      </w:r>
    </w:p>
    <w:p w:rsidR="000360DE" w:rsidRPr="001C7C3D" w14:paraId="6E4D00CA" w14:textId="457D4AF2">
      <w:pPr>
        <w:numPr>
          <w:ilvl w:val="1"/>
          <w:numId w:val="9"/>
        </w:numPr>
        <w:pBdr>
          <w:top w:val="nil"/>
          <w:left w:val="nil"/>
          <w:bottom w:val="nil"/>
          <w:right w:val="nil"/>
          <w:between w:val="nil"/>
        </w:pBdr>
        <w:spacing w:before="120"/>
        <w:ind w:left="567" w:hanging="567"/>
        <w:jc w:val="both"/>
        <w:rPr>
          <w:color w:val="000000"/>
        </w:rPr>
      </w:pPr>
      <w:r w:rsidRPr="001C7C3D">
        <w:rPr>
          <w:color w:val="000000"/>
        </w:rPr>
        <w:t>Ja pieejamie finanšu līdzekļi nav pietiekoši, lai minimālo stipendiju piešķirtu visiem pretendentiem, kuri ir izpildījuši Nolikumā noteiktos nosacījumus dokumentu iesniegšanai</w:t>
      </w:r>
      <w:r w:rsidRPr="001C7C3D" w:rsidR="006D5654">
        <w:rPr>
          <w:color w:val="000000"/>
        </w:rPr>
        <w:t>,</w:t>
      </w:r>
      <w:r w:rsidRPr="001C7C3D">
        <w:rPr>
          <w:color w:val="000000"/>
        </w:rPr>
        <w:t xml:space="preserve"> un ja Nolikuma 4.5</w:t>
      </w:r>
      <w:r w:rsidRPr="001C7C3D" w:rsidR="00AB7C95">
        <w:rPr>
          <w:color w:val="000000"/>
        </w:rPr>
        <w:t>.</w:t>
      </w:r>
      <w:r w:rsidR="00AB7C95">
        <w:rPr>
          <w:color w:val="000000"/>
        </w:rPr>
        <w:t> </w:t>
      </w:r>
      <w:r w:rsidRPr="001C7C3D">
        <w:rPr>
          <w:color w:val="000000"/>
        </w:rPr>
        <w:t>un</w:t>
      </w:r>
      <w:r w:rsidRPr="001C7C3D" w:rsidR="00DB4834">
        <w:rPr>
          <w:color w:val="000000"/>
        </w:rPr>
        <w:t xml:space="preserve"> 4.</w:t>
      </w:r>
      <w:r w:rsidRPr="001C7C3D" w:rsidR="00AA4743">
        <w:rPr>
          <w:color w:val="000000"/>
        </w:rPr>
        <w:t>7</w:t>
      </w:r>
      <w:r w:rsidRPr="001C7C3D" w:rsidR="00AB7C95">
        <w:rPr>
          <w:color w:val="000000"/>
        </w:rPr>
        <w:t>.</w:t>
      </w:r>
      <w:r w:rsidR="00AB7C95">
        <w:rPr>
          <w:color w:val="000000"/>
        </w:rPr>
        <w:t> </w:t>
      </w:r>
      <w:r w:rsidRPr="001C7C3D">
        <w:rPr>
          <w:color w:val="000000"/>
        </w:rPr>
        <w:t xml:space="preserve">punktā noteiktie kritēriji ir nepietiekoši pretendenta, kuram piešķirama minimālā stipendija, noteikšanai, stipendijas saņēmēju nosaka ar lozi, ko izdara </w:t>
      </w:r>
      <w:r w:rsidR="00E772B4">
        <w:rPr>
          <w:color w:val="000000"/>
        </w:rPr>
        <w:t>Stipendiju piešķiršanas k</w:t>
      </w:r>
      <w:r w:rsidRPr="001C7C3D">
        <w:rPr>
          <w:color w:val="000000"/>
        </w:rPr>
        <w:t>omisijas noteiktajā kārtībā.</w:t>
      </w:r>
    </w:p>
    <w:p w:rsidR="000360DE" w:rsidRPr="001C7C3D" w14:paraId="1B2440CB" w14:textId="00C5599A">
      <w:pPr>
        <w:numPr>
          <w:ilvl w:val="1"/>
          <w:numId w:val="9"/>
        </w:numPr>
        <w:pBdr>
          <w:top w:val="nil"/>
          <w:left w:val="nil"/>
          <w:bottom w:val="nil"/>
          <w:right w:val="nil"/>
          <w:between w:val="nil"/>
        </w:pBdr>
        <w:spacing w:before="120"/>
        <w:ind w:left="567" w:hanging="567"/>
        <w:jc w:val="both"/>
        <w:rPr>
          <w:color w:val="000000"/>
        </w:rPr>
      </w:pPr>
      <w:r w:rsidRPr="001C7C3D">
        <w:rPr>
          <w:color w:val="000000"/>
        </w:rPr>
        <w:t>Par dokumenti</w:t>
      </w:r>
      <w:r w:rsidRPr="001C7C3D" w:rsidR="00DB4834">
        <w:rPr>
          <w:color w:val="000000"/>
        </w:rPr>
        <w:t>em, kuri apliecina Nolikumā 4.</w:t>
      </w:r>
      <w:r w:rsidRPr="001C7C3D" w:rsidR="00AA4743">
        <w:rPr>
          <w:color w:val="000000"/>
        </w:rPr>
        <w:t>7</w:t>
      </w:r>
      <w:r w:rsidRPr="001C7C3D">
        <w:rPr>
          <w:color w:val="000000"/>
        </w:rPr>
        <w:t>.</w:t>
      </w:r>
      <w:r w:rsidR="00AB7C95">
        <w:rPr>
          <w:color w:val="000000"/>
        </w:rPr>
        <w:t> </w:t>
      </w:r>
      <w:r w:rsidRPr="001C7C3D">
        <w:rPr>
          <w:color w:val="000000"/>
        </w:rPr>
        <w:t>punktā noteiktos kritērijus</w:t>
      </w:r>
      <w:r w:rsidRPr="001C7C3D" w:rsidR="006D5654">
        <w:rPr>
          <w:color w:val="000000"/>
        </w:rPr>
        <w:t>,</w:t>
      </w:r>
      <w:r w:rsidRPr="001C7C3D">
        <w:rPr>
          <w:color w:val="000000"/>
        </w:rPr>
        <w:t xml:space="preserve"> uzskat</w:t>
      </w:r>
      <w:r w:rsidRPr="001C7C3D" w:rsidR="005F635F">
        <w:rPr>
          <w:color w:val="000000"/>
        </w:rPr>
        <w:t>a</w:t>
      </w:r>
      <w:r w:rsidRPr="001C7C3D">
        <w:rPr>
          <w:color w:val="000000"/>
        </w:rPr>
        <w:t>:</w:t>
      </w:r>
    </w:p>
    <w:p w:rsidR="000360DE" w:rsidRPr="001C7C3D" w14:paraId="58D66584" w14:textId="77777777">
      <w:pPr>
        <w:numPr>
          <w:ilvl w:val="2"/>
          <w:numId w:val="9"/>
        </w:numPr>
        <w:pBdr>
          <w:top w:val="nil"/>
          <w:left w:val="nil"/>
          <w:bottom w:val="nil"/>
          <w:right w:val="nil"/>
          <w:between w:val="nil"/>
        </w:pBdr>
        <w:ind w:left="1276" w:hanging="709"/>
        <w:jc w:val="both"/>
        <w:rPr>
          <w:color w:val="000000"/>
        </w:rPr>
      </w:pPr>
      <w:r w:rsidRPr="001C7C3D">
        <w:rPr>
          <w:color w:val="000000"/>
        </w:rPr>
        <w:t>attiecīgo iestāžu izsniegtas apliecību kopijas (uzrādot oriģinālu</w:t>
      </w:r>
      <w:r w:rsidRPr="001C7C3D">
        <w:rPr>
          <w:i/>
          <w:color w:val="000000"/>
        </w:rPr>
        <w:t>,</w:t>
      </w:r>
      <w:r w:rsidRPr="001C7C3D">
        <w:rPr>
          <w:color w:val="000000"/>
        </w:rPr>
        <w:t xml:space="preserve"> ja dokumenti tiek iesniegti Studentu servisā);</w:t>
      </w:r>
    </w:p>
    <w:p w:rsidR="000360DE" w:rsidRPr="001C7C3D" w14:paraId="34015484" w14:textId="77777777">
      <w:pPr>
        <w:numPr>
          <w:ilvl w:val="2"/>
          <w:numId w:val="9"/>
        </w:numPr>
        <w:pBdr>
          <w:top w:val="nil"/>
          <w:left w:val="nil"/>
          <w:bottom w:val="nil"/>
          <w:right w:val="nil"/>
          <w:between w:val="nil"/>
        </w:pBdr>
        <w:ind w:left="1276" w:hanging="709"/>
        <w:jc w:val="both"/>
        <w:rPr>
          <w:color w:val="000000"/>
        </w:rPr>
      </w:pPr>
      <w:r w:rsidRPr="001C7C3D">
        <w:rPr>
          <w:color w:val="000000"/>
        </w:rPr>
        <w:t>attiecīgo iestāžu izsniegtas izziņas vai to kopijas (uzrādot oriģinālu, ja dokumenti tiek iesniegti Studentu servisā);</w:t>
      </w:r>
    </w:p>
    <w:p w:rsidR="000360DE" w:rsidRPr="001C7C3D" w14:paraId="32142472" w14:textId="77777777">
      <w:pPr>
        <w:numPr>
          <w:ilvl w:val="2"/>
          <w:numId w:val="9"/>
        </w:numPr>
        <w:pBdr>
          <w:top w:val="nil"/>
          <w:left w:val="nil"/>
          <w:bottom w:val="nil"/>
          <w:right w:val="nil"/>
          <w:between w:val="nil"/>
        </w:pBdr>
        <w:ind w:left="1276" w:hanging="709"/>
        <w:jc w:val="both"/>
        <w:rPr>
          <w:color w:val="000000"/>
        </w:rPr>
      </w:pPr>
      <w:r w:rsidRPr="001C7C3D">
        <w:rPr>
          <w:color w:val="000000"/>
        </w:rPr>
        <w:t>citi Latvijas Republikā spēkā esošajos normatīvajos aktos noteiktajā kārtībā izsniegti vai apstiprināti dokumenti vai to kopijas (uzrādot oriģinālu, ja dokumenti tiek iesniegti Studentu servisā).</w:t>
      </w:r>
    </w:p>
    <w:p w:rsidR="000360DE" w:rsidRPr="001C7C3D" w14:paraId="7D0BECE9" w14:textId="72B1116F">
      <w:pPr>
        <w:numPr>
          <w:ilvl w:val="1"/>
          <w:numId w:val="9"/>
        </w:numPr>
        <w:spacing w:before="120"/>
        <w:ind w:left="567" w:hanging="567"/>
        <w:jc w:val="both"/>
      </w:pPr>
      <w:r w:rsidRPr="001C7C3D">
        <w:t xml:space="preserve">Iesniegtajiem dokumentiem, kā arī citiem attaisnojošajiem vai apliecinošajiem dokumentiem jābūt sastādītiem korekti un izdotiem ne </w:t>
      </w:r>
      <w:r w:rsidRPr="001C7C3D" w:rsidR="005F635F">
        <w:t xml:space="preserve">agrāk </w:t>
      </w:r>
      <w:r w:rsidRPr="001C7C3D">
        <w:t xml:space="preserve">kā </w:t>
      </w:r>
      <w:r w:rsidRPr="001C7C3D" w:rsidR="00AB7C95">
        <w:t>12</w:t>
      </w:r>
      <w:r w:rsidR="00AB7C95">
        <w:t> </w:t>
      </w:r>
      <w:r w:rsidRPr="001C7C3D">
        <w:t>(divpadsmit) mēnešus pirms to iesniegšanas. Nosacījums neattiecas uz apliecībām un līdzvērtīgiem dokumentiem, kas izsniegti uz termiņu, kas ir ilgāks par vienu gadu.</w:t>
      </w:r>
    </w:p>
    <w:p w:rsidR="000360DE" w:rsidRPr="001C7C3D" w14:paraId="4D8CB1F0" w14:textId="632F2120">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Dokumentu iesniegšanas termiņš pretendēšanai minimālās stipendijas saņemšanai </w:t>
      </w:r>
      <w:r w:rsidRPr="001C7C3D" w:rsidR="005F635F">
        <w:rPr>
          <w:color w:val="000000"/>
        </w:rPr>
        <w:t xml:space="preserve">īsā cikla augstākās profesionālās izglītības programmas, </w:t>
      </w:r>
      <w:r w:rsidRPr="001C7C3D">
        <w:rPr>
          <w:color w:val="000000"/>
        </w:rPr>
        <w:t xml:space="preserve">bakalaura studiju programmas, profesionālās augstākās izglītības programmas, maģistra studiju programmas studējošajiem attiecīgajā semestrī ir </w:t>
      </w:r>
      <w:r w:rsidRPr="001C7C3D">
        <w:t>22</w:t>
      </w:r>
      <w:r w:rsidRPr="001C7C3D" w:rsidR="00AB7C95">
        <w:rPr>
          <w:color w:val="000000"/>
        </w:rPr>
        <w:t>.</w:t>
      </w:r>
      <w:r w:rsidR="00AB7C95">
        <w:rPr>
          <w:color w:val="000000"/>
        </w:rPr>
        <w:t> </w:t>
      </w:r>
      <w:r w:rsidRPr="001C7C3D">
        <w:rPr>
          <w:color w:val="000000"/>
        </w:rPr>
        <w:t xml:space="preserve">septembris un </w:t>
      </w:r>
      <w:r w:rsidRPr="001C7C3D">
        <w:t>22</w:t>
      </w:r>
      <w:r w:rsidRPr="001C7C3D" w:rsidR="00AB7C95">
        <w:rPr>
          <w:color w:val="000000"/>
        </w:rPr>
        <w:t>.</w:t>
      </w:r>
      <w:r w:rsidR="00AB7C95">
        <w:rPr>
          <w:color w:val="000000"/>
        </w:rPr>
        <w:t> </w:t>
      </w:r>
      <w:r w:rsidRPr="001C7C3D">
        <w:rPr>
          <w:color w:val="000000"/>
        </w:rPr>
        <w:t>februāris.</w:t>
      </w:r>
    </w:p>
    <w:p w:rsidR="000360DE" w:rsidRPr="001C7C3D" w14:paraId="29931171" w14:textId="44089D4E">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Dokumentus minimālās stipendijas saņemšanai grūtniecības atvaļinājuma laikā saņemšanai var iesniegt laika posmā no </w:t>
      </w:r>
      <w:r w:rsidRPr="001C7C3D">
        <w:t>23</w:t>
      </w:r>
      <w:r w:rsidRPr="001C7C3D">
        <w:rPr>
          <w:color w:val="000000"/>
        </w:rPr>
        <w:t>.</w:t>
      </w:r>
      <w:r w:rsidRPr="001C7C3D" w:rsidR="005F635F">
        <w:rPr>
          <w:color w:val="000000"/>
        </w:rPr>
        <w:t> </w:t>
      </w:r>
      <w:r w:rsidRPr="001C7C3D">
        <w:rPr>
          <w:color w:val="000000"/>
        </w:rPr>
        <w:t>septembra līdz 15.</w:t>
      </w:r>
      <w:r w:rsidRPr="001C7C3D" w:rsidR="005F635F">
        <w:rPr>
          <w:color w:val="000000"/>
        </w:rPr>
        <w:t> </w:t>
      </w:r>
      <w:r w:rsidRPr="001C7C3D">
        <w:rPr>
          <w:color w:val="000000"/>
        </w:rPr>
        <w:t xml:space="preserve">decembrim rudens semestrī un no </w:t>
      </w:r>
      <w:r w:rsidRPr="001C7C3D">
        <w:t>23</w:t>
      </w:r>
      <w:r w:rsidRPr="001C7C3D">
        <w:rPr>
          <w:color w:val="000000"/>
        </w:rPr>
        <w:t>.</w:t>
      </w:r>
      <w:r w:rsidRPr="001C7C3D" w:rsidR="005F635F">
        <w:rPr>
          <w:color w:val="000000"/>
        </w:rPr>
        <w:t> </w:t>
      </w:r>
      <w:r w:rsidRPr="001C7C3D">
        <w:rPr>
          <w:color w:val="000000"/>
        </w:rPr>
        <w:t>februāra līdz 31.</w:t>
      </w:r>
      <w:r w:rsidRPr="001C7C3D" w:rsidR="005F635F">
        <w:rPr>
          <w:color w:val="000000"/>
        </w:rPr>
        <w:t> </w:t>
      </w:r>
      <w:r w:rsidRPr="001C7C3D">
        <w:rPr>
          <w:color w:val="000000"/>
        </w:rPr>
        <w:t>maijam pavasara semestrī.</w:t>
      </w:r>
    </w:p>
    <w:p w:rsidR="000360DE" w:rsidRPr="001C7C3D" w14:paraId="0A10D9F2" w14:textId="63E4646C">
      <w:pPr>
        <w:numPr>
          <w:ilvl w:val="1"/>
          <w:numId w:val="9"/>
        </w:numPr>
        <w:spacing w:before="120"/>
        <w:ind w:left="567" w:hanging="567"/>
        <w:jc w:val="both"/>
      </w:pPr>
      <w:r w:rsidRPr="001C7C3D">
        <w:t>Vidējo</w:t>
      </w:r>
      <w:r w:rsidRPr="001C7C3D" w:rsidR="009C427A">
        <w:t xml:space="preserve"> svērto</w:t>
      </w:r>
      <w:r w:rsidRPr="001C7C3D">
        <w:t xml:space="preserve"> </w:t>
      </w:r>
      <w:r w:rsidRPr="001C7C3D" w:rsidR="00820D87">
        <w:t>vērtējumu</w:t>
      </w:r>
      <w:r w:rsidRPr="001C7C3D">
        <w:t xml:space="preserve"> </w:t>
      </w:r>
      <w:r w:rsidRPr="001C7C3D" w:rsidR="005F635F">
        <w:t xml:space="preserve">īsā cikla profesionālās augstākās izglītības programmas, </w:t>
      </w:r>
      <w:r w:rsidRPr="001C7C3D">
        <w:t xml:space="preserve">bakalaura studiju programmas, profesionālās augstākās izglītības programmas, maģistra studiju programmas studējošajiem aprēķina, par pamatu ņemot studiju kursa gala pārbaudījuma vērtējumu, kas saņemts </w:t>
      </w:r>
      <w:r w:rsidRPr="001C7C3D" w:rsidR="000F34B2">
        <w:t xml:space="preserve">līdz semestra beigām vai </w:t>
      </w:r>
      <w:r w:rsidRPr="001C7C3D">
        <w:t xml:space="preserve">sesijas </w:t>
      </w:r>
      <w:r w:rsidRPr="001C7C3D" w:rsidR="000F34B2">
        <w:t>pagarinājumā</w:t>
      </w:r>
      <w:r w:rsidRPr="001C7C3D">
        <w:t xml:space="preserve">, ja studējošais sesijas laikā studiju kursa gala pārbaudījumu nevarēja kārtot attaisnojošu iemeslu dēļ. </w:t>
      </w:r>
    </w:p>
    <w:p w:rsidR="000360DE" w:rsidRPr="001C7C3D" w14:paraId="4385CDBD" w14:textId="6E62D930">
      <w:pPr>
        <w:numPr>
          <w:ilvl w:val="1"/>
          <w:numId w:val="9"/>
        </w:numPr>
        <w:spacing w:before="120"/>
        <w:ind w:left="567" w:hanging="567"/>
        <w:jc w:val="both"/>
      </w:pPr>
      <w:r w:rsidRPr="001C7C3D">
        <w:t>Studējošais, k</w:t>
      </w:r>
      <w:r w:rsidRPr="001C7C3D" w:rsidR="005F635F">
        <w:t>urš</w:t>
      </w:r>
      <w:r w:rsidRPr="001C7C3D">
        <w:t xml:space="preserve"> studiju kursa gala pārbaudījuma kārtošanas reizē ir saņēmis nesekmīgu vērtējumu (kā arī, ja studējošais neattaisnojošu iemeslu dēļ sesijas laikā nav kārtojis studiju kursa gala pārbaudījumu, </w:t>
      </w:r>
      <w:r w:rsidRPr="001C7C3D" w:rsidR="005F635F">
        <w:t>un</w:t>
      </w:r>
      <w:r w:rsidRPr="001C7C3D">
        <w:t xml:space="preserve"> studējošie, kuri ar pirmo kārtošanas reizi saņēma nesekmīgu vērtējumu), var pretendēt uz minimālās stipendijas piešķiršanu tikai pēc tam, kad stipendijas ir piešķirtas visiem pretendentiem, kuri studiju kursa gala pārbaudījumu kārtošanas reizē sesijas laikā ir saņēmuši sekmīgu vērtējumu.</w:t>
      </w:r>
    </w:p>
    <w:p w:rsidR="000360DE" w:rsidRPr="001C7C3D" w14:paraId="7F32A7AB" w14:textId="3D02F6E9">
      <w:pPr>
        <w:numPr>
          <w:ilvl w:val="1"/>
          <w:numId w:val="9"/>
        </w:numPr>
        <w:spacing w:before="120"/>
        <w:ind w:left="567" w:hanging="567"/>
        <w:jc w:val="both"/>
      </w:pPr>
      <w:r w:rsidRPr="001C7C3D">
        <w:t>Vidējo</w:t>
      </w:r>
      <w:r w:rsidRPr="001C7C3D" w:rsidR="009C427A">
        <w:t xml:space="preserve"> svērto</w:t>
      </w:r>
      <w:r w:rsidRPr="001C7C3D">
        <w:t xml:space="preserve"> </w:t>
      </w:r>
      <w:r w:rsidRPr="001C7C3D" w:rsidR="0079292C">
        <w:t>vērtējumu</w:t>
      </w:r>
      <w:r w:rsidRPr="001C7C3D">
        <w:t xml:space="preserve"> </w:t>
      </w:r>
      <w:r w:rsidRPr="001C7C3D" w:rsidR="005F635F">
        <w:t xml:space="preserve">īsā cikla profesionālās augstākās izglītības programmas, </w:t>
      </w:r>
      <w:r w:rsidRPr="001C7C3D">
        <w:t xml:space="preserve">bakalaura studiju programmas, profesionālās augstākās izglītības programmas, maģistra studiju programmas studējošajam, kurš ir </w:t>
      </w:r>
      <w:r w:rsidRPr="001C7C3D">
        <w:t>eksmatrikulēts</w:t>
      </w:r>
      <w:r w:rsidRPr="001C7C3D">
        <w:t xml:space="preserve"> nesekmības dēļ un ir atsācis studijas, aprēķina, par pamatu ņemot pirmajā studiju kursa gala pārbaudījum</w:t>
      </w:r>
      <w:r w:rsidRPr="001C7C3D" w:rsidR="005F635F">
        <w:t>a</w:t>
      </w:r>
      <w:r w:rsidRPr="001C7C3D">
        <w:t xml:space="preserve"> kārtošanas reizē iepriekšējās sesijas laikā saņemto vērtējumu, vai, ja šāds vērtējums nav saņemts, tad </w:t>
      </w:r>
      <w:r w:rsidRPr="001C7C3D">
        <w:t>prezumējams</w:t>
      </w:r>
      <w:r w:rsidRPr="001C7C3D">
        <w:t>, ka vērtējums šajā pārbaudījumā ir “1”</w:t>
      </w:r>
      <w:r w:rsidR="00AB7C95">
        <w:t xml:space="preserve"> (viena) balle</w:t>
      </w:r>
      <w:r w:rsidRPr="001C7C3D">
        <w:t>.</w:t>
      </w:r>
    </w:p>
    <w:p w:rsidR="000360DE" w:rsidRPr="001C7C3D" w14:paraId="55574D6C" w14:textId="301D208D">
      <w:pPr>
        <w:numPr>
          <w:ilvl w:val="1"/>
          <w:numId w:val="9"/>
        </w:numPr>
        <w:spacing w:before="120"/>
        <w:ind w:left="567" w:hanging="567"/>
        <w:jc w:val="both"/>
      </w:pPr>
      <w:r w:rsidRPr="001C7C3D">
        <w:t xml:space="preserve">Aprēķinot vidējo </w:t>
      </w:r>
      <w:r w:rsidRPr="001C7C3D" w:rsidR="009C427A">
        <w:t xml:space="preserve">svērto </w:t>
      </w:r>
      <w:r w:rsidRPr="001C7C3D" w:rsidR="0079292C">
        <w:t>vērtējumu</w:t>
      </w:r>
      <w:r w:rsidRPr="001C7C3D">
        <w:t xml:space="preserve"> </w:t>
      </w:r>
      <w:r w:rsidRPr="001C7C3D" w:rsidR="005F635F">
        <w:t xml:space="preserve">īsā cikla profesionālās augstākās izglītības programmas, </w:t>
      </w:r>
      <w:r w:rsidRPr="001C7C3D">
        <w:t>bakalaura studiju programmas, profesionālās augstākās izglītības programmas, maģistra studiju programmas studējošajam, neņem vērā to vērtējumu, kas ir saņemts studiju kursa gala pārbaudījumā, kuru studējošais ir kārtojis pēc studiju atsākšanas sakarā ar eksmatrikulāciju nesekmības dēļ.</w:t>
      </w:r>
    </w:p>
    <w:p w:rsidR="000360DE" w:rsidRPr="001C7C3D" w14:paraId="1141FD48" w14:textId="0854FED1">
      <w:pPr>
        <w:numPr>
          <w:ilvl w:val="1"/>
          <w:numId w:val="9"/>
        </w:numPr>
        <w:spacing w:before="120"/>
        <w:ind w:left="567" w:hanging="567"/>
        <w:jc w:val="both"/>
      </w:pPr>
      <w:r w:rsidRPr="001C7C3D">
        <w:t xml:space="preserve">Iepriekšējā sesija </w:t>
      </w:r>
      <w:r w:rsidRPr="001C7C3D" w:rsidR="005F635F">
        <w:t xml:space="preserve">īsā cikla profesionālās augstākās izglītības programmas, </w:t>
      </w:r>
      <w:r w:rsidRPr="001C7C3D">
        <w:t>bakalaura studiju programmas, profesionālās augstākās izglītības programmas, maģistra studiju programmas studējošajam Nolikuma izpratnē ir tā sesija, kurā studējošais ir kārtojis studiju kursa gala pārbaudījumu saskaņā ar studiju programmas plānu. Minimāl</w:t>
      </w:r>
      <w:r w:rsidRPr="001C7C3D" w:rsidR="005F635F">
        <w:t>ās</w:t>
      </w:r>
      <w:r w:rsidRPr="001C7C3D">
        <w:t xml:space="preserve"> stipendij</w:t>
      </w:r>
      <w:r w:rsidRPr="001C7C3D" w:rsidR="005F635F">
        <w:t>as</w:t>
      </w:r>
      <w:r w:rsidRPr="001C7C3D">
        <w:t xml:space="preserve"> piešķiršanai ņem vērā vienīgi tās sekmes, kas gūtas konkrētā studējošā iepriekšējā sesijā.</w:t>
      </w:r>
    </w:p>
    <w:p w:rsidR="000360DE" w:rsidRPr="001C7C3D" w14:paraId="2B9E6CDA" w14:textId="3FC050A6">
      <w:pPr>
        <w:numPr>
          <w:ilvl w:val="1"/>
          <w:numId w:val="9"/>
        </w:numPr>
        <w:spacing w:before="120"/>
        <w:ind w:left="567" w:hanging="567"/>
        <w:jc w:val="both"/>
      </w:pPr>
      <w:r w:rsidRPr="001C7C3D">
        <w:t xml:space="preserve">Ja </w:t>
      </w:r>
      <w:r w:rsidRPr="001C7C3D" w:rsidR="005F635F">
        <w:t xml:space="preserve">īsā cikla profesionālās augstākās izglītības programmas, </w:t>
      </w:r>
      <w:r w:rsidRPr="001C7C3D">
        <w:t>bakalaura studiju programmas, profesionālās augstākās izglītības programmas, maģistra studiju programmas viena studiju gada studējošajiem viena studiju kursa gala pārbaudījums ir noteikts dažādos termiņos vai pat dažādās sesijās (studiju kursa oscilācija), šī studiju kursa gala pārbaudījumu vērtējumi stipendiju piešķiršanai tiek ņemti vērā pēc tās sesijas, kad studējošie šī studiju kursa gala vērtējumu ir saņēmuši.</w:t>
      </w:r>
    </w:p>
    <w:p w:rsidR="000360DE" w:rsidRPr="001C7C3D" w14:paraId="77C2BBC9" w14:textId="6E21A6E7">
      <w:pPr>
        <w:numPr>
          <w:ilvl w:val="1"/>
          <w:numId w:val="9"/>
        </w:numPr>
        <w:spacing w:before="120"/>
        <w:ind w:left="567" w:hanging="567"/>
        <w:jc w:val="both"/>
      </w:pPr>
      <w:r w:rsidRPr="001C7C3D">
        <w:t xml:space="preserve">Minimālā stipendija grūtniecības atvaļinājuma laikā tiek piešķirta grūtniecēm, </w:t>
      </w:r>
      <w:r w:rsidRPr="00DF1F12">
        <w:t>k</w:t>
      </w:r>
      <w:r w:rsidRPr="00DF1F12" w:rsidR="00AB7C95">
        <w:t>ur</w:t>
      </w:r>
      <w:r w:rsidRPr="00DF1F12">
        <w:t>as</w:t>
      </w:r>
      <w:r w:rsidRPr="001C7C3D">
        <w:t xml:space="preserve"> grūtniecības atvaļinājuma laikā (</w:t>
      </w:r>
      <w:r w:rsidR="00B12BA7">
        <w:t>no</w:t>
      </w:r>
      <w:r w:rsidRPr="001C7C3D">
        <w:t xml:space="preserve"> 3</w:t>
      </w:r>
      <w:r w:rsidRPr="001C7C3D" w:rsidR="0074470F">
        <w:t>0</w:t>
      </w:r>
      <w:r w:rsidRPr="001C7C3D" w:rsidR="00AB7C95">
        <w:t>.</w:t>
      </w:r>
      <w:r w:rsidR="00AB7C95">
        <w:t> </w:t>
      </w:r>
      <w:r w:rsidRPr="001C7C3D">
        <w:t>grūtniecības nedēļas) studē valsts finansētajās studiju vietās</w:t>
      </w:r>
      <w:r w:rsidR="00AB7C95">
        <w:t xml:space="preserve"> un</w:t>
      </w:r>
      <w:r w:rsidRPr="001C7C3D">
        <w:t xml:space="preserve"> atbilst </w:t>
      </w:r>
      <w:r w:rsidRPr="00CB5DE0">
        <w:t>Nolikuma 2.1.</w:t>
      </w:r>
      <w:r w:rsidRPr="00CB5DE0" w:rsidR="0074470F">
        <w:t xml:space="preserve"> </w:t>
      </w:r>
      <w:r w:rsidRPr="00CB5DE0">
        <w:t>punktā</w:t>
      </w:r>
      <w:r w:rsidRPr="001C7C3D">
        <w:t xml:space="preserve"> noteiktajām prasībām.</w:t>
      </w:r>
    </w:p>
    <w:p w:rsidR="000360DE" w:rsidRPr="001C7C3D" w14:paraId="04AB1100" w14:textId="43648808">
      <w:pPr>
        <w:numPr>
          <w:ilvl w:val="1"/>
          <w:numId w:val="9"/>
        </w:numPr>
        <w:spacing w:before="120"/>
        <w:ind w:left="567" w:hanging="567"/>
        <w:jc w:val="both"/>
      </w:pPr>
      <w:r w:rsidRPr="001C7C3D">
        <w:t xml:space="preserve">Lai varētu saņemt minimālo stipendiju grūtniecības atvaļinājuma laikā, pretendents </w:t>
      </w:r>
      <w:r w:rsidR="00E74523">
        <w:rPr>
          <w:color w:val="000000"/>
        </w:rPr>
        <w:t>e</w:t>
      </w:r>
      <w:r w:rsidRPr="001C7C3D" w:rsidR="005038D4">
        <w:rPr>
          <w:color w:val="000000"/>
        </w:rPr>
        <w:t>lektroniski e-stipendiju sistēmā</w:t>
      </w:r>
      <w:r w:rsidRPr="001C7C3D" w:rsidR="005038D4">
        <w:t xml:space="preserve"> </w:t>
      </w:r>
      <w:r w:rsidRPr="001C7C3D">
        <w:t>iesniedz pieteikumu</w:t>
      </w:r>
      <w:r w:rsidRPr="001C7C3D" w:rsidR="00D14F00">
        <w:t xml:space="preserve"> un</w:t>
      </w:r>
      <w:r w:rsidRPr="001C7C3D">
        <w:t xml:space="preserve"> darbnespējas lapas izdruku no e-veselība.lv portāla vai </w:t>
      </w:r>
      <w:r w:rsidR="006C5274">
        <w:t xml:space="preserve">ārstējošā </w:t>
      </w:r>
      <w:r w:rsidRPr="001C7C3D">
        <w:t xml:space="preserve">ārsta izziņu, kurā iespējams pārliecināties par </w:t>
      </w:r>
      <w:r w:rsidRPr="001C7C3D" w:rsidR="00D36150">
        <w:t xml:space="preserve">Nolikumā </w:t>
      </w:r>
      <w:r w:rsidRPr="001C7C3D">
        <w:t>minēto grūtniecības termiņu.</w:t>
      </w:r>
    </w:p>
    <w:p w:rsidR="000360DE" w:rsidRPr="001C7C3D" w14:paraId="31B7CD98" w14:textId="77777777">
      <w:pPr>
        <w:numPr>
          <w:ilvl w:val="1"/>
          <w:numId w:val="9"/>
        </w:numPr>
        <w:spacing w:before="120"/>
        <w:ind w:left="567" w:hanging="567"/>
        <w:jc w:val="both"/>
      </w:pPr>
      <w:r w:rsidRPr="001C7C3D">
        <w:t>Minimālo stipendiju grūtniecības atvaļinājuma laikā izmaksā uzreiz par diviem grūtniecības atvaļinājuma mēnešiem.</w:t>
      </w:r>
    </w:p>
    <w:p w:rsidR="000360DE" w:rsidRPr="001C7C3D" w:rsidP="00585F24" w14:paraId="73571A94" w14:textId="77777777">
      <w:pPr>
        <w:numPr>
          <w:ilvl w:val="0"/>
          <w:numId w:val="9"/>
        </w:numPr>
        <w:spacing w:before="360" w:after="120"/>
        <w:ind w:left="0" w:firstLine="0"/>
        <w:jc w:val="center"/>
        <w:rPr>
          <w:b/>
        </w:rPr>
      </w:pPr>
      <w:r w:rsidRPr="001C7C3D">
        <w:rPr>
          <w:b/>
        </w:rPr>
        <w:t xml:space="preserve">VIENREIZĒJO STIPENDIJU PIEŠĶIRŠANAS KĀRTĪBA UN </w:t>
      </w:r>
      <w:r w:rsidRPr="001C7C3D">
        <w:rPr>
          <w:b/>
          <w:smallCaps/>
        </w:rPr>
        <w:t>KRITĒRIJI</w:t>
      </w:r>
    </w:p>
    <w:p w:rsidR="000360DE" w:rsidRPr="001C7C3D" w14:paraId="6FA3A237" w14:textId="7EA6B9CB">
      <w:pPr>
        <w:numPr>
          <w:ilvl w:val="1"/>
          <w:numId w:val="9"/>
        </w:numPr>
        <w:spacing w:before="120"/>
        <w:ind w:left="567" w:hanging="567"/>
        <w:jc w:val="both"/>
      </w:pPr>
      <w:r w:rsidRPr="001C7C3D">
        <w:t>Vienreizējo stipendiju piešķiršanas kārtībai tiek piemērota Nolikumā noteiktā minimālo stipendiju piešķiršanas kārtība, cik</w:t>
      </w:r>
      <w:r w:rsidRPr="001C7C3D" w:rsidR="00D36150">
        <w:t>tāl</w:t>
      </w:r>
      <w:r w:rsidRPr="001C7C3D">
        <w:t xml:space="preserve"> šajā nodaļā vai </w:t>
      </w:r>
      <w:r w:rsidRPr="001C7C3D" w:rsidR="00D36150">
        <w:t>ārējos</w:t>
      </w:r>
      <w:r w:rsidRPr="001C7C3D">
        <w:t xml:space="preserve"> normatīvajos aktos n</w:t>
      </w:r>
      <w:r w:rsidRPr="001C7C3D" w:rsidR="00D36150">
        <w:t>av</w:t>
      </w:r>
      <w:r w:rsidRPr="001C7C3D">
        <w:t xml:space="preserve"> </w:t>
      </w:r>
      <w:r w:rsidRPr="001C7C3D" w:rsidR="00DB64F3">
        <w:t>noteikts</w:t>
      </w:r>
      <w:r w:rsidRPr="001C7C3D" w:rsidR="00DF2677">
        <w:t xml:space="preserve"> </w:t>
      </w:r>
      <w:r w:rsidRPr="001C7C3D">
        <w:t>citādi.</w:t>
      </w:r>
    </w:p>
    <w:p w:rsidR="000360DE" w:rsidRPr="001C7C3D" w14:paraId="7392FAF5" w14:textId="2E79EFAC">
      <w:pPr>
        <w:numPr>
          <w:ilvl w:val="1"/>
          <w:numId w:val="9"/>
        </w:numPr>
        <w:spacing w:before="120"/>
        <w:ind w:left="567" w:hanging="567"/>
        <w:jc w:val="both"/>
      </w:pPr>
      <w:r w:rsidRPr="001C7C3D">
        <w:t>Lai varētu saņemt vienreizējo stipendiju, pretendents Studentu servisā iesniedz Nolikuma 4.3.</w:t>
      </w:r>
      <w:r w:rsidRPr="001C7C3D" w:rsidR="00D36150">
        <w:t> </w:t>
      </w:r>
      <w:r w:rsidRPr="001C7C3D">
        <w:t>punktā paredzētos dokumentus, kā arī citus dokumentus vai to kopijas, kas ap</w:t>
      </w:r>
      <w:r w:rsidR="006C5274">
        <w:t>liecina</w:t>
      </w:r>
      <w:r w:rsidRPr="001C7C3D">
        <w:t xml:space="preserve"> stipendijas saņemšanai norādīto pamatojumu.</w:t>
      </w:r>
    </w:p>
    <w:p w:rsidR="000360DE" w:rsidRPr="001C7C3D" w14:paraId="68B28742" w14:textId="1AF4EFEC">
      <w:pPr>
        <w:numPr>
          <w:ilvl w:val="1"/>
          <w:numId w:val="9"/>
        </w:numPr>
        <w:spacing w:before="120"/>
        <w:ind w:left="567" w:hanging="567"/>
        <w:jc w:val="both"/>
      </w:pPr>
      <w:r w:rsidRPr="001C7C3D">
        <w:t xml:space="preserve">Ja pretendents nav iesniedzis dokumentus, kas apliecina vienreizējās stipendijas pieprasījuma pamatojumu, attiecīgo stipendijas pieprasījumu </w:t>
      </w:r>
      <w:r w:rsidR="00283630">
        <w:t>atstāj</w:t>
      </w:r>
      <w:r w:rsidRPr="001C7C3D">
        <w:t xml:space="preserve"> bez </w:t>
      </w:r>
      <w:r w:rsidR="00283630">
        <w:t>izskatīšanas (</w:t>
      </w:r>
      <w:r w:rsidRPr="001C7C3D">
        <w:t>izvērtēšanas</w:t>
      </w:r>
      <w:r w:rsidR="00283630">
        <w:t>)</w:t>
      </w:r>
      <w:r w:rsidRPr="001C7C3D">
        <w:t>.</w:t>
      </w:r>
    </w:p>
    <w:p w:rsidR="000360DE" w:rsidRPr="001C7C3D" w14:paraId="23FBCB5D" w14:textId="17740FD0">
      <w:pPr>
        <w:numPr>
          <w:ilvl w:val="1"/>
          <w:numId w:val="9"/>
        </w:numPr>
        <w:spacing w:before="120"/>
        <w:ind w:left="567" w:hanging="567"/>
        <w:jc w:val="both"/>
      </w:pPr>
      <w:r w:rsidRPr="001C7C3D">
        <w:t>Dokumentu iesniegšana pretendēšanai uz vienreizējo stipendiju notiek attiecīgajā semestrī no 23.</w:t>
      </w:r>
      <w:r w:rsidRPr="001C7C3D" w:rsidR="00D36150">
        <w:t> </w:t>
      </w:r>
      <w:r w:rsidRPr="001C7C3D">
        <w:t>septembra līdz 1.</w:t>
      </w:r>
      <w:r w:rsidRPr="001C7C3D" w:rsidR="00D36150">
        <w:t> </w:t>
      </w:r>
      <w:r w:rsidRPr="001C7C3D">
        <w:t>decembrim un no 23.</w:t>
      </w:r>
      <w:r w:rsidRPr="001C7C3D" w:rsidR="00D36150">
        <w:t> </w:t>
      </w:r>
      <w:r w:rsidRPr="001C7C3D">
        <w:t>februāra līdz maija pēdējai darba dienai. Pieteikum</w:t>
      </w:r>
      <w:r w:rsidR="006C5274">
        <w:t>us</w:t>
      </w:r>
      <w:r w:rsidRPr="001C7C3D">
        <w:t xml:space="preserve"> vienreizējās stipendijas saņemšanai </w:t>
      </w:r>
      <w:r w:rsidR="006C5274">
        <w:t>iz</w:t>
      </w:r>
      <w:r w:rsidRPr="001C7C3D">
        <w:t>skat</w:t>
      </w:r>
      <w:r w:rsidR="006C5274">
        <w:t>a</w:t>
      </w:r>
      <w:r w:rsidRPr="001C7C3D">
        <w:t xml:space="preserve"> </w:t>
      </w:r>
      <w:r w:rsidRPr="001C7C3D" w:rsidR="005F0482">
        <w:t xml:space="preserve">vienu </w:t>
      </w:r>
      <w:r w:rsidRPr="001C7C3D">
        <w:t>reizi semestrī pēc pieteikšanās termiņa beigām.</w:t>
      </w:r>
    </w:p>
    <w:p w:rsidR="000360DE" w:rsidRPr="001C7C3D" w14:paraId="0DB58734" w14:textId="2E004D1E">
      <w:pPr>
        <w:numPr>
          <w:ilvl w:val="1"/>
          <w:numId w:val="9"/>
        </w:numPr>
        <w:spacing w:before="120"/>
        <w:ind w:left="567" w:hanging="567"/>
        <w:jc w:val="both"/>
      </w:pPr>
      <w:r w:rsidRPr="001C7C3D">
        <w:t>Dokumentu iesniegšana pretendēšanai uz vienreizējo stipendiju notiek Nolikuma 4.4.</w:t>
      </w:r>
      <w:r w:rsidRPr="001C7C3D" w:rsidR="00D36150">
        <w:t> </w:t>
      </w:r>
      <w:r w:rsidRPr="001C7C3D">
        <w:t>punktā noteiktajā kārtībā.</w:t>
      </w:r>
    </w:p>
    <w:p w:rsidR="000360DE" w:rsidRPr="001C7C3D" w14:paraId="08109642" w14:textId="7980659C">
      <w:pPr>
        <w:numPr>
          <w:ilvl w:val="1"/>
          <w:numId w:val="9"/>
        </w:numPr>
        <w:spacing w:before="120"/>
        <w:ind w:left="567" w:hanging="567"/>
        <w:jc w:val="both"/>
      </w:pPr>
      <w:bookmarkStart w:id="2" w:name="_Hlk207980458"/>
      <w:r w:rsidRPr="001C7C3D">
        <w:t>Vienreizēj</w:t>
      </w:r>
      <w:r w:rsidR="00740176">
        <w:t>u</w:t>
      </w:r>
      <w:r w:rsidRPr="001C7C3D">
        <w:t xml:space="preserve"> stipendij</w:t>
      </w:r>
      <w:r w:rsidR="00740176">
        <w:t>u</w:t>
      </w:r>
      <w:r w:rsidRPr="001C7C3D">
        <w:t xml:space="preserve"> konkursa kārtībā piešķir vienu reizi semestrī. </w:t>
      </w:r>
      <w:r w:rsidRPr="001C7C3D">
        <w:t xml:space="preserve">Vienreizēju stipendiju pretendents nevar saņemt atkārtoti par </w:t>
      </w:r>
      <w:r w:rsidR="006C5274">
        <w:t xml:space="preserve">to pašu </w:t>
      </w:r>
      <w:r w:rsidRPr="001C7C3D">
        <w:t>faktu (notikumu)</w:t>
      </w:r>
      <w:r w:rsidR="006C5274">
        <w:t>,</w:t>
      </w:r>
      <w:r w:rsidRPr="001C7C3D">
        <w:t xml:space="preserve"> </w:t>
      </w:r>
      <w:r w:rsidR="006C5274">
        <w:t>kuru apliecina</w:t>
      </w:r>
      <w:r w:rsidRPr="001C7C3D">
        <w:t xml:space="preserve"> tie paši attaisnojuma dokumenti, saskaņā ar kuriem jau </w:t>
      </w:r>
      <w:r w:rsidRPr="001C7C3D" w:rsidR="00E660A7">
        <w:t>piešķirta</w:t>
      </w:r>
      <w:r w:rsidRPr="001C7C3D" w:rsidR="00A843FF">
        <w:t xml:space="preserve"> </w:t>
      </w:r>
      <w:r w:rsidRPr="001C7C3D" w:rsidR="00EF2F9A">
        <w:t>cita</w:t>
      </w:r>
      <w:r w:rsidRPr="001C7C3D" w:rsidR="00A843FF">
        <w:t xml:space="preserve"> stipendija</w:t>
      </w:r>
      <w:r w:rsidRPr="001C7C3D" w:rsidR="00E660A7">
        <w:t xml:space="preserve">. </w:t>
      </w:r>
      <w:r w:rsidRPr="001C7C3D">
        <w:t>Tas attiecas arī uz zinātnisko darbību apliecinošiem dokumentiem, kas izmantoti minimālās stipendija</w:t>
      </w:r>
      <w:r w:rsidRPr="001C7C3D" w:rsidR="00E660A7">
        <w:t>s</w:t>
      </w:r>
      <w:r w:rsidRPr="001C7C3D">
        <w:t xml:space="preserve"> saņemšanai.</w:t>
      </w:r>
      <w:r w:rsidR="00283630">
        <w:t xml:space="preserve"> </w:t>
      </w:r>
      <w:r w:rsidR="00740176">
        <w:t>Šādu iesniegumu ar nederīgu pamatojumu noraida.</w:t>
      </w:r>
    </w:p>
    <w:bookmarkEnd w:id="2"/>
    <w:p w:rsidR="000360DE" w:rsidRPr="001C7C3D" w14:paraId="7F611693" w14:textId="0857969B">
      <w:pPr>
        <w:numPr>
          <w:ilvl w:val="1"/>
          <w:numId w:val="9"/>
        </w:numPr>
        <w:spacing w:before="120"/>
        <w:ind w:left="567" w:hanging="567"/>
        <w:jc w:val="both"/>
      </w:pPr>
      <w:r w:rsidRPr="001C7C3D">
        <w:t xml:space="preserve">Vienreizējās stipendijas apmēru, kas nepārsniedz divu minimālo stipendiju apmēru, </w:t>
      </w:r>
      <w:r w:rsidRPr="001C7C3D" w:rsidR="00EF2F9A">
        <w:t xml:space="preserve">ierosina </w:t>
      </w:r>
      <w:r w:rsidRPr="001C7C3D" w:rsidR="0088272D">
        <w:t>Stipendiju piešķiršanas k</w:t>
      </w:r>
      <w:r w:rsidRPr="001C7C3D">
        <w:t>omisija</w:t>
      </w:r>
      <w:r w:rsidRPr="001C7C3D" w:rsidR="0039587E">
        <w:t>,</w:t>
      </w:r>
      <w:r w:rsidRPr="001C7C3D" w:rsidR="00890F3A">
        <w:t xml:space="preserve"> </w:t>
      </w:r>
      <w:r w:rsidRPr="001C7C3D" w:rsidR="0039587E">
        <w:t>ņemot vērā</w:t>
      </w:r>
      <w:r w:rsidRPr="001C7C3D">
        <w:t xml:space="preserve"> pieejam</w:t>
      </w:r>
      <w:r w:rsidRPr="001C7C3D" w:rsidR="0039587E">
        <w:t>o</w:t>
      </w:r>
      <w:r w:rsidRPr="001C7C3D">
        <w:t xml:space="preserve"> finansējum</w:t>
      </w:r>
      <w:r w:rsidRPr="001C7C3D" w:rsidR="0039587E">
        <w:t>u</w:t>
      </w:r>
      <w:r w:rsidRPr="001C7C3D">
        <w:t>.</w:t>
      </w:r>
      <w:r w:rsidRPr="001C7C3D" w:rsidR="00B83053">
        <w:t xml:space="preserve"> Vienreizējām stipendijām pieejamo finansējumu aprēķina ne vairāk kā piecu procentu</w:t>
      </w:r>
      <w:r w:rsidR="006C5274">
        <w:t xml:space="preserve"> apmērā</w:t>
      </w:r>
      <w:r w:rsidRPr="001C7C3D" w:rsidR="00B83053">
        <w:t xml:space="preserve"> no U</w:t>
      </w:r>
      <w:r w:rsidR="005A1541">
        <w:t>niversitātes</w:t>
      </w:r>
      <w:r w:rsidRPr="001C7C3D" w:rsidR="00B83053">
        <w:t xml:space="preserve"> stipendiju fonda. </w:t>
      </w:r>
    </w:p>
    <w:p w:rsidR="00B83053" w:rsidRPr="001C7C3D" w:rsidP="007F64CD" w14:paraId="4AABF2DF" w14:textId="2399387D">
      <w:pPr>
        <w:numPr>
          <w:ilvl w:val="1"/>
          <w:numId w:val="9"/>
        </w:numPr>
        <w:spacing w:before="120"/>
        <w:ind w:left="567" w:hanging="567"/>
        <w:jc w:val="both"/>
      </w:pPr>
      <w:r w:rsidRPr="001C7C3D">
        <w:t>Vienreizēj</w:t>
      </w:r>
      <w:r w:rsidR="006C5274">
        <w:t>o</w:t>
      </w:r>
      <w:r w:rsidRPr="001C7C3D">
        <w:t xml:space="preserve"> stipendij</w:t>
      </w:r>
      <w:r w:rsidR="006C5274">
        <w:t>u</w:t>
      </w:r>
      <w:r w:rsidRPr="001C7C3D">
        <w:t xml:space="preserve"> doktora studiju programmas studējošajiem piešķir, ja atbilstoši </w:t>
      </w:r>
      <w:r w:rsidRPr="001C7C3D" w:rsidR="00601206">
        <w:t>Nolikuma 2.</w:t>
      </w:r>
      <w:r w:rsidRPr="001C7C3D" w:rsidR="00EF2F9A">
        <w:t> </w:t>
      </w:r>
      <w:r w:rsidRPr="001C7C3D" w:rsidR="00601206">
        <w:t xml:space="preserve">pielikumā norādītajiem </w:t>
      </w:r>
      <w:r w:rsidR="00CA73CE">
        <w:t xml:space="preserve">studējošo </w:t>
      </w:r>
      <w:r w:rsidRPr="001C7C3D" w:rsidR="00601206">
        <w:t>z</w:t>
      </w:r>
      <w:r w:rsidRPr="001C7C3D">
        <w:t>inātniskās darbības novērtējuma kritērijiem pretendentie</w:t>
      </w:r>
      <w:r w:rsidRPr="001C7C3D" w:rsidR="00AC6C7A">
        <w:t xml:space="preserve">m ir piešķirti vismaz </w:t>
      </w:r>
      <w:r w:rsidRPr="001C7C3D" w:rsidR="00EF2F9A">
        <w:t>3 </w:t>
      </w:r>
      <w:r w:rsidRPr="001C7C3D" w:rsidR="00AC6C7A">
        <w:t xml:space="preserve">punkti. </w:t>
      </w:r>
      <w:r w:rsidRPr="001C7C3D" w:rsidR="005054DB">
        <w:t>Doktora studiju programmas studējošo pieteikum</w:t>
      </w:r>
      <w:r w:rsidR="006C5274">
        <w:t>us</w:t>
      </w:r>
      <w:r w:rsidRPr="001C7C3D" w:rsidR="005054DB">
        <w:t xml:space="preserve"> izskat</w:t>
      </w:r>
      <w:r w:rsidR="006C5274">
        <w:t>a</w:t>
      </w:r>
      <w:r w:rsidRPr="001C7C3D" w:rsidR="005054DB">
        <w:t xml:space="preserve"> un vērtē atsevišķi, </w:t>
      </w:r>
      <w:r w:rsidRPr="00CB5DE0" w:rsidR="005054DB">
        <w:t xml:space="preserve">kamēr nepieciešamais finansējums vienreizējo stipendiju piešķiršanai nesasniedz no </w:t>
      </w:r>
      <w:r w:rsidRPr="00CB5DE0" w:rsidR="00D36150">
        <w:t>d</w:t>
      </w:r>
      <w:r w:rsidRPr="00CB5DE0" w:rsidR="005054DB">
        <w:t xml:space="preserve">oktora studiju programmu līmeņa </w:t>
      </w:r>
      <w:r w:rsidRPr="00CB5DE0" w:rsidR="00D36150">
        <w:t xml:space="preserve">programmām </w:t>
      </w:r>
      <w:r w:rsidRPr="00CB5DE0" w:rsidR="005054DB">
        <w:t>aprēķināto finansējumu vienreizējām stipendijām.</w:t>
      </w:r>
    </w:p>
    <w:p w:rsidR="000360DE" w:rsidRPr="001C7C3D" w14:paraId="41913D63" w14:textId="466FF638">
      <w:pPr>
        <w:numPr>
          <w:ilvl w:val="1"/>
          <w:numId w:val="9"/>
        </w:numPr>
        <w:spacing w:before="120"/>
        <w:ind w:left="567" w:hanging="567"/>
        <w:jc w:val="both"/>
      </w:pPr>
      <w:r>
        <w:t>P</w:t>
      </w:r>
      <w:r w:rsidRPr="001C7C3D" w:rsidR="002E7AC8">
        <w:t>ieteiku</w:t>
      </w:r>
      <w:r w:rsidRPr="001C7C3D" w:rsidR="00E20385">
        <w:t>mā vienreizēj</w:t>
      </w:r>
      <w:r>
        <w:t>a</w:t>
      </w:r>
      <w:r w:rsidRPr="001C7C3D" w:rsidR="00E20385">
        <w:t>s stipendijas saņemšanai</w:t>
      </w:r>
      <w:r>
        <w:t xml:space="preserve"> norādītajam pamatojumam</w:t>
      </w:r>
      <w:r w:rsidRPr="001C7C3D" w:rsidR="00E20385">
        <w:t xml:space="preserve"> ir jābūt notikušam faktam, t.i., konferences, kas jau ir bijušas, mācību materiāli, kas jau ir iegādāti, brilles, kas jau ir nopirktas.</w:t>
      </w:r>
    </w:p>
    <w:p w:rsidR="000360DE" w:rsidRPr="001C7C3D" w14:paraId="7BECD9C6" w14:textId="49E22594">
      <w:pPr>
        <w:numPr>
          <w:ilvl w:val="1"/>
          <w:numId w:val="9"/>
        </w:numPr>
        <w:spacing w:before="120"/>
        <w:ind w:left="567" w:hanging="567"/>
        <w:jc w:val="both"/>
      </w:pPr>
      <w:r w:rsidRPr="001C7C3D">
        <w:t>Attaisnojuma dokumentos (piem., čekos) jābūt iespējai pārliecināties, ka persona, kas veikusi maksājumu, ir konkrētais studējošais, kā arī jābūt iespējai pārliecināties par dokumenta datumu, jābūt identificējamai sasaistei starp pasūtījumu un maksājumu (piem., mācību materiāla iegādei internetā kā pasūtītājam</w:t>
      </w:r>
      <w:r w:rsidRPr="001C7C3D" w:rsidR="00DB64F3">
        <w:t>,</w:t>
      </w:r>
      <w:r w:rsidRPr="001C7C3D">
        <w:t xml:space="preserve"> tā </w:t>
      </w:r>
      <w:r w:rsidRPr="001C7C3D" w:rsidR="00DB64F3">
        <w:t xml:space="preserve">arī </w:t>
      </w:r>
      <w:r w:rsidRPr="001C7C3D">
        <w:t>maksātājam jābūt studējošajam).</w:t>
      </w:r>
    </w:p>
    <w:p w:rsidR="000360DE" w:rsidRPr="001C7C3D" w14:paraId="486B86D4" w14:textId="5045A7CC">
      <w:pPr>
        <w:numPr>
          <w:ilvl w:val="1"/>
          <w:numId w:val="9"/>
        </w:numPr>
        <w:spacing w:before="120"/>
        <w:ind w:left="567" w:hanging="567"/>
        <w:jc w:val="both"/>
      </w:pPr>
      <w:r w:rsidRPr="001C7C3D">
        <w:t>Vienreizējās stipendijas tiek piešķirtas nolūkā veicināt studējošo sekmes, zinātnisko pētniecību, izaugsmi un līdzdalību U</w:t>
      </w:r>
      <w:r w:rsidR="005A1541">
        <w:t>niversitātes</w:t>
      </w:r>
      <w:r w:rsidRPr="001C7C3D">
        <w:t xml:space="preserve"> sabiedriskajā dzīvē, kā arī augstākās izglītības pieejamību – pamatojoties uz šādiem kritērijiem prioritār</w:t>
      </w:r>
      <w:r w:rsidRPr="001C7C3D" w:rsidR="00DB64F3">
        <w:t>ā</w:t>
      </w:r>
      <w:r w:rsidRPr="001C7C3D">
        <w:t xml:space="preserve"> secīb</w:t>
      </w:r>
      <w:r w:rsidRPr="001C7C3D" w:rsidR="00DB64F3">
        <w:t>ā</w:t>
      </w:r>
      <w:r w:rsidRPr="001C7C3D">
        <w:t>:</w:t>
      </w:r>
    </w:p>
    <w:p w:rsidR="000360DE" w:rsidRPr="001C7C3D" w14:paraId="60203D45" w14:textId="10AA73E3">
      <w:pPr>
        <w:numPr>
          <w:ilvl w:val="2"/>
          <w:numId w:val="9"/>
        </w:numPr>
        <w:ind w:left="1276" w:hanging="709"/>
        <w:jc w:val="both"/>
      </w:pPr>
      <w:r w:rsidRPr="001C7C3D">
        <w:rPr>
          <w:b/>
        </w:rPr>
        <w:t>Zinātniskā darbība</w:t>
      </w:r>
      <w:r w:rsidRPr="001C7C3D" w:rsidR="00C972F2">
        <w:rPr>
          <w:b/>
        </w:rPr>
        <w:t xml:space="preserve"> </w:t>
      </w:r>
      <w:r w:rsidRPr="001C7C3D" w:rsidR="00C972F2">
        <w:t>(neattiecas uz doktorantiem)</w:t>
      </w:r>
      <w:r w:rsidRPr="001C7C3D">
        <w:rPr>
          <w:b/>
        </w:rPr>
        <w:t>.</w:t>
      </w:r>
      <w:r w:rsidRPr="001C7C3D">
        <w:t xml:space="preserve"> Mutiskā prezentācija starptautiskā konferencē, pētījumos balstītas zinātniskās publikācijas zinātniskajā vai populārzinātniskajā žurnālā, g</w:t>
      </w:r>
      <w:r w:rsidRPr="001C7C3D" w:rsidR="003B130C">
        <w:t>odalgota</w:t>
      </w:r>
      <w:r w:rsidRPr="001C7C3D">
        <w:t xml:space="preserve"> vieta zinātniski pētnieciskajā konferencē – konkursā, stenda referāts vai mutiskā prezentācijā. Izvērtējot pretendentu zinātnisko darbību, ņem vērā zinātnisk</w:t>
      </w:r>
      <w:r w:rsidRPr="001C7C3D" w:rsidR="00DB64F3">
        <w:t>o</w:t>
      </w:r>
      <w:r w:rsidRPr="001C7C3D">
        <w:t xml:space="preserve"> darbīb</w:t>
      </w:r>
      <w:r w:rsidRPr="001C7C3D" w:rsidR="00DB64F3">
        <w:t>u</w:t>
      </w:r>
      <w:r w:rsidRPr="001C7C3D">
        <w:t xml:space="preserve">, kas veikta pēdējo 6 (sešu) mēnešu laikā pirms stipendijas pieteikuma iesniegšanas dienas. Pieteikumam jāpievieno dokumenti, kas apliecina veikto zinātnisko darbību </w:t>
      </w:r>
      <w:r w:rsidRPr="001C7C3D" w:rsidR="00DB64F3">
        <w:t>(</w:t>
      </w:r>
      <w:r w:rsidRPr="001C7C3D">
        <w:t>piem., sertifikāti, diplomi, publikācijas, tēzes u.c.</w:t>
      </w:r>
      <w:r w:rsidRPr="001C7C3D" w:rsidR="00DB64F3">
        <w:t>)</w:t>
      </w:r>
      <w:r w:rsidRPr="001C7C3D">
        <w:t>;</w:t>
      </w:r>
    </w:p>
    <w:p w:rsidR="000360DE" w:rsidRPr="001C7C3D" w:rsidP="00172001" w14:paraId="4FDB5A21" w14:textId="777DFDD3">
      <w:pPr>
        <w:numPr>
          <w:ilvl w:val="2"/>
          <w:numId w:val="9"/>
        </w:numPr>
        <w:tabs>
          <w:tab w:val="left" w:pos="567"/>
          <w:tab w:val="left" w:pos="1276"/>
          <w:tab w:val="left" w:pos="1560"/>
        </w:tabs>
        <w:ind w:left="1276" w:hanging="709"/>
        <w:jc w:val="both"/>
      </w:pPr>
      <w:r w:rsidRPr="001C7C3D">
        <w:rPr>
          <w:b/>
        </w:rPr>
        <w:t>Sasniegumi un nopelni U</w:t>
      </w:r>
      <w:r w:rsidR="005A1541">
        <w:rPr>
          <w:b/>
        </w:rPr>
        <w:t>niversitātes</w:t>
      </w:r>
      <w:r w:rsidRPr="001C7C3D">
        <w:rPr>
          <w:b/>
        </w:rPr>
        <w:t xml:space="preserve"> atpazīstamības veicināšanā.</w:t>
      </w:r>
      <w:r w:rsidRPr="001C7C3D">
        <w:t xml:space="preserve"> Iegūta godalgota vieta vietēja vai starptautiska mēroga sporta un kultūras sacensībās, ja dalība notikusi U</w:t>
      </w:r>
      <w:r w:rsidR="005A1541">
        <w:t>niversitātes</w:t>
      </w:r>
      <w:r w:rsidRPr="001C7C3D">
        <w:t xml:space="preserve"> komandas vai kolektīva sastāvā, dalība </w:t>
      </w:r>
      <w:r w:rsidRPr="001C7C3D">
        <w:rPr>
          <w:i/>
        </w:rPr>
        <w:t xml:space="preserve">RSU </w:t>
      </w:r>
      <w:r w:rsidRPr="001C7C3D">
        <w:rPr>
          <w:i/>
        </w:rPr>
        <w:t>International</w:t>
      </w:r>
      <w:r w:rsidRPr="001C7C3D">
        <w:rPr>
          <w:i/>
        </w:rPr>
        <w:t xml:space="preserve"> Student </w:t>
      </w:r>
      <w:r w:rsidRPr="001C7C3D">
        <w:rPr>
          <w:i/>
        </w:rPr>
        <w:t>Conference</w:t>
      </w:r>
      <w:r w:rsidRPr="001C7C3D">
        <w:t xml:space="preserve"> organizatoru komitejā. Pieteikumam jāpievieno dokumenti, kas apliecina godalgas iegūšanu, piem., sertifikāti, diplomi, vadītāja vai trenera apliecinājums, </w:t>
      </w:r>
      <w:r w:rsidRPr="001C7C3D" w:rsidR="002674E7">
        <w:t xml:space="preserve">RSU Studējošo pašpārvaldes valdes priekšsēdētāja </w:t>
      </w:r>
      <w:r w:rsidRPr="001C7C3D">
        <w:t>apliecinājumu (attiecībā uz studentu konferenci), u.c.. Izvērtējot pretendentu sasniegumus, ņem vērā sasniegum</w:t>
      </w:r>
      <w:r w:rsidRPr="001C7C3D" w:rsidR="00DB64F3">
        <w:t>us</w:t>
      </w:r>
      <w:r w:rsidRPr="001C7C3D">
        <w:t xml:space="preserve">, kas </w:t>
      </w:r>
      <w:r w:rsidRPr="001C7C3D" w:rsidR="00DB64F3">
        <w:t xml:space="preserve">gūti </w:t>
      </w:r>
      <w:r w:rsidRPr="001C7C3D">
        <w:t>pēdējo 6 (sešu) mēnešu laikā pirms stipendijas pieteikuma iesniegšanas dienas;</w:t>
      </w:r>
    </w:p>
    <w:p w:rsidR="000360DE" w:rsidRPr="001C7C3D" w14:paraId="2D1D8A91" w14:textId="377F8FF3">
      <w:pPr>
        <w:numPr>
          <w:ilvl w:val="2"/>
          <w:numId w:val="9"/>
        </w:numPr>
        <w:ind w:left="1276" w:hanging="709"/>
        <w:jc w:val="both"/>
      </w:pPr>
      <w:r w:rsidRPr="001C7C3D">
        <w:rPr>
          <w:b/>
        </w:rPr>
        <w:t>Bērna piedzimšana</w:t>
      </w:r>
      <w:r w:rsidRPr="001C7C3D">
        <w:t>. Bērns dzimis pēdēj</w:t>
      </w:r>
      <w:r w:rsidRPr="001C7C3D" w:rsidR="00A843FF">
        <w:t>o</w:t>
      </w:r>
      <w:r w:rsidRPr="001C7C3D">
        <w:t xml:space="preserve"> </w:t>
      </w:r>
      <w:r w:rsidRPr="001C7C3D" w:rsidR="00A843FF">
        <w:t xml:space="preserve">12 (divpadsmit) mēnešu </w:t>
      </w:r>
      <w:r w:rsidRPr="001C7C3D">
        <w:t>laikā pirms stipendijas pieteikuma iesniegšanas dienas. Ja abi bērna vecāki ir U</w:t>
      </w:r>
      <w:r w:rsidR="005A1541">
        <w:t>niversitātes</w:t>
      </w:r>
      <w:r w:rsidRPr="001C7C3D">
        <w:t xml:space="preserve"> studējošie, stipendija tiek piešķirta vienam no viņiem. Pieteikumam pievieno bērna dzimšanas apliecības kopij</w:t>
      </w:r>
      <w:r w:rsidRPr="001C7C3D" w:rsidR="00DB64F3">
        <w:t>u</w:t>
      </w:r>
      <w:r w:rsidRPr="001C7C3D">
        <w:t>;</w:t>
      </w:r>
    </w:p>
    <w:p w:rsidR="000360DE" w:rsidRPr="001C7C3D" w:rsidP="008B0881" w14:paraId="6159A9B3" w14:textId="403F77C0">
      <w:pPr>
        <w:numPr>
          <w:ilvl w:val="2"/>
          <w:numId w:val="9"/>
        </w:numPr>
        <w:tabs>
          <w:tab w:val="left" w:pos="1276"/>
        </w:tabs>
        <w:ind w:left="1276" w:hanging="709"/>
        <w:jc w:val="both"/>
      </w:pPr>
      <w:r w:rsidRPr="001C7C3D">
        <w:rPr>
          <w:b/>
        </w:rPr>
        <w:t>Veselība.</w:t>
      </w:r>
      <w:r w:rsidRPr="001C7C3D">
        <w:t xml:space="preserve"> Izdevumiem par veselību jābūt vienas minimālās stipendijas apmērā vai vairāk. Briļļu vai kontaktlēcu iegādes gadījumā pieteikumam jāpievieno ārsta recepte vai izziņa ar dioptriju rādītājiem. Pieteikumam jāpievieno čeks vai cits maksājuma dokuments ar studējošā vārdu, uzvārdu un informāciju par dioptriju rādītājiem. Ja radušās citas veselības problēmas, pieteikumam jāpievieno čeks vai cits maksājuma dokuments ar studējošā vārdu un uzvārdu. Izvērtējot pretendenta izdevumus par veselību, ņem vērā izdevum</w:t>
      </w:r>
      <w:r w:rsidRPr="001C7C3D" w:rsidR="00DB64F3">
        <w:t>us</w:t>
      </w:r>
      <w:r w:rsidRPr="001C7C3D">
        <w:t xml:space="preserve">, kas </w:t>
      </w:r>
      <w:r w:rsidRPr="001C7C3D" w:rsidR="00DB64F3">
        <w:t xml:space="preserve">radušies </w:t>
      </w:r>
      <w:r w:rsidRPr="001C7C3D">
        <w:t>pēdējo 6 (sešu) mēnešu laikā pirms stipendijas pieteikuma iesniegšanas dienas;</w:t>
      </w:r>
    </w:p>
    <w:p w:rsidR="000360DE" w:rsidRPr="001C7C3D" w:rsidP="00172001" w14:paraId="47D02DBD" w14:textId="69D0A003">
      <w:pPr>
        <w:numPr>
          <w:ilvl w:val="2"/>
          <w:numId w:val="9"/>
        </w:numPr>
        <w:tabs>
          <w:tab w:val="left" w:pos="567"/>
          <w:tab w:val="left" w:pos="993"/>
          <w:tab w:val="left" w:pos="1276"/>
        </w:tabs>
        <w:ind w:left="1276" w:hanging="709"/>
        <w:jc w:val="both"/>
      </w:pPr>
      <w:bookmarkStart w:id="3" w:name="_Hlk208316335"/>
      <w:r w:rsidRPr="001C7C3D">
        <w:rPr>
          <w:b/>
        </w:rPr>
        <w:t>Mācību materiālu iegāde.</w:t>
      </w:r>
      <w:r w:rsidRPr="001C7C3D">
        <w:t xml:space="preserve"> Mācību materiāliem jābūt iegādātiem vienas minimālās stipendijas apmērā vai vairāk. Pieteikumam pievieno ček</w:t>
      </w:r>
      <w:r w:rsidR="00740176">
        <w:t>u</w:t>
      </w:r>
      <w:r w:rsidRPr="001C7C3D">
        <w:t xml:space="preserve"> vai cit</w:t>
      </w:r>
      <w:r w:rsidR="00740176">
        <w:t>u</w:t>
      </w:r>
      <w:r w:rsidRPr="001C7C3D">
        <w:t xml:space="preserve"> maksājuma dokument</w:t>
      </w:r>
      <w:r w:rsidR="00740176">
        <w:t>u</w:t>
      </w:r>
      <w:r w:rsidRPr="001C7C3D">
        <w:t xml:space="preserve"> ar studējošā vārdu un uzvārdu, kas apliecina mācību materiālu iegādi. Izvērtējot pretendenta izdevumus mācību materiālu iegādei, ņem vērā iegād</w:t>
      </w:r>
      <w:r w:rsidRPr="001C7C3D" w:rsidR="00DB64F3">
        <w:t>i</w:t>
      </w:r>
      <w:r w:rsidRPr="001C7C3D">
        <w:t>, kas veikta pēdējo 6 (sešu) mēnešu laikā pirms stipendijas pieteikuma iesniegšanas dienas;</w:t>
      </w:r>
    </w:p>
    <w:bookmarkEnd w:id="3"/>
    <w:p w:rsidR="000360DE" w:rsidRPr="001C7C3D" w14:paraId="18779337" w14:textId="58D9F12E">
      <w:pPr>
        <w:numPr>
          <w:ilvl w:val="2"/>
          <w:numId w:val="9"/>
        </w:numPr>
        <w:ind w:left="1276" w:hanging="709"/>
        <w:jc w:val="both"/>
      </w:pPr>
      <w:r w:rsidRPr="001C7C3D">
        <w:rPr>
          <w:b/>
        </w:rPr>
        <w:t>Izglītības pieejamība</w:t>
      </w:r>
      <w:r w:rsidRPr="001C7C3D">
        <w:t>. Pieteikumam pievieno ček</w:t>
      </w:r>
      <w:r w:rsidR="00740176">
        <w:t>u</w:t>
      </w:r>
      <w:r w:rsidRPr="001C7C3D">
        <w:t xml:space="preserve"> vai cit</w:t>
      </w:r>
      <w:r w:rsidR="00740176">
        <w:t>u</w:t>
      </w:r>
      <w:r w:rsidRPr="001C7C3D">
        <w:t xml:space="preserve"> maksājuma dokument</w:t>
      </w:r>
      <w:r w:rsidR="00740176">
        <w:t>u</w:t>
      </w:r>
      <w:r w:rsidRPr="001C7C3D">
        <w:t xml:space="preserve"> ar </w:t>
      </w:r>
      <w:r w:rsidR="00740176">
        <w:t xml:space="preserve">studējošā </w:t>
      </w:r>
      <w:r w:rsidRPr="001C7C3D">
        <w:t xml:space="preserve">vārdu un uzvārdu, kas apliecina veikto maksājumu. </w:t>
      </w:r>
      <w:r w:rsidR="00740176">
        <w:t>Attiecas uz</w:t>
      </w:r>
      <w:r w:rsidRPr="001C7C3D">
        <w:t xml:space="preserve"> apstākļi</w:t>
      </w:r>
      <w:r w:rsidR="00740176">
        <w:t>em</w:t>
      </w:r>
      <w:r w:rsidRPr="001C7C3D">
        <w:t xml:space="preserve">, kas apgrūtina studiju turpināšanu </w:t>
      </w:r>
      <w:r w:rsidRPr="001C7C3D" w:rsidR="00DB64F3">
        <w:t>(</w:t>
      </w:r>
      <w:r w:rsidRPr="001C7C3D">
        <w:t xml:space="preserve">piem., funkcionāli kustību traucējumi, </w:t>
      </w:r>
      <w:r w:rsidRPr="001C7C3D" w:rsidR="001217EC">
        <w:t>sociālie</w:t>
      </w:r>
      <w:r w:rsidRPr="001C7C3D">
        <w:t xml:space="preserve"> apstākļi u.c.</w:t>
      </w:r>
      <w:r w:rsidRPr="001C7C3D" w:rsidR="00DB64F3">
        <w:t>).</w:t>
      </w:r>
      <w:r w:rsidRPr="001C7C3D">
        <w:t xml:space="preserve"> Pieteikumam pievieno dokument</w:t>
      </w:r>
      <w:r w:rsidRPr="001C7C3D" w:rsidR="00DB64F3">
        <w:t>us</w:t>
      </w:r>
      <w:r w:rsidRPr="001C7C3D">
        <w:t xml:space="preserve">, kas apliecina šādu apstākļu </w:t>
      </w:r>
      <w:r w:rsidRPr="001C7C3D" w:rsidR="00A843FF">
        <w:t xml:space="preserve">vai izdevumu </w:t>
      </w:r>
      <w:r w:rsidRPr="001C7C3D">
        <w:t>esamību</w:t>
      </w:r>
      <w:r w:rsidRPr="001C7C3D" w:rsidR="00A843FF">
        <w:t xml:space="preserve"> pēdējo 6 (sešu) mēnešu laikā</w:t>
      </w:r>
      <w:r w:rsidR="00740176">
        <w:t>;</w:t>
      </w:r>
    </w:p>
    <w:p w:rsidR="000360DE" w:rsidRPr="001C7C3D" w14:paraId="3E575981" w14:textId="53B6D548">
      <w:pPr>
        <w:numPr>
          <w:ilvl w:val="2"/>
          <w:numId w:val="9"/>
        </w:numPr>
        <w:ind w:left="1276" w:hanging="709"/>
        <w:jc w:val="both"/>
      </w:pPr>
      <w:r w:rsidRPr="001C7C3D">
        <w:rPr>
          <w:b/>
        </w:rPr>
        <w:t>Līdzdalība U</w:t>
      </w:r>
      <w:r w:rsidR="005A1541">
        <w:rPr>
          <w:b/>
        </w:rPr>
        <w:t>niversitātes</w:t>
      </w:r>
      <w:r w:rsidRPr="001C7C3D">
        <w:rPr>
          <w:b/>
        </w:rPr>
        <w:t xml:space="preserve"> sabiedriskajā dzīvē</w:t>
      </w:r>
      <w:r w:rsidRPr="001C7C3D">
        <w:t xml:space="preserve"> – studējošais ir ņēmis aktīvu dalību kādā no U</w:t>
      </w:r>
      <w:r w:rsidR="005A1541">
        <w:t>niversitātes</w:t>
      </w:r>
      <w:r w:rsidRPr="001C7C3D">
        <w:t xml:space="preserve"> organizācijām vai organizējis nozīmīgu projektu ar ievērojamu apmeklētāju skaitu, kas ir bijis nozīmīgs U</w:t>
      </w:r>
      <w:r w:rsidR="005A1541">
        <w:t>niversitātes</w:t>
      </w:r>
      <w:r w:rsidRPr="001C7C3D">
        <w:t xml:space="preserve"> tēla uzlabošanā vai popularizēšanā (</w:t>
      </w:r>
      <w:r w:rsidRPr="001C7C3D" w:rsidR="002065DF">
        <w:t>piem</w:t>
      </w:r>
      <w:r w:rsidRPr="001C7C3D" w:rsidR="00DB64F3">
        <w:t>.</w:t>
      </w:r>
      <w:r w:rsidRPr="001C7C3D" w:rsidR="002065DF">
        <w:t>, s</w:t>
      </w:r>
      <w:r w:rsidRPr="001C7C3D">
        <w:t xml:space="preserve">porta un aktīvās atpūtas festivāla “Taurenis” projekta vadīšana, RSU Absolventu asociācijas projekti). Līdzdalību </w:t>
      </w:r>
      <w:r w:rsidRPr="001C7C3D">
        <w:t>rakstveidā</w:t>
      </w:r>
      <w:r w:rsidRPr="001C7C3D">
        <w:t xml:space="preserve"> apliecina konkrētās U</w:t>
      </w:r>
      <w:r w:rsidR="005A1541">
        <w:t>niversitātes</w:t>
      </w:r>
      <w:r w:rsidRPr="001C7C3D">
        <w:t xml:space="preserve"> organizācijas vadītājs. Izvērtējot pretendenta līdzdalību sabiedriskajā dzīvē, ņem vērā līdzdalīb</w:t>
      </w:r>
      <w:r w:rsidRPr="001C7C3D" w:rsidR="00DB64F3">
        <w:t>u</w:t>
      </w:r>
      <w:r w:rsidRPr="001C7C3D">
        <w:t xml:space="preserve">, kas </w:t>
      </w:r>
      <w:r w:rsidRPr="001C7C3D" w:rsidR="00DB64F3">
        <w:t xml:space="preserve">notikusi </w:t>
      </w:r>
      <w:r w:rsidRPr="001C7C3D">
        <w:t>pēdējo 6 (sešu) mēnešu laikā pirms stipendijas pieteikuma iesniegšanas dienas.</w:t>
      </w:r>
    </w:p>
    <w:p w:rsidR="000360DE" w:rsidRPr="001C7C3D" w:rsidP="00585F24" w14:paraId="3811905E" w14:textId="77777777">
      <w:pPr>
        <w:numPr>
          <w:ilvl w:val="0"/>
          <w:numId w:val="9"/>
        </w:numPr>
        <w:spacing w:before="360" w:after="120"/>
        <w:ind w:left="0" w:firstLine="0"/>
        <w:jc w:val="center"/>
        <w:rPr>
          <w:b/>
        </w:rPr>
      </w:pPr>
      <w:r w:rsidRPr="001C7C3D">
        <w:rPr>
          <w:b/>
        </w:rPr>
        <w:t xml:space="preserve">PAAUGSTINĀTO STIPENDIJU PIEŠĶIRŠANAS KĀRTĪBA UN </w:t>
      </w:r>
      <w:r w:rsidRPr="001C7C3D">
        <w:rPr>
          <w:b/>
          <w:smallCaps/>
        </w:rPr>
        <w:t>KRITĒRIJI</w:t>
      </w:r>
      <w:r w:rsidRPr="001C7C3D">
        <w:rPr>
          <w:b/>
        </w:rPr>
        <w:t xml:space="preserve"> </w:t>
      </w:r>
    </w:p>
    <w:p w:rsidR="000360DE" w:rsidRPr="001C7C3D" w14:paraId="14DC2C36" w14:textId="6A441E7F">
      <w:pPr>
        <w:numPr>
          <w:ilvl w:val="1"/>
          <w:numId w:val="9"/>
        </w:numPr>
        <w:pBdr>
          <w:top w:val="nil"/>
          <w:left w:val="nil"/>
          <w:bottom w:val="nil"/>
          <w:right w:val="nil"/>
          <w:between w:val="nil"/>
        </w:pBdr>
        <w:spacing w:before="120"/>
        <w:ind w:left="567" w:hanging="567"/>
        <w:jc w:val="both"/>
        <w:rPr>
          <w:color w:val="000000"/>
        </w:rPr>
      </w:pPr>
      <w:r w:rsidRPr="001C7C3D">
        <w:rPr>
          <w:color w:val="000000"/>
        </w:rPr>
        <w:t>Paaugstināto stipendiju piešķiršanas kārtībai piemēro Nolikumā noteikt</w:t>
      </w:r>
      <w:r w:rsidRPr="001C7C3D" w:rsidR="00DB64F3">
        <w:rPr>
          <w:color w:val="000000"/>
        </w:rPr>
        <w:t>o</w:t>
      </w:r>
      <w:r w:rsidRPr="001C7C3D">
        <w:rPr>
          <w:color w:val="000000"/>
        </w:rPr>
        <w:t xml:space="preserve"> kārtīb</w:t>
      </w:r>
      <w:r w:rsidRPr="001C7C3D" w:rsidR="00DB64F3">
        <w:rPr>
          <w:color w:val="000000"/>
        </w:rPr>
        <w:t>u</w:t>
      </w:r>
      <w:r w:rsidRPr="001C7C3D">
        <w:rPr>
          <w:color w:val="000000"/>
        </w:rPr>
        <w:t xml:space="preserve"> minimālo stipendiju saņemšanai, cik</w:t>
      </w:r>
      <w:r w:rsidRPr="001C7C3D" w:rsidR="00DB64F3">
        <w:rPr>
          <w:color w:val="000000"/>
        </w:rPr>
        <w:t>tāl</w:t>
      </w:r>
      <w:r w:rsidRPr="001C7C3D">
        <w:rPr>
          <w:color w:val="000000"/>
        </w:rPr>
        <w:t xml:space="preserve"> šajā nodaļā vai </w:t>
      </w:r>
      <w:r w:rsidRPr="001C7C3D" w:rsidR="00DB64F3">
        <w:rPr>
          <w:color w:val="000000"/>
        </w:rPr>
        <w:t xml:space="preserve">ārējos </w:t>
      </w:r>
      <w:r w:rsidRPr="001C7C3D">
        <w:rPr>
          <w:color w:val="000000"/>
        </w:rPr>
        <w:t xml:space="preserve">normatīvajos aktos </w:t>
      </w:r>
      <w:r w:rsidRPr="001C7C3D" w:rsidR="00DB64F3">
        <w:rPr>
          <w:color w:val="000000"/>
        </w:rPr>
        <w:t xml:space="preserve">nav noteikts </w:t>
      </w:r>
      <w:r w:rsidRPr="001C7C3D">
        <w:rPr>
          <w:color w:val="000000"/>
        </w:rPr>
        <w:t>citādi.</w:t>
      </w:r>
    </w:p>
    <w:p w:rsidR="000360DE" w:rsidRPr="001C7C3D" w14:paraId="5D98C0B9" w14:textId="0D871119">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Paaugstināto stipendiju konkursa kārtībā var saņemt </w:t>
      </w:r>
      <w:r w:rsidRPr="001C7C3D" w:rsidR="00DB64F3">
        <w:rPr>
          <w:color w:val="000000"/>
        </w:rPr>
        <w:t xml:space="preserve">īsā cikla profesionālās augstākās izglītības programmas, </w:t>
      </w:r>
      <w:r w:rsidRPr="001C7C3D">
        <w:rPr>
          <w:color w:val="000000"/>
        </w:rPr>
        <w:t>bakalaura studiju programmas, profesionālās augstākās izglītības programmas, maģistra studiju programmas studējošais, kurš atbilst Nolikuma 2.1.</w:t>
      </w:r>
      <w:r w:rsidRPr="001C7C3D" w:rsidR="00003724">
        <w:rPr>
          <w:color w:val="000000"/>
        </w:rPr>
        <w:t> </w:t>
      </w:r>
      <w:r w:rsidRPr="001C7C3D">
        <w:rPr>
          <w:color w:val="000000"/>
        </w:rPr>
        <w:t>punk</w:t>
      </w:r>
      <w:r w:rsidRPr="001C7C3D" w:rsidR="0079292C">
        <w:rPr>
          <w:color w:val="000000"/>
        </w:rPr>
        <w:t xml:space="preserve">tā izvirzītajām prasībām, </w:t>
      </w:r>
      <w:r w:rsidRPr="001C7C3D" w:rsidR="00DB64F3">
        <w:rPr>
          <w:color w:val="000000"/>
        </w:rPr>
        <w:t xml:space="preserve">kuram </w:t>
      </w:r>
      <w:r w:rsidRPr="001C7C3D" w:rsidR="0079292C">
        <w:rPr>
          <w:color w:val="000000"/>
        </w:rPr>
        <w:t>vidējais</w:t>
      </w:r>
      <w:r w:rsidRPr="001C7C3D">
        <w:rPr>
          <w:color w:val="000000"/>
        </w:rPr>
        <w:t xml:space="preserve"> </w:t>
      </w:r>
      <w:r w:rsidRPr="001C7C3D" w:rsidR="009C427A">
        <w:rPr>
          <w:color w:val="000000"/>
        </w:rPr>
        <w:t xml:space="preserve">svērtais </w:t>
      </w:r>
      <w:r w:rsidRPr="001C7C3D" w:rsidR="0079292C">
        <w:rPr>
          <w:color w:val="000000"/>
        </w:rPr>
        <w:t>vērtējums</w:t>
      </w:r>
      <w:r w:rsidRPr="001C7C3D">
        <w:rPr>
          <w:color w:val="000000"/>
        </w:rPr>
        <w:t xml:space="preserve"> iepriekšējā studiju semestrī nav ze</w:t>
      </w:r>
      <w:r w:rsidRPr="001C7C3D" w:rsidR="0079292C">
        <w:rPr>
          <w:color w:val="000000"/>
        </w:rPr>
        <w:t>māks</w:t>
      </w:r>
      <w:r w:rsidRPr="001C7C3D">
        <w:rPr>
          <w:color w:val="000000"/>
        </w:rPr>
        <w:t xml:space="preserve"> </w:t>
      </w:r>
      <w:r w:rsidRPr="001C7C3D" w:rsidR="00DB64F3">
        <w:rPr>
          <w:color w:val="000000"/>
        </w:rPr>
        <w:t>par</w:t>
      </w:r>
      <w:r w:rsidRPr="001C7C3D">
        <w:rPr>
          <w:color w:val="000000"/>
        </w:rPr>
        <w:t xml:space="preserve"> 9.5</w:t>
      </w:r>
      <w:r w:rsidRPr="001C7C3D" w:rsidR="00DB64F3">
        <w:rPr>
          <w:color w:val="000000"/>
        </w:rPr>
        <w:t xml:space="preserve"> ballēm</w:t>
      </w:r>
      <w:r w:rsidRPr="001C7C3D">
        <w:rPr>
          <w:color w:val="000000"/>
        </w:rPr>
        <w:t xml:space="preserve">, </w:t>
      </w:r>
      <w:r w:rsidRPr="001C7C3D" w:rsidR="00DB64F3">
        <w:rPr>
          <w:color w:val="000000"/>
        </w:rPr>
        <w:t xml:space="preserve">kurš </w:t>
      </w:r>
      <w:r w:rsidRPr="001C7C3D">
        <w:rPr>
          <w:color w:val="000000"/>
        </w:rPr>
        <w:t>ir veicis zinātnisko darbību un kurš nestudē pēc individuāl</w:t>
      </w:r>
      <w:r w:rsidRPr="001C7C3D" w:rsidR="00DB64F3">
        <w:rPr>
          <w:color w:val="000000"/>
        </w:rPr>
        <w:t>a studiju</w:t>
      </w:r>
      <w:r w:rsidRPr="001C7C3D">
        <w:rPr>
          <w:color w:val="000000"/>
        </w:rPr>
        <w:t xml:space="preserve"> plāna</w:t>
      </w:r>
      <w:r w:rsidRPr="001C7C3D">
        <w:rPr>
          <w:color w:val="333333"/>
        </w:rPr>
        <w:t xml:space="preserve">. Šī punkta noteikumi netiek piemēroti </w:t>
      </w:r>
      <w:r w:rsidRPr="001C7C3D">
        <w:rPr>
          <w:color w:val="000000"/>
        </w:rPr>
        <w:t>doktora studiju programmas studējošajiem.</w:t>
      </w:r>
    </w:p>
    <w:p w:rsidR="000360DE" w:rsidRPr="001C7C3D" w14:paraId="48266062" w14:textId="14A44981">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Izvērtējot </w:t>
      </w:r>
      <w:r w:rsidR="00740176">
        <w:rPr>
          <w:color w:val="000000"/>
        </w:rPr>
        <w:t xml:space="preserve">paaugstināto </w:t>
      </w:r>
      <w:r w:rsidRPr="001C7C3D">
        <w:rPr>
          <w:color w:val="000000"/>
        </w:rPr>
        <w:t>stipendij</w:t>
      </w:r>
      <w:r w:rsidR="00740176">
        <w:rPr>
          <w:color w:val="000000"/>
        </w:rPr>
        <w:t>u</w:t>
      </w:r>
      <w:r w:rsidRPr="001C7C3D">
        <w:rPr>
          <w:color w:val="000000"/>
        </w:rPr>
        <w:t xml:space="preserve"> pretendentu zinātnisko darbību, ņem vērā tikai iepriekšējā semestra zinātniskās darbības rādītāj</w:t>
      </w:r>
      <w:r w:rsidRPr="001C7C3D" w:rsidR="008634A6">
        <w:rPr>
          <w:color w:val="000000"/>
        </w:rPr>
        <w:t>us</w:t>
      </w:r>
      <w:r w:rsidRPr="001C7C3D">
        <w:rPr>
          <w:color w:val="000000"/>
        </w:rPr>
        <w:t>.</w:t>
      </w:r>
      <w:r w:rsidRPr="001C7C3D" w:rsidR="00287270">
        <w:rPr>
          <w:color w:val="000000"/>
        </w:rPr>
        <w:t xml:space="preserve"> Pretendentu zinātniskās darbības </w:t>
      </w:r>
      <w:r w:rsidRPr="001C7C3D" w:rsidR="00287270">
        <w:rPr>
          <w:color w:val="000000"/>
        </w:rPr>
        <w:t>rādītājus izvērtē atbilstīgi Nolikuma 2.</w:t>
      </w:r>
      <w:r w:rsidRPr="001C7C3D" w:rsidR="008634A6">
        <w:rPr>
          <w:color w:val="000000"/>
        </w:rPr>
        <w:t> </w:t>
      </w:r>
      <w:r w:rsidRPr="001C7C3D" w:rsidR="00287270">
        <w:rPr>
          <w:color w:val="000000"/>
        </w:rPr>
        <w:t xml:space="preserve">pielikumā </w:t>
      </w:r>
      <w:r w:rsidR="00CA73CE">
        <w:rPr>
          <w:color w:val="000000"/>
        </w:rPr>
        <w:t xml:space="preserve">noteiktajiem studējošo </w:t>
      </w:r>
      <w:r w:rsidRPr="001C7C3D" w:rsidR="00F8064F">
        <w:rPr>
          <w:color w:val="000000"/>
        </w:rPr>
        <w:t>z</w:t>
      </w:r>
      <w:r w:rsidRPr="001C7C3D" w:rsidR="00287270">
        <w:rPr>
          <w:color w:val="000000"/>
        </w:rPr>
        <w:t>inātniskās darbības vērtēšanas kritērijiem.</w:t>
      </w:r>
    </w:p>
    <w:p w:rsidR="000360DE" w:rsidRPr="001C7C3D" w14:paraId="034C6E04" w14:textId="77777777">
      <w:pPr>
        <w:numPr>
          <w:ilvl w:val="1"/>
          <w:numId w:val="9"/>
        </w:numPr>
        <w:pBdr>
          <w:top w:val="nil"/>
          <w:left w:val="nil"/>
          <w:bottom w:val="nil"/>
          <w:right w:val="nil"/>
          <w:between w:val="nil"/>
        </w:pBdr>
        <w:spacing w:before="120"/>
        <w:ind w:left="567" w:hanging="567"/>
        <w:jc w:val="both"/>
        <w:rPr>
          <w:color w:val="000000"/>
        </w:rPr>
      </w:pPr>
      <w:r w:rsidRPr="001C7C3D">
        <w:rPr>
          <w:color w:val="000000"/>
        </w:rPr>
        <w:t>Paaugstinātās stipendijas apmērs nepārsniedz minimālās stipendijas divkāršu apmēru.</w:t>
      </w:r>
    </w:p>
    <w:p w:rsidR="000360DE" w:rsidRPr="001C7C3D" w14:paraId="26253DD6" w14:textId="71531DF6">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Iesniedzot </w:t>
      </w:r>
      <w:r w:rsidRPr="001C7C3D" w:rsidR="000A2797">
        <w:rPr>
          <w:color w:val="000000"/>
        </w:rPr>
        <w:t>iesniegumu</w:t>
      </w:r>
      <w:r w:rsidRPr="001C7C3D">
        <w:rPr>
          <w:color w:val="000000"/>
        </w:rPr>
        <w:t xml:space="preserve"> </w:t>
      </w:r>
      <w:r w:rsidRPr="001C7C3D" w:rsidR="000A2797">
        <w:rPr>
          <w:color w:val="000000"/>
        </w:rPr>
        <w:t>par</w:t>
      </w:r>
      <w:r w:rsidRPr="001C7C3D">
        <w:rPr>
          <w:color w:val="000000"/>
        </w:rPr>
        <w:t xml:space="preserve"> </w:t>
      </w:r>
      <w:r w:rsidRPr="001C7C3D" w:rsidR="00E20385">
        <w:rPr>
          <w:color w:val="000000"/>
        </w:rPr>
        <w:t>paaugstināto stipendiju, pretendents Studentu servisā iesniedz Nolikuma 4.3.</w:t>
      </w:r>
      <w:r w:rsidRPr="001C7C3D" w:rsidR="008634A6">
        <w:rPr>
          <w:color w:val="000000"/>
        </w:rPr>
        <w:t> </w:t>
      </w:r>
      <w:r w:rsidRPr="001C7C3D" w:rsidR="00E20385">
        <w:rPr>
          <w:color w:val="000000"/>
        </w:rPr>
        <w:t>punktā noteiktos dokumentus, kā arī pievieno dokumentus, kas apliecina atbilstību No</w:t>
      </w:r>
      <w:r w:rsidRPr="001C7C3D" w:rsidR="008C3E8E">
        <w:rPr>
          <w:color w:val="000000"/>
        </w:rPr>
        <w:t>likuma 6.2. un 6.3</w:t>
      </w:r>
      <w:r w:rsidRPr="001C7C3D" w:rsidR="00E20385">
        <w:rPr>
          <w:color w:val="000000"/>
        </w:rPr>
        <w:t>.</w:t>
      </w:r>
      <w:r w:rsidRPr="001C7C3D" w:rsidR="008634A6">
        <w:rPr>
          <w:color w:val="000000"/>
        </w:rPr>
        <w:t> </w:t>
      </w:r>
      <w:r w:rsidRPr="001C7C3D" w:rsidR="00E20385">
        <w:rPr>
          <w:color w:val="000000"/>
        </w:rPr>
        <w:t>punktā izvirzītajiem kritērijiem</w:t>
      </w:r>
      <w:r w:rsidRPr="001C7C3D" w:rsidR="00E20385">
        <w:rPr>
          <w:rFonts w:ascii="Calibri" w:eastAsia="Calibri" w:hAnsi="Calibri" w:cs="Calibri"/>
          <w:color w:val="000000"/>
          <w:sz w:val="22"/>
          <w:szCs w:val="22"/>
        </w:rPr>
        <w:t>.</w:t>
      </w:r>
    </w:p>
    <w:p w:rsidR="000360DE" w:rsidRPr="001C7C3D" w14:paraId="7DC1FEED" w14:textId="7F1E7C5B">
      <w:pPr>
        <w:numPr>
          <w:ilvl w:val="1"/>
          <w:numId w:val="9"/>
        </w:numPr>
        <w:pBdr>
          <w:top w:val="nil"/>
          <w:left w:val="nil"/>
          <w:bottom w:val="nil"/>
          <w:right w:val="nil"/>
          <w:between w:val="nil"/>
        </w:pBdr>
        <w:spacing w:before="120"/>
        <w:ind w:left="567" w:hanging="567"/>
        <w:jc w:val="both"/>
        <w:rPr>
          <w:color w:val="000000"/>
        </w:rPr>
      </w:pPr>
      <w:r w:rsidRPr="001C7C3D">
        <w:rPr>
          <w:color w:val="000000"/>
        </w:rPr>
        <w:t>Dokumentu iesniegšana pretendēšanai uz paaugstināto stipendiju notiek Nolikuma 4.4.</w:t>
      </w:r>
      <w:r w:rsidRPr="001C7C3D" w:rsidR="008634A6">
        <w:rPr>
          <w:color w:val="000000"/>
        </w:rPr>
        <w:t> </w:t>
      </w:r>
      <w:r w:rsidRPr="001C7C3D">
        <w:rPr>
          <w:color w:val="000000"/>
        </w:rPr>
        <w:t>punktā noteiktajā kārtībā.</w:t>
      </w:r>
    </w:p>
    <w:p w:rsidR="005C5C0A" w:rsidRPr="001C7C3D" w:rsidP="005C5C0A" w14:paraId="1627CF8D" w14:textId="7DA48B3D">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Ja paaugstināto stipendiju pieteikumu </w:t>
      </w:r>
      <w:r w:rsidRPr="00DF1F12">
        <w:rPr>
          <w:color w:val="000000"/>
        </w:rPr>
        <w:t xml:space="preserve">skaits pārsniedz pieejamos trīsdesmit procentus no līdzekļu apjoma vai sakarā </w:t>
      </w:r>
      <w:bookmarkStart w:id="4" w:name="_Hlk207888996"/>
      <w:r w:rsidRPr="00DF1F12">
        <w:rPr>
          <w:color w:val="000000"/>
        </w:rPr>
        <w:t>ar neatbilstību</w:t>
      </w:r>
      <w:r w:rsidRPr="001C7C3D">
        <w:rPr>
          <w:color w:val="000000"/>
        </w:rPr>
        <w:t xml:space="preserve"> Nolikuma 6.2. un 6.3. punktā izvirzītajiem kritērijiem, studējošo pieteikumi, kuriem netiek piešķirta paaugstinātā stipendija, tiek pārvirzīti uz minimālajām stipendijām, pieteikumus izskatot vispārējā minimālo stipendiju piešķiršanas kārtībā. </w:t>
      </w:r>
    </w:p>
    <w:bookmarkEnd w:id="4"/>
    <w:p w:rsidR="00A24399" w:rsidRPr="001C7C3D" w:rsidP="00585F24" w14:paraId="2688A4C2" w14:textId="54688A96">
      <w:pPr>
        <w:numPr>
          <w:ilvl w:val="0"/>
          <w:numId w:val="9"/>
        </w:numPr>
        <w:pBdr>
          <w:top w:val="nil"/>
          <w:left w:val="nil"/>
          <w:bottom w:val="nil"/>
          <w:right w:val="nil"/>
          <w:between w:val="nil"/>
        </w:pBdr>
        <w:spacing w:before="360" w:after="120"/>
        <w:ind w:left="357" w:hanging="357"/>
        <w:jc w:val="center"/>
        <w:rPr>
          <w:b/>
        </w:rPr>
      </w:pPr>
      <w:r w:rsidRPr="001C7C3D">
        <w:rPr>
          <w:b/>
        </w:rPr>
        <w:t>STIPENDIJU PIEŠĶI</w:t>
      </w:r>
      <w:r w:rsidRPr="001C7C3D" w:rsidR="00C55AB5">
        <w:rPr>
          <w:b/>
        </w:rPr>
        <w:t>RŠANA</w:t>
      </w:r>
      <w:r w:rsidRPr="001C7C3D" w:rsidR="003E2A6E">
        <w:rPr>
          <w:b/>
        </w:rPr>
        <w:t>S SEVIŠĶIE KRITĒRIJI</w:t>
      </w:r>
      <w:r w:rsidRPr="001C7C3D" w:rsidR="00C55AB5">
        <w:rPr>
          <w:b/>
        </w:rPr>
        <w:t xml:space="preserve"> DOKTORA STUDIJU PROGRAMMĀ</w:t>
      </w:r>
      <w:r w:rsidRPr="001C7C3D">
        <w:rPr>
          <w:b/>
        </w:rPr>
        <w:t xml:space="preserve"> STUDĒJOŠAJIEM</w:t>
      </w:r>
    </w:p>
    <w:p w:rsidR="00477997" w:rsidRPr="001C7C3D" w:rsidP="00E27B94" w14:paraId="30201BF4" w14:textId="25887B80">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Dokumentu iesniegšanas termiņš pretendēšanai </w:t>
      </w:r>
      <w:r w:rsidRPr="001C7C3D" w:rsidR="00766792">
        <w:rPr>
          <w:color w:val="000000"/>
        </w:rPr>
        <w:t xml:space="preserve">minimālās un paaugstinātās </w:t>
      </w:r>
      <w:r w:rsidRPr="001C7C3D">
        <w:rPr>
          <w:color w:val="000000"/>
        </w:rPr>
        <w:t>stipendijas saņemšanai doktora studiju programmas studējošajiem attiecīgajā semestrī ir 15.</w:t>
      </w:r>
      <w:r w:rsidRPr="001C7C3D" w:rsidR="003E2A6E">
        <w:rPr>
          <w:color w:val="000000"/>
        </w:rPr>
        <w:t> </w:t>
      </w:r>
      <w:r w:rsidRPr="001C7C3D">
        <w:rPr>
          <w:color w:val="000000"/>
        </w:rPr>
        <w:t>oktobris un 15.</w:t>
      </w:r>
      <w:r w:rsidRPr="001C7C3D" w:rsidR="003E2A6E">
        <w:rPr>
          <w:color w:val="000000"/>
        </w:rPr>
        <w:t> </w:t>
      </w:r>
      <w:r w:rsidRPr="001C7C3D">
        <w:rPr>
          <w:color w:val="000000"/>
        </w:rPr>
        <w:t>marts.</w:t>
      </w:r>
    </w:p>
    <w:p w:rsidR="00C723F8" w:rsidRPr="001C7C3D" w:rsidP="00E27B94" w14:paraId="5ADD2D44" w14:textId="2C7E97E6">
      <w:pPr>
        <w:pStyle w:val="ListParagraph"/>
        <w:numPr>
          <w:ilvl w:val="1"/>
          <w:numId w:val="9"/>
        </w:numPr>
        <w:tabs>
          <w:tab w:val="left" w:pos="0"/>
        </w:tabs>
        <w:ind w:left="567" w:hanging="567"/>
        <w:jc w:val="both"/>
        <w:rPr>
          <w:color w:val="000000"/>
        </w:rPr>
      </w:pPr>
      <w:r w:rsidRPr="001C7C3D">
        <w:t>P</w:t>
      </w:r>
      <w:r w:rsidRPr="001C7C3D">
        <w:t>retendents iesniedz atbilstīgi aizpildītu noteiktas formas iesniegumu stipendijas saņemšanai (1.pielikums)</w:t>
      </w:r>
      <w:r w:rsidRPr="001C7C3D" w:rsidR="005A6D5B">
        <w:t>, dokumentu kopijas, kas apliecina iesniegumā norādītos datus, bet attiecībā uz zinātnisko darbību -</w:t>
      </w:r>
      <w:r w:rsidRPr="001C7C3D" w:rsidR="008A4E05">
        <w:t xml:space="preserve"> </w:t>
      </w:r>
      <w:r w:rsidRPr="001C7C3D" w:rsidR="00096293">
        <w:t xml:space="preserve">(pievienotā </w:t>
      </w:r>
      <w:r w:rsidRPr="001C7C3D" w:rsidR="008A4E05">
        <w:t>dokument</w:t>
      </w:r>
      <w:r w:rsidRPr="001C7C3D" w:rsidR="00096293">
        <w:t>ā) norāda saiti uz savu U</w:t>
      </w:r>
      <w:r w:rsidR="005A1541">
        <w:t>niversitātes</w:t>
      </w:r>
      <w:r w:rsidRPr="001C7C3D" w:rsidR="00096293">
        <w:t xml:space="preserve"> </w:t>
      </w:r>
      <w:r w:rsidRPr="001C7C3D" w:rsidR="005A6D5B">
        <w:t xml:space="preserve">Zinātniskās darbības informācijas sistēmas (RSU </w:t>
      </w:r>
      <w:r w:rsidRPr="001C7C3D" w:rsidR="00096293">
        <w:t>Zinātn</w:t>
      </w:r>
      <w:r w:rsidRPr="001C7C3D" w:rsidR="005A6D5B">
        <w:t>es</w:t>
      </w:r>
      <w:r w:rsidRPr="001C7C3D" w:rsidR="00096293">
        <w:t xml:space="preserve"> portāla</w:t>
      </w:r>
      <w:r w:rsidRPr="001C7C3D" w:rsidR="005A6D5B">
        <w:t>)</w:t>
      </w:r>
      <w:r w:rsidRPr="001C7C3D" w:rsidR="00096293">
        <w:t xml:space="preserve"> </w:t>
      </w:r>
      <w:r w:rsidRPr="001C7C3D" w:rsidR="00096293">
        <w:rPr>
          <w:i/>
        </w:rPr>
        <w:t>PhD</w:t>
      </w:r>
      <w:r w:rsidRPr="001C7C3D" w:rsidR="00096293">
        <w:t xml:space="preserve"> projekta profilu</w:t>
      </w:r>
      <w:r w:rsidRPr="001C7C3D" w:rsidR="00694CC7">
        <w:t>.</w:t>
      </w:r>
    </w:p>
    <w:p w:rsidR="00A020BA" w:rsidRPr="001C7C3D" w:rsidP="00A020BA" w14:paraId="026ABA10" w14:textId="0F962C66">
      <w:pPr>
        <w:numPr>
          <w:ilvl w:val="1"/>
          <w:numId w:val="9"/>
        </w:numPr>
        <w:pBdr>
          <w:top w:val="nil"/>
          <w:left w:val="nil"/>
          <w:bottom w:val="nil"/>
          <w:right w:val="nil"/>
          <w:between w:val="nil"/>
        </w:pBdr>
        <w:spacing w:before="120"/>
        <w:ind w:left="567" w:hanging="567"/>
        <w:jc w:val="both"/>
        <w:rPr>
          <w:color w:val="000000"/>
        </w:rPr>
      </w:pPr>
      <w:r w:rsidRPr="001C7C3D">
        <w:t xml:space="preserve">Doktorantūras nodaļas </w:t>
      </w:r>
      <w:r w:rsidRPr="001C7C3D" w:rsidR="00F8064F">
        <w:t>darbinieki</w:t>
      </w:r>
      <w:r w:rsidRPr="001C7C3D">
        <w:t xml:space="preserve"> ievada </w:t>
      </w:r>
      <w:r w:rsidRPr="001C7C3D" w:rsidR="00F8064F">
        <w:t>e-</w:t>
      </w:r>
      <w:r w:rsidRPr="001C7C3D">
        <w:t>stipendiju sistēmā</w:t>
      </w:r>
      <w:r w:rsidRPr="001C7C3D" w:rsidR="00102375">
        <w:t xml:space="preserve"> aprēķinātos punktus par studējošā </w:t>
      </w:r>
      <w:r w:rsidRPr="001C7C3D" w:rsidR="00C972F2">
        <w:t>U</w:t>
      </w:r>
      <w:r w:rsidR="005A1541">
        <w:t>niversitātes</w:t>
      </w:r>
      <w:r w:rsidRPr="001C7C3D" w:rsidR="00C972F2">
        <w:t xml:space="preserve"> Zinātniskās darbības informācijas sistēmas (RSU Zinātnes portāla) </w:t>
      </w:r>
      <w:r w:rsidRPr="001C7C3D" w:rsidR="00C972F2">
        <w:rPr>
          <w:i/>
        </w:rPr>
        <w:t>PhD</w:t>
      </w:r>
      <w:r w:rsidRPr="001C7C3D" w:rsidR="00C972F2">
        <w:t xml:space="preserve"> projekta profilā</w:t>
      </w:r>
      <w:r w:rsidRPr="001C7C3D" w:rsidR="00FE3593">
        <w:t xml:space="preserve"> norādītās</w:t>
      </w:r>
      <w:r w:rsidRPr="001C7C3D" w:rsidR="00C972F2">
        <w:t xml:space="preserve"> </w:t>
      </w:r>
      <w:r w:rsidRPr="001C7C3D" w:rsidR="00102375">
        <w:t xml:space="preserve">zinātniskās darbības </w:t>
      </w:r>
      <w:r w:rsidRPr="001C7C3D" w:rsidR="00FE3593">
        <w:t>r</w:t>
      </w:r>
      <w:r w:rsidRPr="001C7C3D" w:rsidR="00102375">
        <w:t>ezultātiem atbilstoši 2.</w:t>
      </w:r>
      <w:r w:rsidRPr="001C7C3D" w:rsidR="00FE3593">
        <w:t> </w:t>
      </w:r>
      <w:r w:rsidRPr="001C7C3D" w:rsidR="00102375">
        <w:t>pielikumā noteiktajiem</w:t>
      </w:r>
      <w:r w:rsidR="00CA73CE">
        <w:t xml:space="preserve"> studējošo</w:t>
      </w:r>
      <w:r w:rsidRPr="001C7C3D" w:rsidR="00102375">
        <w:t xml:space="preserve"> zinātniskās darbības vērtēšanas kritērijiem</w:t>
      </w:r>
      <w:r w:rsidRPr="001C7C3D">
        <w:t>.</w:t>
      </w:r>
    </w:p>
    <w:p w:rsidR="00434BD4" w:rsidRPr="001C7C3D" w:rsidP="00A020BA" w14:paraId="53709C3A" w14:textId="0F31F05E">
      <w:pPr>
        <w:numPr>
          <w:ilvl w:val="1"/>
          <w:numId w:val="9"/>
        </w:numPr>
        <w:pBdr>
          <w:top w:val="nil"/>
          <w:left w:val="nil"/>
          <w:bottom w:val="nil"/>
          <w:right w:val="nil"/>
          <w:between w:val="nil"/>
        </w:pBdr>
        <w:spacing w:before="120"/>
        <w:ind w:left="567" w:hanging="567"/>
        <w:jc w:val="both"/>
        <w:rPr>
          <w:color w:val="000000"/>
        </w:rPr>
      </w:pPr>
      <w:r w:rsidRPr="001C7C3D">
        <w:rPr>
          <w:color w:val="000000"/>
        </w:rPr>
        <w:t xml:space="preserve">Paaugstinātā stipendija doktora studiju programmas studējošajiem </w:t>
      </w:r>
      <w:r w:rsidRPr="001C7C3D" w:rsidR="00C70B62">
        <w:rPr>
          <w:color w:val="000000"/>
        </w:rPr>
        <w:t>tiek</w:t>
      </w:r>
      <w:r w:rsidRPr="001C7C3D">
        <w:rPr>
          <w:color w:val="000000"/>
        </w:rPr>
        <w:t xml:space="preserve"> piešķirta, ja atbilstoši </w:t>
      </w:r>
      <w:r w:rsidRPr="001C7C3D" w:rsidR="00194676">
        <w:t>Nolikuma 2.</w:t>
      </w:r>
      <w:r w:rsidRPr="001C7C3D" w:rsidR="00A2756D">
        <w:t> </w:t>
      </w:r>
      <w:r w:rsidRPr="001C7C3D" w:rsidR="00194676">
        <w:t>pielikumā</w:t>
      </w:r>
      <w:r w:rsidRPr="001C7C3D" w:rsidR="00194676">
        <w:rPr>
          <w:color w:val="000000"/>
        </w:rPr>
        <w:t xml:space="preserve"> norādītajiem </w:t>
      </w:r>
      <w:r w:rsidR="00CA73CE">
        <w:rPr>
          <w:color w:val="000000"/>
        </w:rPr>
        <w:t xml:space="preserve">studējošo </w:t>
      </w:r>
      <w:r w:rsidRPr="001C7C3D" w:rsidR="00194676">
        <w:rPr>
          <w:color w:val="000000"/>
        </w:rPr>
        <w:t>z</w:t>
      </w:r>
      <w:r w:rsidRPr="001C7C3D">
        <w:rPr>
          <w:color w:val="000000"/>
        </w:rPr>
        <w:t>inātniskās darbības vērtē</w:t>
      </w:r>
      <w:r w:rsidRPr="001C7C3D" w:rsidR="00220525">
        <w:rPr>
          <w:color w:val="000000"/>
        </w:rPr>
        <w:t>šanas</w:t>
      </w:r>
      <w:r w:rsidRPr="001C7C3D">
        <w:rPr>
          <w:color w:val="000000"/>
        </w:rPr>
        <w:t xml:space="preserve"> kritērijiem</w:t>
      </w:r>
      <w:r w:rsidRPr="001C7C3D" w:rsidR="00194676">
        <w:rPr>
          <w:color w:val="000000"/>
        </w:rPr>
        <w:t xml:space="preserve"> </w:t>
      </w:r>
      <w:r w:rsidRPr="001C7C3D">
        <w:rPr>
          <w:color w:val="000000"/>
        </w:rPr>
        <w:t xml:space="preserve">pretendentiem ir piešķirti vismaz </w:t>
      </w:r>
      <w:r w:rsidRPr="001C7C3D" w:rsidR="00A2756D">
        <w:rPr>
          <w:color w:val="000000"/>
        </w:rPr>
        <w:t>3 </w:t>
      </w:r>
      <w:r w:rsidRPr="001C7C3D">
        <w:rPr>
          <w:color w:val="000000"/>
        </w:rPr>
        <w:t xml:space="preserve">punkti un ja uz </w:t>
      </w:r>
      <w:r w:rsidRPr="001C7C3D" w:rsidR="00220525">
        <w:rPr>
          <w:color w:val="000000"/>
        </w:rPr>
        <w:t>U</w:t>
      </w:r>
      <w:r w:rsidR="005A1541">
        <w:rPr>
          <w:color w:val="000000"/>
        </w:rPr>
        <w:t>niversitātes</w:t>
      </w:r>
      <w:r w:rsidRPr="001C7C3D" w:rsidR="00220525">
        <w:rPr>
          <w:color w:val="000000"/>
        </w:rPr>
        <w:t xml:space="preserve"> </w:t>
      </w:r>
      <w:r w:rsidRPr="001C7C3D">
        <w:rPr>
          <w:color w:val="000000"/>
        </w:rPr>
        <w:t>stipendiju fondā aprēķināto studiju programmas attiecīgā studiju gada studējošajiem paredzēto minimālo stipendiju skaitu pietei</w:t>
      </w:r>
      <w:r w:rsidRPr="001C7C3D" w:rsidR="00220525">
        <w:rPr>
          <w:color w:val="000000"/>
        </w:rPr>
        <w:t>c</w:t>
      </w:r>
      <w:r w:rsidRPr="001C7C3D">
        <w:rPr>
          <w:color w:val="000000"/>
        </w:rPr>
        <w:t xml:space="preserve">ies mazāks skaits studējošo nekā aprēķināto stipendiju skaits. </w:t>
      </w:r>
    </w:p>
    <w:p w:rsidR="007710F7" w:rsidRPr="001C7C3D" w:rsidP="003C5994" w14:paraId="30AD9EF5" w14:textId="09DEF92E">
      <w:pPr>
        <w:numPr>
          <w:ilvl w:val="1"/>
          <w:numId w:val="9"/>
        </w:numPr>
        <w:pBdr>
          <w:top w:val="nil"/>
          <w:left w:val="nil"/>
          <w:bottom w:val="nil"/>
          <w:right w:val="nil"/>
          <w:between w:val="nil"/>
        </w:pBdr>
        <w:tabs>
          <w:tab w:val="left" w:pos="567"/>
        </w:tabs>
        <w:spacing w:before="120"/>
        <w:ind w:left="567" w:hanging="567"/>
        <w:jc w:val="both"/>
        <w:rPr>
          <w:color w:val="000000"/>
        </w:rPr>
      </w:pPr>
      <w:r w:rsidRPr="001C7C3D">
        <w:rPr>
          <w:color w:val="000000"/>
        </w:rPr>
        <w:t xml:space="preserve">Paaugstināto un vienreizējo stipendiju skaitu un apjomu </w:t>
      </w:r>
      <w:r w:rsidRPr="001C7C3D" w:rsidR="00F365C3">
        <w:rPr>
          <w:color w:val="000000"/>
        </w:rPr>
        <w:t xml:space="preserve">ierosina </w:t>
      </w:r>
      <w:r w:rsidRPr="001C7C3D" w:rsidR="0088272D">
        <w:rPr>
          <w:color w:val="000000"/>
        </w:rPr>
        <w:t>Stipendiju piešķiršanas k</w:t>
      </w:r>
      <w:r w:rsidRPr="001C7C3D">
        <w:rPr>
          <w:color w:val="000000"/>
        </w:rPr>
        <w:t>omisija atbilstoši U</w:t>
      </w:r>
      <w:r w:rsidR="005A1541">
        <w:rPr>
          <w:color w:val="000000"/>
        </w:rPr>
        <w:t>niversitātes</w:t>
      </w:r>
      <w:r w:rsidRPr="001C7C3D">
        <w:rPr>
          <w:color w:val="000000"/>
        </w:rPr>
        <w:t xml:space="preserve"> stipendiju fondā doktora studiju programmas studējošo stipendijām pieejamajiem līdzekļiem un studējošo zinātniskās darbības rezultātiem</w:t>
      </w:r>
      <w:r w:rsidRPr="001C7C3D" w:rsidR="00F365C3">
        <w:rPr>
          <w:color w:val="000000"/>
        </w:rPr>
        <w:t>,</w:t>
      </w:r>
      <w:r w:rsidRPr="001C7C3D">
        <w:rPr>
          <w:color w:val="000000"/>
        </w:rPr>
        <w:t xml:space="preserve"> piedal</w:t>
      </w:r>
      <w:r w:rsidRPr="001C7C3D" w:rsidR="00F365C3">
        <w:rPr>
          <w:color w:val="000000"/>
        </w:rPr>
        <w:t>otie</w:t>
      </w:r>
      <w:r w:rsidRPr="001C7C3D">
        <w:rPr>
          <w:color w:val="000000"/>
        </w:rPr>
        <w:t xml:space="preserve">s </w:t>
      </w:r>
      <w:r w:rsidRPr="001C7C3D" w:rsidR="00A2756D">
        <w:rPr>
          <w:color w:val="000000"/>
        </w:rPr>
        <w:t>D</w:t>
      </w:r>
      <w:r w:rsidRPr="001C7C3D">
        <w:rPr>
          <w:color w:val="000000"/>
        </w:rPr>
        <w:t>oktorantūras nodaļas pārstāvi</w:t>
      </w:r>
      <w:r w:rsidRPr="001C7C3D" w:rsidR="00F365C3">
        <w:rPr>
          <w:color w:val="000000"/>
        </w:rPr>
        <w:t>m</w:t>
      </w:r>
      <w:r w:rsidRPr="001C7C3D" w:rsidR="00781C0C">
        <w:rPr>
          <w:color w:val="000000"/>
        </w:rPr>
        <w:t xml:space="preserve"> (ar balss tiesībām)</w:t>
      </w:r>
      <w:r w:rsidRPr="001C7C3D">
        <w:rPr>
          <w:color w:val="000000"/>
        </w:rPr>
        <w:t>.</w:t>
      </w:r>
    </w:p>
    <w:p w:rsidR="00587579" w:rsidRPr="001C7C3D" w:rsidP="003C5994" w14:paraId="35077896" w14:textId="6A1A330A">
      <w:pPr>
        <w:numPr>
          <w:ilvl w:val="1"/>
          <w:numId w:val="9"/>
        </w:numPr>
        <w:pBdr>
          <w:top w:val="nil"/>
          <w:left w:val="nil"/>
          <w:bottom w:val="nil"/>
          <w:right w:val="nil"/>
          <w:between w:val="nil"/>
        </w:pBdr>
        <w:tabs>
          <w:tab w:val="left" w:pos="567"/>
        </w:tabs>
        <w:spacing w:before="120"/>
        <w:ind w:left="567" w:hanging="567"/>
        <w:jc w:val="both"/>
        <w:rPr>
          <w:color w:val="000000"/>
        </w:rPr>
      </w:pPr>
      <w:r w:rsidRPr="001C7C3D">
        <w:t>Doktora studiju programmā studējošajam, kurš noslēdzis darba līgumu saskaņā ar Augstskolu likuma 47.</w:t>
      </w:r>
      <w:r w:rsidRPr="001C7C3D">
        <w:rPr>
          <w:vertAlign w:val="superscript"/>
        </w:rPr>
        <w:t>1</w:t>
      </w:r>
      <w:r w:rsidRPr="001C7C3D">
        <w:t> pantu, stipendiju nepiešķir.</w:t>
      </w:r>
    </w:p>
    <w:p w:rsidR="00A20600" w:rsidRPr="001C7C3D" w:rsidP="00585F24" w14:paraId="7D382806" w14:textId="77777777">
      <w:pPr>
        <w:numPr>
          <w:ilvl w:val="0"/>
          <w:numId w:val="9"/>
        </w:numPr>
        <w:spacing w:before="360" w:after="120"/>
        <w:ind w:left="357" w:hanging="357"/>
        <w:jc w:val="center"/>
        <w:rPr>
          <w:b/>
        </w:rPr>
      </w:pPr>
      <w:r w:rsidRPr="001C7C3D">
        <w:rPr>
          <w:b/>
          <w:color w:val="000000"/>
        </w:rPr>
        <w:t>SOCIĀLĀS STIPENDIJAS ``STUDĒTGODS`` PIEŠĶIRŠANAS KĀRTĪBA</w:t>
      </w:r>
    </w:p>
    <w:p w:rsidR="00A20600" w:rsidRPr="001C7C3D" w:rsidP="001C7C3D" w14:paraId="6E647B91" w14:textId="4A0A0193">
      <w:pPr>
        <w:pStyle w:val="ListParagraph"/>
        <w:numPr>
          <w:ilvl w:val="1"/>
          <w:numId w:val="9"/>
        </w:numPr>
        <w:spacing w:before="120"/>
        <w:ind w:left="567" w:hanging="567"/>
        <w:contextualSpacing w:val="0"/>
        <w:jc w:val="both"/>
      </w:pPr>
      <w:r w:rsidRPr="001C7C3D">
        <w:t xml:space="preserve">Sociālo stipendiju ``Studētgods`` piešķir un izmaksā saskaņā ar rektora vai viņa pilnvarotas amatpersonas lēmumu, pamatojoties uz </w:t>
      </w:r>
      <w:r w:rsidRPr="001C7C3D" w:rsidR="0088272D">
        <w:t>Stipendiju piešķiršanas k</w:t>
      </w:r>
      <w:r w:rsidRPr="001C7C3D">
        <w:t>omisijas priekšlikumu.</w:t>
      </w:r>
    </w:p>
    <w:p w:rsidR="0036029C" w:rsidRPr="001C7C3D" w:rsidP="001C7C3D" w14:paraId="5D23E9E3" w14:textId="7CEB3027">
      <w:pPr>
        <w:pStyle w:val="ListParagraph"/>
        <w:numPr>
          <w:ilvl w:val="1"/>
          <w:numId w:val="9"/>
        </w:numPr>
        <w:spacing w:before="120"/>
        <w:ind w:left="567" w:hanging="567"/>
        <w:contextualSpacing w:val="0"/>
        <w:jc w:val="both"/>
      </w:pPr>
      <w:r w:rsidRPr="001C7C3D">
        <w:rPr>
          <w:rFonts w:ascii="Arial" w:hAnsi="Arial" w:cs="Arial"/>
          <w:color w:val="414142"/>
          <w:shd w:val="clear" w:color="auto" w:fill="FFFFFF"/>
        </w:rPr>
        <w:t xml:space="preserve"> </w:t>
      </w:r>
      <w:r w:rsidRPr="001C7C3D">
        <w:t>Studējošo kategorijas, kurām piešķir sociāl</w:t>
      </w:r>
      <w:r w:rsidRPr="001C7C3D" w:rsidR="0049017A">
        <w:t>o</w:t>
      </w:r>
      <w:r w:rsidRPr="001C7C3D">
        <w:t xml:space="preserve"> </w:t>
      </w:r>
      <w:r w:rsidRPr="001C7C3D" w:rsidR="0049017A">
        <w:t>stipendiju</w:t>
      </w:r>
      <w:r w:rsidRPr="001C7C3D">
        <w:t xml:space="preserve"> ``Studētgods``, </w:t>
      </w:r>
      <w:r w:rsidRPr="001C7C3D" w:rsidR="0049017A">
        <w:t>šīs</w:t>
      </w:r>
      <w:r w:rsidRPr="001C7C3D">
        <w:t xml:space="preserve"> stipendijas piešķiršanas nosacījumus, tostarp ņemot vērā studējošā sekmju līmeni un ienākumus, kā arī sociālās stipendijas apmēru un tās piešķiršanas kārtību</w:t>
      </w:r>
      <w:r w:rsidRPr="001C7C3D" w:rsidR="0049017A">
        <w:t>,</w:t>
      </w:r>
      <w:r w:rsidRPr="001C7C3D">
        <w:t xml:space="preserve"> nosaka Noteikumu par stipendijām IV nodaļa</w:t>
      </w:r>
      <w:r w:rsidRPr="001C7C3D" w:rsidR="009E47F4">
        <w:t>s nosacījumi</w:t>
      </w:r>
      <w:r w:rsidRPr="001C7C3D">
        <w:t>.</w:t>
      </w:r>
    </w:p>
    <w:p w:rsidR="0036029C" w:rsidRPr="001C7C3D" w:rsidP="001C7C3D" w14:paraId="662EAEFC" w14:textId="779BBBB9">
      <w:pPr>
        <w:pStyle w:val="ListParagraph"/>
        <w:numPr>
          <w:ilvl w:val="1"/>
          <w:numId w:val="9"/>
        </w:numPr>
        <w:spacing w:before="120"/>
        <w:ind w:left="567" w:hanging="567"/>
        <w:contextualSpacing w:val="0"/>
        <w:jc w:val="both"/>
      </w:pPr>
      <w:r w:rsidRPr="001C7C3D">
        <w:t>U</w:t>
      </w:r>
      <w:r w:rsidR="005A1541">
        <w:t>niversitāte</w:t>
      </w:r>
      <w:r w:rsidRPr="001C7C3D">
        <w:t>, sākot ar nākamo mēnesi pēc lēmuma pieņemšanas par sociālās stipendijas "Studētgods" piešķiršanu, turpmāk katru mēnesi Valsts izglītības informācijas sistēmā</w:t>
      </w:r>
      <w:r w:rsidRPr="001C7C3D" w:rsidR="009E47F4">
        <w:t xml:space="preserve"> (turpmāk – VIIS)</w:t>
      </w:r>
      <w:r w:rsidRPr="001C7C3D">
        <w:t xml:space="preserve"> saņem sarakstu ar </w:t>
      </w:r>
      <w:r w:rsidRPr="001C7C3D" w:rsidR="006208BD">
        <w:t>U</w:t>
      </w:r>
      <w:r w:rsidR="005A1541">
        <w:t>niversitātes</w:t>
      </w:r>
      <w:r w:rsidRPr="001C7C3D" w:rsidR="006208BD">
        <w:t xml:space="preserve"> </w:t>
      </w:r>
      <w:r w:rsidRPr="001C7C3D">
        <w:t>studējošajiem, kuriem ir apstiprināta sociālas stipendijas "Studētgods" piešķiršana. Sarakstā ir informācija par studējošā atbilstību vai neatbilstību Noteikumos</w:t>
      </w:r>
      <w:r w:rsidRPr="001C7C3D" w:rsidR="009E47F4">
        <w:t xml:space="preserve"> par stipendijām</w:t>
      </w:r>
      <w:r w:rsidRPr="001C7C3D">
        <w:t xml:space="preserve"> minētajiem kritērijiem. </w:t>
      </w:r>
      <w:r w:rsidRPr="001C7C3D" w:rsidR="0088272D">
        <w:t>Stipendiju piešķiršanas k</w:t>
      </w:r>
      <w:r w:rsidRPr="001C7C3D">
        <w:t xml:space="preserve">omisija, pamatojoties uz minēto informāciju, </w:t>
      </w:r>
      <w:r w:rsidR="00627A1E">
        <w:t xml:space="preserve">ne retāk kā </w:t>
      </w:r>
      <w:r w:rsidRPr="001C7C3D">
        <w:t>reizi semestrī vai divas reizes studiju gadā pārbauda studējošā atbilstību Noteikumos par stipendijām minētajiem kritērijiem</w:t>
      </w:r>
      <w:r w:rsidRPr="001C7C3D" w:rsidR="006208BD">
        <w:t>.</w:t>
      </w:r>
      <w:r w:rsidRPr="001C7C3D">
        <w:t xml:space="preserve"> </w:t>
      </w:r>
      <w:r w:rsidRPr="001C7C3D" w:rsidR="006208BD">
        <w:t>J</w:t>
      </w:r>
      <w:r w:rsidRPr="001C7C3D">
        <w:t>a</w:t>
      </w:r>
      <w:r w:rsidRPr="001C7C3D" w:rsidR="006208BD">
        <w:t xml:space="preserve"> šādas pārbaudes rezultātā </w:t>
      </w:r>
      <w:r w:rsidR="00857115">
        <w:t>k</w:t>
      </w:r>
      <w:r w:rsidRPr="001C7C3D" w:rsidR="006208BD">
        <w:t>omisija</w:t>
      </w:r>
      <w:r w:rsidRPr="001C7C3D">
        <w:t xml:space="preserve"> konstatē neatbilstīb</w:t>
      </w:r>
      <w:r w:rsidRPr="001C7C3D" w:rsidR="006208BD">
        <w:t>u</w:t>
      </w:r>
      <w:r w:rsidRPr="001C7C3D">
        <w:t xml:space="preserve"> vismaz vienam no noteiktajiem kritērijiem, </w:t>
      </w:r>
      <w:r w:rsidR="00B767F1">
        <w:t>rektors</w:t>
      </w:r>
      <w:r w:rsidRPr="001C7C3D">
        <w:t xml:space="preserve"> atbilstoši Noteikum</w:t>
      </w:r>
      <w:r w:rsidRPr="001C7C3D" w:rsidR="006208BD">
        <w:t>iem</w:t>
      </w:r>
      <w:r w:rsidRPr="001C7C3D">
        <w:t xml:space="preserve"> par stipendijām pieņem lēmumu par sociālās stipendijas "Studētgods" izmaksas apturēšanu vai izbeigšanu. Lēmumu paziņo studējošajam un informāciju par pieņemto lēmumu ievada V</w:t>
      </w:r>
      <w:r w:rsidRPr="001C7C3D" w:rsidR="000A56A1">
        <w:t>IIS</w:t>
      </w:r>
      <w:r w:rsidRPr="001C7C3D" w:rsidR="009E47F4">
        <w:t>.</w:t>
      </w:r>
    </w:p>
    <w:p w:rsidR="000360DE" w:rsidRPr="001C7C3D" w:rsidP="00585F24" w14:paraId="550079E4" w14:textId="77777777">
      <w:pPr>
        <w:numPr>
          <w:ilvl w:val="0"/>
          <w:numId w:val="9"/>
        </w:numPr>
        <w:spacing w:before="360" w:after="120"/>
        <w:ind w:left="0" w:firstLine="0"/>
        <w:jc w:val="center"/>
        <w:rPr>
          <w:b/>
        </w:rPr>
      </w:pPr>
      <w:r w:rsidRPr="001C7C3D">
        <w:rPr>
          <w:b/>
        </w:rPr>
        <w:t>PERSONAS DATU APSTRĀDE</w:t>
      </w:r>
    </w:p>
    <w:p w:rsidR="000360DE" w:rsidRPr="001C7C3D" w14:paraId="0E510CC7" w14:textId="403E6522">
      <w:pPr>
        <w:numPr>
          <w:ilvl w:val="1"/>
          <w:numId w:val="9"/>
        </w:numPr>
        <w:pBdr>
          <w:top w:val="nil"/>
          <w:left w:val="nil"/>
          <w:bottom w:val="nil"/>
          <w:right w:val="nil"/>
          <w:between w:val="nil"/>
        </w:pBdr>
        <w:spacing w:before="120"/>
        <w:ind w:left="567" w:hanging="567"/>
        <w:jc w:val="both"/>
        <w:rPr>
          <w:color w:val="000000"/>
        </w:rPr>
      </w:pPr>
      <w:r w:rsidRPr="001C7C3D">
        <w:rPr>
          <w:color w:val="000000"/>
        </w:rPr>
        <w:t>Personas datu apstrāde stipendiju piešķiršanas procesā notiek ar mērķi izvērtēt stipendijas pretendenta (studējošā) atbilstību Noteikumu par stipendijām</w:t>
      </w:r>
      <w:r w:rsidR="004E5782">
        <w:rPr>
          <w:color w:val="000000"/>
        </w:rPr>
        <w:t xml:space="preserve"> </w:t>
      </w:r>
      <w:r w:rsidRPr="001C7C3D">
        <w:rPr>
          <w:color w:val="000000"/>
        </w:rPr>
        <w:t>un Nolikuma prasībām, stipendijas apmēra noteikšanai, izmaksas un komunikācijas veikšanai.</w:t>
      </w:r>
    </w:p>
    <w:p w:rsidR="000360DE" w:rsidRPr="001C7C3D" w14:paraId="5663E5D0" w14:textId="298A26F6">
      <w:pPr>
        <w:numPr>
          <w:ilvl w:val="1"/>
          <w:numId w:val="9"/>
        </w:numPr>
        <w:pBdr>
          <w:top w:val="nil"/>
          <w:left w:val="nil"/>
          <w:bottom w:val="nil"/>
          <w:right w:val="nil"/>
          <w:between w:val="nil"/>
        </w:pBdr>
        <w:spacing w:before="120"/>
        <w:ind w:left="567" w:hanging="567"/>
        <w:jc w:val="both"/>
        <w:rPr>
          <w:color w:val="000000"/>
        </w:rPr>
      </w:pPr>
      <w:r w:rsidRPr="001C7C3D">
        <w:rPr>
          <w:color w:val="000000"/>
        </w:rPr>
        <w:t>Personas datu apstrādes juridiskais pamatojums ir Eiropas parlamenta un padomes regulas (ES) 2016/679 par fizisku personu aizsardzību attiecībā uz personas datu apstrādi un šādu datu brīvu apriti un ar ko atceļ Direktīvu 95/46/EK (Vispārīgā datu aizsardzības regula) 6.</w:t>
      </w:r>
      <w:r w:rsidR="006C593C">
        <w:rPr>
          <w:color w:val="000000"/>
        </w:rPr>
        <w:t> </w:t>
      </w:r>
      <w:r w:rsidRPr="001C7C3D">
        <w:rPr>
          <w:color w:val="000000"/>
        </w:rPr>
        <w:t>panta 1.</w:t>
      </w:r>
      <w:r w:rsidR="006C593C">
        <w:rPr>
          <w:color w:val="000000"/>
        </w:rPr>
        <w:t> </w:t>
      </w:r>
      <w:r w:rsidRPr="001C7C3D">
        <w:rPr>
          <w:color w:val="000000"/>
        </w:rPr>
        <w:t>punkta a), b) un c) apakšpunkts, 9.</w:t>
      </w:r>
      <w:r w:rsidRPr="001C7C3D" w:rsidR="00B3260F">
        <w:rPr>
          <w:color w:val="000000"/>
        </w:rPr>
        <w:t xml:space="preserve"> </w:t>
      </w:r>
      <w:r w:rsidRPr="001C7C3D">
        <w:rPr>
          <w:color w:val="000000"/>
        </w:rPr>
        <w:t>panta 2.punkta a) apakšpunkts</w:t>
      </w:r>
      <w:r w:rsidR="004E5782">
        <w:rPr>
          <w:color w:val="000000"/>
        </w:rPr>
        <w:t>,</w:t>
      </w:r>
      <w:r w:rsidRPr="001C7C3D">
        <w:rPr>
          <w:color w:val="000000"/>
        </w:rPr>
        <w:t xml:space="preserve"> </w:t>
      </w:r>
      <w:r w:rsidR="004E5782">
        <w:rPr>
          <w:color w:val="000000"/>
        </w:rPr>
        <w:t>kā arī</w:t>
      </w:r>
      <w:r w:rsidRPr="001C7C3D">
        <w:rPr>
          <w:color w:val="000000"/>
        </w:rPr>
        <w:t xml:space="preserve"> Noteikumu par stipendijām </w:t>
      </w:r>
      <w:r w:rsidR="004E5782">
        <w:rPr>
          <w:color w:val="000000"/>
        </w:rPr>
        <w:t>13</w:t>
      </w:r>
      <w:r w:rsidRPr="001C7C3D">
        <w:rPr>
          <w:color w:val="000000"/>
        </w:rPr>
        <w:t>.</w:t>
      </w:r>
      <w:r w:rsidR="006C593C">
        <w:rPr>
          <w:color w:val="000000"/>
        </w:rPr>
        <w:t> </w:t>
      </w:r>
      <w:r w:rsidRPr="001C7C3D">
        <w:rPr>
          <w:color w:val="000000"/>
        </w:rPr>
        <w:t>punkts. Studējošais, iesniedzot pieteikumu stipendijas saņemšanai, ar savu darbību apliecina piekrišanu personas datu apstrādei iepriekšējā punktā noteiktajam mērķim.</w:t>
      </w:r>
    </w:p>
    <w:p w:rsidR="000360DE" w:rsidRPr="001C7C3D" w14:paraId="51744D41" w14:textId="77777777">
      <w:pPr>
        <w:numPr>
          <w:ilvl w:val="1"/>
          <w:numId w:val="9"/>
        </w:numPr>
        <w:pBdr>
          <w:top w:val="nil"/>
          <w:left w:val="nil"/>
          <w:bottom w:val="nil"/>
          <w:right w:val="nil"/>
          <w:between w:val="nil"/>
        </w:pBdr>
        <w:spacing w:before="120"/>
        <w:ind w:left="567" w:hanging="567"/>
        <w:jc w:val="both"/>
        <w:rPr>
          <w:color w:val="000000"/>
        </w:rPr>
      </w:pPr>
      <w:r w:rsidRPr="001C7C3D">
        <w:rPr>
          <w:color w:val="000000"/>
        </w:rPr>
        <w:t>Stipendiju piešķiršanas procesā tiek apstrādāti šādi personas dati:</w:t>
      </w:r>
    </w:p>
    <w:p w:rsidR="000360DE" w:rsidRPr="001C7C3D" w14:paraId="75C497A4" w14:textId="77777777">
      <w:pPr>
        <w:numPr>
          <w:ilvl w:val="2"/>
          <w:numId w:val="9"/>
        </w:numPr>
        <w:pBdr>
          <w:top w:val="nil"/>
          <w:left w:val="nil"/>
          <w:bottom w:val="nil"/>
          <w:right w:val="nil"/>
          <w:between w:val="nil"/>
        </w:pBdr>
        <w:ind w:left="1276" w:hanging="709"/>
        <w:jc w:val="both"/>
        <w:rPr>
          <w:color w:val="000000"/>
        </w:rPr>
      </w:pPr>
      <w:r w:rsidRPr="001C7C3D">
        <w:rPr>
          <w:color w:val="000000"/>
        </w:rPr>
        <w:t xml:space="preserve">vārds, uzvārds, personas kods, studējošā apliecības numurs; </w:t>
      </w:r>
    </w:p>
    <w:p w:rsidR="000360DE" w:rsidRPr="001C7C3D" w14:paraId="11FA7766" w14:textId="77777777">
      <w:pPr>
        <w:numPr>
          <w:ilvl w:val="2"/>
          <w:numId w:val="9"/>
        </w:numPr>
        <w:pBdr>
          <w:top w:val="nil"/>
          <w:left w:val="nil"/>
          <w:bottom w:val="nil"/>
          <w:right w:val="nil"/>
          <w:between w:val="nil"/>
        </w:pBdr>
        <w:ind w:left="1276" w:hanging="709"/>
        <w:jc w:val="both"/>
        <w:rPr>
          <w:color w:val="000000"/>
        </w:rPr>
      </w:pPr>
      <w:r w:rsidRPr="001C7C3D">
        <w:rPr>
          <w:color w:val="000000"/>
        </w:rPr>
        <w:t>pieprasītās stipendijas veids un pamatojums, t.sk. veselības dati vienreizējās stipendijas pieprasījumu izskatīšanai;</w:t>
      </w:r>
    </w:p>
    <w:p w:rsidR="000360DE" w:rsidRPr="001C7C3D" w14:paraId="50C3519B" w14:textId="77777777">
      <w:pPr>
        <w:numPr>
          <w:ilvl w:val="2"/>
          <w:numId w:val="9"/>
        </w:numPr>
        <w:pBdr>
          <w:top w:val="nil"/>
          <w:left w:val="nil"/>
          <w:bottom w:val="nil"/>
          <w:right w:val="nil"/>
          <w:between w:val="nil"/>
        </w:pBdr>
        <w:ind w:left="1276" w:hanging="709"/>
        <w:jc w:val="both"/>
        <w:rPr>
          <w:color w:val="000000"/>
        </w:rPr>
      </w:pPr>
      <w:r w:rsidRPr="001C7C3D">
        <w:rPr>
          <w:color w:val="000000"/>
        </w:rPr>
        <w:t>studiju programma, gads, sekmju un zinātniskās darbības vērtējums, informācija par citām aktivitātēm (piem., pasākumu organizēšana) vienreizējās stipendijas pieprasījumu izskatīšanai;</w:t>
      </w:r>
    </w:p>
    <w:p w:rsidR="000360DE" w:rsidRPr="001C7C3D" w14:paraId="701E8112" w14:textId="7844DBFF">
      <w:pPr>
        <w:numPr>
          <w:ilvl w:val="2"/>
          <w:numId w:val="9"/>
        </w:numPr>
        <w:pBdr>
          <w:top w:val="nil"/>
          <w:left w:val="nil"/>
          <w:bottom w:val="nil"/>
          <w:right w:val="nil"/>
          <w:between w:val="nil"/>
        </w:pBdr>
        <w:ind w:left="1276" w:hanging="709"/>
        <w:jc w:val="both"/>
        <w:rPr>
          <w:color w:val="000000"/>
        </w:rPr>
      </w:pPr>
      <w:r w:rsidRPr="001C7C3D">
        <w:rPr>
          <w:color w:val="000000"/>
        </w:rPr>
        <w:t xml:space="preserve">bankas </w:t>
      </w:r>
      <w:r w:rsidRPr="001C7C3D" w:rsidR="00B14771">
        <w:rPr>
          <w:color w:val="000000"/>
        </w:rPr>
        <w:t>konta numurs</w:t>
      </w:r>
      <w:r w:rsidRPr="001C7C3D">
        <w:rPr>
          <w:color w:val="000000"/>
        </w:rPr>
        <w:t>;</w:t>
      </w:r>
    </w:p>
    <w:p w:rsidR="000360DE" w:rsidRPr="001C7C3D" w14:paraId="5D4A809B" w14:textId="0AC7E446">
      <w:pPr>
        <w:numPr>
          <w:ilvl w:val="2"/>
          <w:numId w:val="9"/>
        </w:numPr>
        <w:pBdr>
          <w:top w:val="nil"/>
          <w:left w:val="nil"/>
          <w:bottom w:val="nil"/>
          <w:right w:val="nil"/>
          <w:between w:val="nil"/>
        </w:pBdr>
        <w:ind w:left="1276" w:hanging="709"/>
        <w:jc w:val="both"/>
        <w:rPr>
          <w:color w:val="000000"/>
        </w:rPr>
      </w:pPr>
      <w:r>
        <w:rPr>
          <w:color w:val="000000"/>
        </w:rPr>
        <w:t>N</w:t>
      </w:r>
      <w:r w:rsidRPr="001C7C3D" w:rsidR="00E20385">
        <w:rPr>
          <w:color w:val="000000"/>
        </w:rPr>
        <w:t>oteikumu par stipendijām 1</w:t>
      </w:r>
      <w:r>
        <w:rPr>
          <w:color w:val="000000"/>
        </w:rPr>
        <w:t>5</w:t>
      </w:r>
      <w:r w:rsidRPr="001C7C3D" w:rsidR="00E20385">
        <w:rPr>
          <w:color w:val="000000"/>
        </w:rPr>
        <w:t>.</w:t>
      </w:r>
      <w:r>
        <w:rPr>
          <w:color w:val="000000"/>
        </w:rPr>
        <w:t> </w:t>
      </w:r>
      <w:r w:rsidRPr="001C7C3D" w:rsidR="00E20385">
        <w:rPr>
          <w:color w:val="000000"/>
        </w:rPr>
        <w:t>punktā noteiktā informācija, t.sk. informācija par apgādājamiem, to vārds, uzvārds, dzimšanas gads, radniecība, nodarbošanās vai mācību iestādes nosaukums;</w:t>
      </w:r>
    </w:p>
    <w:p w:rsidR="000360DE" w:rsidRPr="001C7C3D" w14:paraId="0E3497E6" w14:textId="77777777">
      <w:pPr>
        <w:numPr>
          <w:ilvl w:val="2"/>
          <w:numId w:val="9"/>
        </w:numPr>
        <w:pBdr>
          <w:top w:val="nil"/>
          <w:left w:val="nil"/>
          <w:bottom w:val="nil"/>
          <w:right w:val="nil"/>
          <w:between w:val="nil"/>
        </w:pBdr>
        <w:ind w:left="1276" w:hanging="709"/>
        <w:jc w:val="both"/>
        <w:rPr>
          <w:color w:val="000000"/>
        </w:rPr>
      </w:pPr>
      <w:r w:rsidRPr="001C7C3D">
        <w:rPr>
          <w:color w:val="000000"/>
        </w:rPr>
        <w:t>iepriekšējā punktā minētajos gadījumos var tikt apstrādāti citu ģimenes locekļu personas dati, ja tādus satur studējošā iesniegtie dokumenti.</w:t>
      </w:r>
    </w:p>
    <w:p w:rsidR="000360DE" w:rsidRPr="001C7C3D" w14:paraId="12B40103" w14:textId="783DD97A">
      <w:pPr>
        <w:numPr>
          <w:ilvl w:val="1"/>
          <w:numId w:val="9"/>
        </w:numPr>
        <w:pBdr>
          <w:top w:val="nil"/>
          <w:left w:val="nil"/>
          <w:bottom w:val="nil"/>
          <w:right w:val="nil"/>
          <w:between w:val="nil"/>
        </w:pBdr>
        <w:spacing w:before="120"/>
        <w:ind w:left="567" w:hanging="567"/>
        <w:jc w:val="both"/>
        <w:rPr>
          <w:color w:val="000000"/>
        </w:rPr>
      </w:pPr>
      <w:r w:rsidRPr="001C7C3D">
        <w:rPr>
          <w:color w:val="000000"/>
        </w:rPr>
        <w:t>Studējošā iesniegtie personas dati ir pieejami U</w:t>
      </w:r>
      <w:r w:rsidR="005A1541">
        <w:rPr>
          <w:color w:val="000000"/>
        </w:rPr>
        <w:t>niversitātes</w:t>
      </w:r>
      <w:r w:rsidRPr="001C7C3D">
        <w:rPr>
          <w:color w:val="000000"/>
        </w:rPr>
        <w:t xml:space="preserve"> personālam, kas ir iesaistīts stipendiju piešķiršanas procesā, t.sk. </w:t>
      </w:r>
      <w:r w:rsidRPr="00CB5DE0" w:rsidR="00857115">
        <w:rPr>
          <w:color w:val="000000"/>
        </w:rPr>
        <w:t>Stipendiju piešķiršanas</w:t>
      </w:r>
      <w:r w:rsidRPr="00857115" w:rsidR="007A7E3F">
        <w:rPr>
          <w:color w:val="000000"/>
        </w:rPr>
        <w:t xml:space="preserve"> k</w:t>
      </w:r>
      <w:r w:rsidRPr="00857115">
        <w:rPr>
          <w:color w:val="000000"/>
        </w:rPr>
        <w:t>omisijas</w:t>
      </w:r>
      <w:r w:rsidRPr="001C7C3D">
        <w:rPr>
          <w:color w:val="000000"/>
        </w:rPr>
        <w:t xml:space="preserve"> locekļiem. Personas dati var tikt izpausti izmeklēšanas un tiesu iestādēm, kā arī U</w:t>
      </w:r>
      <w:r w:rsidR="005A1541">
        <w:rPr>
          <w:color w:val="000000"/>
        </w:rPr>
        <w:t>niversitātes</w:t>
      </w:r>
      <w:r w:rsidRPr="001C7C3D">
        <w:rPr>
          <w:color w:val="000000"/>
        </w:rPr>
        <w:t xml:space="preserve"> darbību uzraugošajām un kontrolējošajām iestādēm normatīvajos aktos noteiktajā apmērā un kārtībā.</w:t>
      </w:r>
    </w:p>
    <w:p w:rsidR="000360DE" w:rsidRPr="001C7C3D" w:rsidP="00D651D8" w14:paraId="392B7A7B" w14:textId="65C46152">
      <w:pPr>
        <w:numPr>
          <w:ilvl w:val="1"/>
          <w:numId w:val="9"/>
        </w:numPr>
        <w:pBdr>
          <w:top w:val="nil"/>
          <w:left w:val="nil"/>
          <w:bottom w:val="nil"/>
          <w:right w:val="nil"/>
          <w:between w:val="nil"/>
        </w:pBdr>
        <w:spacing w:before="120"/>
        <w:ind w:left="567" w:hanging="567"/>
        <w:jc w:val="both"/>
        <w:rPr>
          <w:color w:val="000000"/>
        </w:rPr>
      </w:pPr>
      <w:r w:rsidRPr="001C7C3D">
        <w:rPr>
          <w:color w:val="000000"/>
        </w:rPr>
        <w:t>Iesniegtie personas dati tiek uzglabāti 5 (piecus) gadus</w:t>
      </w:r>
      <w:r w:rsidRPr="001C7C3D" w:rsidR="00B14771">
        <w:rPr>
          <w:color w:val="000000"/>
        </w:rPr>
        <w:t xml:space="preserve"> e-stipendiju sistēmā</w:t>
      </w:r>
      <w:r w:rsidRPr="001C7C3D">
        <w:rPr>
          <w:color w:val="000000"/>
        </w:rPr>
        <w:t xml:space="preserve">, ja vien šādu datu ilgāka uzglabāšana konkrētajā gadījumā nav noteikta vai atļauta ar </w:t>
      </w:r>
    </w:p>
    <w:p w:rsidR="000360DE" w:rsidRPr="001C7C3D" w14:paraId="54069C2C" w14:textId="77CD16B3">
      <w:pPr>
        <w:numPr>
          <w:ilvl w:val="2"/>
          <w:numId w:val="9"/>
        </w:numPr>
        <w:pBdr>
          <w:top w:val="nil"/>
          <w:left w:val="nil"/>
          <w:bottom w:val="nil"/>
          <w:right w:val="nil"/>
          <w:between w:val="nil"/>
        </w:pBdr>
        <w:shd w:val="clear" w:color="auto" w:fill="FFFFFF"/>
        <w:spacing w:line="259" w:lineRule="auto"/>
        <w:ind w:left="1276" w:hanging="709"/>
        <w:rPr>
          <w:color w:val="000000"/>
        </w:rPr>
      </w:pPr>
      <w:r w:rsidRPr="001C7C3D">
        <w:rPr>
          <w:color w:val="000000"/>
        </w:rPr>
        <w:t>tas ir nepieciešams U</w:t>
      </w:r>
      <w:r w:rsidR="005A1541">
        <w:rPr>
          <w:color w:val="000000"/>
        </w:rPr>
        <w:t>niversitātes</w:t>
      </w:r>
      <w:r w:rsidRPr="001C7C3D">
        <w:rPr>
          <w:color w:val="000000"/>
        </w:rPr>
        <w:t xml:space="preserve"> tiesību aizsardzības īstenošanai saistībā ar prasījumiem, pretenzijām vai prasībām;</w:t>
      </w:r>
    </w:p>
    <w:p w:rsidR="000360DE" w:rsidRPr="001C7C3D" w14:paraId="1CA21582" w14:textId="77777777">
      <w:pPr>
        <w:numPr>
          <w:ilvl w:val="2"/>
          <w:numId w:val="9"/>
        </w:numPr>
        <w:pBdr>
          <w:top w:val="nil"/>
          <w:left w:val="nil"/>
          <w:bottom w:val="nil"/>
          <w:right w:val="nil"/>
          <w:between w:val="nil"/>
        </w:pBdr>
        <w:shd w:val="clear" w:color="auto" w:fill="FFFFFF"/>
        <w:spacing w:line="259" w:lineRule="auto"/>
        <w:ind w:left="1276" w:hanging="709"/>
        <w:rPr>
          <w:color w:val="000000"/>
        </w:rPr>
      </w:pPr>
      <w:r w:rsidRPr="001C7C3D">
        <w:rPr>
          <w:color w:val="000000"/>
        </w:rPr>
        <w:t>ir pamatotas aizdomas par nelikumīgām darbībām, kuru dēļ veicama izmeklēšana;</w:t>
      </w:r>
    </w:p>
    <w:p w:rsidR="000360DE" w:rsidRPr="001C7C3D" w14:paraId="111FE7AF" w14:textId="77777777">
      <w:pPr>
        <w:numPr>
          <w:ilvl w:val="2"/>
          <w:numId w:val="9"/>
        </w:numPr>
        <w:pBdr>
          <w:top w:val="nil"/>
          <w:left w:val="nil"/>
          <w:bottom w:val="nil"/>
          <w:right w:val="nil"/>
          <w:between w:val="nil"/>
        </w:pBdr>
        <w:ind w:left="1276" w:hanging="709"/>
        <w:jc w:val="both"/>
        <w:rPr>
          <w:color w:val="000000"/>
        </w:rPr>
      </w:pPr>
      <w:r w:rsidRPr="001C7C3D">
        <w:rPr>
          <w:color w:val="000000"/>
        </w:rPr>
        <w:t>personas dati ir nepieciešami strīda vai sūdzības izskatīšanai.</w:t>
      </w:r>
    </w:p>
    <w:p w:rsidR="000360DE" w:rsidRPr="001C7C3D" w14:paraId="1007D4AE" w14:textId="39D67935">
      <w:pPr>
        <w:numPr>
          <w:ilvl w:val="1"/>
          <w:numId w:val="9"/>
        </w:numPr>
        <w:pBdr>
          <w:top w:val="nil"/>
          <w:left w:val="nil"/>
          <w:bottom w:val="nil"/>
          <w:right w:val="nil"/>
          <w:between w:val="nil"/>
        </w:pBdr>
        <w:spacing w:before="120"/>
        <w:ind w:left="567" w:hanging="567"/>
        <w:jc w:val="both"/>
        <w:rPr>
          <w:color w:val="000000"/>
        </w:rPr>
      </w:pPr>
      <w:r w:rsidRPr="001C7C3D">
        <w:rPr>
          <w:color w:val="000000"/>
        </w:rPr>
        <w:t>Stipendiju piešķiršanas procesā notiek automatizēta lēmumu pieņemšana</w:t>
      </w:r>
      <w:r w:rsidRPr="001C7C3D" w:rsidR="00B14771">
        <w:rPr>
          <w:color w:val="000000"/>
        </w:rPr>
        <w:t xml:space="preserve"> e-stipendiju sistēmā</w:t>
      </w:r>
      <w:r w:rsidRPr="001C7C3D">
        <w:rPr>
          <w:color w:val="000000"/>
        </w:rPr>
        <w:t>,</w:t>
      </w:r>
      <w:r w:rsidRPr="001C7C3D" w:rsidR="00375424">
        <w:rPr>
          <w:color w:val="000000"/>
        </w:rPr>
        <w:t xml:space="preserve"> nolūkā nodrošināt Nolikuma 4.</w:t>
      </w:r>
      <w:r w:rsidRPr="001C7C3D" w:rsidR="004223FF">
        <w:rPr>
          <w:color w:val="000000"/>
        </w:rPr>
        <w:t>8</w:t>
      </w:r>
      <w:r w:rsidRPr="001C7C3D">
        <w:rPr>
          <w:color w:val="000000"/>
        </w:rPr>
        <w:t>.</w:t>
      </w:r>
      <w:r w:rsidRPr="001C7C3D" w:rsidR="004223FF">
        <w:rPr>
          <w:color w:val="000000"/>
        </w:rPr>
        <w:t> </w:t>
      </w:r>
      <w:r w:rsidRPr="001C7C3D">
        <w:rPr>
          <w:color w:val="000000"/>
        </w:rPr>
        <w:t>punkta nosacījumus attiecībā uz lozes veikšanu.</w:t>
      </w:r>
    </w:p>
    <w:p w:rsidR="000360DE" w:rsidRPr="001C7C3D" w14:paraId="1776E238" w14:textId="77777777">
      <w:pPr>
        <w:numPr>
          <w:ilvl w:val="1"/>
          <w:numId w:val="9"/>
        </w:numPr>
        <w:pBdr>
          <w:top w:val="nil"/>
          <w:left w:val="nil"/>
          <w:bottom w:val="nil"/>
          <w:right w:val="nil"/>
          <w:between w:val="nil"/>
        </w:pBdr>
        <w:spacing w:before="120"/>
        <w:ind w:left="567" w:hanging="567"/>
        <w:jc w:val="both"/>
        <w:rPr>
          <w:color w:val="000000"/>
        </w:rPr>
      </w:pPr>
      <w:r w:rsidRPr="001C7C3D">
        <w:rPr>
          <w:color w:val="000000"/>
        </w:rPr>
        <w:t>Studējošajam ir RSU privātuma politikā noteiktās datu subjekta tiesības attiecībā uz saviem personas datiem.</w:t>
      </w:r>
    </w:p>
    <w:p w:rsidR="000360DE" w:rsidRPr="001C7C3D" w14:paraId="46D12B00" w14:textId="112219DF">
      <w:pPr>
        <w:numPr>
          <w:ilvl w:val="1"/>
          <w:numId w:val="9"/>
        </w:numPr>
        <w:pBdr>
          <w:top w:val="nil"/>
          <w:left w:val="nil"/>
          <w:bottom w:val="nil"/>
          <w:right w:val="nil"/>
          <w:between w:val="nil"/>
        </w:pBdr>
        <w:spacing w:before="120"/>
        <w:ind w:left="567" w:hanging="567"/>
        <w:jc w:val="both"/>
        <w:rPr>
          <w:color w:val="000000"/>
        </w:rPr>
      </w:pPr>
      <w:r w:rsidRPr="001C7C3D">
        <w:rPr>
          <w:color w:val="000000"/>
        </w:rPr>
        <w:t>Iesniedzot pieteikumu stipendijas saņemšanai</w:t>
      </w:r>
      <w:r w:rsidRPr="001C7C3D" w:rsidR="005D4C2D">
        <w:rPr>
          <w:color w:val="000000"/>
        </w:rPr>
        <w:t>,</w:t>
      </w:r>
      <w:r w:rsidRPr="001C7C3D">
        <w:rPr>
          <w:color w:val="000000"/>
        </w:rPr>
        <w:t xml:space="preserve"> pretendents apliecina savu piekrišanu personas datu apstrādei Nolikumā noteiktajā apjomā un kārtībā.</w:t>
      </w:r>
    </w:p>
    <w:p w:rsidR="000360DE" w:rsidRPr="001C7C3D" w14:paraId="616B82BA" w14:textId="469F051C">
      <w:pPr>
        <w:numPr>
          <w:ilvl w:val="1"/>
          <w:numId w:val="9"/>
        </w:numPr>
        <w:pBdr>
          <w:top w:val="nil"/>
          <w:left w:val="nil"/>
          <w:bottom w:val="nil"/>
          <w:right w:val="nil"/>
          <w:between w:val="nil"/>
        </w:pBdr>
        <w:spacing w:before="120"/>
        <w:ind w:left="567" w:hanging="567"/>
        <w:jc w:val="both"/>
        <w:rPr>
          <w:color w:val="000000"/>
        </w:rPr>
      </w:pPr>
      <w:r w:rsidRPr="001C7C3D">
        <w:rPr>
          <w:color w:val="000000"/>
        </w:rPr>
        <w:t>Iesniedzot pieteikumu stipendijas saņemšanai, kas satur informāciju un datus par trešajām personām (fiziskām personām), studējošais apliecina, ka ir informējis šīs personas par U</w:t>
      </w:r>
      <w:r w:rsidR="000274DE">
        <w:rPr>
          <w:color w:val="000000"/>
        </w:rPr>
        <w:t>niversitātes</w:t>
      </w:r>
      <w:r w:rsidRPr="001C7C3D">
        <w:rPr>
          <w:color w:val="000000"/>
        </w:rPr>
        <w:t xml:space="preserve"> veikto personas datu apstrādi konkrētajam mērķim, tādā veidā nodrošinot U</w:t>
      </w:r>
      <w:r w:rsidR="000274DE">
        <w:rPr>
          <w:color w:val="000000"/>
        </w:rPr>
        <w:t>niversitāti</w:t>
      </w:r>
      <w:r w:rsidRPr="001C7C3D">
        <w:rPr>
          <w:color w:val="000000"/>
        </w:rPr>
        <w:t xml:space="preserve"> pret trešo personu prasījumiem. </w:t>
      </w:r>
    </w:p>
    <w:p w:rsidR="000360DE" w:rsidRPr="001C7C3D" w:rsidP="00585F24" w14:paraId="748310B4" w14:textId="77777777">
      <w:pPr>
        <w:numPr>
          <w:ilvl w:val="0"/>
          <w:numId w:val="9"/>
        </w:numPr>
        <w:spacing w:before="360" w:after="120"/>
        <w:ind w:left="0" w:firstLine="0"/>
        <w:jc w:val="center"/>
        <w:rPr>
          <w:b/>
        </w:rPr>
      </w:pPr>
      <w:r w:rsidRPr="001C7C3D">
        <w:rPr>
          <w:b/>
        </w:rPr>
        <w:t>STIPENDIJAS PIEŠĶIRŠANAS IZŅĒMUMI, LĒMUMA ATCELŠANA UN STIPENDIJAS IZMAKSAS PĀRTRAUKŠANA</w:t>
      </w:r>
    </w:p>
    <w:p w:rsidR="00F33953" w:rsidRPr="00857115" w:rsidP="00F33953" w14:paraId="6F7A1B07" w14:textId="0C842E69">
      <w:pPr>
        <w:numPr>
          <w:ilvl w:val="1"/>
          <w:numId w:val="9"/>
        </w:numPr>
        <w:pBdr>
          <w:top w:val="nil"/>
          <w:left w:val="nil"/>
          <w:bottom w:val="nil"/>
          <w:right w:val="nil"/>
          <w:between w:val="nil"/>
        </w:pBdr>
        <w:spacing w:before="120"/>
        <w:ind w:left="567" w:hanging="567"/>
        <w:jc w:val="both"/>
        <w:rPr>
          <w:color w:val="000000"/>
        </w:rPr>
      </w:pPr>
      <w:r w:rsidRPr="001C7C3D">
        <w:t>Ja U</w:t>
      </w:r>
      <w:r w:rsidR="000274DE">
        <w:t>niversitātes</w:t>
      </w:r>
      <w:r w:rsidRPr="001C7C3D">
        <w:t xml:space="preserve"> studējošais studējis ārvalsts augstskolā </w:t>
      </w:r>
      <w:r w:rsidRPr="001C7C3D">
        <w:rPr>
          <w:i/>
        </w:rPr>
        <w:t>Erasmus</w:t>
      </w:r>
      <w:r w:rsidRPr="001C7C3D">
        <w:rPr>
          <w:i/>
        </w:rPr>
        <w:t xml:space="preserve"> </w:t>
      </w:r>
      <w:r w:rsidRPr="001C7C3D">
        <w:t>vai cit</w:t>
      </w:r>
      <w:r w:rsidRPr="001C7C3D" w:rsidR="00863F9C">
        <w:t>ā</w:t>
      </w:r>
      <w:r w:rsidRPr="001C7C3D">
        <w:t xml:space="preserve"> starptautisk</w:t>
      </w:r>
      <w:r w:rsidRPr="001C7C3D" w:rsidR="00863F9C">
        <w:t>ā</w:t>
      </w:r>
      <w:r w:rsidRPr="001C7C3D">
        <w:t xml:space="preserve"> apmaiņas programm</w:t>
      </w:r>
      <w:r w:rsidRPr="001C7C3D" w:rsidR="00863F9C">
        <w:t>ā</w:t>
      </w:r>
      <w:r w:rsidRPr="001C7C3D">
        <w:t>, studējošā sekmju izvērtēšanai izmanto ārvalsts augstskolā iegūt</w:t>
      </w:r>
      <w:r w:rsidRPr="001C7C3D" w:rsidR="00FE3593">
        <w:t>os</w:t>
      </w:r>
      <w:r w:rsidRPr="001C7C3D">
        <w:t xml:space="preserve"> vērtējum</w:t>
      </w:r>
      <w:r w:rsidRPr="001C7C3D" w:rsidR="00FE3593">
        <w:t>us</w:t>
      </w:r>
      <w:r w:rsidRPr="001C7C3D">
        <w:t>, kas pārnesti uz U</w:t>
      </w:r>
      <w:r w:rsidR="000274DE">
        <w:t>niversitātē</w:t>
      </w:r>
      <w:r w:rsidRPr="001C7C3D">
        <w:t xml:space="preserve"> izmantoto atzīmju (</w:t>
      </w:r>
      <w:r w:rsidRPr="001C7C3D">
        <w:rPr>
          <w:i/>
        </w:rPr>
        <w:t xml:space="preserve">ECTS </w:t>
      </w:r>
      <w:r w:rsidRPr="001C7C3D">
        <w:rPr>
          <w:i/>
        </w:rPr>
        <w:t>grade</w:t>
      </w:r>
      <w:r w:rsidRPr="001C7C3D">
        <w:t>) sistēmu (A – F) saskaņā ar</w:t>
      </w:r>
      <w:r w:rsidRPr="001C7C3D" w:rsidR="00FE3593">
        <w:t xml:space="preserve"> akadēmiskās atzīšanas apstiprinājum</w:t>
      </w:r>
      <w:r w:rsidRPr="001C7C3D">
        <w:t>u</w:t>
      </w:r>
      <w:r w:rsidRPr="001C7C3D">
        <w:t xml:space="preserve">. </w:t>
      </w:r>
      <w:r w:rsidRPr="001C7C3D" w:rsidR="00B14771">
        <w:t xml:space="preserve">Izvērtējot stipendijas rudens semestrī, ņem vērā visa iepriekšējā akadēmiskā </w:t>
      </w:r>
      <w:r w:rsidRPr="00857115" w:rsidR="00B14771">
        <w:t>gada apmaiņas programmas ietvaros partnerinstitūcijā iegūtos vērtējumus</w:t>
      </w:r>
      <w:r w:rsidRPr="00857115">
        <w:rPr>
          <w:color w:val="000000"/>
        </w:rPr>
        <w:t>.</w:t>
      </w:r>
    </w:p>
    <w:p w:rsidR="000360DE" w:rsidRPr="001C7C3D" w14:paraId="143CEAA4" w14:textId="2000720E">
      <w:pPr>
        <w:numPr>
          <w:ilvl w:val="1"/>
          <w:numId w:val="9"/>
        </w:numPr>
        <w:spacing w:before="120"/>
        <w:ind w:left="567" w:hanging="567"/>
        <w:jc w:val="both"/>
      </w:pPr>
      <w:r>
        <w:t>Universitāte</w:t>
      </w:r>
      <w:r w:rsidRPr="00857115" w:rsidR="00E20385">
        <w:t xml:space="preserve"> ir tiesīga</w:t>
      </w:r>
      <w:r w:rsidRPr="001C7C3D" w:rsidR="00E20385">
        <w:t xml:space="preserve"> semestra laikā </w:t>
      </w:r>
      <w:r>
        <w:t xml:space="preserve">ar rektora vai attiecīgā prorektora rīkojumu </w:t>
      </w:r>
      <w:r w:rsidR="00D3473F">
        <w:t xml:space="preserve">atcelt </w:t>
      </w:r>
      <w:r w:rsidRPr="001C7C3D" w:rsidR="00E20385">
        <w:t>jebkur</w:t>
      </w:r>
      <w:r w:rsidR="00D3473F">
        <w:t>u</w:t>
      </w:r>
      <w:r w:rsidRPr="001C7C3D" w:rsidR="00E20385">
        <w:t xml:space="preserve"> </w:t>
      </w:r>
      <w:r w:rsidR="00D3473F">
        <w:t xml:space="preserve">piešķirto </w:t>
      </w:r>
      <w:r w:rsidRPr="001C7C3D" w:rsidR="00E20385">
        <w:t>stipendij</w:t>
      </w:r>
      <w:r w:rsidR="00D3473F">
        <w:t>u</w:t>
      </w:r>
      <w:r w:rsidRPr="001C7C3D" w:rsidR="00E20385">
        <w:t xml:space="preserve"> piešķiršanu, ja tā konstatē, ka persona, kurai piešķirta stipendija:</w:t>
      </w:r>
    </w:p>
    <w:p w:rsidR="000360DE" w:rsidRPr="001C7C3D" w14:paraId="000263CF" w14:textId="77777777">
      <w:pPr>
        <w:numPr>
          <w:ilvl w:val="2"/>
          <w:numId w:val="9"/>
        </w:numPr>
        <w:ind w:left="1276" w:hanging="709"/>
        <w:jc w:val="both"/>
      </w:pPr>
      <w:r w:rsidRPr="001C7C3D">
        <w:t>sniegusi nepatiesu informāciju;</w:t>
      </w:r>
    </w:p>
    <w:p w:rsidR="000360DE" w14:paraId="76BBA196" w14:textId="77777777">
      <w:pPr>
        <w:numPr>
          <w:ilvl w:val="2"/>
          <w:numId w:val="9"/>
        </w:numPr>
        <w:ind w:left="1276" w:hanging="709"/>
        <w:jc w:val="both"/>
      </w:pPr>
      <w:r>
        <w:t>nepilda studiju plānā paredzētās akadēmiskās saistības;</w:t>
      </w:r>
    </w:p>
    <w:p w:rsidR="002C53C5" w14:paraId="0E19DB07" w14:textId="3F49C54E">
      <w:pPr>
        <w:numPr>
          <w:ilvl w:val="2"/>
          <w:numId w:val="9"/>
        </w:numPr>
        <w:ind w:left="1276" w:hanging="709"/>
        <w:jc w:val="both"/>
      </w:pPr>
      <w:r>
        <w:t xml:space="preserve">pārkāpj RSU Studiju iekšējās kārtības noteikumus vai </w:t>
      </w:r>
      <w:r>
        <w:t>attiecīgo s</w:t>
      </w:r>
      <w:r>
        <w:t>tudiju reglamentu</w:t>
      </w:r>
      <w:r>
        <w:t>;</w:t>
      </w:r>
    </w:p>
    <w:p w:rsidR="000360DE" w:rsidRPr="001C7C3D" w14:paraId="1732E9D6" w14:textId="4C244F83">
      <w:pPr>
        <w:numPr>
          <w:ilvl w:val="2"/>
          <w:numId w:val="9"/>
        </w:numPr>
        <w:ind w:left="1276" w:hanging="709"/>
        <w:jc w:val="both"/>
      </w:pPr>
      <w:r>
        <w:t xml:space="preserve">citos Noteikumos par </w:t>
      </w:r>
      <w:r w:rsidRPr="001C7C3D">
        <w:t>stipendijām noteiktajos gadījumos</w:t>
      </w:r>
      <w:r w:rsidRPr="001C7C3D" w:rsidR="00E20385">
        <w:t>.</w:t>
      </w:r>
    </w:p>
    <w:p w:rsidR="000360DE" w:rsidRPr="001C7C3D" w14:paraId="17417F33" w14:textId="0D252D42">
      <w:pPr>
        <w:numPr>
          <w:ilvl w:val="1"/>
          <w:numId w:val="9"/>
        </w:numPr>
        <w:spacing w:before="120"/>
        <w:ind w:left="567" w:hanging="567"/>
        <w:jc w:val="both"/>
      </w:pPr>
      <w:r w:rsidRPr="001C7C3D">
        <w:t xml:space="preserve">Minimālās, paaugstinātās un </w:t>
      </w:r>
      <w:r w:rsidRPr="001C7C3D" w:rsidR="0061092C">
        <w:t>sociālās stipendijas ``Studētgods``</w:t>
      </w:r>
      <w:r w:rsidRPr="001C7C3D" w:rsidR="00E20385">
        <w:t xml:space="preserve"> izmaksa tiek pārtraukta: </w:t>
      </w:r>
    </w:p>
    <w:p w:rsidR="000360DE" w:rsidRPr="001C7C3D" w14:paraId="46B993CE" w14:textId="77777777">
      <w:pPr>
        <w:numPr>
          <w:ilvl w:val="2"/>
          <w:numId w:val="9"/>
        </w:numPr>
        <w:ind w:left="1276" w:hanging="709"/>
        <w:jc w:val="both"/>
      </w:pPr>
      <w:r w:rsidRPr="001C7C3D">
        <w:t>studiju pārtraukuma gadījumā;</w:t>
      </w:r>
    </w:p>
    <w:p w:rsidR="002C53C5" w:rsidRPr="001C7C3D" w14:paraId="73CD2422" w14:textId="51937187">
      <w:pPr>
        <w:numPr>
          <w:ilvl w:val="2"/>
          <w:numId w:val="9"/>
        </w:numPr>
        <w:ind w:left="1276" w:hanging="709"/>
        <w:jc w:val="both"/>
      </w:pPr>
      <w:r w:rsidRPr="001C7C3D">
        <w:t xml:space="preserve">studējošajam, kuram ir piešķirta </w:t>
      </w:r>
      <w:r w:rsidRPr="001C7C3D">
        <w:t>mērķstipendija</w:t>
      </w:r>
      <w:r w:rsidRPr="001C7C3D">
        <w:t xml:space="preserve"> no Eiropas Sociālā fonda finansēto projektu līdzekļiem, </w:t>
      </w:r>
      <w:r w:rsidR="00585F24">
        <w:t>-</w:t>
      </w:r>
      <w:r w:rsidRPr="001C7C3D">
        <w:t xml:space="preserve"> ar pirmo mēnesi no </w:t>
      </w:r>
      <w:r w:rsidRPr="001C7C3D">
        <w:t>mērķstipendijas</w:t>
      </w:r>
      <w:r w:rsidRPr="001C7C3D">
        <w:t xml:space="preserve"> piešķiršanas datuma</w:t>
      </w:r>
      <w:r w:rsidRPr="001C7C3D">
        <w:t>;</w:t>
      </w:r>
    </w:p>
    <w:p w:rsidR="000360DE" w:rsidRPr="001C7C3D" w14:paraId="58681C3A" w14:textId="20771FF0">
      <w:pPr>
        <w:numPr>
          <w:ilvl w:val="2"/>
          <w:numId w:val="9"/>
        </w:numPr>
        <w:ind w:left="1276" w:hanging="709"/>
        <w:jc w:val="both"/>
      </w:pPr>
      <w:r w:rsidRPr="001C7C3D">
        <w:t>citos Noteikumos par stipendijām noteiktajos gadījumos</w:t>
      </w:r>
      <w:r w:rsidRPr="001C7C3D" w:rsidR="00E20385">
        <w:t>.</w:t>
      </w:r>
    </w:p>
    <w:p w:rsidR="000360DE" w:rsidRPr="00857115" w14:paraId="2D0FC778" w14:textId="0C231C01">
      <w:pPr>
        <w:numPr>
          <w:ilvl w:val="1"/>
          <w:numId w:val="9"/>
        </w:numPr>
        <w:spacing w:before="120"/>
        <w:ind w:left="567" w:hanging="567"/>
        <w:jc w:val="both"/>
      </w:pPr>
      <w:r w:rsidRPr="001C7C3D">
        <w:t xml:space="preserve">Ja persona, </w:t>
      </w:r>
      <w:r w:rsidRPr="00857115">
        <w:t xml:space="preserve">kurai nolemts piešķirt stipendiju, no tās saņemšanas atsakās vai atkrīt sakarā ar neatbilstību šajā </w:t>
      </w:r>
      <w:r w:rsidRPr="00857115" w:rsidR="00B14771">
        <w:t>N</w:t>
      </w:r>
      <w:r w:rsidRPr="00857115">
        <w:t>olikumā noteiktajiem kritērijiem, stipendija tiek piešķirta nākamajam atbilstošākajam pretendentam.</w:t>
      </w:r>
    </w:p>
    <w:p w:rsidR="000360DE" w:rsidRPr="00857115" w:rsidP="00585F24" w14:paraId="51641DBC" w14:textId="554B734D">
      <w:pPr>
        <w:numPr>
          <w:ilvl w:val="0"/>
          <w:numId w:val="9"/>
        </w:numPr>
        <w:pBdr>
          <w:top w:val="nil"/>
          <w:left w:val="nil"/>
          <w:bottom w:val="nil"/>
          <w:right w:val="nil"/>
          <w:between w:val="nil"/>
        </w:pBdr>
        <w:spacing w:before="360" w:after="120"/>
        <w:ind w:left="0" w:firstLine="0"/>
        <w:jc w:val="center"/>
        <w:rPr>
          <w:b/>
          <w:color w:val="000000"/>
        </w:rPr>
      </w:pPr>
      <w:r w:rsidRPr="00857115">
        <w:rPr>
          <w:b/>
          <w:color w:val="000000"/>
        </w:rPr>
        <w:t>STIPENDIJU PIEŠĶIRŠANAS KOMISIJA</w:t>
      </w:r>
    </w:p>
    <w:p w:rsidR="002C53C5" w:rsidRPr="00857115" w:rsidP="002C53C5" w14:paraId="530F55B5" w14:textId="02142604">
      <w:pPr>
        <w:pStyle w:val="ListParagraph"/>
        <w:numPr>
          <w:ilvl w:val="1"/>
          <w:numId w:val="9"/>
        </w:numPr>
        <w:spacing w:before="120"/>
        <w:ind w:left="567" w:hanging="567"/>
        <w:jc w:val="both"/>
      </w:pPr>
      <w:r w:rsidRPr="00857115">
        <w:rPr>
          <w:color w:val="000000"/>
        </w:rPr>
        <w:t>Stipendiju piešķiršanai no U</w:t>
      </w:r>
      <w:r w:rsidR="000274DE">
        <w:rPr>
          <w:color w:val="000000"/>
        </w:rPr>
        <w:t>niversitātes</w:t>
      </w:r>
      <w:r w:rsidRPr="00857115">
        <w:rPr>
          <w:color w:val="000000"/>
        </w:rPr>
        <w:t xml:space="preserve"> stipendiju fonda un no</w:t>
      </w:r>
      <w:r w:rsidRPr="00857115" w:rsidR="00F14BFD">
        <w:t xml:space="preserve"> U</w:t>
      </w:r>
      <w:r w:rsidR="000274DE">
        <w:t>niversitātes</w:t>
      </w:r>
      <w:r w:rsidRPr="001C7C3D" w:rsidR="00F14BFD">
        <w:t xml:space="preserve"> sociālo stipendiju fonda</w:t>
      </w:r>
      <w:r w:rsidRPr="001C7C3D">
        <w:rPr>
          <w:color w:val="000000"/>
        </w:rPr>
        <w:t xml:space="preserve"> </w:t>
      </w:r>
      <w:r w:rsidRPr="001C7C3D" w:rsidR="00E20385">
        <w:rPr>
          <w:color w:val="000000"/>
        </w:rPr>
        <w:t xml:space="preserve">tiek izveidota </w:t>
      </w:r>
      <w:r w:rsidRPr="001C7C3D" w:rsidR="00F14BFD">
        <w:rPr>
          <w:color w:val="000000"/>
        </w:rPr>
        <w:t xml:space="preserve">Stipendiju piešķiršanas komisija </w:t>
      </w:r>
      <w:r w:rsidRPr="001C7C3D" w:rsidR="00E20385">
        <w:rPr>
          <w:color w:val="000000"/>
        </w:rPr>
        <w:t xml:space="preserve">ar </w:t>
      </w:r>
      <w:r w:rsidRPr="00DC1A4B" w:rsidR="00E20385">
        <w:t>rektora rīkojumu</w:t>
      </w:r>
      <w:r w:rsidRPr="00DC1A4B" w:rsidR="00871847">
        <w:t xml:space="preserve"> atbilstoši Noteikumu par stipendijām </w:t>
      </w:r>
      <w:r w:rsidRPr="00DC1A4B" w:rsidR="00B14771">
        <w:t>9</w:t>
      </w:r>
      <w:r w:rsidRPr="00DC1A4B" w:rsidR="00871847">
        <w:t>.</w:t>
      </w:r>
      <w:r w:rsidRPr="00DC1A4B" w:rsidR="00B14771">
        <w:t xml:space="preserve"> </w:t>
      </w:r>
      <w:r w:rsidRPr="00DC1A4B" w:rsidR="00871847">
        <w:t>punktam</w:t>
      </w:r>
      <w:r w:rsidRPr="00DC1A4B" w:rsidR="00E20385">
        <w:t>.</w:t>
      </w:r>
      <w:r w:rsidRPr="00DC1A4B">
        <w:t xml:space="preserve"> Komisija ir vismaz </w:t>
      </w:r>
      <w:r w:rsidRPr="00857115">
        <w:t>trīs personu sastāvā, iekļaujot vismaz vienu administrācijas, akadēmiskā personāla un Studējošo pašpārvaldes deleģētu pārstāvi</w:t>
      </w:r>
    </w:p>
    <w:p w:rsidR="000360DE" w:rsidRPr="001C7C3D" w14:paraId="054E12F7" w14:textId="3F0BB6C2">
      <w:pPr>
        <w:numPr>
          <w:ilvl w:val="1"/>
          <w:numId w:val="9"/>
        </w:numPr>
        <w:pBdr>
          <w:top w:val="nil"/>
          <w:left w:val="nil"/>
          <w:bottom w:val="nil"/>
          <w:right w:val="nil"/>
          <w:between w:val="nil"/>
        </w:pBdr>
        <w:spacing w:before="120"/>
        <w:ind w:left="709" w:hanging="709"/>
        <w:jc w:val="both"/>
        <w:rPr>
          <w:color w:val="000000"/>
        </w:rPr>
      </w:pPr>
      <w:r w:rsidRPr="00857115">
        <w:t>Stipendiju piešķiršanas komisijas</w:t>
      </w:r>
      <w:r w:rsidRPr="00857115" w:rsidR="00E20385">
        <w:t xml:space="preserve"> sēdes ir atklātas</w:t>
      </w:r>
      <w:r w:rsidRPr="00DC1A4B" w:rsidR="00E20385">
        <w:t xml:space="preserve"> </w:t>
      </w:r>
      <w:r w:rsidRPr="00DC1A4B" w:rsidR="00E20385">
        <w:rPr>
          <w:color w:val="000000"/>
        </w:rPr>
        <w:t>U</w:t>
      </w:r>
      <w:r w:rsidR="000274DE">
        <w:rPr>
          <w:color w:val="000000"/>
        </w:rPr>
        <w:t>niversitātes</w:t>
      </w:r>
      <w:r w:rsidRPr="001C7C3D" w:rsidR="00E20385">
        <w:rPr>
          <w:color w:val="000000"/>
        </w:rPr>
        <w:t xml:space="preserve"> personālam.</w:t>
      </w:r>
    </w:p>
    <w:p w:rsidR="000360DE" w:rsidRPr="001C7C3D" w14:paraId="1F3A4E79" w14:textId="20E602DE">
      <w:pPr>
        <w:numPr>
          <w:ilvl w:val="1"/>
          <w:numId w:val="9"/>
        </w:numPr>
        <w:pBdr>
          <w:top w:val="nil"/>
          <w:left w:val="nil"/>
          <w:bottom w:val="nil"/>
          <w:right w:val="nil"/>
          <w:between w:val="nil"/>
        </w:pBdr>
        <w:spacing w:before="120"/>
        <w:ind w:left="709" w:hanging="709"/>
        <w:jc w:val="both"/>
        <w:rPr>
          <w:color w:val="000000"/>
        </w:rPr>
      </w:pPr>
      <w:r>
        <w:rPr>
          <w:color w:val="000000"/>
        </w:rPr>
        <w:t>Stipendiju piešķiršanas k</w:t>
      </w:r>
      <w:r w:rsidRPr="001C7C3D" w:rsidR="00E20385">
        <w:rPr>
          <w:color w:val="000000"/>
        </w:rPr>
        <w:t xml:space="preserve">omisijas sēde var notikt, ja tajā piedalās vairāk nekā puse </w:t>
      </w:r>
      <w:r>
        <w:rPr>
          <w:color w:val="000000"/>
        </w:rPr>
        <w:t>k</w:t>
      </w:r>
      <w:r w:rsidRPr="001C7C3D" w:rsidR="00E20385">
        <w:rPr>
          <w:color w:val="000000"/>
        </w:rPr>
        <w:t>omisijas locekļu.</w:t>
      </w:r>
    </w:p>
    <w:p w:rsidR="000360DE" w:rsidRPr="001C7C3D" w14:paraId="1AE1290A" w14:textId="740A34BA">
      <w:pPr>
        <w:numPr>
          <w:ilvl w:val="1"/>
          <w:numId w:val="9"/>
        </w:numPr>
        <w:pBdr>
          <w:top w:val="nil"/>
          <w:left w:val="nil"/>
          <w:bottom w:val="nil"/>
          <w:right w:val="nil"/>
          <w:between w:val="nil"/>
        </w:pBdr>
        <w:spacing w:before="120"/>
        <w:ind w:left="709" w:hanging="709"/>
        <w:jc w:val="both"/>
        <w:rPr>
          <w:color w:val="000000"/>
        </w:rPr>
      </w:pPr>
      <w:r>
        <w:rPr>
          <w:color w:val="000000"/>
        </w:rPr>
        <w:t>Stipendiju piešķiršanas k</w:t>
      </w:r>
      <w:r w:rsidRPr="001C7C3D" w:rsidR="00E20385">
        <w:rPr>
          <w:color w:val="000000"/>
        </w:rPr>
        <w:t xml:space="preserve">omisija jautājumu izšķir ar vienkāršu balsu vairākumu. Vienāda balsu sadalījuma rezultātā izšķirošā ir </w:t>
      </w:r>
      <w:r>
        <w:rPr>
          <w:color w:val="000000"/>
        </w:rPr>
        <w:t>k</w:t>
      </w:r>
      <w:r w:rsidRPr="001C7C3D" w:rsidR="00E20385">
        <w:rPr>
          <w:color w:val="000000"/>
        </w:rPr>
        <w:t>omisijas priekšsēdētāja balss.</w:t>
      </w:r>
    </w:p>
    <w:p w:rsidR="000360DE" w:rsidRPr="001C7C3D" w14:paraId="4AF01722" w14:textId="4695C33F">
      <w:pPr>
        <w:numPr>
          <w:ilvl w:val="1"/>
          <w:numId w:val="9"/>
        </w:numPr>
        <w:pBdr>
          <w:top w:val="nil"/>
          <w:left w:val="nil"/>
          <w:bottom w:val="nil"/>
          <w:right w:val="nil"/>
          <w:between w:val="nil"/>
        </w:pBdr>
        <w:spacing w:before="120"/>
        <w:ind w:left="709" w:hanging="709"/>
        <w:jc w:val="both"/>
        <w:rPr>
          <w:color w:val="000000"/>
        </w:rPr>
      </w:pPr>
      <w:r>
        <w:rPr>
          <w:color w:val="000000"/>
        </w:rPr>
        <w:t>Stipendiju piešķiršanas k</w:t>
      </w:r>
      <w:r w:rsidRPr="001C7C3D" w:rsidR="00E20385">
        <w:rPr>
          <w:color w:val="000000"/>
        </w:rPr>
        <w:t>omisijai ir Nolikumā un normatīvajos aktos noteiktās tiesības un pienākumi.</w:t>
      </w:r>
    </w:p>
    <w:p w:rsidR="000360DE" w:rsidRPr="001C7C3D" w14:paraId="77B45D86" w14:textId="666965E7">
      <w:pPr>
        <w:numPr>
          <w:ilvl w:val="1"/>
          <w:numId w:val="9"/>
        </w:numPr>
        <w:pBdr>
          <w:top w:val="nil"/>
          <w:left w:val="nil"/>
          <w:bottom w:val="nil"/>
          <w:right w:val="nil"/>
          <w:between w:val="nil"/>
        </w:pBdr>
        <w:spacing w:before="120"/>
        <w:ind w:left="709" w:hanging="709"/>
        <w:jc w:val="both"/>
        <w:rPr>
          <w:color w:val="000000"/>
        </w:rPr>
      </w:pPr>
      <w:r w:rsidRPr="00B12BA7">
        <w:rPr>
          <w:color w:val="000000"/>
        </w:rPr>
        <w:t>Stipendiju piešķiršanas k</w:t>
      </w:r>
      <w:r w:rsidRPr="00B12BA7" w:rsidR="00E20385">
        <w:rPr>
          <w:color w:val="000000"/>
        </w:rPr>
        <w:t>omisija 5 (</w:t>
      </w:r>
      <w:r w:rsidRPr="00B12BA7" w:rsidR="00871847">
        <w:rPr>
          <w:color w:val="000000"/>
        </w:rPr>
        <w:t xml:space="preserve">piecu) darba dienu laikā no </w:t>
      </w:r>
      <w:r w:rsidRPr="00B12BA7" w:rsidR="000929D5">
        <w:rPr>
          <w:color w:val="000000"/>
        </w:rPr>
        <w:t xml:space="preserve">attiecīgi Nolikuma </w:t>
      </w:r>
      <w:r w:rsidRPr="00B12BA7" w:rsidR="00871847">
        <w:rPr>
          <w:color w:val="000000"/>
        </w:rPr>
        <w:t>4.1</w:t>
      </w:r>
      <w:r w:rsidRPr="00B12BA7" w:rsidR="00F33953">
        <w:rPr>
          <w:color w:val="000000"/>
        </w:rPr>
        <w:t>1</w:t>
      </w:r>
      <w:r w:rsidRPr="00B12BA7" w:rsidR="00F67459">
        <w:rPr>
          <w:color w:val="000000"/>
        </w:rPr>
        <w:t>.</w:t>
      </w:r>
      <w:r w:rsidRPr="00B12BA7" w:rsidR="005C5654">
        <w:rPr>
          <w:color w:val="000000"/>
        </w:rPr>
        <w:t>,</w:t>
      </w:r>
      <w:r w:rsidRPr="00B12BA7" w:rsidR="00D17DD8">
        <w:rPr>
          <w:color w:val="000000"/>
        </w:rPr>
        <w:t xml:space="preserve"> </w:t>
      </w:r>
      <w:r w:rsidRPr="00B12BA7" w:rsidR="00871847">
        <w:rPr>
          <w:color w:val="000000"/>
        </w:rPr>
        <w:t>4.1</w:t>
      </w:r>
      <w:r w:rsidRPr="00B12BA7" w:rsidR="00F33953">
        <w:rPr>
          <w:color w:val="000000"/>
        </w:rPr>
        <w:t>2</w:t>
      </w:r>
      <w:r w:rsidRPr="00B12BA7" w:rsidR="00F67459">
        <w:rPr>
          <w:color w:val="000000"/>
        </w:rPr>
        <w:t>. </w:t>
      </w:r>
      <w:r w:rsidRPr="00B12BA7" w:rsidR="000929D5">
        <w:rPr>
          <w:color w:val="000000"/>
        </w:rPr>
        <w:t xml:space="preserve">vai </w:t>
      </w:r>
      <w:r w:rsidRPr="00B12BA7" w:rsidR="005C5654">
        <w:rPr>
          <w:color w:val="000000"/>
        </w:rPr>
        <w:t>7</w:t>
      </w:r>
      <w:r w:rsidRPr="00B12BA7" w:rsidR="000929D5">
        <w:rPr>
          <w:color w:val="000000"/>
        </w:rPr>
        <w:t>.</w:t>
      </w:r>
      <w:r w:rsidRPr="00B12BA7" w:rsidR="00F33953">
        <w:rPr>
          <w:color w:val="000000"/>
        </w:rPr>
        <w:t>1</w:t>
      </w:r>
      <w:r w:rsidRPr="00B12BA7" w:rsidR="000929D5">
        <w:rPr>
          <w:color w:val="000000"/>
        </w:rPr>
        <w:t>.</w:t>
      </w:r>
      <w:r w:rsidRPr="00B12BA7" w:rsidR="00F67459">
        <w:rPr>
          <w:color w:val="000000"/>
        </w:rPr>
        <w:t> </w:t>
      </w:r>
      <w:r w:rsidRPr="00B12BA7" w:rsidR="000929D5">
        <w:rPr>
          <w:color w:val="000000"/>
        </w:rPr>
        <w:t xml:space="preserve">punktā </w:t>
      </w:r>
      <w:r w:rsidRPr="00B12BA7" w:rsidR="00E20385">
        <w:rPr>
          <w:color w:val="000000"/>
        </w:rPr>
        <w:t>noteiktajā termiņā</w:t>
      </w:r>
      <w:r w:rsidRPr="001C7C3D" w:rsidR="00E20385">
        <w:rPr>
          <w:color w:val="000000"/>
        </w:rPr>
        <w:t xml:space="preserve"> iesniegto dokumentu saņemšanas sanāk uz </w:t>
      </w:r>
      <w:r>
        <w:rPr>
          <w:color w:val="000000"/>
        </w:rPr>
        <w:t>k</w:t>
      </w:r>
      <w:r w:rsidRPr="001C7C3D" w:rsidR="00E20385">
        <w:rPr>
          <w:color w:val="000000"/>
        </w:rPr>
        <w:t>omisijas sēdi.</w:t>
      </w:r>
      <w:r w:rsidRPr="001C7C3D" w:rsidR="00D75165">
        <w:rPr>
          <w:color w:val="000000"/>
        </w:rPr>
        <w:t xml:space="preserve"> </w:t>
      </w:r>
    </w:p>
    <w:p w:rsidR="000360DE" w:rsidRPr="001C7C3D" w14:paraId="5D74C647" w14:textId="1F82312E">
      <w:pPr>
        <w:numPr>
          <w:ilvl w:val="1"/>
          <w:numId w:val="9"/>
        </w:numPr>
        <w:pBdr>
          <w:top w:val="nil"/>
          <w:left w:val="nil"/>
          <w:bottom w:val="nil"/>
          <w:right w:val="nil"/>
          <w:between w:val="nil"/>
        </w:pBdr>
        <w:spacing w:before="120"/>
        <w:ind w:left="709" w:hanging="709"/>
        <w:jc w:val="both"/>
        <w:rPr>
          <w:color w:val="000000"/>
        </w:rPr>
      </w:pPr>
      <w:r>
        <w:rPr>
          <w:color w:val="000000"/>
        </w:rPr>
        <w:t>Stipendiju piešķiršanas k</w:t>
      </w:r>
      <w:r w:rsidRPr="001C7C3D" w:rsidR="00E20385">
        <w:rPr>
          <w:color w:val="000000"/>
        </w:rPr>
        <w:t xml:space="preserve">omisija vienreizējo stipendiju piešķiršanai sanāk pēc </w:t>
      </w:r>
      <w:r>
        <w:rPr>
          <w:color w:val="000000"/>
        </w:rPr>
        <w:t>k</w:t>
      </w:r>
      <w:r w:rsidRPr="001C7C3D" w:rsidR="00E20385">
        <w:rPr>
          <w:color w:val="000000"/>
        </w:rPr>
        <w:t xml:space="preserve">omisijas priekšsēdētāja iniciatīvas </w:t>
      </w:r>
      <w:r w:rsidRPr="001C7C3D" w:rsidR="00E63123">
        <w:t>vienu</w:t>
      </w:r>
      <w:r w:rsidRPr="001C7C3D" w:rsidR="00E20385">
        <w:rPr>
          <w:color w:val="000000"/>
        </w:rPr>
        <w:t xml:space="preserve"> reiz</w:t>
      </w:r>
      <w:r w:rsidRPr="001C7C3D" w:rsidR="00E63123">
        <w:t>i</w:t>
      </w:r>
      <w:r w:rsidRPr="001C7C3D" w:rsidR="00E20385">
        <w:rPr>
          <w:color w:val="000000"/>
        </w:rPr>
        <w:t xml:space="preserve"> semestrī, bet ne vēlāk kā </w:t>
      </w:r>
      <w:r w:rsidRPr="001C7C3D" w:rsidR="00F67459">
        <w:t>5</w:t>
      </w:r>
      <w:r w:rsidRPr="001C7C3D" w:rsidR="00F67459">
        <w:rPr>
          <w:color w:val="000000"/>
        </w:rPr>
        <w:t> </w:t>
      </w:r>
      <w:r w:rsidRPr="001C7C3D" w:rsidR="00E20385">
        <w:rPr>
          <w:color w:val="000000"/>
        </w:rPr>
        <w:t>(</w:t>
      </w:r>
      <w:r w:rsidRPr="001C7C3D" w:rsidR="00E20385">
        <w:t>piecu</w:t>
      </w:r>
      <w:r w:rsidRPr="001C7C3D" w:rsidR="00E20385">
        <w:rPr>
          <w:color w:val="000000"/>
        </w:rPr>
        <w:t xml:space="preserve">) </w:t>
      </w:r>
      <w:r w:rsidRPr="001C7C3D" w:rsidR="001F482F">
        <w:rPr>
          <w:color w:val="000000"/>
        </w:rPr>
        <w:t xml:space="preserve">darba </w:t>
      </w:r>
      <w:r w:rsidRPr="001C7C3D" w:rsidR="00E20385">
        <w:rPr>
          <w:color w:val="000000"/>
        </w:rPr>
        <w:t>dienu laikā pēc 5.4.</w:t>
      </w:r>
      <w:r w:rsidRPr="001C7C3D" w:rsidR="000929D5">
        <w:rPr>
          <w:color w:val="000000"/>
        </w:rPr>
        <w:t> </w:t>
      </w:r>
      <w:r w:rsidRPr="001C7C3D" w:rsidR="00E20385">
        <w:rPr>
          <w:color w:val="000000"/>
        </w:rPr>
        <w:t>punktā noteiktā termiņa.</w:t>
      </w:r>
    </w:p>
    <w:p w:rsidR="002B4D33" w:rsidRPr="00857115" w:rsidP="002B4D33" w14:paraId="5BA7D0CC" w14:textId="60A5657C">
      <w:pPr>
        <w:numPr>
          <w:ilvl w:val="1"/>
          <w:numId w:val="9"/>
        </w:numPr>
        <w:spacing w:before="120"/>
        <w:ind w:left="567" w:hanging="567"/>
        <w:jc w:val="both"/>
      </w:pPr>
      <w:r>
        <w:t>Stipendiju piešķiršanas k</w:t>
      </w:r>
      <w:r w:rsidRPr="001C7C3D" w:rsidR="00E20385">
        <w:t>omisijas sēdes tiek protokolētas.</w:t>
      </w:r>
      <w:r w:rsidRPr="001C7C3D">
        <w:t xml:space="preserve"> Komisijas sēžu protokola izrakstus </w:t>
      </w:r>
      <w:r w:rsidRPr="00857115">
        <w:t>iespējams saņemt, iesniedzot pieprasījumu Studentu servisā.</w:t>
      </w:r>
    </w:p>
    <w:p w:rsidR="000360DE" w:rsidRPr="001C7C3D" w14:paraId="436051C3" w14:textId="5CBDDFD8">
      <w:pPr>
        <w:numPr>
          <w:ilvl w:val="1"/>
          <w:numId w:val="9"/>
        </w:numPr>
        <w:spacing w:before="120"/>
        <w:ind w:left="709" w:hanging="709"/>
        <w:jc w:val="both"/>
      </w:pPr>
      <w:r w:rsidRPr="00857115">
        <w:t>Stipendiju piešķiršanas k</w:t>
      </w:r>
      <w:r w:rsidRPr="00857115" w:rsidR="00E20385">
        <w:t>omisija pēc</w:t>
      </w:r>
      <w:r w:rsidRPr="001C7C3D" w:rsidR="00E20385">
        <w:t xml:space="preserve"> katra akadēmiskā gada semestra vai imatrikulācijas izskata iesniegumus stipendiju saņemšanai, izvērtē pretendenta atbilstību noteiktajiem kritērijiem, kā arī sekmes vai iestājpārbaudījumu rezultātus un zinātniskās darbības rādītājus</w:t>
      </w:r>
      <w:r w:rsidR="00D3473F">
        <w:t xml:space="preserve">, un </w:t>
      </w:r>
      <w:r w:rsidR="00263FB5">
        <w:t>l</w:t>
      </w:r>
      <w:r w:rsidR="00B12BA7">
        <w:t>e</w:t>
      </w:r>
      <w:r w:rsidR="00263FB5">
        <w:t>m</w:t>
      </w:r>
      <w:r w:rsidR="00B12BA7">
        <w:t>j par priekšlikumu</w:t>
      </w:r>
      <w:r w:rsidR="00263FB5">
        <w:t xml:space="preserve"> piešķirt stipendiju</w:t>
      </w:r>
      <w:r w:rsidRPr="001C7C3D" w:rsidR="00E20385">
        <w:t>.</w:t>
      </w:r>
    </w:p>
    <w:p w:rsidR="000360DE" w:rsidRPr="001C7C3D" w14:paraId="612D7124" w14:textId="77777777">
      <w:pPr>
        <w:numPr>
          <w:ilvl w:val="1"/>
          <w:numId w:val="9"/>
        </w:numPr>
        <w:spacing w:before="120"/>
        <w:ind w:left="709" w:hanging="709"/>
        <w:jc w:val="both"/>
      </w:pPr>
      <w:r w:rsidRPr="001C7C3D">
        <w:t>Minimālās un paaugstinātās stipendijas doktora studiju programmas studējošajiem tiek izskatītas pieejamā finansējuma ietvaros, atbilstoši iesniegto pieteikumu skaitam un Nolikumā izvirzītajiem kritērijiem.</w:t>
      </w:r>
    </w:p>
    <w:p w:rsidR="000360DE" w:rsidRPr="001C7C3D" w14:paraId="275A60F9" w14:textId="0E4AA197">
      <w:pPr>
        <w:numPr>
          <w:ilvl w:val="1"/>
          <w:numId w:val="9"/>
        </w:numPr>
        <w:spacing w:before="100"/>
        <w:ind w:left="709" w:hanging="709"/>
        <w:jc w:val="both"/>
      </w:pPr>
      <w:r w:rsidRPr="001C7C3D">
        <w:t>Paaugstinātās un minimālās stipendijas (izņemot doktora studiju programmas studējošajiem) piešķir atbilstīgi šādiem noteikumiem:</w:t>
      </w:r>
    </w:p>
    <w:p w:rsidR="000360DE" w:rsidRPr="001C7C3D" w14:paraId="514703B4" w14:textId="7B4F171F">
      <w:pPr>
        <w:numPr>
          <w:ilvl w:val="2"/>
          <w:numId w:val="9"/>
        </w:numPr>
        <w:ind w:left="1560" w:hanging="851"/>
        <w:jc w:val="both"/>
      </w:pPr>
      <w:r>
        <w:t>s</w:t>
      </w:r>
      <w:r w:rsidRPr="001C7C3D" w:rsidR="00E20385">
        <w:t>tipendijas vispirms piešķir pretende</w:t>
      </w:r>
      <w:r w:rsidRPr="001C7C3D" w:rsidR="00EA246A">
        <w:t>ntiem, kuri atbilst Nolikuma 6.2.</w:t>
      </w:r>
      <w:r w:rsidRPr="001C7C3D" w:rsidR="002A2328">
        <w:t> </w:t>
      </w:r>
      <w:r w:rsidRPr="001C7C3D" w:rsidR="00EA246A">
        <w:t>punktā un 6.3</w:t>
      </w:r>
      <w:r w:rsidRPr="001C7C3D" w:rsidR="00E20385">
        <w:t>.</w:t>
      </w:r>
      <w:r w:rsidRPr="001C7C3D" w:rsidR="002A2328">
        <w:t> </w:t>
      </w:r>
      <w:r w:rsidRPr="001C7C3D" w:rsidR="00E20385">
        <w:t>punktā noteiktajiem kritērijiem. Pretendentu zinātniskās darbības vērtēšanai paaugs</w:t>
      </w:r>
      <w:r w:rsidRPr="001C7C3D" w:rsidR="00EA246A">
        <w:t xml:space="preserve">tinātās stipendijas </w:t>
      </w:r>
      <w:r>
        <w:t xml:space="preserve">piešķiršanai </w:t>
      </w:r>
      <w:r w:rsidRPr="001C7C3D" w:rsidR="00E20385">
        <w:t>tiek piemēroti Nolikuma 2.</w:t>
      </w:r>
      <w:r w:rsidRPr="001C7C3D" w:rsidR="002A2328">
        <w:t> </w:t>
      </w:r>
      <w:r w:rsidRPr="001C7C3D" w:rsidR="00E20385">
        <w:t xml:space="preserve">pielikumā noteiktie </w:t>
      </w:r>
      <w:r w:rsidR="00CA73CE">
        <w:t xml:space="preserve">studējošo </w:t>
      </w:r>
      <w:r w:rsidRPr="001C7C3D" w:rsidR="00E20385">
        <w:t>zinātniskās darbības vērtēšanas kritēriji</w:t>
      </w:r>
      <w:r w:rsidRPr="001C7C3D" w:rsidR="004223FF">
        <w:t xml:space="preserve"> (izņemot doktora studiju programmā studējošajiem)</w:t>
      </w:r>
      <w:r w:rsidRPr="001C7C3D" w:rsidR="00E20385">
        <w:t xml:space="preserve">. Ja </w:t>
      </w:r>
      <w:r w:rsidRPr="001C7C3D" w:rsidR="007A7E3F">
        <w:t>Stipendiju piešķiršanas k</w:t>
      </w:r>
      <w:r w:rsidRPr="001C7C3D" w:rsidR="00E20385">
        <w:t>omisija konstatē, ka pretendents minētajiem kritērijiem neatbilst, pretendenta pieteikums tiek izskatīts vispārējā kārtībā minimālo stipendiju saņemšanai;</w:t>
      </w:r>
    </w:p>
    <w:p w:rsidR="000360DE" w:rsidRPr="001C7C3D" w14:paraId="2C65E2AA" w14:textId="4B77FECC">
      <w:pPr>
        <w:numPr>
          <w:ilvl w:val="2"/>
          <w:numId w:val="9"/>
        </w:numPr>
        <w:ind w:left="1560" w:hanging="851"/>
        <w:jc w:val="both"/>
      </w:pPr>
      <w:r w:rsidRPr="001C7C3D">
        <w:t>stipendijas piešķir pretendentiem, kuri atbilst Nolikuma 2.</w:t>
      </w:r>
      <w:r w:rsidRPr="001C7C3D" w:rsidR="002A2328">
        <w:t> </w:t>
      </w:r>
      <w:r w:rsidRPr="001C7C3D">
        <w:t>punktā noteiktajiem kritērijiem, ir iesnieguši Nolikuma 4.3.</w:t>
      </w:r>
      <w:r w:rsidRPr="001C7C3D" w:rsidR="002A2328">
        <w:t> </w:t>
      </w:r>
      <w:r w:rsidRPr="001C7C3D">
        <w:t xml:space="preserve">punktā noteiktos dokumentus un ir saņēmuši augstāko vidējo </w:t>
      </w:r>
      <w:r w:rsidRPr="001C7C3D" w:rsidR="009C427A">
        <w:t xml:space="preserve">svērto </w:t>
      </w:r>
      <w:r w:rsidRPr="001C7C3D">
        <w:t xml:space="preserve">novērtējumu, ņemot vērā iepriekšējās sesijas rezultātus un zinātniskās darbības rādītājus; </w:t>
      </w:r>
    </w:p>
    <w:p w:rsidR="000360DE" w:rsidRPr="001C7C3D" w14:paraId="5BB5582A" w14:textId="28BC5A72">
      <w:pPr>
        <w:numPr>
          <w:ilvl w:val="2"/>
          <w:numId w:val="9"/>
        </w:numPr>
        <w:ind w:left="1560" w:hanging="851"/>
        <w:jc w:val="both"/>
      </w:pPr>
      <w:r w:rsidRPr="001C7C3D">
        <w:t>ja diviem vai vairākiem pretendentiem ir līdzvērtīgi sekmju un zinātniskās darbības rādītāji, stipendija vispi</w:t>
      </w:r>
      <w:r w:rsidRPr="001C7C3D" w:rsidR="00757859">
        <w:t>rms tiek piešķirta Nolikuma 4.</w:t>
      </w:r>
      <w:r w:rsidRPr="001C7C3D" w:rsidR="004223FF">
        <w:t>7</w:t>
      </w:r>
      <w:r w:rsidRPr="001C7C3D">
        <w:t>.</w:t>
      </w:r>
      <w:r w:rsidRPr="001C7C3D" w:rsidR="002A2328">
        <w:t> </w:t>
      </w:r>
      <w:r w:rsidRPr="001C7C3D">
        <w:t>punktā noteiktajā kārtībā.</w:t>
      </w:r>
    </w:p>
    <w:p w:rsidR="000360DE" w:rsidRPr="001C7C3D" w14:paraId="57043D3D" w14:textId="6502EE11">
      <w:pPr>
        <w:numPr>
          <w:ilvl w:val="1"/>
          <w:numId w:val="9"/>
        </w:numPr>
        <w:spacing w:before="120"/>
        <w:ind w:left="709" w:hanging="709"/>
        <w:jc w:val="both"/>
      </w:pPr>
      <w:r w:rsidRPr="001C7C3D">
        <w:t>Vienreizējās stipendijas piešķir pieejamā finansējuma ietvaros tiem pretendentiem, kas iesnieguši Nolikumā 5.2.</w:t>
      </w:r>
      <w:r w:rsidRPr="001C7C3D" w:rsidR="002A2328">
        <w:t> </w:t>
      </w:r>
      <w:r w:rsidRPr="001C7C3D">
        <w:t>punktā noteiktos dokumentus Nolikuma 5.4.</w:t>
      </w:r>
      <w:r w:rsidRPr="001C7C3D" w:rsidR="002A2328">
        <w:t> </w:t>
      </w:r>
      <w:r w:rsidRPr="001C7C3D">
        <w:t>punktā noteiktajā termiņā un at</w:t>
      </w:r>
      <w:r w:rsidRPr="001C7C3D" w:rsidR="00831812">
        <w:t>bilst Nolikuma 5.11</w:t>
      </w:r>
      <w:r w:rsidRPr="001C7C3D">
        <w:t>.</w:t>
      </w:r>
      <w:r w:rsidRPr="001C7C3D" w:rsidR="002A2328">
        <w:t> </w:t>
      </w:r>
      <w:r w:rsidRPr="001C7C3D">
        <w:t xml:space="preserve">punktā noteiktajiem kritērijiem. Pretendentu zinātniskās darbības vērtēšanai vienreizējās stipendijas </w:t>
      </w:r>
      <w:r w:rsidR="005C5654">
        <w:t xml:space="preserve">piešķiršanai </w:t>
      </w:r>
      <w:r w:rsidRPr="001C7C3D">
        <w:t>netiek piemēroti Nolikuma 2.</w:t>
      </w:r>
      <w:r w:rsidRPr="001C7C3D" w:rsidR="002A2328">
        <w:t> </w:t>
      </w:r>
      <w:r w:rsidRPr="001C7C3D">
        <w:t xml:space="preserve">pielikumā noteiktie </w:t>
      </w:r>
      <w:r w:rsidR="00CA73CE">
        <w:t xml:space="preserve">studējošo </w:t>
      </w:r>
      <w:r w:rsidRPr="001C7C3D">
        <w:t>zinātniskās darbības vērtēšanas kritēriji.</w:t>
      </w:r>
    </w:p>
    <w:p w:rsidR="000360DE" w:rsidRPr="001C7C3D" w14:paraId="58AE4246" w14:textId="3C73EAB4">
      <w:pPr>
        <w:numPr>
          <w:ilvl w:val="1"/>
          <w:numId w:val="9"/>
        </w:numPr>
        <w:spacing w:before="120"/>
        <w:ind w:left="709" w:hanging="709"/>
        <w:jc w:val="both"/>
      </w:pPr>
      <w:r w:rsidRPr="001C7C3D">
        <w:t xml:space="preserve">Ja pēc </w:t>
      </w:r>
      <w:r w:rsidRPr="001C7C3D" w:rsidR="002A2328">
        <w:t>minimālās, paaugstinātās vai vienreizēj</w:t>
      </w:r>
      <w:r w:rsidR="005C5654">
        <w:t>a</w:t>
      </w:r>
      <w:r w:rsidRPr="001C7C3D" w:rsidR="002A2328">
        <w:t xml:space="preserve">s </w:t>
      </w:r>
      <w:r w:rsidRPr="001C7C3D">
        <w:t>stipendij</w:t>
      </w:r>
      <w:r w:rsidRPr="001C7C3D" w:rsidR="002A2328">
        <w:t>as</w:t>
      </w:r>
      <w:r w:rsidRPr="001C7C3D">
        <w:t xml:space="preserve"> piešķiršanas studiju programmas attiecīgā studiju gada studējošajiem stipendijas paliek pāri, pārpalikumu sadala attiecīgi studējošajiem šīs studiju programmas citu studiju gadu studējošajiem. </w:t>
      </w:r>
    </w:p>
    <w:p w:rsidR="000360DE" w:rsidRPr="001C7C3D" w14:paraId="30314D99" w14:textId="45FFBDC7">
      <w:pPr>
        <w:numPr>
          <w:ilvl w:val="1"/>
          <w:numId w:val="9"/>
        </w:numPr>
        <w:spacing w:before="120"/>
        <w:ind w:left="709" w:hanging="709"/>
        <w:jc w:val="both"/>
      </w:pPr>
      <w:r w:rsidRPr="001C7C3D">
        <w:t xml:space="preserve">Ja uz </w:t>
      </w:r>
      <w:r w:rsidRPr="001C7C3D" w:rsidR="002A2328">
        <w:t>U</w:t>
      </w:r>
      <w:r w:rsidR="000274DE">
        <w:t>niversitātes</w:t>
      </w:r>
      <w:r w:rsidRPr="001C7C3D" w:rsidR="002A2328">
        <w:t xml:space="preserve"> </w:t>
      </w:r>
      <w:r w:rsidRPr="001C7C3D">
        <w:t>stipendiju fondā aprēķināto doktora</w:t>
      </w:r>
      <w:r w:rsidRPr="001C7C3D" w:rsidR="00481A3C">
        <w:t xml:space="preserve"> studiju</w:t>
      </w:r>
      <w:r w:rsidRPr="001C7C3D">
        <w:t xml:space="preserve"> programmā studējošajiem paredzēto stipendiju skaitu pieteikušies mazāks skaits studējošo nekā aprēķināto stipendiju skaits un stipendijas paliek pāri, pārpalikumu sadala Nolikuma 3.</w:t>
      </w:r>
      <w:r w:rsidRPr="001C7C3D" w:rsidR="00156DDF">
        <w:t>3</w:t>
      </w:r>
      <w:r w:rsidRPr="001C7C3D">
        <w:t>.</w:t>
      </w:r>
      <w:r w:rsidRPr="001C7C3D" w:rsidR="002B4D33">
        <w:t> </w:t>
      </w:r>
      <w:r w:rsidRPr="001C7C3D">
        <w:t>punktā noteiktajā kārtībā.</w:t>
      </w:r>
    </w:p>
    <w:p w:rsidR="000360DE" w:rsidRPr="001C7C3D" w14:paraId="6E7ABC13" w14:textId="692214BE">
      <w:pPr>
        <w:numPr>
          <w:ilvl w:val="1"/>
          <w:numId w:val="9"/>
        </w:numPr>
        <w:spacing w:before="120"/>
        <w:ind w:left="709" w:hanging="709"/>
        <w:jc w:val="both"/>
      </w:pPr>
      <w:r w:rsidRPr="001C7C3D">
        <w:t xml:space="preserve">Rektors vai viņa pilnvarotā persona pieņem lēmumu par stipendiju piešķiršanu 10 (desmit) kalendāro dienu laikā pēc priekšlikumu saņemšanas no </w:t>
      </w:r>
      <w:r w:rsidRPr="001C7C3D" w:rsidR="002B4D33">
        <w:t>Stipendiju piešķiršanas k</w:t>
      </w:r>
      <w:r w:rsidRPr="001C7C3D">
        <w:t>omisijas.</w:t>
      </w:r>
    </w:p>
    <w:p w:rsidR="000360DE" w:rsidRPr="001C7C3D" w:rsidP="00585F24" w14:paraId="758E0867" w14:textId="77777777">
      <w:pPr>
        <w:numPr>
          <w:ilvl w:val="0"/>
          <w:numId w:val="9"/>
        </w:numPr>
        <w:pBdr>
          <w:top w:val="nil"/>
          <w:left w:val="nil"/>
          <w:bottom w:val="nil"/>
          <w:right w:val="nil"/>
          <w:between w:val="nil"/>
        </w:pBdr>
        <w:spacing w:before="360" w:after="120"/>
        <w:ind w:left="357" w:hanging="357"/>
        <w:jc w:val="center"/>
        <w:rPr>
          <w:b/>
          <w:color w:val="000000"/>
        </w:rPr>
      </w:pPr>
      <w:r w:rsidRPr="001C7C3D">
        <w:rPr>
          <w:b/>
          <w:color w:val="000000"/>
        </w:rPr>
        <w:t>CITI NOTEIKUMI</w:t>
      </w:r>
    </w:p>
    <w:p w:rsidR="00815A71" w:rsidRPr="00585F24" w14:paraId="3DFD54A8" w14:textId="509CAE37">
      <w:pPr>
        <w:numPr>
          <w:ilvl w:val="1"/>
          <w:numId w:val="9"/>
        </w:numPr>
        <w:spacing w:before="120"/>
        <w:ind w:left="567" w:hanging="567"/>
        <w:jc w:val="both"/>
      </w:pPr>
      <w:r w:rsidRPr="00585F24">
        <w:t>Nolikum</w:t>
      </w:r>
      <w:r w:rsidRPr="00585F24" w:rsidR="000C4A83">
        <w:t>u</w:t>
      </w:r>
      <w:r w:rsidRPr="00585F24" w:rsidR="0087159C">
        <w:t xml:space="preserve"> piemēro</w:t>
      </w:r>
      <w:r w:rsidRPr="00585F24">
        <w:t xml:space="preserve"> ar 2025./2026. akadēmisko gadu.</w:t>
      </w:r>
    </w:p>
    <w:p w:rsidR="000360DE" w:rsidRPr="001C7C3D" w14:paraId="4EA13206" w14:textId="7F205295">
      <w:pPr>
        <w:numPr>
          <w:ilvl w:val="1"/>
          <w:numId w:val="9"/>
        </w:numPr>
        <w:spacing w:before="120"/>
        <w:ind w:left="567" w:hanging="567"/>
        <w:jc w:val="both"/>
      </w:pPr>
      <w:r w:rsidRPr="001C7C3D">
        <w:t>Studējošajam ir pienākums viena mēneša laikā no fakta, kas apliecina nepamatotu stipendijas saņemšanu (piem., nepatiesi sniegta informācija par sociālo statusu utt.) konstatēšanas brīža atmaksāt U</w:t>
      </w:r>
      <w:r w:rsidR="000274DE">
        <w:t>niversitātei</w:t>
      </w:r>
      <w:r w:rsidRPr="001C7C3D">
        <w:t xml:space="preserve"> nepamatoti saņemtu stipendiju. </w:t>
      </w:r>
    </w:p>
    <w:p w:rsidR="000360DE" w:rsidRPr="001C7C3D" w14:paraId="1908EF57" w14:textId="160D0F6C">
      <w:pPr>
        <w:numPr>
          <w:ilvl w:val="1"/>
          <w:numId w:val="9"/>
        </w:numPr>
        <w:spacing w:before="120"/>
        <w:ind w:left="567" w:hanging="567"/>
        <w:jc w:val="both"/>
      </w:pPr>
      <w:r w:rsidRPr="001C7C3D">
        <w:t>Ar Nolikumu un tā nosacījumiem interesenti var iepazīties Studentu servisā vai U</w:t>
      </w:r>
      <w:r w:rsidR="000274DE">
        <w:t>niversitātes</w:t>
      </w:r>
      <w:r w:rsidRPr="001C7C3D">
        <w:t xml:space="preserve"> </w:t>
      </w:r>
      <w:r w:rsidRPr="001C7C3D" w:rsidR="002B4D33">
        <w:t>tīmekļvietnē</w:t>
      </w:r>
      <w:r w:rsidRPr="001C7C3D">
        <w:t xml:space="preserve"> internetā</w:t>
      </w:r>
      <w:r w:rsidR="000274DE">
        <w:t xml:space="preserve"> </w:t>
      </w:r>
      <w:hyperlink r:id="rId6" w:history="1">
        <w:r w:rsidRPr="006A0EF0" w:rsidR="000274DE">
          <w:rPr>
            <w:rStyle w:val="Hyperlink"/>
          </w:rPr>
          <w:t>www.rsu.lv</w:t>
        </w:r>
      </w:hyperlink>
      <w:r w:rsidRPr="001C7C3D">
        <w:t>.</w:t>
      </w:r>
    </w:p>
    <w:p w:rsidR="000360DE" w:rsidRPr="001C7C3D" w14:paraId="5ADC5A09" w14:textId="4906CB82">
      <w:pPr>
        <w:numPr>
          <w:ilvl w:val="1"/>
          <w:numId w:val="9"/>
        </w:numPr>
        <w:spacing w:before="120"/>
        <w:ind w:left="567" w:hanging="567"/>
        <w:jc w:val="both"/>
      </w:pPr>
      <w:r w:rsidRPr="001C7C3D">
        <w:t>Stipendiju piešķiršanas k</w:t>
      </w:r>
      <w:r w:rsidRPr="001C7C3D" w:rsidR="00E20385">
        <w:t>omisijas lēmumu par stipendiju piešķiršanai izvirzāmajiem pretendentiem 10 (desmit) kalendār</w:t>
      </w:r>
      <w:r w:rsidR="001308C3">
        <w:t>a</w:t>
      </w:r>
      <w:r w:rsidRPr="001C7C3D" w:rsidR="00E20385">
        <w:t xml:space="preserve"> dienu laikā pēc lēmuma pieņemšanas var apstrīdēt, iesniedzot rakstveida sūdzību rektoram vai viņa pilnvarotai amatpersonai</w:t>
      </w:r>
      <w:r w:rsidR="00C144C9">
        <w:t>.</w:t>
      </w:r>
    </w:p>
    <w:p w:rsidR="000360DE" w:rsidRPr="001C7C3D" w14:paraId="387F1AFB" w14:textId="23B079AF">
      <w:pPr>
        <w:numPr>
          <w:ilvl w:val="1"/>
          <w:numId w:val="9"/>
        </w:numPr>
        <w:spacing w:before="120"/>
        <w:ind w:left="567" w:hanging="567"/>
        <w:jc w:val="both"/>
      </w:pPr>
      <w:r w:rsidRPr="001C7C3D">
        <w:t>Ja objektīvu iemeslu dēļ nav iespējams ievērot termiņu, kādā U</w:t>
      </w:r>
      <w:r w:rsidR="000274DE">
        <w:t>niversitātei</w:t>
      </w:r>
      <w:r w:rsidRPr="001C7C3D">
        <w:t xml:space="preserve"> jāveic Noteikumos par stipendijām un Nolikumā paredzētās darbības, ar rektora rīkojumu termiņ</w:t>
      </w:r>
      <w:r w:rsidR="001308C3">
        <w:t>u</w:t>
      </w:r>
      <w:r w:rsidRPr="001C7C3D">
        <w:t xml:space="preserve"> var pagarināt.</w:t>
      </w:r>
    </w:p>
    <w:p w:rsidR="000360DE" w:rsidRPr="001C7C3D" w14:paraId="7F3AD5FD" w14:textId="4438EE1D">
      <w:pPr>
        <w:numPr>
          <w:ilvl w:val="1"/>
          <w:numId w:val="9"/>
        </w:numPr>
        <w:spacing w:before="120"/>
        <w:ind w:left="567" w:hanging="567"/>
        <w:jc w:val="both"/>
      </w:pPr>
      <w:r w:rsidRPr="001C7C3D">
        <w:t>Citas saistības, pienākumi un kārtība sakarā ar stipendiju piešķiršanu, kas nav atrunāta Nolikumā, nosakāma saskaņā ar Noteikumiem par stipendijām un citiem normatīvajiem aktiem.</w:t>
      </w:r>
    </w:p>
    <w:p w:rsidR="000360DE" w:rsidRPr="001C7C3D" w14:paraId="0F303DB4" w14:textId="5713A992">
      <w:pPr>
        <w:numPr>
          <w:ilvl w:val="1"/>
          <w:numId w:val="9"/>
        </w:numPr>
        <w:spacing w:before="120"/>
        <w:ind w:left="567" w:hanging="567"/>
        <w:jc w:val="both"/>
      </w:pPr>
      <w:r w:rsidRPr="001C7C3D">
        <w:t>Atsevišķu ar stipendijām saistītu jautājumu papildus reglamentācija var tikt noteikta vai var izrietēt no citiem U</w:t>
      </w:r>
      <w:r w:rsidR="000274DE">
        <w:t>niversitātes</w:t>
      </w:r>
      <w:r w:rsidRPr="001C7C3D">
        <w:t xml:space="preserve"> tiesību aktiem.</w:t>
      </w:r>
    </w:p>
    <w:p w:rsidR="000360DE" w:rsidRPr="001C7C3D" w14:paraId="48BBE05B" w14:textId="77777777">
      <w:pPr>
        <w:numPr>
          <w:ilvl w:val="1"/>
          <w:numId w:val="9"/>
        </w:numPr>
        <w:spacing w:before="120"/>
        <w:ind w:left="567" w:hanging="567"/>
        <w:jc w:val="both"/>
      </w:pPr>
      <w:r w:rsidRPr="001C7C3D">
        <w:t>Nolikuma nosacījumi ir piemērojami, ciktāl tie nav pretrunā ar Noteikumu par stipendijām normām.</w:t>
      </w:r>
    </w:p>
    <w:p w:rsidR="000360DE" w:rsidRPr="001C7C3D" w14:paraId="535846DF" w14:textId="77777777">
      <w:pPr>
        <w:numPr>
          <w:ilvl w:val="1"/>
          <w:numId w:val="9"/>
        </w:numPr>
        <w:spacing w:before="120"/>
        <w:ind w:left="709" w:hanging="709"/>
        <w:jc w:val="both"/>
      </w:pPr>
      <w:r w:rsidRPr="001C7C3D">
        <w:t>Nolikumam pievienoti pielikumi:</w:t>
      </w:r>
    </w:p>
    <w:p w:rsidR="000360DE" w:rsidRPr="001C7C3D" w14:paraId="7CA3B552" w14:textId="096D9D92">
      <w:pPr>
        <w:numPr>
          <w:ilvl w:val="2"/>
          <w:numId w:val="9"/>
        </w:numPr>
        <w:ind w:left="1560" w:hanging="851"/>
        <w:jc w:val="both"/>
      </w:pPr>
      <w:r w:rsidRPr="001C7C3D">
        <w:t>1. p</w:t>
      </w:r>
      <w:r w:rsidRPr="001C7C3D" w:rsidR="00E20385">
        <w:t>ielikums</w:t>
      </w:r>
      <w:r w:rsidRPr="001C7C3D" w:rsidR="00D04C6A">
        <w:t>,</w:t>
      </w:r>
      <w:r w:rsidRPr="001C7C3D" w:rsidR="00E20385">
        <w:t xml:space="preserve"> veidlapa “Iesniegums stipendijas saņemšanai”;</w:t>
      </w:r>
    </w:p>
    <w:p w:rsidR="000360DE" w:rsidRPr="001C7C3D" w14:paraId="2F70029A" w14:textId="285D3A7B">
      <w:pPr>
        <w:numPr>
          <w:ilvl w:val="2"/>
          <w:numId w:val="9"/>
        </w:numPr>
        <w:ind w:left="1560" w:hanging="851"/>
        <w:jc w:val="both"/>
      </w:pPr>
      <w:r w:rsidRPr="001C7C3D">
        <w:t>2. p</w:t>
      </w:r>
      <w:r w:rsidRPr="001C7C3D" w:rsidR="00E20385">
        <w:t>ielikum</w:t>
      </w:r>
      <w:r w:rsidRPr="001C7C3D" w:rsidR="00D420B0">
        <w:t>s „</w:t>
      </w:r>
      <w:r w:rsidR="00CA73CE">
        <w:t>Studējošo z</w:t>
      </w:r>
      <w:r w:rsidRPr="001C7C3D" w:rsidR="00D420B0">
        <w:t>inātniskās darbības vērtēšanas</w:t>
      </w:r>
      <w:r w:rsidRPr="001C7C3D" w:rsidR="00E20385">
        <w:t xml:space="preserve"> kritēriji”.</w:t>
      </w:r>
    </w:p>
    <w:p w:rsidR="000360DE" w:rsidRPr="001C7C3D" w14:paraId="77209280" w14:textId="651E5620">
      <w:pPr>
        <w:numPr>
          <w:ilvl w:val="1"/>
          <w:numId w:val="9"/>
        </w:numPr>
        <w:pBdr>
          <w:top w:val="nil"/>
          <w:left w:val="nil"/>
          <w:bottom w:val="nil"/>
          <w:right w:val="nil"/>
          <w:between w:val="nil"/>
        </w:pBdr>
        <w:spacing w:before="120"/>
        <w:ind w:left="709" w:hanging="709"/>
        <w:jc w:val="both"/>
        <w:rPr>
          <w:color w:val="000000"/>
        </w:rPr>
      </w:pPr>
      <w:r w:rsidRPr="001C7C3D">
        <w:rPr>
          <w:color w:val="000000"/>
        </w:rPr>
        <w:t xml:space="preserve">Pielikumu saturs un forma atbilstoši nepieciešamībai un </w:t>
      </w:r>
      <w:r w:rsidRPr="001C7C3D" w:rsidR="00D04C6A">
        <w:rPr>
          <w:color w:val="000000"/>
        </w:rPr>
        <w:t>Stipendiju piešķiršanas k</w:t>
      </w:r>
      <w:r w:rsidRPr="001C7C3D">
        <w:rPr>
          <w:color w:val="000000"/>
        </w:rPr>
        <w:t>omisijas ieteikumiem var tikt mainīti ar atsevišķu rektora rīkojumu.</w:t>
      </w:r>
    </w:p>
    <w:p w:rsidR="000360DE" w:rsidRPr="001C7C3D" w:rsidP="001C7C3D" w14:paraId="37A1406C" w14:textId="57DB0076">
      <w:pPr>
        <w:spacing w:before="120"/>
        <w:ind w:left="709"/>
        <w:jc w:val="both"/>
      </w:pPr>
    </w:p>
    <w:p w:rsidR="00B3260F" w:rsidRPr="001C7C3D" w14:paraId="18E3E5AA" w14:textId="77777777">
      <w:pPr>
        <w:spacing w:before="120"/>
        <w:ind w:left="720"/>
        <w:jc w:val="both"/>
      </w:pPr>
    </w:p>
    <w:p w:rsidR="000360DE" w:rsidRPr="001C7C3D" w14:paraId="403135E4" w14:textId="0FC0408C">
      <w:r>
        <w:t>Rektors</w:t>
      </w:r>
      <w:r>
        <w:tab/>
      </w:r>
      <w:r>
        <w:tab/>
      </w:r>
      <w:r>
        <w:tab/>
      </w:r>
      <w:r>
        <w:tab/>
      </w:r>
      <w:r>
        <w:tab/>
      </w:r>
      <w:r>
        <w:tab/>
      </w:r>
      <w:r>
        <w:tab/>
      </w:r>
      <w:r>
        <w:tab/>
        <w:t>A. Pētersons</w:t>
      </w:r>
      <w:r w:rsidRPr="001C7C3D" w:rsidR="006F5ED3">
        <w:tab/>
      </w:r>
      <w:r w:rsidRPr="001C7C3D" w:rsidR="006F5ED3">
        <w:tab/>
      </w:r>
      <w:r w:rsidRPr="001C7C3D" w:rsidR="006F5ED3">
        <w:tab/>
      </w:r>
      <w:r w:rsidRPr="001C7C3D" w:rsidR="006F5ED3">
        <w:tab/>
      </w:r>
      <w:r w:rsidRPr="001C7C3D" w:rsidR="006F5ED3">
        <w:tab/>
      </w:r>
      <w:r w:rsidRPr="001C7C3D" w:rsidR="006F5ED3">
        <w:tab/>
      </w:r>
      <w:r w:rsidR="000C4A83">
        <w:tab/>
      </w:r>
      <w:r w:rsidRPr="001C7C3D" w:rsidR="00E20385">
        <w:tab/>
      </w:r>
      <w:r w:rsidRPr="001C7C3D" w:rsidR="00E20385">
        <w:tab/>
      </w:r>
      <w:r w:rsidRPr="001C7C3D" w:rsidR="00E20385">
        <w:tab/>
      </w:r>
      <w:r w:rsidRPr="001C7C3D" w:rsidR="00E20385">
        <w:tab/>
      </w:r>
      <w:r w:rsidRPr="001C7C3D" w:rsidR="00E20385">
        <w:tab/>
      </w:r>
      <w:r w:rsidRPr="001C7C3D" w:rsidR="00E20385">
        <w:tab/>
      </w:r>
      <w:r w:rsidRPr="001C7C3D" w:rsidR="00E20385">
        <w:tab/>
      </w:r>
      <w:r w:rsidRPr="001C7C3D" w:rsidR="00E20385">
        <w:tab/>
      </w:r>
    </w:p>
    <w:p w:rsidR="00587579" w:rsidRPr="001C7C3D" w14:paraId="68A517B7" w14:textId="77777777"/>
    <w:p w:rsidR="000360DE" w:rsidRPr="00C67848" w14:paraId="3AED50AF" w14:textId="1867FEC2">
      <w:pPr>
        <w:rPr>
          <w:sz w:val="22"/>
          <w:szCs w:val="22"/>
        </w:rPr>
      </w:pPr>
      <w:r w:rsidRPr="00C67848">
        <w:rPr>
          <w:sz w:val="22"/>
          <w:szCs w:val="22"/>
        </w:rPr>
        <w:t>SAGATAVOT</w:t>
      </w:r>
      <w:bookmarkStart w:id="5" w:name="_GoBack"/>
      <w:bookmarkEnd w:id="5"/>
      <w:r w:rsidRPr="00C67848">
        <w:rPr>
          <w:sz w:val="22"/>
          <w:szCs w:val="22"/>
        </w:rPr>
        <w:t>ĀJI:</w:t>
      </w:r>
    </w:p>
    <w:p w:rsidR="000F740C" w:rsidRPr="00C67848" w14:paraId="0769EAC3" w14:textId="347E767B">
      <w:pPr>
        <w:rPr>
          <w:sz w:val="22"/>
          <w:szCs w:val="22"/>
        </w:rPr>
      </w:pPr>
      <w:r w:rsidRPr="00C67848">
        <w:rPr>
          <w:sz w:val="22"/>
          <w:szCs w:val="22"/>
        </w:rPr>
        <w:t>S. Liepiņa, 67409254</w:t>
      </w:r>
    </w:p>
    <w:p w:rsidR="000F740C" w:rsidRPr="00C67848" w14:paraId="729410DE" w14:textId="2A8CE658">
      <w:pPr>
        <w:rPr>
          <w:sz w:val="22"/>
          <w:szCs w:val="22"/>
        </w:rPr>
      </w:pPr>
      <w:hyperlink r:id="rId7" w:history="1">
        <w:r w:rsidRPr="00C67848">
          <w:rPr>
            <w:rStyle w:val="Hyperlink"/>
            <w:sz w:val="22"/>
            <w:szCs w:val="22"/>
          </w:rPr>
          <w:t>Sanita.Liepina@rsu.lv</w:t>
        </w:r>
      </w:hyperlink>
      <w:r w:rsidRPr="00C67848">
        <w:rPr>
          <w:sz w:val="22"/>
          <w:szCs w:val="22"/>
        </w:rPr>
        <w:t xml:space="preserve"> </w:t>
      </w:r>
    </w:p>
    <w:p w:rsidR="000F740C" w:rsidRPr="00C67848" w14:paraId="7A6D9016" w14:textId="583D9F31">
      <w:pPr>
        <w:rPr>
          <w:sz w:val="22"/>
          <w:szCs w:val="22"/>
        </w:rPr>
      </w:pPr>
    </w:p>
    <w:p w:rsidR="000F740C" w:rsidRPr="00C67848" w14:paraId="4F10F6BD" w14:textId="58A6A4E0">
      <w:pPr>
        <w:rPr>
          <w:sz w:val="22"/>
          <w:szCs w:val="22"/>
        </w:rPr>
      </w:pPr>
      <w:r w:rsidRPr="00C67848">
        <w:rPr>
          <w:sz w:val="22"/>
          <w:szCs w:val="22"/>
        </w:rPr>
        <w:t>D. Zvidriņa, 67409093</w:t>
      </w:r>
    </w:p>
    <w:p w:rsidR="000F740C" w:rsidRPr="00C67848" w14:paraId="0C101D0A" w14:textId="6F85F5BB">
      <w:pPr>
        <w:rPr>
          <w:sz w:val="22"/>
          <w:szCs w:val="22"/>
        </w:rPr>
      </w:pPr>
      <w:hyperlink r:id="rId8" w:history="1">
        <w:r w:rsidRPr="00C67848">
          <w:rPr>
            <w:rStyle w:val="Hyperlink"/>
            <w:sz w:val="22"/>
            <w:szCs w:val="22"/>
          </w:rPr>
          <w:t>Dagnija.Zvidrina@rsu.lv</w:t>
        </w:r>
      </w:hyperlink>
      <w:r w:rsidRPr="00C67848">
        <w:rPr>
          <w:sz w:val="22"/>
          <w:szCs w:val="22"/>
        </w:rPr>
        <w:t xml:space="preserve"> </w:t>
      </w:r>
    </w:p>
    <w:p w:rsidR="000360DE" w:rsidRPr="00C67848" w14:paraId="3D3D0FC8" w14:textId="77777777">
      <w:pPr>
        <w:rPr>
          <w:sz w:val="22"/>
          <w:szCs w:val="22"/>
        </w:rPr>
      </w:pPr>
    </w:p>
    <w:p w:rsidR="00587579" w:rsidRPr="00C67848" w14:paraId="34E5E5E1" w14:textId="77777777">
      <w:pPr>
        <w:rPr>
          <w:sz w:val="22"/>
          <w:szCs w:val="22"/>
        </w:rPr>
      </w:pPr>
    </w:p>
    <w:p w:rsidR="00587579" w:rsidRPr="00C67848" w14:paraId="0056AE43" w14:textId="77777777">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14:paraId="35875516" w14:textId="77777777" w:rsidTr="00335EFE">
        <w:tblPrEx>
          <w:tblW w:w="0" w:type="auto"/>
          <w:tblLook w:val="04A0"/>
        </w:tblPrEx>
        <w:tc>
          <w:tcPr>
            <w:tcW w:w="4531" w:type="dxa"/>
          </w:tcPr>
          <w:p w:rsidR="0073322F" w:rsidRPr="00C67848" w:rsidP="00335EFE" w14:paraId="2D8F27CC" w14:textId="77777777">
            <w:pPr>
              <w:rPr>
                <w:sz w:val="22"/>
                <w:szCs w:val="22"/>
              </w:rPr>
            </w:pPr>
            <w:r w:rsidRPr="00C67848">
              <w:rPr>
                <w:sz w:val="22"/>
                <w:szCs w:val="22"/>
              </w:rPr>
              <w:t>SASKAŅOTS:</w:t>
            </w:r>
          </w:p>
          <w:p w:rsidR="0073322F" w:rsidRPr="00C67848" w:rsidP="00335EFE" w14:paraId="67F68DF4" w14:textId="77777777">
            <w:pPr>
              <w:rPr>
                <w:sz w:val="22"/>
                <w:szCs w:val="22"/>
              </w:rPr>
            </w:pPr>
            <w:r w:rsidRPr="00C67848">
              <w:rPr>
                <w:sz w:val="22"/>
                <w:szCs w:val="22"/>
              </w:rPr>
              <w:t xml:space="preserve">Rīgas Stradiņa universitātes </w:t>
            </w:r>
          </w:p>
          <w:p w:rsidR="0073322F" w:rsidRPr="00C67848" w:rsidP="00335EFE" w14:paraId="78B0C977" w14:textId="266701A8">
            <w:pPr>
              <w:rPr>
                <w:sz w:val="22"/>
                <w:szCs w:val="22"/>
              </w:rPr>
            </w:pPr>
            <w:r w:rsidRPr="00C67848">
              <w:rPr>
                <w:sz w:val="22"/>
                <w:szCs w:val="22"/>
              </w:rPr>
              <w:t>Dekānu padomes 2025.gada 2. septembra sēdē,</w:t>
            </w:r>
          </w:p>
          <w:p w:rsidR="0073322F" w:rsidRPr="00C67848" w:rsidP="00335EFE" w14:paraId="312DD5CA" w14:textId="0F642626">
            <w:pPr>
              <w:rPr>
                <w:sz w:val="22"/>
                <w:szCs w:val="22"/>
              </w:rPr>
            </w:pPr>
            <w:r w:rsidRPr="00C67848">
              <w:rPr>
                <w:sz w:val="22"/>
                <w:szCs w:val="22"/>
              </w:rPr>
              <w:t>Protokols Nr. 4-SD.1-2/23/2025</w:t>
            </w:r>
          </w:p>
        </w:tc>
        <w:tc>
          <w:tcPr>
            <w:tcW w:w="4531" w:type="dxa"/>
          </w:tcPr>
          <w:p w:rsidR="0073322F" w:rsidRPr="00C67848" w:rsidP="00335EFE" w14:paraId="466F6E17" w14:textId="77777777">
            <w:pPr>
              <w:rPr>
                <w:sz w:val="22"/>
                <w:szCs w:val="22"/>
              </w:rPr>
            </w:pPr>
            <w:r w:rsidRPr="00C67848">
              <w:rPr>
                <w:sz w:val="22"/>
                <w:szCs w:val="22"/>
              </w:rPr>
              <w:t>SASKAŅOTS:</w:t>
            </w:r>
          </w:p>
          <w:p w:rsidR="0073322F" w:rsidRPr="00C67848" w:rsidP="00335EFE" w14:paraId="3BDF3BAD" w14:textId="77777777">
            <w:pPr>
              <w:rPr>
                <w:sz w:val="22"/>
                <w:szCs w:val="22"/>
              </w:rPr>
            </w:pPr>
            <w:r w:rsidRPr="00C67848">
              <w:rPr>
                <w:sz w:val="22"/>
                <w:szCs w:val="22"/>
              </w:rPr>
              <w:t xml:space="preserve">Rīgas Stradiņa universitātes </w:t>
            </w:r>
          </w:p>
          <w:p w:rsidR="0073322F" w:rsidRPr="00C67848" w:rsidP="00335EFE" w14:paraId="7E013515" w14:textId="6EF6A897">
            <w:pPr>
              <w:rPr>
                <w:sz w:val="22"/>
                <w:szCs w:val="22"/>
              </w:rPr>
            </w:pPr>
            <w:r w:rsidRPr="00C67848">
              <w:rPr>
                <w:sz w:val="22"/>
                <w:szCs w:val="22"/>
              </w:rPr>
              <w:t xml:space="preserve">Rektorāta 2025. gada </w:t>
            </w:r>
            <w:r w:rsidRPr="00C67848" w:rsidR="0068330E">
              <w:rPr>
                <w:sz w:val="22"/>
                <w:szCs w:val="22"/>
              </w:rPr>
              <w:t>15</w:t>
            </w:r>
            <w:r w:rsidRPr="00C67848">
              <w:rPr>
                <w:sz w:val="22"/>
                <w:szCs w:val="22"/>
              </w:rPr>
              <w:t>. septembra sēdē,</w:t>
            </w:r>
          </w:p>
          <w:p w:rsidR="0073322F" w:rsidRPr="00C67848" w:rsidP="00335EFE" w14:paraId="0F5E73A6" w14:textId="5247F9D1">
            <w:pPr>
              <w:rPr>
                <w:sz w:val="22"/>
                <w:szCs w:val="22"/>
              </w:rPr>
            </w:pPr>
            <w:r w:rsidRPr="00C67848">
              <w:rPr>
                <w:sz w:val="22"/>
                <w:szCs w:val="22"/>
              </w:rPr>
              <w:t xml:space="preserve">Protokols Nr. </w:t>
            </w:r>
            <w:r w:rsidRPr="00C67848">
              <w:rPr>
                <w:sz w:val="22"/>
                <w:szCs w:val="22"/>
                <w:lang w:eastAsia="lv-LV"/>
              </w:rPr>
              <w:t>1-PB-1/4</w:t>
            </w:r>
            <w:r w:rsidRPr="00C67848" w:rsidR="0068330E">
              <w:rPr>
                <w:sz w:val="22"/>
                <w:szCs w:val="22"/>
                <w:lang w:eastAsia="lv-LV"/>
              </w:rPr>
              <w:t>4</w:t>
            </w:r>
            <w:r w:rsidRPr="00C67848">
              <w:rPr>
                <w:sz w:val="22"/>
                <w:szCs w:val="22"/>
                <w:lang w:eastAsia="lv-LV"/>
              </w:rPr>
              <w:t>/2025</w:t>
            </w:r>
          </w:p>
        </w:tc>
      </w:tr>
    </w:tbl>
    <w:p w:rsidR="000360DE" w:rsidRPr="001C7C3D" w14:paraId="3A66F522" w14:textId="77777777">
      <w:pPr>
        <w:pBdr>
          <w:top w:val="nil"/>
          <w:left w:val="nil"/>
          <w:bottom w:val="nil"/>
          <w:right w:val="nil"/>
          <w:between w:val="nil"/>
        </w:pBdr>
        <w:jc w:val="right"/>
        <w:rPr>
          <w:rFonts w:ascii="Arimo" w:eastAsia="Arimo" w:hAnsi="Arimo" w:cs="Arimo"/>
          <w:color w:val="000000"/>
        </w:rPr>
      </w:pPr>
    </w:p>
    <w:p w:rsidR="000360DE" w:rsidRPr="001C7C3D" w14:paraId="1AD6E841" w14:textId="77777777">
      <w:pPr>
        <w:pBdr>
          <w:top w:val="nil"/>
          <w:left w:val="nil"/>
          <w:bottom w:val="nil"/>
          <w:right w:val="nil"/>
          <w:between w:val="nil"/>
        </w:pBdr>
        <w:jc w:val="right"/>
        <w:rPr>
          <w:b/>
          <w:color w:val="000000"/>
          <w:sz w:val="20"/>
          <w:szCs w:val="20"/>
        </w:rPr>
      </w:pPr>
    </w:p>
    <w:p w:rsidR="000360DE" w:rsidRPr="001C7C3D" w14:paraId="4198C35B" w14:textId="77777777">
      <w:pPr>
        <w:widowControl w:val="0"/>
        <w:pBdr>
          <w:top w:val="nil"/>
          <w:left w:val="nil"/>
          <w:bottom w:val="nil"/>
          <w:right w:val="nil"/>
          <w:between w:val="nil"/>
        </w:pBdr>
        <w:spacing w:line="276" w:lineRule="auto"/>
        <w:rPr>
          <w:b/>
          <w:color w:val="000000"/>
          <w:sz w:val="20"/>
          <w:szCs w:val="20"/>
        </w:rPr>
        <w:sectPr w:rsidSect="00AC127E">
          <w:headerReference w:type="even" r:id="rId9"/>
          <w:footerReference w:type="default" r:id="rId10"/>
          <w:headerReference w:type="first" r:id="rId11"/>
          <w:pgSz w:w="11906" w:h="16838"/>
          <w:pgMar w:top="1276" w:right="1416" w:bottom="1276" w:left="1418" w:header="540" w:footer="126" w:gutter="0"/>
          <w:pgNumType w:start="1"/>
          <w:cols w:space="720"/>
          <w:titlePg/>
        </w:sectPr>
      </w:pPr>
      <w:r w:rsidRPr="001C7C3D">
        <w:br w:type="page"/>
      </w:r>
    </w:p>
    <w:p w:rsidR="000360DE" w:rsidRPr="001C7C3D" w14:paraId="1C8B4750" w14:textId="0461E6CE">
      <w:pPr>
        <w:pBdr>
          <w:top w:val="nil"/>
          <w:left w:val="nil"/>
          <w:bottom w:val="nil"/>
          <w:right w:val="nil"/>
          <w:between w:val="nil"/>
        </w:pBdr>
        <w:jc w:val="right"/>
        <w:rPr>
          <w:color w:val="000000"/>
        </w:rPr>
      </w:pPr>
      <w:r w:rsidRPr="001C7C3D">
        <w:rPr>
          <w:color w:val="000000"/>
        </w:rPr>
        <w:t>1.</w:t>
      </w:r>
      <w:r w:rsidRPr="001C7C3D" w:rsidR="00E50382">
        <w:rPr>
          <w:color w:val="000000"/>
        </w:rPr>
        <w:t xml:space="preserve"> </w:t>
      </w:r>
      <w:r w:rsidRPr="001C7C3D">
        <w:rPr>
          <w:color w:val="000000"/>
        </w:rPr>
        <w:t>pielikums</w:t>
      </w:r>
    </w:p>
    <w:p w:rsidR="00C67848" w:rsidP="00C67848" w14:paraId="111327BF" w14:textId="77777777">
      <w:pPr>
        <w:jc w:val="right"/>
      </w:pPr>
      <w:r>
        <w:rPr>
          <w:noProof/>
        </w:rPr>
        <w:t>02.12.2025</w:t>
      </w:r>
      <w:r>
        <w:t xml:space="preserve"> Nolikumam Nr. </w:t>
      </w:r>
      <w:r>
        <w:rPr>
          <w:noProof/>
        </w:rPr>
        <w:t>1-PB-9/37/2025</w:t>
      </w:r>
      <w:r>
        <w:t xml:space="preserve"> </w:t>
      </w:r>
      <w:r w:rsidRPr="001C7C3D">
        <w:t xml:space="preserve"> </w:t>
      </w:r>
    </w:p>
    <w:p w:rsidR="000360DE" w:rsidP="00C67848" w14:paraId="052DA0A9" w14:textId="3F11E5E4">
      <w:pPr>
        <w:pBdr>
          <w:top w:val="nil"/>
          <w:left w:val="nil"/>
          <w:bottom w:val="nil"/>
          <w:right w:val="nil"/>
          <w:between w:val="nil"/>
        </w:pBdr>
        <w:jc w:val="right"/>
      </w:pPr>
      <w:r>
        <w:t>“</w:t>
      </w:r>
      <w:r w:rsidRPr="001C7C3D">
        <w:t>Stipendiju piešķiršanas nolikum</w:t>
      </w:r>
      <w:r>
        <w:t>s”</w:t>
      </w:r>
    </w:p>
    <w:p w:rsidR="00C67848" w:rsidRPr="001C7C3D" w:rsidP="00C67848" w14:paraId="2CAD2B54" w14:textId="77777777">
      <w:pPr>
        <w:pBdr>
          <w:top w:val="nil"/>
          <w:left w:val="nil"/>
          <w:bottom w:val="nil"/>
          <w:right w:val="nil"/>
          <w:between w:val="nil"/>
        </w:pBdr>
        <w:jc w:val="right"/>
        <w:rPr>
          <w:b/>
          <w:color w:val="000000"/>
        </w:rPr>
      </w:pPr>
    </w:p>
    <w:p w:rsidR="000360DE" w:rsidRPr="001C7C3D" w14:paraId="427916C3" w14:textId="77777777">
      <w:pPr>
        <w:pBdr>
          <w:top w:val="nil"/>
          <w:left w:val="nil"/>
          <w:bottom w:val="nil"/>
          <w:right w:val="nil"/>
          <w:between w:val="nil"/>
        </w:pBdr>
        <w:jc w:val="center"/>
        <w:rPr>
          <w:b/>
          <w:color w:val="000000"/>
        </w:rPr>
      </w:pPr>
      <w:r w:rsidRPr="001C7C3D">
        <w:rPr>
          <w:b/>
          <w:color w:val="000000"/>
        </w:rPr>
        <w:t>IESNIEGUMS STIPENDIJAS SAŅEMŠANAI</w:t>
      </w:r>
    </w:p>
    <w:p w:rsidR="000360DE" w:rsidRPr="001C7C3D" w14:paraId="3A6B067D" w14:textId="77777777">
      <w:pPr>
        <w:jc w:val="center"/>
      </w:pPr>
      <w:r w:rsidRPr="001C7C3D">
        <w:t> </w:t>
      </w:r>
    </w:p>
    <w:tbl>
      <w:tblPr>
        <w:tblStyle w:val="3"/>
        <w:tblW w:w="10528" w:type="dxa"/>
        <w:jc w:val="center"/>
        <w:tblLayout w:type="fixed"/>
        <w:tblLook w:val="0000"/>
      </w:tblPr>
      <w:tblGrid>
        <w:gridCol w:w="715"/>
        <w:gridCol w:w="118"/>
        <w:gridCol w:w="1620"/>
        <w:gridCol w:w="234"/>
        <w:gridCol w:w="412"/>
        <w:gridCol w:w="68"/>
        <w:gridCol w:w="126"/>
        <w:gridCol w:w="420"/>
        <w:gridCol w:w="16"/>
        <w:gridCol w:w="34"/>
        <w:gridCol w:w="929"/>
        <w:gridCol w:w="118"/>
        <w:gridCol w:w="1296"/>
        <w:gridCol w:w="217"/>
        <w:gridCol w:w="331"/>
        <w:gridCol w:w="32"/>
        <w:gridCol w:w="1033"/>
        <w:gridCol w:w="808"/>
        <w:gridCol w:w="634"/>
        <w:gridCol w:w="589"/>
        <w:gridCol w:w="765"/>
        <w:gridCol w:w="13"/>
      </w:tblGrid>
      <w:tr w14:paraId="20AAAE48" w14:textId="77777777">
        <w:tblPrEx>
          <w:tblW w:w="10528" w:type="dxa"/>
          <w:tblLayout w:type="fixed"/>
          <w:tblLook w:val="0000"/>
        </w:tblPrEx>
        <w:trPr>
          <w:gridAfter w:val="1"/>
          <w:wAfter w:w="13" w:type="dxa"/>
          <w:trHeight w:val="380"/>
        </w:trPr>
        <w:tc>
          <w:tcPr>
            <w:tcW w:w="715" w:type="dxa"/>
            <w:tcBorders>
              <w:top w:val="single" w:sz="6" w:space="0" w:color="000000"/>
              <w:left w:val="single" w:sz="6" w:space="0" w:color="000000"/>
              <w:bottom w:val="single" w:sz="6" w:space="0" w:color="000000"/>
              <w:right w:val="single" w:sz="6" w:space="0" w:color="000000"/>
            </w:tcBorders>
            <w:vAlign w:val="center"/>
          </w:tcPr>
          <w:p w:rsidR="000360DE" w:rsidRPr="001C7C3D" w14:paraId="36E4C679" w14:textId="77777777">
            <w:r w:rsidRPr="001C7C3D">
              <w:t> 1.</w:t>
            </w:r>
          </w:p>
        </w:tc>
        <w:tc>
          <w:tcPr>
            <w:tcW w:w="1972"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019EDA5D" w14:textId="77777777">
            <w:r w:rsidRPr="001C7C3D">
              <w:t> Studējošais</w:t>
            </w:r>
          </w:p>
        </w:tc>
        <w:tc>
          <w:tcPr>
            <w:tcW w:w="3967" w:type="dxa"/>
            <w:gridSpan w:val="11"/>
            <w:tcBorders>
              <w:top w:val="single" w:sz="6" w:space="0" w:color="000000"/>
              <w:left w:val="single" w:sz="6" w:space="0" w:color="000000"/>
              <w:bottom w:val="single" w:sz="6" w:space="0" w:color="000000"/>
              <w:right w:val="single" w:sz="6" w:space="0" w:color="000000"/>
            </w:tcBorders>
          </w:tcPr>
          <w:p w:rsidR="000360DE" w:rsidRPr="001C7C3D" w14:paraId="462BE36C" w14:textId="77777777">
            <w:pPr>
              <w:ind w:firstLine="375"/>
              <w:jc w:val="both"/>
            </w:pPr>
            <w:r w:rsidRPr="001C7C3D">
              <w:t>  </w:t>
            </w:r>
          </w:p>
        </w:tc>
        <w:tc>
          <w:tcPr>
            <w:tcW w:w="3861" w:type="dxa"/>
            <w:gridSpan w:val="6"/>
            <w:tcBorders>
              <w:top w:val="single" w:sz="6" w:space="0" w:color="000000"/>
              <w:left w:val="single" w:sz="6" w:space="0" w:color="000000"/>
              <w:bottom w:val="single" w:sz="6" w:space="0" w:color="000000"/>
              <w:right w:val="single" w:sz="6" w:space="0" w:color="000000"/>
            </w:tcBorders>
          </w:tcPr>
          <w:p w:rsidR="000360DE" w:rsidRPr="001C7C3D" w14:paraId="1CC08493" w14:textId="77777777">
            <w:pPr>
              <w:ind w:firstLine="375"/>
              <w:jc w:val="both"/>
            </w:pPr>
            <w:r w:rsidRPr="001C7C3D">
              <w:t>  </w:t>
            </w:r>
          </w:p>
        </w:tc>
      </w:tr>
      <w:tr w14:paraId="6B9FA968" w14:textId="77777777">
        <w:tblPrEx>
          <w:tblW w:w="10528" w:type="dxa"/>
          <w:tblLayout w:type="fixed"/>
          <w:tblLook w:val="0000"/>
        </w:tblPrEx>
        <w:trPr>
          <w:gridAfter w:val="1"/>
          <w:wAfter w:w="13" w:type="dxa"/>
        </w:trPr>
        <w:tc>
          <w:tcPr>
            <w:tcW w:w="10515" w:type="dxa"/>
            <w:gridSpan w:val="21"/>
            <w:tcBorders>
              <w:top w:val="single" w:sz="6" w:space="0" w:color="000000"/>
              <w:left w:val="single" w:sz="6" w:space="0" w:color="000000"/>
              <w:bottom w:val="single" w:sz="6" w:space="0" w:color="000000"/>
              <w:right w:val="single" w:sz="6" w:space="0" w:color="000000"/>
            </w:tcBorders>
            <w:vAlign w:val="center"/>
          </w:tcPr>
          <w:p w:rsidR="000360DE" w:rsidRPr="001C7C3D" w14:paraId="4EECC072" w14:textId="77777777">
            <w:pPr>
              <w:ind w:left="900" w:firstLine="375"/>
              <w:jc w:val="both"/>
              <w:rPr>
                <w:sz w:val="20"/>
                <w:szCs w:val="20"/>
              </w:rPr>
            </w:pPr>
            <w:r w:rsidRPr="001C7C3D">
              <w:rPr>
                <w:sz w:val="20"/>
                <w:szCs w:val="20"/>
              </w:rPr>
              <w:t>                                                                   (vārds)                                                          (uzvārds)</w:t>
            </w:r>
          </w:p>
        </w:tc>
      </w:tr>
      <w:tr w14:paraId="58D3EAFB" w14:textId="77777777">
        <w:tblPrEx>
          <w:tblW w:w="10528" w:type="dxa"/>
          <w:tblLayout w:type="fixed"/>
          <w:tblLook w:val="0000"/>
        </w:tblPrEx>
        <w:trPr>
          <w:gridAfter w:val="1"/>
          <w:wAfter w:w="13" w:type="dxa"/>
          <w:trHeight w:val="38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732EC5F" w14:textId="77777777">
            <w:r w:rsidRPr="001C7C3D">
              <w:t> 2.</w:t>
            </w:r>
          </w:p>
        </w:tc>
        <w:tc>
          <w:tcPr>
            <w:tcW w:w="5273"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27A2E070" w14:textId="1B993E81">
            <w:r w:rsidRPr="001C7C3D">
              <w:t> Pieprasītais stipendijas apjoms semestrī (</w:t>
            </w:r>
            <w:r w:rsidRPr="008E1A5F">
              <w:rPr>
                <w:i/>
              </w:rPr>
              <w:t>eur</w:t>
            </w:r>
            <w:r w:rsidRPr="008E1A5F" w:rsidR="008E1A5F">
              <w:rPr>
                <w:i/>
              </w:rPr>
              <w:t>o</w:t>
            </w:r>
            <w:r w:rsidRPr="001C7C3D">
              <w:t>)</w:t>
            </w:r>
          </w:p>
        </w:tc>
        <w:tc>
          <w:tcPr>
            <w:tcW w:w="4409" w:type="dxa"/>
            <w:gridSpan w:val="8"/>
            <w:tcBorders>
              <w:top w:val="single" w:sz="6" w:space="0" w:color="000000"/>
              <w:left w:val="single" w:sz="6" w:space="0" w:color="000000"/>
              <w:bottom w:val="single" w:sz="6" w:space="0" w:color="000000"/>
              <w:right w:val="single" w:sz="6" w:space="0" w:color="000000"/>
            </w:tcBorders>
          </w:tcPr>
          <w:p w:rsidR="000360DE" w:rsidRPr="001C7C3D" w14:paraId="2E89000E" w14:textId="77777777">
            <w:pPr>
              <w:ind w:firstLine="375"/>
              <w:jc w:val="both"/>
            </w:pPr>
            <w:r w:rsidRPr="001C7C3D">
              <w:t>  </w:t>
            </w:r>
          </w:p>
        </w:tc>
      </w:tr>
      <w:tr w14:paraId="0FB83256"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54EA8D7A" w14:textId="77777777">
            <w:r w:rsidRPr="001C7C3D">
              <w:t> 3.</w:t>
            </w:r>
          </w:p>
        </w:tc>
        <w:tc>
          <w:tcPr>
            <w:tcW w:w="2460"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14:paraId="4542698C" w14:textId="77777777">
            <w:r w:rsidRPr="001C7C3D">
              <w:t xml:space="preserve"> Stipendijas veids </w:t>
            </w:r>
          </w:p>
        </w:tc>
        <w:tc>
          <w:tcPr>
            <w:tcW w:w="3393" w:type="dxa"/>
            <w:gridSpan w:val="9"/>
            <w:tcBorders>
              <w:top w:val="single" w:sz="6" w:space="0" w:color="000000"/>
              <w:left w:val="single" w:sz="6" w:space="0" w:color="000000"/>
              <w:bottom w:val="single" w:sz="6" w:space="0" w:color="000000"/>
              <w:right w:val="single" w:sz="6" w:space="0" w:color="000000"/>
            </w:tcBorders>
            <w:vAlign w:val="center"/>
          </w:tcPr>
          <w:p w:rsidR="000360DE" w:rsidRPr="001C7C3D" w14:paraId="1FD7ECBD" w14:textId="77777777">
            <w:r w:rsidRPr="001C7C3D">
              <w:t> ⁯ minimālā</w:t>
            </w:r>
          </w:p>
        </w:tc>
        <w:tc>
          <w:tcPr>
            <w:tcW w:w="3829"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14:paraId="39A1D013" w14:textId="77777777">
            <w:r w:rsidRPr="001C7C3D">
              <w:t> ⁯vienreizējā</w:t>
            </w:r>
          </w:p>
        </w:tc>
      </w:tr>
      <w:tr w14:paraId="679E0A64"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86FC105" w14:textId="77777777">
            <w:r w:rsidRPr="001C7C3D">
              <w:t> 4.</w:t>
            </w:r>
          </w:p>
        </w:tc>
        <w:tc>
          <w:tcPr>
            <w:tcW w:w="9682" w:type="dxa"/>
            <w:gridSpan w:val="19"/>
            <w:tcBorders>
              <w:top w:val="single" w:sz="6" w:space="0" w:color="000000"/>
              <w:left w:val="single" w:sz="6" w:space="0" w:color="000000"/>
              <w:bottom w:val="single" w:sz="6" w:space="0" w:color="000000"/>
              <w:right w:val="single" w:sz="6" w:space="0" w:color="000000"/>
            </w:tcBorders>
          </w:tcPr>
          <w:p w:rsidR="000360DE" w:rsidRPr="001C7C3D" w14:paraId="624CA3FF" w14:textId="77777777">
            <w:r w:rsidRPr="001C7C3D">
              <w:t> Vienreizējās stipendijas pieprasījuma pamatojums</w:t>
            </w:r>
          </w:p>
          <w:p w:rsidR="000360DE" w:rsidRPr="001C7C3D" w14:paraId="313C5CE8" w14:textId="77777777">
            <w:r w:rsidRPr="001C7C3D">
              <w:t> </w:t>
            </w:r>
          </w:p>
          <w:p w:rsidR="000360DE" w:rsidRPr="001C7C3D" w14:paraId="73C50001" w14:textId="77777777">
            <w:r w:rsidRPr="001C7C3D">
              <w:t> </w:t>
            </w:r>
          </w:p>
        </w:tc>
      </w:tr>
      <w:tr w14:paraId="53A61F89"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35018B0D" w14:textId="77777777">
            <w:r w:rsidRPr="001C7C3D">
              <w:t> 5.</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17403AB5" w14:textId="77777777">
            <w:r w:rsidRPr="001C7C3D">
              <w:t> Personas kods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1618E216" w14:textId="77777777">
            <w:r w:rsidRPr="001C7C3D">
              <w:t>  </w:t>
            </w:r>
          </w:p>
        </w:tc>
      </w:tr>
      <w:tr w14:paraId="0312868F"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714B7CB" w14:textId="77777777">
            <w:r w:rsidRPr="001C7C3D">
              <w:t> 6.</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60DBA53C" w14:textId="77777777">
            <w:r w:rsidRPr="001C7C3D">
              <w:t> Studējošā apliecības numurs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655EDB5E" w14:textId="77777777">
            <w:pPr>
              <w:ind w:firstLine="375"/>
            </w:pPr>
            <w:r w:rsidRPr="001C7C3D">
              <w:t>  </w:t>
            </w:r>
          </w:p>
        </w:tc>
      </w:tr>
      <w:tr w14:paraId="4A9016AF"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8C0D484" w14:textId="77777777">
            <w:r w:rsidRPr="001C7C3D">
              <w:t> 7.</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18A5D17B" w14:textId="77777777">
            <w:r w:rsidRPr="001C7C3D">
              <w:t> Augstskolas nosaukums</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2C621A1A" w14:textId="77777777">
            <w:pPr>
              <w:ind w:firstLine="375"/>
            </w:pPr>
            <w:r w:rsidRPr="001C7C3D">
              <w:t>  </w:t>
            </w:r>
          </w:p>
        </w:tc>
      </w:tr>
      <w:tr w14:paraId="4172EAA5"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14C31D1B" w14:textId="77777777">
            <w:r w:rsidRPr="001C7C3D">
              <w:t> 8. </w:t>
            </w:r>
          </w:p>
        </w:tc>
        <w:tc>
          <w:tcPr>
            <w:tcW w:w="2334" w:type="dxa"/>
            <w:gridSpan w:val="4"/>
            <w:tcBorders>
              <w:top w:val="single" w:sz="6" w:space="0" w:color="000000"/>
              <w:left w:val="single" w:sz="6" w:space="0" w:color="000000"/>
              <w:bottom w:val="single" w:sz="6" w:space="0" w:color="000000"/>
              <w:right w:val="single" w:sz="6" w:space="0" w:color="000000"/>
            </w:tcBorders>
            <w:vAlign w:val="center"/>
          </w:tcPr>
          <w:p w:rsidR="000360DE" w:rsidRPr="001C7C3D" w14:paraId="1C404D02" w14:textId="77777777">
            <w:r w:rsidRPr="001C7C3D">
              <w:t xml:space="preserve"> Studiju programma</w:t>
            </w:r>
          </w:p>
        </w:tc>
        <w:tc>
          <w:tcPr>
            <w:tcW w:w="1525"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14:paraId="69D7020B" w14:textId="77777777">
            <w:pPr>
              <w:jc w:val="center"/>
            </w:pPr>
            <w:r w:rsidRPr="001C7C3D">
              <w:t>⁯ bakalaura</w:t>
            </w:r>
          </w:p>
        </w:tc>
        <w:tc>
          <w:tcPr>
            <w:tcW w:w="1631"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7876424D" w14:textId="77777777">
            <w:pPr>
              <w:ind w:left="101" w:hanging="101"/>
              <w:jc w:val="center"/>
            </w:pPr>
            <w:r w:rsidRPr="001C7C3D">
              <w:t>⁯profesionālās augstākās</w:t>
            </w:r>
          </w:p>
          <w:p w:rsidR="000360DE" w:rsidRPr="001C7C3D" w14:paraId="6BDA69CC" w14:textId="77777777">
            <w:pPr>
              <w:ind w:left="101" w:hanging="101"/>
              <w:jc w:val="center"/>
            </w:pPr>
            <w:r w:rsidRPr="001C7C3D">
              <w:t>izglītības</w:t>
            </w:r>
          </w:p>
        </w:tc>
        <w:tc>
          <w:tcPr>
            <w:tcW w:w="139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3519B19E" w14:textId="77777777">
            <w:pPr>
              <w:jc w:val="center"/>
            </w:pPr>
            <w:r w:rsidRPr="001C7C3D">
              <w:t>⁯ maģistra</w:t>
            </w:r>
          </w:p>
        </w:tc>
        <w:tc>
          <w:tcPr>
            <w:tcW w:w="1442"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35BFD3A4" w14:textId="77777777">
            <w:pPr>
              <w:jc w:val="center"/>
            </w:pPr>
            <w:r w:rsidRPr="001C7C3D">
              <w:t>⁯ rezidenta</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1B26FADF" w14:textId="77777777">
            <w:pPr>
              <w:jc w:val="center"/>
            </w:pPr>
            <w:r w:rsidRPr="001C7C3D">
              <w:t>⁯ doktora</w:t>
            </w:r>
          </w:p>
        </w:tc>
      </w:tr>
      <w:tr w14:paraId="4F0E30D6"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0A0872B" w14:textId="77777777">
            <w:r w:rsidRPr="001C7C3D">
              <w:t> 9.</w:t>
            </w:r>
          </w:p>
        </w:tc>
        <w:tc>
          <w:tcPr>
            <w:tcW w:w="3859" w:type="dxa"/>
            <w:gridSpan w:val="9"/>
            <w:tcBorders>
              <w:top w:val="single" w:sz="6" w:space="0" w:color="000000"/>
              <w:left w:val="single" w:sz="6" w:space="0" w:color="000000"/>
              <w:bottom w:val="single" w:sz="6" w:space="0" w:color="000000"/>
              <w:right w:val="single" w:sz="6" w:space="0" w:color="000000"/>
            </w:tcBorders>
            <w:vAlign w:val="center"/>
          </w:tcPr>
          <w:p w:rsidR="000360DE" w:rsidRPr="001C7C3D" w14:paraId="596E648C" w14:textId="77777777">
            <w:r w:rsidRPr="001C7C3D">
              <w:t> Studiju programmas nosaukums</w:t>
            </w:r>
          </w:p>
        </w:tc>
        <w:tc>
          <w:tcPr>
            <w:tcW w:w="5823" w:type="dxa"/>
            <w:gridSpan w:val="10"/>
            <w:tcBorders>
              <w:top w:val="single" w:sz="6" w:space="0" w:color="000000"/>
              <w:left w:val="single" w:sz="6" w:space="0" w:color="000000"/>
              <w:bottom w:val="single" w:sz="6" w:space="0" w:color="000000"/>
              <w:right w:val="single" w:sz="6" w:space="0" w:color="000000"/>
            </w:tcBorders>
            <w:vAlign w:val="center"/>
          </w:tcPr>
          <w:p w:rsidR="000360DE" w:rsidRPr="001C7C3D" w14:paraId="7B14264C" w14:textId="77777777">
            <w:pPr>
              <w:ind w:firstLine="375"/>
            </w:pPr>
            <w:r w:rsidRPr="001C7C3D">
              <w:t>  </w:t>
            </w:r>
          </w:p>
        </w:tc>
      </w:tr>
      <w:tr w14:paraId="336919DD"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E746C10" w14:textId="77777777">
            <w:r w:rsidRPr="001C7C3D">
              <w:t>10.</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0360DE" w:rsidRPr="001C7C3D" w14:paraId="0362985A" w14:textId="77777777">
            <w:r w:rsidRPr="001C7C3D">
              <w:t> Dzīvesvieta</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787B75F4" w14:textId="77777777">
            <w:pPr>
              <w:ind w:firstLine="375"/>
            </w:pPr>
            <w:r w:rsidRPr="001C7C3D">
              <w:t>  </w:t>
            </w:r>
          </w:p>
        </w:tc>
      </w:tr>
      <w:tr w14:paraId="121C6CEF"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211EF73" w14:textId="77777777">
            <w:r w:rsidRPr="001C7C3D">
              <w:t>11.</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0360DE" w:rsidRPr="001C7C3D" w14:paraId="651C0982" w14:textId="77777777">
            <w:r w:rsidRPr="001C7C3D">
              <w:t xml:space="preserve"> Tālruņa numurs,  e-pasts</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7FA5AE4B" w14:textId="77777777">
            <w:pPr>
              <w:ind w:firstLine="375"/>
            </w:pPr>
            <w:r w:rsidRPr="001C7C3D">
              <w:t>  </w:t>
            </w:r>
          </w:p>
        </w:tc>
      </w:tr>
      <w:tr w14:paraId="57C71334"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78BBFB3" w14:textId="77777777">
            <w:r w:rsidRPr="001C7C3D">
              <w:t>12.</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0360DE" w:rsidRPr="001C7C3D" w14:paraId="77461CAD" w14:textId="77777777">
            <w:r w:rsidRPr="001C7C3D">
              <w:t xml:space="preserve"> Ziņas par studējošo </w:t>
            </w:r>
          </w:p>
        </w:tc>
      </w:tr>
      <w:tr w14:paraId="435EAEB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B38A38F" w14:textId="77777777">
            <w:r w:rsidRPr="001C7C3D">
              <w:t>12.1.</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16E76D7C" w14:textId="50D4B9A7">
            <w:r w:rsidRPr="001C7C3D">
              <w:t xml:space="preserve"> </w:t>
            </w:r>
            <w:r w:rsidRPr="001C7C3D" w:rsidR="00BB681A">
              <w:t>persona</w:t>
            </w:r>
            <w:r w:rsidRPr="001C7C3D">
              <w:t xml:space="preserve"> ar invaliditāti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475FDAEE" w14:textId="77777777">
            <w:r w:rsidRPr="001C7C3D">
              <w:t> ⁯ jā ⁯ nē</w:t>
            </w:r>
          </w:p>
        </w:tc>
      </w:tr>
      <w:tr w14:paraId="46AB264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0360DE" w:rsidRPr="001C7C3D" w14:paraId="226226B5" w14:textId="77777777">
            <w:r w:rsidRPr="001C7C3D">
              <w:t>12.2.</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A73C160" w14:textId="77777777">
            <w:r w:rsidRPr="001C7C3D">
              <w:t xml:space="preserve"> bārenis vai bez vecāku apgādības palicis bērns līdz 24 gadu vecuma sasniegšanai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35CE4EA0" w14:textId="77777777">
            <w:r w:rsidRPr="001C7C3D">
              <w:t> ⁯ jā ⁯ nē</w:t>
            </w:r>
          </w:p>
        </w:tc>
      </w:tr>
      <w:tr w14:paraId="4D8AB945" w14:textId="77777777">
        <w:tblPrEx>
          <w:tblW w:w="10528" w:type="dxa"/>
          <w:tblLayout w:type="fixed"/>
          <w:tblLook w:val="0000"/>
        </w:tblPrEx>
        <w:trPr>
          <w:gridAfter w:val="1"/>
          <w:wAfter w:w="13" w:type="dxa"/>
          <w:trHeight w:val="340"/>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0360DE" w:rsidRPr="001C7C3D" w14:paraId="2EE8E0BE" w14:textId="77777777">
            <w:r w:rsidRPr="001C7C3D">
              <w:t>12.3.</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3702962A" w14:textId="0E67C2AE">
            <w:r>
              <w:t xml:space="preserve"> </w:t>
            </w:r>
            <w:r w:rsidRPr="00C41C17" w:rsidR="00BB681A">
              <w:t xml:space="preserve">pašvaldības sociālais dienests atbilstoši normatīvajiem aktiem par ģimenes vai </w:t>
            </w:r>
            <w:r>
              <w:t xml:space="preserve">  </w:t>
            </w:r>
            <w:r w:rsidRPr="00C41C17" w:rsidR="00BB681A">
              <w:t>atsevišķi dzīvojošas personas atzīšanu par trūcīgu noteicis atbilstību trūcīgas ģimenes (personas) statusam</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7947AB7C" w14:textId="77777777">
            <w:r w:rsidRPr="001C7C3D">
              <w:t> ⁯ jā ⁯ nē</w:t>
            </w:r>
          </w:p>
        </w:tc>
      </w:tr>
      <w:tr w14:paraId="27C83514" w14:textId="77777777">
        <w:tblPrEx>
          <w:tblW w:w="10528" w:type="dxa"/>
          <w:tblLayout w:type="fixed"/>
          <w:tblLook w:val="0000"/>
        </w:tblPrEx>
        <w:trPr>
          <w:gridAfter w:val="1"/>
          <w:wAfter w:w="13" w:type="dxa"/>
          <w:trHeight w:val="1120"/>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0360DE" w:rsidRPr="001C7C3D" w14:paraId="5DF26468" w14:textId="77777777">
            <w:r w:rsidRPr="001C7C3D">
              <w:t>12.4.</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3702C98A" w14:textId="462CDAFA">
            <w:pPr>
              <w:ind w:left="118" w:hanging="118"/>
            </w:pPr>
            <w:r w:rsidRPr="001C7C3D">
              <w:t xml:space="preserve">  studējošais ir no </w:t>
            </w:r>
            <w:r w:rsidRPr="001C7C3D">
              <w:t>daudzbērnu</w:t>
            </w:r>
            <w:r w:rsidRPr="001C7C3D">
              <w:t xml:space="preserve"> ģimenes (arī gadījum</w:t>
            </w:r>
            <w:r w:rsidR="008E1A5F">
              <w:t>ā</w:t>
            </w:r>
            <w:r w:rsidRPr="001C7C3D">
              <w:t>, ja attiecīgās ģimenes bērni jau pilngadīgi, bet vismaz trīs no tiem nav vecāki par 24 gadiem un mācās vispārējās vai profesionālās izglītības iestādē vai studē augstskolā vai koledžā</w:t>
            </w:r>
            <w:r w:rsidR="00DC75B1">
              <w:t xml:space="preserve">, vai </w:t>
            </w:r>
            <w:r w:rsidR="008E1A5F">
              <w:rPr>
                <w:color w:val="000000"/>
              </w:rPr>
              <w:t>11 mēnešus pilda valsts aizsardzības dienestu</w:t>
            </w:r>
            <w:r w:rsidRPr="001C7C3D">
              <w:t>)</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00FA9239" w14:textId="77777777">
            <w:r w:rsidRPr="001C7C3D">
              <w:t> ⁯ jā ⁯ nē</w:t>
            </w:r>
          </w:p>
        </w:tc>
      </w:tr>
      <w:tr w14:paraId="3A42AD42" w14:textId="77777777">
        <w:tblPrEx>
          <w:tblW w:w="10528" w:type="dxa"/>
          <w:tblLayout w:type="fixed"/>
          <w:tblLook w:val="0000"/>
        </w:tblPrEx>
        <w:trPr>
          <w:gridAfter w:val="1"/>
          <w:wAfter w:w="13" w:type="dxa"/>
          <w:trHeight w:val="340"/>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0360DE" w:rsidRPr="001C7C3D" w14:paraId="46A905BA" w14:textId="77777777">
            <w:r w:rsidRPr="001C7C3D">
              <w:t>12.5.</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D4D7E28" w14:textId="77777777">
            <w:r w:rsidRPr="001C7C3D">
              <w:t xml:space="preserve"> studējošajam ir viens vai vairāki bērni</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00EDB4EE" w14:textId="77777777">
            <w:r w:rsidRPr="001C7C3D">
              <w:t> ⁯ jā ⁯ nē</w:t>
            </w:r>
          </w:p>
        </w:tc>
      </w:tr>
      <w:tr w14:paraId="05894B11"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AFD898E" w14:textId="77777777">
            <w:r w:rsidRPr="001C7C3D">
              <w:t>12.6</w:t>
            </w:r>
            <w:r w:rsidRPr="001C7C3D" w:rsidR="00E20385">
              <w:t>.</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B92E3F3" w14:textId="77777777">
            <w:r w:rsidRPr="001C7C3D">
              <w:t> sociāli apdrošināta persona</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2D3FD98A" w14:textId="77777777">
            <w:r w:rsidRPr="001C7C3D">
              <w:t> ⁯ jā ⁯ nē</w:t>
            </w:r>
          </w:p>
        </w:tc>
      </w:tr>
      <w:tr w14:paraId="2D5E1389"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F118D09" w14:textId="77777777">
            <w:r w:rsidRPr="001C7C3D">
              <w:t>12.7</w:t>
            </w:r>
            <w:r w:rsidRPr="001C7C3D" w:rsidR="00E20385">
              <w:t>.</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F5C8582" w14:textId="77777777">
            <w:r w:rsidRPr="001C7C3D">
              <w:t> </w:t>
            </w:r>
            <w:r w:rsidRPr="001C7C3D">
              <w:t>pašnodarbinātais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7B7AB426" w14:textId="77777777">
            <w:r w:rsidRPr="001C7C3D">
              <w:t> ⁯ jā ⁯ nē</w:t>
            </w:r>
          </w:p>
        </w:tc>
      </w:tr>
      <w:tr w14:paraId="6591B6BA"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D2040D2" w14:textId="77777777">
            <w:r w:rsidRPr="001C7C3D">
              <w:t>12.8</w:t>
            </w:r>
            <w:r w:rsidRPr="001C7C3D" w:rsidR="00E20385">
              <w:t>.</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0360DE" w:rsidRPr="001C7C3D" w14:paraId="296367CC" w14:textId="77777777">
            <w:r w:rsidRPr="001C7C3D">
              <w:t> Darbavieta</w:t>
            </w:r>
          </w:p>
        </w:tc>
      </w:tr>
      <w:tr w14:paraId="3796CF6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21BF190" w14:textId="77777777">
            <w:r w:rsidRPr="001C7C3D">
              <w:t>12.9</w:t>
            </w:r>
            <w:r w:rsidRPr="001C7C3D" w:rsidR="00E20385">
              <w:t>.</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50EDBAF" w14:textId="77777777">
            <w:r w:rsidRPr="001C7C3D">
              <w:t> valsts sociālā pabalsta saņēmējs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460E8F28" w14:textId="77777777">
            <w:r w:rsidRPr="001C7C3D">
              <w:t> ⁯ jā ⁯ nē</w:t>
            </w:r>
          </w:p>
        </w:tc>
      </w:tr>
      <w:tr w14:paraId="1790FE2F"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FA00634" w14:textId="77777777">
            <w:r w:rsidRPr="001C7C3D">
              <w:t>12.10</w:t>
            </w:r>
            <w:r w:rsidRPr="001C7C3D" w:rsidR="00E20385">
              <w:t>.</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91AB390" w14:textId="77777777">
            <w:r w:rsidRPr="001C7C3D">
              <w:t> invaliditātes/apgādnieka zaudējuma pensijas saņēmējs</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00675769" w14:textId="77777777">
            <w:r w:rsidRPr="001C7C3D">
              <w:t> ⁯ jā ⁯ nē</w:t>
            </w:r>
          </w:p>
        </w:tc>
      </w:tr>
      <w:tr w14:paraId="3006D645" w14:textId="77777777">
        <w:tblPrEx>
          <w:tblW w:w="10528" w:type="dxa"/>
          <w:tblLayout w:type="fixed"/>
          <w:tblLook w:val="0000"/>
        </w:tblPrEx>
        <w:trPr>
          <w:trHeight w:val="340"/>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0360DE" w:rsidRPr="001C7C3D" w14:paraId="30741CE8" w14:textId="77777777">
            <w:r w:rsidRPr="001C7C3D">
              <w:t> 13.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0360DE" w:rsidRPr="001C7C3D" w14:paraId="7185AB3A" w14:textId="77777777">
            <w:r w:rsidRPr="001C7C3D">
              <w:t xml:space="preserve"> Apgādājamie, ar kuru studējošais dzīvo nedalītā saimniecībā</w:t>
            </w:r>
          </w:p>
        </w:tc>
      </w:tr>
      <w:tr w14:paraId="20F699D0" w14:textId="77777777">
        <w:tblPrEx>
          <w:tblW w:w="10528" w:type="dxa"/>
          <w:tblLayout w:type="fixed"/>
          <w:tblLook w:val="0000"/>
        </w:tblPrEx>
        <w:trPr>
          <w:trHeight w:val="100"/>
        </w:trPr>
        <w:tc>
          <w:tcPr>
            <w:tcW w:w="833" w:type="dxa"/>
            <w:gridSpan w:val="2"/>
            <w:vMerge w:val="restart"/>
            <w:tcBorders>
              <w:top w:val="single" w:sz="4" w:space="0" w:color="000000"/>
              <w:left w:val="single" w:sz="4" w:space="0" w:color="000000"/>
              <w:right w:val="single" w:sz="4" w:space="0" w:color="000000"/>
            </w:tcBorders>
            <w:vAlign w:val="center"/>
          </w:tcPr>
          <w:p w:rsidR="000360DE" w:rsidRPr="001C7C3D" w14:paraId="1156D4D5" w14:textId="77777777"/>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4B2FB8F5" w14:textId="77777777">
            <w:pPr>
              <w:jc w:val="center"/>
            </w:pPr>
            <w:r w:rsidRPr="001C7C3D">
              <w:t>apgādājamā vārds, uzvārds</w:t>
            </w:r>
          </w:p>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00D77715" w14:textId="77777777">
            <w:pPr>
              <w:jc w:val="center"/>
            </w:pPr>
            <w:r w:rsidRPr="001C7C3D">
              <w:t>dzimšanas gads</w:t>
            </w:r>
          </w:p>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65001F91" w14:textId="77777777">
            <w:pPr>
              <w:jc w:val="center"/>
            </w:pPr>
            <w:r w:rsidRPr="001C7C3D">
              <w:t>radniecība</w:t>
            </w:r>
          </w:p>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50C7EDB2" w14:textId="77777777">
            <w:pPr>
              <w:jc w:val="center"/>
            </w:pPr>
            <w:r w:rsidRPr="001C7C3D">
              <w:t>nodarbošanās (mācību iestādes nosaukums)</w:t>
            </w:r>
          </w:p>
        </w:tc>
      </w:tr>
      <w:tr w14:paraId="655D601A" w14:textId="77777777">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2F77735D"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14919679"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304651B6" w14:textId="77777777"/>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14B97DF9" w14:textId="77777777"/>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2B227E8B" w14:textId="77777777"/>
        </w:tc>
      </w:tr>
      <w:tr w14:paraId="29449AF1" w14:textId="77777777">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4A3CBBD5"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16FEB3EC"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44491A88" w14:textId="77777777"/>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438BBD48" w14:textId="77777777"/>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62E93FE2" w14:textId="77777777"/>
        </w:tc>
      </w:tr>
      <w:tr w14:paraId="7C9EF9C7" w14:textId="77777777">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47F8E139"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31E52119"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3E338A4F" w14:textId="77777777"/>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5A4DC473" w14:textId="77777777"/>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7476621D" w14:textId="77777777"/>
        </w:tc>
      </w:tr>
      <w:tr w14:paraId="38B545B3" w14:textId="77777777">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79E1423F"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51B76DF0"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05015E31" w14:textId="77777777"/>
        </w:tc>
        <w:tc>
          <w:tcPr>
            <w:tcW w:w="1097"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208734A7" w14:textId="77777777"/>
        </w:tc>
        <w:tc>
          <w:tcPr>
            <w:tcW w:w="5718"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7DFB9CA4" w14:textId="77777777"/>
        </w:tc>
      </w:tr>
      <w:tr w14:paraId="7EBF3581" w14:textId="77777777">
        <w:tblPrEx>
          <w:tblW w:w="10528" w:type="dxa"/>
          <w:tblLayout w:type="fixed"/>
          <w:tblLook w:val="0000"/>
        </w:tblPrEx>
        <w:trPr>
          <w:trHeight w:val="680"/>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0360DE" w:rsidRPr="001C7C3D" w14:paraId="1D3FC343" w14:textId="77777777">
            <w:r w:rsidRPr="001C7C3D">
              <w:t>14.</w:t>
            </w:r>
          </w:p>
        </w:tc>
        <w:tc>
          <w:tcPr>
            <w:tcW w:w="7694" w:type="dxa"/>
            <w:gridSpan w:val="16"/>
            <w:tcBorders>
              <w:top w:val="single" w:sz="4" w:space="0" w:color="000000"/>
              <w:left w:val="single" w:sz="6" w:space="0" w:color="000000"/>
              <w:bottom w:val="single" w:sz="6" w:space="0" w:color="000000"/>
              <w:right w:val="single" w:sz="6" w:space="0" w:color="000000"/>
            </w:tcBorders>
            <w:vAlign w:val="center"/>
          </w:tcPr>
          <w:p w:rsidR="000360DE" w:rsidRPr="001C7C3D" w14:paraId="3232B603" w14:textId="77777777">
            <w:r w:rsidRPr="001C7C3D">
              <w:t xml:space="preserve">Vai studējošais saņem </w:t>
            </w:r>
            <w:r w:rsidRPr="001C7C3D">
              <w:t>mērķstipendiju</w:t>
            </w:r>
            <w:r w:rsidRPr="001C7C3D">
              <w:t xml:space="preserve"> no Eiropas Sociālā fonda finansēto projektu līdzekļiem</w:t>
            </w:r>
          </w:p>
        </w:tc>
        <w:tc>
          <w:tcPr>
            <w:tcW w:w="1223" w:type="dxa"/>
            <w:gridSpan w:val="2"/>
            <w:tcBorders>
              <w:top w:val="single" w:sz="4" w:space="0" w:color="000000"/>
              <w:left w:val="single" w:sz="6" w:space="0" w:color="000000"/>
              <w:bottom w:val="single" w:sz="6" w:space="0" w:color="000000"/>
              <w:right w:val="single" w:sz="6" w:space="0" w:color="000000"/>
            </w:tcBorders>
          </w:tcPr>
          <w:p w:rsidR="000360DE" w:rsidRPr="001C7C3D" w14:paraId="5E7D4E4E" w14:textId="77777777">
            <w:r w:rsidRPr="001C7C3D">
              <w:t> ⁯ jā</w:t>
            </w:r>
          </w:p>
        </w:tc>
        <w:tc>
          <w:tcPr>
            <w:tcW w:w="778" w:type="dxa"/>
            <w:gridSpan w:val="2"/>
            <w:tcBorders>
              <w:top w:val="single" w:sz="4" w:space="0" w:color="000000"/>
              <w:left w:val="single" w:sz="6" w:space="0" w:color="000000"/>
              <w:bottom w:val="single" w:sz="6" w:space="0" w:color="000000"/>
              <w:right w:val="single" w:sz="6" w:space="0" w:color="000000"/>
            </w:tcBorders>
          </w:tcPr>
          <w:p w:rsidR="000360DE" w:rsidRPr="001C7C3D" w14:paraId="0831EF8A" w14:textId="77777777">
            <w:r w:rsidRPr="001C7C3D">
              <w:t> ⁯ nē</w:t>
            </w:r>
          </w:p>
        </w:tc>
      </w:tr>
      <w:tr w14:paraId="0530A4D3" w14:textId="77777777">
        <w:tblPrEx>
          <w:tblW w:w="10528" w:type="dxa"/>
          <w:tblLayout w:type="fixed"/>
          <w:tblLook w:val="0000"/>
        </w:tblPrEx>
        <w:trPr>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87494CC" w14:textId="77777777">
            <w:r w:rsidRPr="001C7C3D">
              <w:t>15. 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0360DE" w:rsidRPr="001C7C3D" w14:paraId="7B7CFE31" w14:textId="77777777">
            <w:r w:rsidRPr="001C7C3D">
              <w:t> Dokumenti, kas apliecina iesniegumā norādītos datus (pielikums)</w:t>
            </w:r>
          </w:p>
        </w:tc>
      </w:tr>
      <w:tr w14:paraId="16595DD0" w14:textId="77777777" w:rsidTr="00E5251E">
        <w:tblPrEx>
          <w:tblW w:w="10528" w:type="dxa"/>
          <w:tblLayout w:type="fixed"/>
          <w:tblLook w:val="0000"/>
        </w:tblPrEx>
        <w:trPr>
          <w:trHeight w:val="1417"/>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362FF26B" w14:textId="77777777">
            <w:r w:rsidRPr="001C7C3D">
              <w:t>16.</w:t>
            </w:r>
          </w:p>
        </w:tc>
        <w:tc>
          <w:tcPr>
            <w:tcW w:w="9695" w:type="dxa"/>
            <w:gridSpan w:val="20"/>
            <w:tcBorders>
              <w:top w:val="single" w:sz="4" w:space="0" w:color="000000"/>
              <w:left w:val="single" w:sz="6" w:space="0" w:color="000000"/>
              <w:bottom w:val="single" w:sz="6" w:space="0" w:color="000000"/>
              <w:right w:val="single" w:sz="6" w:space="0" w:color="000000"/>
            </w:tcBorders>
            <w:vAlign w:val="center"/>
          </w:tcPr>
          <w:p w:rsidR="000360DE" w:rsidRPr="001C7C3D" w14:paraId="6873BC73" w14:textId="77777777">
            <w:pPr>
              <w:rPr>
                <w:b/>
              </w:rPr>
            </w:pPr>
            <w:r w:rsidRPr="001C7C3D">
              <w:t> </w:t>
            </w:r>
            <w:r w:rsidRPr="001C7C3D">
              <w:rPr>
                <w:b/>
              </w:rPr>
              <w:t>Stipendijas pretendenta apliecinājums:</w:t>
            </w:r>
          </w:p>
          <w:p w:rsidR="000360DE" w:rsidRPr="001C7C3D" w14:paraId="3B116FDA" w14:textId="77777777">
            <w:r w:rsidRPr="001C7C3D">
              <w:t xml:space="preserve"> Iesniedzot pieteikumu stipendijas saņemšanai, studējošais apliecina, ka: </w:t>
            </w:r>
          </w:p>
          <w:tbl>
            <w:tblPr>
              <w:tblStyle w:val="2"/>
              <w:tblW w:w="9080" w:type="dxa"/>
              <w:jc w:val="center"/>
              <w:tblBorders>
                <w:top w:val="nil"/>
                <w:left w:val="nil"/>
                <w:bottom w:val="nil"/>
                <w:right w:val="nil"/>
                <w:insideH w:val="nil"/>
                <w:insideV w:val="nil"/>
              </w:tblBorders>
              <w:tblLayout w:type="fixed"/>
              <w:tblLook w:val="0400"/>
            </w:tblPr>
            <w:tblGrid>
              <w:gridCol w:w="9080"/>
            </w:tblGrid>
            <w:tr w14:paraId="4EB06F27" w14:textId="77777777" w:rsidTr="00E5251E">
              <w:tblPrEx>
                <w:tblW w:w="9080" w:type="dxa"/>
                <w:tblLayout w:type="fixed"/>
                <w:tblLook w:val="0400"/>
              </w:tblPrEx>
              <w:trPr>
                <w:trHeight w:val="500"/>
              </w:trPr>
              <w:tc>
                <w:tcPr>
                  <w:tcW w:w="9080" w:type="dxa"/>
                  <w:vAlign w:val="center"/>
                </w:tcPr>
                <w:p w:rsidR="000360DE" w:rsidRPr="001C7C3D" w14:paraId="26FCE380" w14:textId="77777777">
                  <w:pPr>
                    <w:numPr>
                      <w:ilvl w:val="1"/>
                      <w:numId w:val="8"/>
                    </w:numPr>
                    <w:pBdr>
                      <w:top w:val="nil"/>
                      <w:left w:val="nil"/>
                      <w:bottom w:val="nil"/>
                      <w:right w:val="nil"/>
                      <w:between w:val="nil"/>
                    </w:pBdr>
                    <w:ind w:left="316" w:hanging="316"/>
                    <w:jc w:val="both"/>
                    <w:rPr>
                      <w:color w:val="000000"/>
                    </w:rPr>
                  </w:pPr>
                  <w:r w:rsidRPr="001C7C3D">
                    <w:rPr>
                      <w:color w:val="000000"/>
                    </w:rPr>
                    <w:t>visas šajā iesniegumā sniegtās ziņas ir patiesas</w:t>
                  </w:r>
                </w:p>
              </w:tc>
            </w:tr>
            <w:tr w14:paraId="15EB6ACD" w14:textId="77777777" w:rsidTr="00E5251E">
              <w:tblPrEx>
                <w:tblW w:w="9080" w:type="dxa"/>
                <w:tblLayout w:type="fixed"/>
                <w:tblLook w:val="0400"/>
              </w:tblPrEx>
              <w:trPr>
                <w:trHeight w:val="580"/>
              </w:trPr>
              <w:tc>
                <w:tcPr>
                  <w:tcW w:w="9080" w:type="dxa"/>
                  <w:vAlign w:val="center"/>
                </w:tcPr>
                <w:p w:rsidR="000360DE" w:rsidRPr="001C7C3D" w14:paraId="61A51A36" w14:textId="77777777">
                  <w:pPr>
                    <w:numPr>
                      <w:ilvl w:val="0"/>
                      <w:numId w:val="8"/>
                    </w:numPr>
                    <w:pBdr>
                      <w:top w:val="nil"/>
                      <w:left w:val="nil"/>
                      <w:bottom w:val="nil"/>
                      <w:right w:val="nil"/>
                      <w:between w:val="nil"/>
                    </w:pBdr>
                    <w:ind w:left="316" w:hanging="316"/>
                    <w:jc w:val="both"/>
                    <w:rPr>
                      <w:color w:val="000000"/>
                    </w:rPr>
                  </w:pPr>
                  <w:r w:rsidRPr="001C7C3D">
                    <w:rPr>
                      <w:color w:val="000000"/>
                    </w:rPr>
                    <w:t>nepieciešamības gadījumā, pilnvaro stipendiju piešķiršanas komisiju pārbaudīt un precizēt sniegtās ziņas, kā arī iegūt informāciju no pirmavotiem</w:t>
                  </w:r>
                </w:p>
              </w:tc>
            </w:tr>
            <w:tr w14:paraId="08528E07" w14:textId="77777777" w:rsidTr="00E5251E">
              <w:tblPrEx>
                <w:tblW w:w="9080" w:type="dxa"/>
                <w:tblLayout w:type="fixed"/>
                <w:tblLook w:val="0400"/>
              </w:tblPrEx>
              <w:trPr>
                <w:trHeight w:val="580"/>
              </w:trPr>
              <w:tc>
                <w:tcPr>
                  <w:tcW w:w="9080" w:type="dxa"/>
                  <w:vAlign w:val="center"/>
                </w:tcPr>
                <w:p w:rsidR="000360DE" w:rsidRPr="001C7C3D" w14:paraId="036D0481" w14:textId="77777777">
                  <w:pPr>
                    <w:numPr>
                      <w:ilvl w:val="0"/>
                      <w:numId w:val="8"/>
                    </w:numPr>
                    <w:pBdr>
                      <w:top w:val="nil"/>
                      <w:left w:val="nil"/>
                      <w:bottom w:val="nil"/>
                      <w:right w:val="nil"/>
                      <w:between w:val="nil"/>
                    </w:pBdr>
                    <w:ind w:left="316" w:hanging="316"/>
                    <w:jc w:val="both"/>
                    <w:rPr>
                      <w:color w:val="000000"/>
                    </w:rPr>
                  </w:pPr>
                  <w:r w:rsidRPr="001C7C3D">
                    <w:rPr>
                      <w:color w:val="000000"/>
                    </w:rPr>
                    <w:t>informēs augstākās izglītības iestādi piecu darbdienu laikā no dienas, kad tiks piešķirta stipendija Eiropas Sociālā fond</w:t>
                  </w:r>
                  <w:r w:rsidRPr="001C7C3D" w:rsidR="00D857AB">
                    <w:rPr>
                      <w:color w:val="000000"/>
                    </w:rPr>
                    <w:t>a finansēto projektu līdzekļiem</w:t>
                  </w:r>
                </w:p>
              </w:tc>
            </w:tr>
            <w:tr w14:paraId="65370661" w14:textId="77777777" w:rsidTr="00E5251E">
              <w:tblPrEx>
                <w:tblW w:w="9080" w:type="dxa"/>
                <w:tblLayout w:type="fixed"/>
                <w:tblLook w:val="0400"/>
              </w:tblPrEx>
              <w:trPr>
                <w:trHeight w:val="580"/>
              </w:trPr>
              <w:tc>
                <w:tcPr>
                  <w:tcW w:w="9080" w:type="dxa"/>
                  <w:vAlign w:val="center"/>
                </w:tcPr>
                <w:p w:rsidR="000360DE" w:rsidRPr="001C7C3D" w14:paraId="621F48C1" w14:textId="77777777">
                  <w:pPr>
                    <w:numPr>
                      <w:ilvl w:val="0"/>
                      <w:numId w:val="8"/>
                    </w:numPr>
                    <w:pBdr>
                      <w:top w:val="nil"/>
                      <w:left w:val="nil"/>
                      <w:bottom w:val="nil"/>
                      <w:right w:val="nil"/>
                      <w:between w:val="nil"/>
                    </w:pBdr>
                    <w:ind w:left="316" w:hanging="316"/>
                    <w:jc w:val="both"/>
                    <w:rPr>
                      <w:color w:val="000000"/>
                    </w:rPr>
                  </w:pPr>
                  <w:r w:rsidRPr="001C7C3D">
                    <w:rPr>
                      <w:color w:val="000000"/>
                    </w:rPr>
                    <w:t>ir informēts(-a), ka par nepatiesu ziņu sniegšanu stipendiju piešķiršanas komisija var atteikties piešķirt stipendiju vai pieprasīt atmaksāt nepamatoti saņemto stipendiju.</w:t>
                  </w:r>
                </w:p>
              </w:tc>
            </w:tr>
          </w:tbl>
          <w:p w:rsidR="000360DE" w:rsidRPr="001C7C3D" w14:paraId="0AFC9128" w14:textId="77777777"/>
        </w:tc>
      </w:tr>
      <w:tr w14:paraId="4A06A378" w14:textId="77777777">
        <w:tblPrEx>
          <w:tblW w:w="10528" w:type="dxa"/>
          <w:tblLayout w:type="fixed"/>
          <w:tblLook w:val="0000"/>
        </w:tblPrEx>
        <w:trPr>
          <w:trHeight w:val="106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D70A377" w14:textId="77777777">
            <w:r w:rsidRPr="001C7C3D">
              <w:t>17.</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0360DE" w:rsidRPr="001C7C3D" w14:paraId="653C0131" w14:textId="77777777">
            <w:r w:rsidRPr="001C7C3D">
              <w:rPr>
                <w:color w:val="000000"/>
              </w:rPr>
              <w:t>Šis dokuments tiek apstiprināts ar RSU izsniegtajiem studējošā akreditācijas datiem (lietotājvārda un paroles kombinācija), tādejādi nepārprotami identificējot personu, kas ir veikusi dokumenta apstiprināšanu.</w:t>
            </w:r>
          </w:p>
        </w:tc>
      </w:tr>
      <w:tr w14:paraId="3DC93D3F" w14:textId="77777777">
        <w:tblPrEx>
          <w:tblW w:w="10528" w:type="dxa"/>
          <w:tblLayout w:type="fixed"/>
          <w:tblLook w:val="0000"/>
        </w:tblPrEx>
        <w:trPr>
          <w:trHeight w:val="340"/>
        </w:trPr>
        <w:tc>
          <w:tcPr>
            <w:tcW w:w="833" w:type="dxa"/>
            <w:gridSpan w:val="2"/>
            <w:vMerge w:val="restart"/>
            <w:tcBorders>
              <w:top w:val="single" w:sz="6" w:space="0" w:color="000000"/>
              <w:left w:val="single" w:sz="6" w:space="0" w:color="000000"/>
              <w:bottom w:val="single" w:sz="6" w:space="0" w:color="000000"/>
              <w:right w:val="single" w:sz="6" w:space="0" w:color="000000"/>
            </w:tcBorders>
            <w:vAlign w:val="center"/>
          </w:tcPr>
          <w:p w:rsidR="000360DE" w:rsidRPr="001C7C3D" w14:paraId="7BBA174B" w14:textId="77777777">
            <w:r w:rsidRPr="001C7C3D">
              <w:t> 18.</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0360DE" w:rsidRPr="001C7C3D" w14:paraId="2D1C9D3F" w14:textId="77777777">
            <w:r w:rsidRPr="001C7C3D">
              <w:t> Informācija par studējošā bankas kontu</w:t>
            </w:r>
          </w:p>
        </w:tc>
      </w:tr>
      <w:tr w14:paraId="1227FCB9"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6C3F7F0A"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5AF984B6" w14:textId="77777777">
            <w:r w:rsidRPr="001C7C3D">
              <w:t> banka</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3165317B" w14:textId="77777777">
            <w:r w:rsidRPr="001C7C3D">
              <w:t>  </w:t>
            </w:r>
          </w:p>
        </w:tc>
      </w:tr>
      <w:tr w14:paraId="058053F6"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23171229"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47207746" w14:textId="77777777">
            <w:r w:rsidRPr="001C7C3D">
              <w:t> filiāle</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438CA41A" w14:textId="77777777">
            <w:r w:rsidRPr="001C7C3D">
              <w:t>  </w:t>
            </w:r>
          </w:p>
        </w:tc>
      </w:tr>
      <w:tr w14:paraId="60E23E9D"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2721C807"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56038F35" w14:textId="77777777">
            <w:r w:rsidRPr="001C7C3D">
              <w:t> norēķinu konts</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6199B5D9" w14:textId="77777777">
            <w:r w:rsidRPr="001C7C3D">
              <w:t>  </w:t>
            </w:r>
          </w:p>
        </w:tc>
      </w:tr>
    </w:tbl>
    <w:p w:rsidR="000360DE" w:rsidRPr="001C7C3D" w14:paraId="628905BE" w14:textId="77777777"/>
    <w:p w:rsidR="000360DE" w:rsidRPr="001C7C3D" w14:paraId="3DAE3BC4" w14:textId="77777777"/>
    <w:p w:rsidR="000360DE" w:rsidRPr="001C7C3D" w14:paraId="60379DB3" w14:textId="77777777"/>
    <w:tbl>
      <w:tblPr>
        <w:tblStyle w:val="1"/>
        <w:tblW w:w="10141" w:type="dxa"/>
        <w:jc w:val="center"/>
        <w:tblLayout w:type="fixed"/>
        <w:tblLook w:val="0000"/>
      </w:tblPr>
      <w:tblGrid>
        <w:gridCol w:w="1199"/>
        <w:gridCol w:w="4897"/>
        <w:gridCol w:w="805"/>
        <w:gridCol w:w="3240"/>
      </w:tblGrid>
      <w:tr w14:paraId="4BA48A2D" w14:textId="77777777">
        <w:tblPrEx>
          <w:tblW w:w="10141" w:type="dxa"/>
          <w:tblLayout w:type="fixed"/>
          <w:tblLook w:val="0000"/>
        </w:tblPrEx>
        <w:tc>
          <w:tcPr>
            <w:tcW w:w="1199" w:type="dxa"/>
          </w:tcPr>
          <w:p w:rsidR="000360DE" w:rsidRPr="001C7C3D" w14:paraId="50A9D184" w14:textId="77777777">
            <w:r w:rsidRPr="001C7C3D">
              <w:t> Studējošais</w:t>
            </w:r>
          </w:p>
        </w:tc>
        <w:tc>
          <w:tcPr>
            <w:tcW w:w="4897" w:type="dxa"/>
          </w:tcPr>
          <w:p w:rsidR="000360DE" w:rsidRPr="001C7C3D" w14:paraId="1DD7879A" w14:textId="77777777">
            <w:pPr>
              <w:pBdr>
                <w:bottom w:val="single" w:sz="6" w:space="0" w:color="000000"/>
              </w:pBdr>
              <w:ind w:firstLine="375"/>
              <w:jc w:val="both"/>
            </w:pPr>
            <w:r w:rsidRPr="001C7C3D">
              <w:t> </w:t>
            </w:r>
          </w:p>
        </w:tc>
        <w:tc>
          <w:tcPr>
            <w:tcW w:w="805" w:type="dxa"/>
          </w:tcPr>
          <w:p w:rsidR="000360DE" w:rsidRPr="001C7C3D" w14:paraId="7079DFD5" w14:textId="77777777">
            <w:pPr>
              <w:ind w:firstLine="375"/>
              <w:jc w:val="both"/>
            </w:pPr>
            <w:r w:rsidRPr="001C7C3D">
              <w:t>  </w:t>
            </w:r>
          </w:p>
        </w:tc>
        <w:tc>
          <w:tcPr>
            <w:tcW w:w="3240" w:type="dxa"/>
          </w:tcPr>
          <w:p w:rsidR="000360DE" w:rsidRPr="001C7C3D" w14:paraId="0E8CD3C3" w14:textId="77777777">
            <w:pPr>
              <w:pBdr>
                <w:bottom w:val="single" w:sz="6" w:space="0" w:color="000000"/>
              </w:pBdr>
              <w:ind w:firstLine="375"/>
              <w:jc w:val="both"/>
            </w:pPr>
            <w:r w:rsidRPr="001C7C3D">
              <w:t>  </w:t>
            </w:r>
          </w:p>
        </w:tc>
      </w:tr>
      <w:tr w14:paraId="75AC68B3" w14:textId="77777777">
        <w:tblPrEx>
          <w:tblW w:w="10141" w:type="dxa"/>
          <w:tblLayout w:type="fixed"/>
          <w:tblLook w:val="0000"/>
        </w:tblPrEx>
        <w:tc>
          <w:tcPr>
            <w:tcW w:w="1199" w:type="dxa"/>
          </w:tcPr>
          <w:p w:rsidR="000360DE" w:rsidRPr="001C7C3D" w14:paraId="0255ABE1" w14:textId="77777777">
            <w:pPr>
              <w:ind w:firstLine="375"/>
              <w:jc w:val="both"/>
              <w:rPr>
                <w:sz w:val="20"/>
                <w:szCs w:val="20"/>
              </w:rPr>
            </w:pPr>
            <w:r w:rsidRPr="001C7C3D">
              <w:rPr>
                <w:sz w:val="20"/>
                <w:szCs w:val="20"/>
              </w:rPr>
              <w:t>  </w:t>
            </w:r>
          </w:p>
        </w:tc>
        <w:tc>
          <w:tcPr>
            <w:tcW w:w="4897" w:type="dxa"/>
          </w:tcPr>
          <w:p w:rsidR="000360DE" w:rsidRPr="001C7C3D" w14:paraId="2BAF8DD0" w14:textId="77777777">
            <w:pPr>
              <w:jc w:val="center"/>
              <w:rPr>
                <w:sz w:val="20"/>
                <w:szCs w:val="20"/>
              </w:rPr>
            </w:pPr>
            <w:r w:rsidRPr="001C7C3D">
              <w:rPr>
                <w:sz w:val="20"/>
                <w:szCs w:val="20"/>
              </w:rPr>
              <w:t>(vārds,  uzvārds)       (paraksts)</w:t>
            </w:r>
          </w:p>
        </w:tc>
        <w:tc>
          <w:tcPr>
            <w:tcW w:w="805" w:type="dxa"/>
          </w:tcPr>
          <w:p w:rsidR="000360DE" w:rsidRPr="001C7C3D" w14:paraId="08E02B73" w14:textId="77777777">
            <w:pPr>
              <w:ind w:firstLine="375"/>
              <w:jc w:val="both"/>
              <w:rPr>
                <w:sz w:val="20"/>
                <w:szCs w:val="20"/>
              </w:rPr>
            </w:pPr>
            <w:r w:rsidRPr="001C7C3D">
              <w:rPr>
                <w:sz w:val="20"/>
                <w:szCs w:val="20"/>
              </w:rPr>
              <w:t>  </w:t>
            </w:r>
          </w:p>
        </w:tc>
        <w:tc>
          <w:tcPr>
            <w:tcW w:w="3240" w:type="dxa"/>
          </w:tcPr>
          <w:p w:rsidR="000360DE" w:rsidRPr="001C7C3D" w14:paraId="1AEF9ED1" w14:textId="77777777">
            <w:pPr>
              <w:jc w:val="center"/>
              <w:rPr>
                <w:sz w:val="20"/>
                <w:szCs w:val="20"/>
              </w:rPr>
            </w:pPr>
            <w:r w:rsidRPr="001C7C3D">
              <w:rPr>
                <w:sz w:val="20"/>
                <w:szCs w:val="20"/>
              </w:rPr>
              <w:t> (datums)</w:t>
            </w:r>
          </w:p>
        </w:tc>
      </w:tr>
    </w:tbl>
    <w:p w:rsidR="000360DE" w:rsidRPr="001C7C3D" w14:paraId="7239A4BE" w14:textId="77777777">
      <w:pPr>
        <w:pBdr>
          <w:top w:val="nil"/>
          <w:left w:val="nil"/>
          <w:bottom w:val="nil"/>
          <w:right w:val="nil"/>
          <w:between w:val="nil"/>
        </w:pBdr>
        <w:ind w:firstLine="709"/>
        <w:rPr>
          <w:rFonts w:ascii="Arimo" w:eastAsia="Arimo" w:hAnsi="Arimo" w:cs="Arimo"/>
          <w:color w:val="000000"/>
        </w:rPr>
      </w:pPr>
    </w:p>
    <w:p w:rsidR="000360DE" w:rsidRPr="001C7C3D" w14:paraId="287207D5" w14:textId="77777777">
      <w:r w:rsidRPr="001C7C3D">
        <w:t xml:space="preserve"> </w:t>
      </w:r>
    </w:p>
    <w:p w:rsidR="000360DE" w:rsidRPr="001C7C3D" w14:paraId="39A34521" w14:textId="77777777">
      <w:pPr>
        <w:widowControl w:val="0"/>
        <w:pBdr>
          <w:top w:val="nil"/>
          <w:left w:val="nil"/>
          <w:bottom w:val="nil"/>
          <w:right w:val="nil"/>
          <w:between w:val="nil"/>
        </w:pBdr>
        <w:spacing w:line="276" w:lineRule="auto"/>
        <w:sectPr>
          <w:type w:val="continuous"/>
          <w:pgSz w:w="11906" w:h="16838"/>
          <w:pgMar w:top="709" w:right="1416" w:bottom="709" w:left="1418" w:header="540" w:footer="126" w:gutter="0"/>
          <w:cols w:space="720"/>
        </w:sectPr>
      </w:pPr>
      <w:r w:rsidRPr="001C7C3D">
        <w:br w:type="page"/>
      </w:r>
    </w:p>
    <w:p w:rsidR="000360DE" w:rsidRPr="001C7C3D" w14:paraId="479FD928" w14:textId="73E256E2">
      <w:pPr>
        <w:pBdr>
          <w:top w:val="nil"/>
          <w:left w:val="nil"/>
          <w:bottom w:val="nil"/>
          <w:right w:val="nil"/>
          <w:between w:val="nil"/>
        </w:pBdr>
        <w:jc w:val="right"/>
        <w:rPr>
          <w:color w:val="000000"/>
        </w:rPr>
      </w:pPr>
      <w:r w:rsidRPr="001C7C3D">
        <w:rPr>
          <w:color w:val="000000"/>
        </w:rPr>
        <w:t>2.</w:t>
      </w:r>
      <w:r w:rsidRPr="001C7C3D" w:rsidR="00E50382">
        <w:rPr>
          <w:color w:val="000000"/>
        </w:rPr>
        <w:t xml:space="preserve"> </w:t>
      </w:r>
      <w:r w:rsidRPr="001C7C3D">
        <w:rPr>
          <w:color w:val="000000"/>
        </w:rPr>
        <w:t>pielikums</w:t>
      </w:r>
    </w:p>
    <w:p w:rsidR="00C67848" w:rsidP="00E50382" w14:paraId="7997E524" w14:textId="712B06AF">
      <w:pPr>
        <w:jc w:val="right"/>
      </w:pPr>
      <w:r>
        <w:rPr>
          <w:noProof/>
        </w:rPr>
        <w:t>02.12.2025</w:t>
      </w:r>
      <w:r>
        <w:t xml:space="preserve"> Nolikumam Nr. </w:t>
      </w:r>
      <w:r>
        <w:rPr>
          <w:noProof/>
        </w:rPr>
        <w:t>1-PB-9/37/2025</w:t>
      </w:r>
      <w:r>
        <w:t xml:space="preserve"> </w:t>
      </w:r>
      <w:r w:rsidRPr="001C7C3D" w:rsidR="00E50382">
        <w:t xml:space="preserve"> </w:t>
      </w:r>
    </w:p>
    <w:p w:rsidR="00E50382" w:rsidRPr="001C7C3D" w:rsidP="00E50382" w14:paraId="740F4803" w14:textId="72E5EBE7">
      <w:pPr>
        <w:jc w:val="right"/>
      </w:pPr>
      <w:r>
        <w:t>“</w:t>
      </w:r>
      <w:r w:rsidRPr="001C7C3D">
        <w:t>Stipendiju piešķiršanas nolikum</w:t>
      </w:r>
      <w:r>
        <w:t>s”</w:t>
      </w:r>
    </w:p>
    <w:p w:rsidR="00E50382" w:rsidRPr="001C7C3D" w:rsidP="00E50382" w14:paraId="6FD8A56F" w14:textId="1AAC5C8A">
      <w:pPr>
        <w:jc w:val="right"/>
      </w:pPr>
    </w:p>
    <w:p w:rsidR="000360DE" w:rsidRPr="001C7C3D" w14:paraId="230C4702" w14:textId="77777777">
      <w:pPr>
        <w:jc w:val="center"/>
        <w:rPr>
          <w:b/>
          <w:sz w:val="8"/>
          <w:szCs w:val="8"/>
        </w:rPr>
      </w:pPr>
    </w:p>
    <w:p w:rsidR="000360DE" w:rsidRPr="001C7C3D" w14:paraId="290CD120" w14:textId="00F763E2">
      <w:pPr>
        <w:jc w:val="center"/>
        <w:rPr>
          <w:b/>
        </w:rPr>
      </w:pPr>
      <w:r>
        <w:rPr>
          <w:b/>
        </w:rPr>
        <w:t xml:space="preserve">STUDĒJOŠO </w:t>
      </w:r>
      <w:r w:rsidRPr="001C7C3D" w:rsidR="00E20385">
        <w:rPr>
          <w:b/>
        </w:rPr>
        <w:t>ZINĀTNISKĀS DARBĪBAS VĒRTĒŠANAS KRITĒRIJI</w:t>
      </w:r>
    </w:p>
    <w:p w:rsidR="00450480" w:rsidRPr="001C7C3D" w14:paraId="2482BA85" w14:textId="77777777">
      <w:pPr>
        <w:jc w:val="center"/>
        <w:rPr>
          <w:b/>
        </w:rPr>
      </w:pPr>
    </w:p>
    <w:p w:rsidR="000360DE" w:rsidRPr="001C7C3D" w:rsidP="00153111" w14:paraId="6BBF7158" w14:textId="77777777">
      <w:pPr>
        <w:tabs>
          <w:tab w:val="left" w:pos="1134"/>
        </w:tabs>
        <w:rPr>
          <w:sz w:val="2"/>
          <w:szCs w:val="2"/>
        </w:rPr>
      </w:pPr>
    </w:p>
    <w:p w:rsidR="000360DE" w:rsidRPr="001C7C3D" w:rsidP="00B43B33" w14:paraId="2A6C2A11" w14:textId="0006D00E">
      <w:pPr>
        <w:numPr>
          <w:ilvl w:val="0"/>
          <w:numId w:val="4"/>
        </w:numPr>
        <w:pBdr>
          <w:top w:val="nil"/>
          <w:left w:val="nil"/>
          <w:bottom w:val="nil"/>
          <w:right w:val="nil"/>
          <w:between w:val="nil"/>
        </w:pBdr>
        <w:ind w:left="567" w:hanging="567"/>
        <w:jc w:val="both"/>
        <w:rPr>
          <w:color w:val="000000"/>
        </w:rPr>
      </w:pPr>
      <w:r w:rsidRPr="001C7C3D">
        <w:rPr>
          <w:b/>
          <w:color w:val="000000"/>
        </w:rPr>
        <w:t xml:space="preserve">Zinātniskās darbības vērtēšana </w:t>
      </w:r>
      <w:r w:rsidRPr="001C7C3D" w:rsidR="00714A94">
        <w:rPr>
          <w:b/>
          <w:color w:val="000000"/>
        </w:rPr>
        <w:t>īsā cikla profesionālā</w:t>
      </w:r>
      <w:r w:rsidRPr="001C7C3D" w:rsidR="004223FF">
        <w:rPr>
          <w:b/>
          <w:color w:val="000000"/>
        </w:rPr>
        <w:t>s</w:t>
      </w:r>
      <w:r w:rsidRPr="001C7C3D" w:rsidR="00714A94">
        <w:rPr>
          <w:b/>
          <w:color w:val="000000"/>
        </w:rPr>
        <w:t xml:space="preserve"> augstākās izglītības programmas, </w:t>
      </w:r>
      <w:r w:rsidRPr="001C7C3D">
        <w:rPr>
          <w:b/>
          <w:color w:val="000000"/>
        </w:rPr>
        <w:t>bakalaura studiju programmas, profesionālās augstākās izglītības programmas, maģistra studiju programmas studējošajiem:</w:t>
      </w:r>
    </w:p>
    <w:p w:rsidR="000360DE" w:rsidRPr="001C7C3D" w14:paraId="129693A3" w14:textId="5AEFB6D2">
      <w:pPr>
        <w:numPr>
          <w:ilvl w:val="1"/>
          <w:numId w:val="5"/>
        </w:numPr>
        <w:pBdr>
          <w:top w:val="nil"/>
          <w:left w:val="nil"/>
          <w:bottom w:val="nil"/>
          <w:right w:val="nil"/>
          <w:between w:val="nil"/>
        </w:pBdr>
        <w:spacing w:before="120"/>
        <w:ind w:left="1134" w:hanging="567"/>
        <w:jc w:val="both"/>
        <w:rPr>
          <w:color w:val="000000"/>
        </w:rPr>
      </w:pPr>
      <w:r w:rsidRPr="001C7C3D">
        <w:rPr>
          <w:color w:val="000000"/>
        </w:rPr>
        <w:t xml:space="preserve">godalga studējošo zinātniski pētnieciskajā konferencē </w:t>
      </w:r>
      <w:r w:rsidRPr="001C7C3D" w:rsidR="00A95AE4">
        <w:rPr>
          <w:color w:val="000000"/>
        </w:rPr>
        <w:t>(visiem autoriem)</w:t>
      </w:r>
      <w:r w:rsidRPr="001C7C3D">
        <w:rPr>
          <w:color w:val="000000"/>
        </w:rPr>
        <w:t>:</w:t>
      </w:r>
    </w:p>
    <w:p w:rsidR="000360DE" w:rsidRPr="001C7C3D" w14:paraId="35AA964D" w14:textId="77777777">
      <w:pPr>
        <w:numPr>
          <w:ilvl w:val="2"/>
          <w:numId w:val="5"/>
        </w:numPr>
        <w:pBdr>
          <w:top w:val="nil"/>
          <w:left w:val="nil"/>
          <w:bottom w:val="nil"/>
          <w:right w:val="nil"/>
          <w:between w:val="nil"/>
        </w:pBdr>
        <w:ind w:left="1843" w:hanging="709"/>
        <w:jc w:val="both"/>
        <w:rPr>
          <w:color w:val="000000"/>
        </w:rPr>
      </w:pPr>
      <w:r w:rsidRPr="001C7C3D">
        <w:rPr>
          <w:color w:val="000000"/>
        </w:rPr>
        <w:t xml:space="preserve"> </w:t>
      </w:r>
      <w:r w:rsidRPr="001C7C3D" w:rsidR="00E20385">
        <w:rPr>
          <w:color w:val="000000"/>
        </w:rPr>
        <w:t>1.vieta - 1 punkts;</w:t>
      </w:r>
    </w:p>
    <w:p w:rsidR="000E3ECE" w:rsidRPr="001C7C3D" w:rsidP="000F6396" w14:paraId="6C54E9C0" w14:textId="77777777">
      <w:pPr>
        <w:numPr>
          <w:ilvl w:val="2"/>
          <w:numId w:val="5"/>
        </w:numPr>
        <w:pBdr>
          <w:top w:val="nil"/>
          <w:left w:val="nil"/>
          <w:bottom w:val="nil"/>
          <w:right w:val="nil"/>
          <w:between w:val="nil"/>
        </w:pBdr>
        <w:tabs>
          <w:tab w:val="left" w:pos="1134"/>
          <w:tab w:val="left" w:pos="1843"/>
        </w:tabs>
        <w:ind w:hanging="306"/>
        <w:rPr>
          <w:color w:val="000000"/>
        </w:rPr>
      </w:pPr>
      <w:r w:rsidRPr="001C7C3D">
        <w:rPr>
          <w:color w:val="000000"/>
        </w:rPr>
        <w:t xml:space="preserve"> </w:t>
      </w:r>
      <w:r w:rsidRPr="001C7C3D">
        <w:rPr>
          <w:color w:val="000000"/>
        </w:rPr>
        <w:t>2.vieta - 0.75 punkti;</w:t>
      </w:r>
    </w:p>
    <w:p w:rsidR="000E3ECE" w:rsidRPr="001C7C3D" w:rsidP="000F6396" w14:paraId="10986C87" w14:textId="77777777">
      <w:pPr>
        <w:numPr>
          <w:ilvl w:val="2"/>
          <w:numId w:val="5"/>
        </w:numPr>
        <w:pBdr>
          <w:top w:val="nil"/>
          <w:left w:val="nil"/>
          <w:bottom w:val="nil"/>
          <w:right w:val="nil"/>
          <w:between w:val="nil"/>
        </w:pBdr>
        <w:tabs>
          <w:tab w:val="left" w:pos="1843"/>
        </w:tabs>
        <w:ind w:hanging="306"/>
        <w:rPr>
          <w:color w:val="000000"/>
        </w:rPr>
      </w:pPr>
      <w:r w:rsidRPr="001C7C3D">
        <w:rPr>
          <w:color w:val="000000"/>
        </w:rPr>
        <w:t xml:space="preserve"> </w:t>
      </w:r>
      <w:r w:rsidRPr="001C7C3D">
        <w:rPr>
          <w:color w:val="000000"/>
        </w:rPr>
        <w:t>3.vieta – 0.5 punkti.</w:t>
      </w:r>
    </w:p>
    <w:p w:rsidR="000360DE" w:rsidRPr="001C7C3D" w:rsidP="000E3ECE" w14:paraId="42884199" w14:textId="39457FF0">
      <w:pPr>
        <w:pBdr>
          <w:top w:val="nil"/>
          <w:left w:val="nil"/>
          <w:bottom w:val="nil"/>
          <w:right w:val="nil"/>
          <w:between w:val="nil"/>
        </w:pBdr>
        <w:tabs>
          <w:tab w:val="left" w:pos="709"/>
          <w:tab w:val="left" w:pos="1134"/>
        </w:tabs>
        <w:spacing w:before="120"/>
        <w:ind w:left="567"/>
        <w:rPr>
          <w:color w:val="000000"/>
        </w:rPr>
      </w:pPr>
      <w:r w:rsidRPr="001C7C3D">
        <w:rPr>
          <w:color w:val="000000"/>
        </w:rPr>
        <w:t xml:space="preserve">1.2.    </w:t>
      </w:r>
      <w:r w:rsidRPr="001C7C3D" w:rsidR="00E20385">
        <w:rPr>
          <w:color w:val="000000"/>
        </w:rPr>
        <w:t>uzstāšanās zinātniskā konferencē:</w:t>
      </w:r>
    </w:p>
    <w:p w:rsidR="000E3ECE" w:rsidRPr="001C7C3D" w:rsidP="000E3ECE" w14:paraId="00495A29" w14:textId="7553A37F">
      <w:pPr>
        <w:pBdr>
          <w:top w:val="nil"/>
          <w:left w:val="nil"/>
          <w:bottom w:val="nil"/>
          <w:right w:val="nil"/>
          <w:between w:val="nil"/>
        </w:pBdr>
        <w:ind w:left="414" w:firstLine="720"/>
        <w:rPr>
          <w:color w:val="000000"/>
        </w:rPr>
      </w:pPr>
      <w:r w:rsidRPr="001C7C3D">
        <w:rPr>
          <w:color w:val="000000"/>
        </w:rPr>
        <w:t>1.2.1. mutisk</w:t>
      </w:r>
      <w:r w:rsidRPr="001C7C3D" w:rsidR="00A95AE4">
        <w:rPr>
          <w:color w:val="000000"/>
        </w:rPr>
        <w:t>a</w:t>
      </w:r>
      <w:r w:rsidRPr="001C7C3D">
        <w:rPr>
          <w:color w:val="000000"/>
        </w:rPr>
        <w:t xml:space="preserve"> </w:t>
      </w:r>
      <w:r w:rsidRPr="001C7C3D" w:rsidR="00A95AE4">
        <w:t>uzstāšanās</w:t>
      </w:r>
      <w:r w:rsidRPr="001C7C3D">
        <w:rPr>
          <w:color w:val="000000"/>
        </w:rPr>
        <w:t xml:space="preserve"> – </w:t>
      </w:r>
      <w:r w:rsidRPr="001C7C3D" w:rsidR="00A95AE4">
        <w:t>3</w:t>
      </w:r>
      <w:r w:rsidRPr="001C7C3D">
        <w:rPr>
          <w:color w:val="000000"/>
        </w:rPr>
        <w:t xml:space="preserve"> punkt</w:t>
      </w:r>
      <w:r w:rsidRPr="001C7C3D">
        <w:t>i</w:t>
      </w:r>
      <w:r w:rsidRPr="001C7C3D">
        <w:rPr>
          <w:color w:val="000000"/>
        </w:rPr>
        <w:t>;</w:t>
      </w:r>
    </w:p>
    <w:p w:rsidR="00A95AE4" w:rsidRPr="001C7C3D" w:rsidP="000F6396" w14:paraId="70A7EB08" w14:textId="2DF52C23">
      <w:pPr>
        <w:pBdr>
          <w:top w:val="nil"/>
          <w:left w:val="nil"/>
          <w:bottom w:val="nil"/>
          <w:right w:val="nil"/>
          <w:between w:val="nil"/>
        </w:pBdr>
        <w:ind w:left="414" w:firstLine="720"/>
      </w:pPr>
      <w:r w:rsidRPr="001C7C3D">
        <w:rPr>
          <w:color w:val="000000"/>
        </w:rPr>
        <w:t xml:space="preserve">1.2.2. </w:t>
      </w:r>
      <w:r w:rsidRPr="001C7C3D">
        <w:rPr>
          <w:color w:val="000000"/>
        </w:rPr>
        <w:t xml:space="preserve">uzstāšanās </w:t>
      </w:r>
      <w:r w:rsidRPr="001C7C3D">
        <w:rPr>
          <w:color w:val="000000"/>
        </w:rPr>
        <w:t xml:space="preserve">ar stenda referātu – </w:t>
      </w:r>
      <w:r w:rsidRPr="001C7C3D">
        <w:t>2</w:t>
      </w:r>
      <w:r w:rsidRPr="001C7C3D">
        <w:rPr>
          <w:color w:val="000000"/>
        </w:rPr>
        <w:t xml:space="preserve"> punkt</w:t>
      </w:r>
      <w:r w:rsidRPr="001C7C3D">
        <w:t>i;</w:t>
      </w:r>
    </w:p>
    <w:p w:rsidR="00A95AE4" w:rsidRPr="001C7C3D" w:rsidP="004C6119" w14:paraId="0121EBBA" w14:textId="5999FE66">
      <w:pPr>
        <w:pBdr>
          <w:top w:val="nil"/>
          <w:left w:val="nil"/>
          <w:bottom w:val="nil"/>
          <w:right w:val="nil"/>
          <w:between w:val="nil"/>
        </w:pBdr>
        <w:ind w:left="1701" w:hanging="567"/>
        <w:rPr>
          <w:color w:val="000000"/>
        </w:rPr>
      </w:pPr>
      <w:r w:rsidRPr="001C7C3D">
        <w:rPr>
          <w:color w:val="000000"/>
        </w:rPr>
        <w:t>1.2.3. apstiprinātas tēzes konferencē, konferenču un kongresu materiālos (pārējiem autoriem): 1.5 punkt</w:t>
      </w:r>
      <w:r w:rsidRPr="001C7C3D" w:rsidR="00FB51A2">
        <w:rPr>
          <w:color w:val="000000"/>
        </w:rPr>
        <w:t>i</w:t>
      </w:r>
      <w:r w:rsidRPr="001C7C3D">
        <w:rPr>
          <w:color w:val="000000"/>
        </w:rPr>
        <w:t>;</w:t>
      </w:r>
    </w:p>
    <w:p w:rsidR="000E3ECE" w:rsidRPr="001C7C3D" w:rsidP="000F6396" w14:paraId="191486A0" w14:textId="1B615A4F">
      <w:pPr>
        <w:pBdr>
          <w:top w:val="nil"/>
          <w:left w:val="nil"/>
          <w:bottom w:val="nil"/>
          <w:right w:val="nil"/>
          <w:between w:val="nil"/>
        </w:pBdr>
        <w:ind w:left="414" w:firstLine="720"/>
        <w:rPr>
          <w:color w:val="000000"/>
        </w:rPr>
      </w:pPr>
      <w:r w:rsidRPr="001C7C3D">
        <w:rPr>
          <w:color w:val="000000"/>
        </w:rPr>
        <w:t>1.2.4. par katru darbu starptautiskajā konferencē: 0.5 punkti par katru</w:t>
      </w:r>
      <w:r w:rsidRPr="001C7C3D">
        <w:rPr>
          <w:color w:val="000000"/>
        </w:rPr>
        <w:t>.</w:t>
      </w:r>
    </w:p>
    <w:p w:rsidR="001767CD" w:rsidRPr="001C7C3D" w14:paraId="37995707" w14:textId="41D98462">
      <w:pPr>
        <w:numPr>
          <w:ilvl w:val="1"/>
          <w:numId w:val="6"/>
        </w:numPr>
        <w:pBdr>
          <w:top w:val="nil"/>
          <w:left w:val="nil"/>
          <w:bottom w:val="nil"/>
          <w:right w:val="nil"/>
          <w:between w:val="nil"/>
        </w:pBdr>
        <w:spacing w:before="120"/>
        <w:ind w:left="1134" w:hanging="567"/>
        <w:jc w:val="both"/>
        <w:rPr>
          <w:color w:val="000000"/>
        </w:rPr>
      </w:pPr>
      <w:r w:rsidRPr="001C7C3D">
        <w:rPr>
          <w:color w:val="000000"/>
        </w:rPr>
        <w:t>p</w:t>
      </w:r>
      <w:r w:rsidRPr="001C7C3D" w:rsidR="00E20385">
        <w:rPr>
          <w:color w:val="000000"/>
        </w:rPr>
        <w:t>iedalīšanās U</w:t>
      </w:r>
      <w:r w:rsidR="006160DE">
        <w:rPr>
          <w:color w:val="000000"/>
        </w:rPr>
        <w:t>niversitātes</w:t>
      </w:r>
      <w:r w:rsidRPr="001C7C3D" w:rsidR="00E20385">
        <w:rPr>
          <w:color w:val="000000"/>
        </w:rPr>
        <w:t xml:space="preserve"> </w:t>
      </w:r>
      <w:r w:rsidRPr="001C7C3D">
        <w:rPr>
          <w:color w:val="000000"/>
        </w:rPr>
        <w:t xml:space="preserve">studentu </w:t>
      </w:r>
      <w:r w:rsidRPr="001C7C3D" w:rsidR="00E20385">
        <w:rPr>
          <w:color w:val="000000"/>
        </w:rPr>
        <w:t>zinātniskos pulciņos</w:t>
      </w:r>
      <w:r w:rsidRPr="001C7C3D">
        <w:rPr>
          <w:color w:val="000000"/>
        </w:rPr>
        <w:t>, izņemot pieteikumiem paaugstinātajai stipendijai:</w:t>
      </w:r>
    </w:p>
    <w:p w:rsidR="0097675A" w:rsidRPr="001C7C3D" w:rsidP="004C6119" w14:paraId="7C1726EB" w14:textId="67319D8D">
      <w:pPr>
        <w:numPr>
          <w:ilvl w:val="2"/>
          <w:numId w:val="6"/>
        </w:numPr>
        <w:pBdr>
          <w:top w:val="nil"/>
          <w:left w:val="nil"/>
          <w:bottom w:val="nil"/>
          <w:right w:val="nil"/>
          <w:between w:val="nil"/>
        </w:pBdr>
        <w:ind w:left="1843" w:hanging="567"/>
        <w:jc w:val="both"/>
        <w:rPr>
          <w:color w:val="000000"/>
        </w:rPr>
      </w:pPr>
      <w:r w:rsidRPr="001C7C3D">
        <w:rPr>
          <w:color w:val="000000"/>
        </w:rPr>
        <w:t>s</w:t>
      </w:r>
      <w:r w:rsidRPr="001C7C3D">
        <w:rPr>
          <w:color w:val="000000"/>
        </w:rPr>
        <w:t>tudentu zinātniskā pulciņa vadīšana:</w:t>
      </w:r>
      <w:r w:rsidRPr="001C7C3D" w:rsidR="00E20385">
        <w:rPr>
          <w:color w:val="000000"/>
        </w:rPr>
        <w:t xml:space="preserve"> </w:t>
      </w:r>
      <w:r w:rsidRPr="001C7C3D">
        <w:rPr>
          <w:color w:val="000000"/>
        </w:rPr>
        <w:t>1.5</w:t>
      </w:r>
      <w:r w:rsidRPr="001C7C3D" w:rsidR="00E20385">
        <w:rPr>
          <w:color w:val="000000"/>
        </w:rPr>
        <w:t xml:space="preserve"> punkti</w:t>
      </w:r>
      <w:r w:rsidRPr="001C7C3D">
        <w:rPr>
          <w:color w:val="000000"/>
        </w:rPr>
        <w:t>;</w:t>
      </w:r>
    </w:p>
    <w:p w:rsidR="0097675A" w:rsidRPr="001C7C3D" w:rsidP="004C6119" w14:paraId="07242AE6" w14:textId="3F6C04A5">
      <w:pPr>
        <w:numPr>
          <w:ilvl w:val="2"/>
          <w:numId w:val="6"/>
        </w:numPr>
        <w:pBdr>
          <w:top w:val="nil"/>
          <w:left w:val="nil"/>
          <w:bottom w:val="nil"/>
          <w:right w:val="nil"/>
          <w:between w:val="nil"/>
        </w:pBdr>
        <w:ind w:left="1843" w:hanging="567"/>
        <w:jc w:val="both"/>
        <w:rPr>
          <w:color w:val="000000"/>
        </w:rPr>
      </w:pPr>
      <w:r w:rsidRPr="001C7C3D">
        <w:rPr>
          <w:color w:val="000000"/>
        </w:rPr>
        <w:t>uzstāšanās ar prezentāciju studentu zinātniskajā pulciņā (pulciņa biedrs): 1</w:t>
      </w:r>
      <w:r w:rsidRPr="001C7C3D" w:rsidR="00450480">
        <w:rPr>
          <w:color w:val="000000"/>
        </w:rPr>
        <w:t> </w:t>
      </w:r>
      <w:r w:rsidRPr="001C7C3D">
        <w:rPr>
          <w:color w:val="000000"/>
        </w:rPr>
        <w:t>punkts;</w:t>
      </w:r>
    </w:p>
    <w:p w:rsidR="000360DE" w:rsidRPr="001C7C3D" w:rsidP="004C6119" w14:paraId="0EF9F750" w14:textId="4555BB1B">
      <w:pPr>
        <w:numPr>
          <w:ilvl w:val="2"/>
          <w:numId w:val="6"/>
        </w:numPr>
        <w:pBdr>
          <w:top w:val="nil"/>
          <w:left w:val="nil"/>
          <w:bottom w:val="nil"/>
          <w:right w:val="nil"/>
          <w:between w:val="nil"/>
        </w:pBdr>
        <w:ind w:left="1843" w:hanging="567"/>
        <w:jc w:val="both"/>
        <w:rPr>
          <w:color w:val="000000"/>
        </w:rPr>
      </w:pPr>
      <w:r w:rsidRPr="001C7C3D">
        <w:rPr>
          <w:color w:val="000000"/>
        </w:rPr>
        <w:t>studentu zinātniskā pulciņa apmeklēšana: 0.5 punkti</w:t>
      </w:r>
      <w:r w:rsidRPr="001C7C3D" w:rsidR="00E20385">
        <w:rPr>
          <w:color w:val="000000"/>
        </w:rPr>
        <w:t>.</w:t>
      </w:r>
    </w:p>
    <w:p w:rsidR="00B900E0" w:rsidRPr="001C7C3D" w14:paraId="548DC160" w14:textId="30B81275">
      <w:pPr>
        <w:numPr>
          <w:ilvl w:val="1"/>
          <w:numId w:val="6"/>
        </w:numPr>
        <w:pBdr>
          <w:top w:val="nil"/>
          <w:left w:val="nil"/>
          <w:bottom w:val="nil"/>
          <w:right w:val="nil"/>
          <w:between w:val="nil"/>
        </w:pBdr>
        <w:spacing w:before="120"/>
        <w:ind w:left="1134" w:hanging="567"/>
        <w:jc w:val="both"/>
        <w:rPr>
          <w:color w:val="000000"/>
        </w:rPr>
      </w:pPr>
      <w:r w:rsidRPr="001C7C3D">
        <w:rPr>
          <w:color w:val="000000"/>
        </w:rPr>
        <w:t>a</w:t>
      </w:r>
      <w:r w:rsidRPr="001C7C3D" w:rsidR="00BE080B">
        <w:rPr>
          <w:color w:val="000000"/>
        </w:rPr>
        <w:t>pliecinājums par sniegumu</w:t>
      </w:r>
      <w:r w:rsidRPr="001C7C3D">
        <w:rPr>
          <w:color w:val="000000"/>
        </w:rPr>
        <w:t xml:space="preserve"> vertikāli integrēto projektu studiju kursā vienu semestri – </w:t>
      </w:r>
      <w:r w:rsidRPr="001C7C3D" w:rsidR="00FB51A2">
        <w:rPr>
          <w:color w:val="000000"/>
        </w:rPr>
        <w:t>1</w:t>
      </w:r>
      <w:r w:rsidRPr="001C7C3D">
        <w:rPr>
          <w:color w:val="000000"/>
        </w:rPr>
        <w:t xml:space="preserve"> punkt</w:t>
      </w:r>
      <w:r w:rsidRPr="001C7C3D" w:rsidR="00FB51A2">
        <w:rPr>
          <w:color w:val="000000"/>
        </w:rPr>
        <w:t>s</w:t>
      </w:r>
      <w:r w:rsidRPr="001C7C3D" w:rsidR="00D71E35">
        <w:rPr>
          <w:color w:val="000000"/>
        </w:rPr>
        <w:t>;</w:t>
      </w:r>
    </w:p>
    <w:p w:rsidR="0097675A" w:rsidRPr="001C7C3D" w14:paraId="307DCECF" w14:textId="3F4A7541">
      <w:pPr>
        <w:numPr>
          <w:ilvl w:val="1"/>
          <w:numId w:val="6"/>
        </w:numPr>
        <w:pBdr>
          <w:top w:val="nil"/>
          <w:left w:val="nil"/>
          <w:bottom w:val="nil"/>
          <w:right w:val="nil"/>
          <w:between w:val="nil"/>
        </w:pBdr>
        <w:spacing w:before="120"/>
        <w:ind w:left="1134" w:hanging="567"/>
        <w:jc w:val="both"/>
        <w:rPr>
          <w:color w:val="000000"/>
        </w:rPr>
      </w:pPr>
      <w:r w:rsidRPr="001C7C3D">
        <w:rPr>
          <w:color w:val="000000"/>
        </w:rPr>
        <w:t>z</w:t>
      </w:r>
      <w:r w:rsidRPr="001C7C3D">
        <w:rPr>
          <w:color w:val="000000"/>
        </w:rPr>
        <w:t>inātniskā publikācija (visiem 1. punkt</w:t>
      </w:r>
      <w:r w:rsidRPr="001C7C3D" w:rsidR="00450480">
        <w:rPr>
          <w:color w:val="000000"/>
        </w:rPr>
        <w:t>a ievad</w:t>
      </w:r>
      <w:r w:rsidRPr="001C7C3D">
        <w:rPr>
          <w:color w:val="000000"/>
        </w:rPr>
        <w:t>ā minētajiem autoriem):</w:t>
      </w:r>
    </w:p>
    <w:p w:rsidR="00FF42AD" w:rsidRPr="001C7C3D" w:rsidP="004C6119" w14:paraId="7CB18B0A" w14:textId="49A0C3B1">
      <w:pPr>
        <w:numPr>
          <w:ilvl w:val="2"/>
          <w:numId w:val="6"/>
        </w:numPr>
        <w:pBdr>
          <w:top w:val="nil"/>
          <w:left w:val="nil"/>
          <w:bottom w:val="nil"/>
          <w:right w:val="nil"/>
          <w:between w:val="nil"/>
        </w:pBdr>
        <w:ind w:left="1843" w:hanging="567"/>
        <w:jc w:val="both"/>
        <w:rPr>
          <w:color w:val="000000"/>
        </w:rPr>
      </w:pPr>
      <w:r w:rsidRPr="001C7C3D">
        <w:rPr>
          <w:color w:val="000000"/>
        </w:rPr>
        <w:t xml:space="preserve">publikācija </w:t>
      </w:r>
      <w:r w:rsidRPr="001C7C3D" w:rsidR="00E20385">
        <w:rPr>
          <w:color w:val="000000"/>
        </w:rPr>
        <w:t>re</w:t>
      </w:r>
      <w:r w:rsidRPr="001C7C3D" w:rsidR="00B900E0">
        <w:rPr>
          <w:color w:val="000000"/>
        </w:rPr>
        <w:t>cenzē</w:t>
      </w:r>
      <w:r w:rsidRPr="001C7C3D">
        <w:rPr>
          <w:color w:val="000000"/>
        </w:rPr>
        <w:t>tā zinātniskā</w:t>
      </w:r>
      <w:r w:rsidRPr="001C7C3D" w:rsidR="00B900E0">
        <w:rPr>
          <w:color w:val="000000"/>
        </w:rPr>
        <w:t xml:space="preserve"> izdevum</w:t>
      </w:r>
      <w:r w:rsidRPr="001C7C3D">
        <w:rPr>
          <w:color w:val="000000"/>
        </w:rPr>
        <w:t>ā (visiem autoriem):</w:t>
      </w:r>
      <w:r w:rsidRPr="001C7C3D" w:rsidR="00B900E0">
        <w:rPr>
          <w:color w:val="000000"/>
        </w:rPr>
        <w:t xml:space="preserve"> </w:t>
      </w:r>
      <w:r w:rsidRPr="001C7C3D">
        <w:rPr>
          <w:color w:val="000000"/>
        </w:rPr>
        <w:t>3</w:t>
      </w:r>
      <w:r w:rsidRPr="001C7C3D" w:rsidR="00B900E0">
        <w:rPr>
          <w:color w:val="000000"/>
        </w:rPr>
        <w:t xml:space="preserve"> punkt</w:t>
      </w:r>
      <w:r w:rsidRPr="001C7C3D">
        <w:rPr>
          <w:color w:val="000000"/>
        </w:rPr>
        <w:t>i;</w:t>
      </w:r>
    </w:p>
    <w:p w:rsidR="000360DE" w:rsidRPr="001C7C3D" w:rsidP="004C6119" w14:paraId="26916EFD" w14:textId="37803BB6">
      <w:pPr>
        <w:numPr>
          <w:ilvl w:val="2"/>
          <w:numId w:val="6"/>
        </w:numPr>
        <w:pBdr>
          <w:top w:val="nil"/>
          <w:left w:val="nil"/>
          <w:bottom w:val="nil"/>
          <w:right w:val="nil"/>
          <w:between w:val="nil"/>
        </w:pBdr>
        <w:ind w:left="1843" w:hanging="567"/>
        <w:jc w:val="both"/>
        <w:rPr>
          <w:color w:val="000000"/>
        </w:rPr>
      </w:pPr>
      <w:r w:rsidRPr="001C7C3D">
        <w:rPr>
          <w:color w:val="000000"/>
        </w:rPr>
        <w:t>Populārzinātniskā izdevumā: 1 punkts;</w:t>
      </w:r>
    </w:p>
    <w:p w:rsidR="000360DE" w:rsidRPr="001C7C3D" w:rsidP="004C6119" w14:paraId="345B98DB" w14:textId="180F9043">
      <w:pPr>
        <w:numPr>
          <w:ilvl w:val="2"/>
          <w:numId w:val="6"/>
        </w:numPr>
        <w:tabs>
          <w:tab w:val="left" w:pos="1134"/>
        </w:tabs>
        <w:ind w:left="1843" w:hanging="567"/>
        <w:jc w:val="both"/>
      </w:pPr>
      <w:r w:rsidRPr="001C7C3D">
        <w:rPr>
          <w:color w:val="000000"/>
        </w:rPr>
        <w:t>Par katru</w:t>
      </w:r>
      <w:r w:rsidRPr="001C7C3D" w:rsidR="001472DA">
        <w:rPr>
          <w:color w:val="000000"/>
        </w:rPr>
        <w:t xml:space="preserve"> publikācij</w:t>
      </w:r>
      <w:r w:rsidRPr="001C7C3D">
        <w:rPr>
          <w:color w:val="000000"/>
        </w:rPr>
        <w:t>u</w:t>
      </w:r>
      <w:r w:rsidRPr="001C7C3D" w:rsidR="001472DA">
        <w:rPr>
          <w:color w:val="000000"/>
        </w:rPr>
        <w:t>, kas iekļaut</w:t>
      </w:r>
      <w:r w:rsidRPr="001C7C3D">
        <w:rPr>
          <w:color w:val="000000"/>
        </w:rPr>
        <w:t>a</w:t>
      </w:r>
      <w:r w:rsidRPr="001C7C3D" w:rsidR="001472DA">
        <w:rPr>
          <w:color w:val="000000"/>
        </w:rPr>
        <w:t xml:space="preserve"> starptautiskās datu bāzēs </w:t>
      </w:r>
      <w:r w:rsidRPr="001C7C3D" w:rsidR="001472DA">
        <w:rPr>
          <w:i/>
          <w:color w:val="000000"/>
        </w:rPr>
        <w:t>Web</w:t>
      </w:r>
      <w:r w:rsidRPr="001C7C3D" w:rsidR="001472DA">
        <w:rPr>
          <w:i/>
          <w:color w:val="000000"/>
        </w:rPr>
        <w:t xml:space="preserve"> </w:t>
      </w:r>
      <w:r w:rsidRPr="001C7C3D" w:rsidR="001472DA">
        <w:rPr>
          <w:i/>
          <w:color w:val="000000"/>
        </w:rPr>
        <w:t>of</w:t>
      </w:r>
      <w:r w:rsidRPr="001C7C3D" w:rsidR="001472DA">
        <w:rPr>
          <w:i/>
          <w:color w:val="000000"/>
        </w:rPr>
        <w:t xml:space="preserve"> </w:t>
      </w:r>
      <w:r w:rsidRPr="001C7C3D" w:rsidR="001472DA">
        <w:rPr>
          <w:i/>
          <w:color w:val="000000"/>
        </w:rPr>
        <w:t>Science</w:t>
      </w:r>
      <w:r w:rsidRPr="001C7C3D" w:rsidR="001472DA">
        <w:rPr>
          <w:i/>
          <w:color w:val="000000"/>
        </w:rPr>
        <w:t>,</w:t>
      </w:r>
      <w:r w:rsidRPr="001C7C3D" w:rsidR="001472DA">
        <w:rPr>
          <w:color w:val="000000"/>
        </w:rPr>
        <w:t xml:space="preserve"> SCOPUS un </w:t>
      </w:r>
      <w:r w:rsidRPr="001C7C3D" w:rsidR="00154585">
        <w:rPr>
          <w:color w:val="000000"/>
        </w:rPr>
        <w:t>ERIH PLUS</w:t>
      </w:r>
      <w:r w:rsidRPr="001C7C3D" w:rsidR="00450480">
        <w:rPr>
          <w:color w:val="000000"/>
        </w:rPr>
        <w:t>:</w:t>
      </w:r>
      <w:r w:rsidRPr="001C7C3D" w:rsidR="001472DA">
        <w:rPr>
          <w:color w:val="000000"/>
        </w:rPr>
        <w:t xml:space="preserve"> </w:t>
      </w:r>
      <w:r w:rsidRPr="001C7C3D" w:rsidR="00154585">
        <w:rPr>
          <w:color w:val="000000"/>
        </w:rPr>
        <w:t>0.5</w:t>
      </w:r>
      <w:r w:rsidRPr="001C7C3D" w:rsidR="001472DA">
        <w:rPr>
          <w:color w:val="000000"/>
        </w:rPr>
        <w:t xml:space="preserve"> punkti</w:t>
      </w:r>
      <w:r w:rsidRPr="001C7C3D" w:rsidR="00154585">
        <w:rPr>
          <w:color w:val="000000"/>
        </w:rPr>
        <w:t xml:space="preserve"> par katru</w:t>
      </w:r>
      <w:r w:rsidRPr="001C7C3D" w:rsidR="00F13E0E">
        <w:t>.</w:t>
      </w:r>
    </w:p>
    <w:p w:rsidR="000360DE" w:rsidRPr="001C7C3D" w:rsidP="004C6119" w14:paraId="76785355" w14:textId="1B85AFFD">
      <w:pPr>
        <w:numPr>
          <w:ilvl w:val="0"/>
          <w:numId w:val="6"/>
        </w:numPr>
        <w:pBdr>
          <w:top w:val="nil"/>
          <w:left w:val="nil"/>
          <w:bottom w:val="nil"/>
          <w:right w:val="nil"/>
          <w:between w:val="nil"/>
        </w:pBdr>
        <w:spacing w:before="240"/>
        <w:ind w:left="567" w:hanging="567"/>
        <w:jc w:val="both"/>
        <w:rPr>
          <w:b/>
          <w:color w:val="000000"/>
        </w:rPr>
      </w:pPr>
      <w:r w:rsidRPr="001C7C3D">
        <w:rPr>
          <w:b/>
          <w:color w:val="000000"/>
        </w:rPr>
        <w:t>Zinātniskās darbības vērtēšana doktora studiju programmas studējošajiem paaugstinātās stipendijas saņemšanai:</w:t>
      </w:r>
    </w:p>
    <w:p w:rsidR="000360DE" w:rsidRPr="001C7C3D" w14:paraId="0121E176" w14:textId="77777777">
      <w:pPr>
        <w:pBdr>
          <w:top w:val="nil"/>
          <w:left w:val="nil"/>
          <w:bottom w:val="nil"/>
          <w:right w:val="nil"/>
          <w:between w:val="nil"/>
        </w:pBdr>
        <w:spacing w:before="120"/>
        <w:ind w:firstLine="720"/>
        <w:rPr>
          <w:color w:val="000000"/>
        </w:rPr>
      </w:pPr>
      <w:r w:rsidRPr="001C7C3D">
        <w:t xml:space="preserve">2.1.  </w:t>
      </w:r>
      <w:r w:rsidRPr="001C7C3D">
        <w:rPr>
          <w:color w:val="000000"/>
        </w:rPr>
        <w:t>uzstāšanās starptautiskā zinātniskā konferencē:</w:t>
      </w:r>
    </w:p>
    <w:p w:rsidR="005D2A54" w:rsidRPr="001C7C3D" w:rsidP="004C6119" w14:paraId="0BD32FD5" w14:textId="76A5F17E">
      <w:pPr>
        <w:numPr>
          <w:ilvl w:val="2"/>
          <w:numId w:val="1"/>
        </w:numPr>
        <w:pBdr>
          <w:top w:val="nil"/>
          <w:left w:val="nil"/>
          <w:bottom w:val="nil"/>
          <w:right w:val="nil"/>
          <w:between w:val="nil"/>
        </w:pBdr>
        <w:ind w:left="1985" w:hanging="567"/>
        <w:jc w:val="both"/>
        <w:rPr>
          <w:color w:val="000000"/>
        </w:rPr>
      </w:pPr>
      <w:r w:rsidRPr="001C7C3D">
        <w:rPr>
          <w:color w:val="000000"/>
        </w:rPr>
        <w:t>ar mutisku referātu – 1 punkts;</w:t>
      </w:r>
    </w:p>
    <w:p w:rsidR="005D2A54" w:rsidRPr="001C7C3D" w:rsidP="004C6119" w14:paraId="3FDEA831" w14:textId="2736EEAE">
      <w:pPr>
        <w:numPr>
          <w:ilvl w:val="2"/>
          <w:numId w:val="1"/>
        </w:numPr>
        <w:pBdr>
          <w:top w:val="nil"/>
          <w:left w:val="nil"/>
          <w:bottom w:val="nil"/>
          <w:right w:val="nil"/>
          <w:between w:val="nil"/>
        </w:pBdr>
        <w:ind w:left="1985" w:hanging="567"/>
        <w:rPr>
          <w:color w:val="000000"/>
        </w:rPr>
      </w:pPr>
      <w:r w:rsidRPr="001C7C3D">
        <w:rPr>
          <w:color w:val="000000"/>
        </w:rPr>
        <w:t>ar stenda referātu – 0.75 punkti.</w:t>
      </w:r>
    </w:p>
    <w:p w:rsidR="000360DE" w:rsidRPr="001C7C3D" w14:paraId="5BE72C6A" w14:textId="66742FB0">
      <w:pPr>
        <w:pBdr>
          <w:top w:val="nil"/>
          <w:left w:val="nil"/>
          <w:bottom w:val="nil"/>
          <w:right w:val="nil"/>
          <w:between w:val="nil"/>
        </w:pBdr>
        <w:spacing w:before="120"/>
        <w:ind w:left="720"/>
        <w:jc w:val="both"/>
        <w:rPr>
          <w:color w:val="000000"/>
        </w:rPr>
      </w:pPr>
      <w:r w:rsidRPr="001C7C3D">
        <w:t>2.2</w:t>
      </w:r>
      <w:r w:rsidRPr="001C7C3D" w:rsidR="00E20385">
        <w:t xml:space="preserve">.  </w:t>
      </w:r>
      <w:r w:rsidRPr="001C7C3D" w:rsidR="00E20385">
        <w:rPr>
          <w:color w:val="000000"/>
        </w:rPr>
        <w:t>zinātniskās publikācijas izdevumos, kas iekļauti starptautiskās datu bāzēs (</w:t>
      </w:r>
      <w:r w:rsidRPr="001C7C3D" w:rsidR="00E20385">
        <w:rPr>
          <w:i/>
          <w:color w:val="000000"/>
        </w:rPr>
        <w:t>Web</w:t>
      </w:r>
      <w:r w:rsidRPr="001C7C3D" w:rsidR="00E20385">
        <w:rPr>
          <w:i/>
          <w:color w:val="000000"/>
        </w:rPr>
        <w:t xml:space="preserve"> </w:t>
      </w:r>
      <w:r w:rsidRPr="001C7C3D" w:rsidR="00E20385">
        <w:rPr>
          <w:i/>
          <w:color w:val="000000"/>
        </w:rPr>
        <w:t>of</w:t>
      </w:r>
      <w:r w:rsidRPr="001C7C3D" w:rsidR="00E20385">
        <w:rPr>
          <w:i/>
          <w:color w:val="000000"/>
        </w:rPr>
        <w:t xml:space="preserve"> </w:t>
      </w:r>
      <w:r w:rsidRPr="001C7C3D" w:rsidR="00E20385">
        <w:rPr>
          <w:i/>
          <w:color w:val="000000"/>
        </w:rPr>
        <w:t>Science</w:t>
      </w:r>
      <w:r w:rsidRPr="001C7C3D" w:rsidR="00E20385">
        <w:rPr>
          <w:i/>
          <w:color w:val="000000"/>
        </w:rPr>
        <w:t>,</w:t>
      </w:r>
      <w:r w:rsidRPr="001C7C3D" w:rsidR="00E20385">
        <w:rPr>
          <w:color w:val="000000"/>
        </w:rPr>
        <w:t xml:space="preserve"> SCOPUS)</w:t>
      </w:r>
      <w:r w:rsidRPr="001C7C3D" w:rsidR="00450480">
        <w:rPr>
          <w:color w:val="000000"/>
        </w:rPr>
        <w:t>:</w:t>
      </w:r>
      <w:r w:rsidRPr="001C7C3D" w:rsidR="00E20385">
        <w:rPr>
          <w:color w:val="000000"/>
        </w:rPr>
        <w:t xml:space="preserve"> 3 punkti;</w:t>
      </w:r>
    </w:p>
    <w:p w:rsidR="000360DE" w:rsidRPr="001C7C3D" w14:paraId="4E9FC11D" w14:textId="1256728B">
      <w:pPr>
        <w:pBdr>
          <w:top w:val="nil"/>
          <w:left w:val="nil"/>
          <w:bottom w:val="nil"/>
          <w:right w:val="nil"/>
          <w:between w:val="nil"/>
        </w:pBdr>
        <w:spacing w:before="120"/>
        <w:ind w:left="720"/>
        <w:jc w:val="both"/>
        <w:rPr>
          <w:color w:val="000000"/>
        </w:rPr>
      </w:pPr>
      <w:r w:rsidRPr="001C7C3D">
        <w:t>2.3</w:t>
      </w:r>
      <w:r w:rsidRPr="001C7C3D" w:rsidR="00E20385">
        <w:t xml:space="preserve">.   </w:t>
      </w:r>
      <w:r w:rsidRPr="001C7C3D" w:rsidR="00E20385">
        <w:rPr>
          <w:color w:val="000000"/>
        </w:rPr>
        <w:t>zinātniski raksti Latvijā izdotos recenzējamos izdevumos</w:t>
      </w:r>
      <w:r w:rsidRPr="001C7C3D" w:rsidR="00450480">
        <w:rPr>
          <w:color w:val="000000"/>
        </w:rPr>
        <w:t>:</w:t>
      </w:r>
      <w:r w:rsidRPr="001C7C3D" w:rsidR="00E20385">
        <w:rPr>
          <w:color w:val="000000"/>
        </w:rPr>
        <w:t xml:space="preserve"> 1 punkts;</w:t>
      </w:r>
    </w:p>
    <w:p w:rsidR="000360DE" w:rsidRPr="001C7C3D" w14:paraId="61C050DF" w14:textId="1974FECA">
      <w:pPr>
        <w:pBdr>
          <w:top w:val="nil"/>
          <w:left w:val="nil"/>
          <w:bottom w:val="nil"/>
          <w:right w:val="nil"/>
          <w:between w:val="nil"/>
        </w:pBdr>
        <w:spacing w:before="120"/>
        <w:ind w:left="720"/>
        <w:jc w:val="both"/>
        <w:rPr>
          <w:color w:val="000000"/>
        </w:rPr>
      </w:pPr>
      <w:r w:rsidRPr="001C7C3D">
        <w:t>2.4</w:t>
      </w:r>
      <w:r w:rsidRPr="001C7C3D" w:rsidR="00E20385">
        <w:t xml:space="preserve">.   </w:t>
      </w:r>
      <w:r w:rsidRPr="001C7C3D" w:rsidR="00E20385">
        <w:rPr>
          <w:color w:val="000000"/>
        </w:rPr>
        <w:t>EPO, USPTO, JPO un EA patenti</w:t>
      </w:r>
      <w:r w:rsidRPr="001C7C3D" w:rsidR="00450480">
        <w:rPr>
          <w:color w:val="000000"/>
        </w:rPr>
        <w:t>:</w:t>
      </w:r>
      <w:r w:rsidRPr="001C7C3D" w:rsidR="00E20385">
        <w:rPr>
          <w:color w:val="000000"/>
        </w:rPr>
        <w:t xml:space="preserve"> 3 punkti;</w:t>
      </w:r>
    </w:p>
    <w:p w:rsidR="000360DE" w:rsidRPr="001C7C3D" w14:paraId="29EB64F6" w14:textId="385F3904">
      <w:pPr>
        <w:pBdr>
          <w:top w:val="nil"/>
          <w:left w:val="nil"/>
          <w:bottom w:val="nil"/>
          <w:right w:val="nil"/>
          <w:between w:val="nil"/>
        </w:pBdr>
        <w:spacing w:before="120"/>
        <w:ind w:left="720"/>
        <w:jc w:val="both"/>
        <w:rPr>
          <w:color w:val="000000"/>
        </w:rPr>
      </w:pPr>
      <w:r w:rsidRPr="001C7C3D">
        <w:t>2.5</w:t>
      </w:r>
      <w:r w:rsidRPr="001C7C3D" w:rsidR="00E20385">
        <w:t xml:space="preserve">.   </w:t>
      </w:r>
      <w:r w:rsidRPr="001C7C3D" w:rsidR="00E20385">
        <w:rPr>
          <w:color w:val="000000"/>
        </w:rPr>
        <w:t>Latvijas Patentu valdē reģistrēti patenti</w:t>
      </w:r>
      <w:r w:rsidRPr="001C7C3D" w:rsidR="00450480">
        <w:rPr>
          <w:color w:val="000000"/>
        </w:rPr>
        <w:t>:</w:t>
      </w:r>
      <w:r w:rsidRPr="001C7C3D" w:rsidR="00E20385">
        <w:rPr>
          <w:color w:val="000000"/>
        </w:rPr>
        <w:t xml:space="preserve"> 2 punkti.</w:t>
      </w:r>
    </w:p>
    <w:p w:rsidR="000360DE" w:rsidRPr="001C7C3D" w14:paraId="468D0510" w14:textId="67D085E2">
      <w:pPr>
        <w:numPr>
          <w:ilvl w:val="0"/>
          <w:numId w:val="1"/>
        </w:numPr>
        <w:pBdr>
          <w:top w:val="nil"/>
          <w:left w:val="nil"/>
          <w:bottom w:val="nil"/>
          <w:right w:val="nil"/>
          <w:between w:val="nil"/>
        </w:pBdr>
        <w:spacing w:before="120"/>
        <w:ind w:left="567" w:hanging="567"/>
        <w:jc w:val="both"/>
        <w:rPr>
          <w:color w:val="000000"/>
        </w:rPr>
      </w:pPr>
      <w:r w:rsidRPr="001C7C3D">
        <w:rPr>
          <w:color w:val="000000"/>
        </w:rPr>
        <w:t xml:space="preserve">Izvērtējot </w:t>
      </w:r>
      <w:r w:rsidRPr="001C7C3D" w:rsidR="00714A94">
        <w:rPr>
          <w:color w:val="000000"/>
        </w:rPr>
        <w:t xml:space="preserve">īsā cikla profesionālās augstākās izglītības programmas, </w:t>
      </w:r>
      <w:r w:rsidRPr="001C7C3D">
        <w:rPr>
          <w:color w:val="000000"/>
        </w:rPr>
        <w:t>bakalaura studiju programmas, profesionālās augstākās izglītības programmas, maģistra studiju programmās studējošo stipendiju pretendentu zinātnisko darbību, tiek ņemti vērā iepriekšējā semestra zinātniskās darbības rādītāji.</w:t>
      </w:r>
    </w:p>
    <w:p w:rsidR="000360DE" w:rsidRPr="001C7C3D" w14:paraId="6ED58F73" w14:textId="61E795A5">
      <w:pPr>
        <w:numPr>
          <w:ilvl w:val="0"/>
          <w:numId w:val="1"/>
        </w:numPr>
        <w:pBdr>
          <w:top w:val="nil"/>
          <w:left w:val="nil"/>
          <w:bottom w:val="nil"/>
          <w:right w:val="nil"/>
          <w:between w:val="nil"/>
        </w:pBdr>
        <w:spacing w:before="120"/>
        <w:ind w:left="567" w:hanging="567"/>
        <w:jc w:val="both"/>
        <w:rPr>
          <w:color w:val="000000"/>
        </w:rPr>
      </w:pPr>
      <w:r w:rsidRPr="001C7C3D">
        <w:rPr>
          <w:color w:val="000000"/>
        </w:rPr>
        <w:t xml:space="preserve">Ja studējošais ar vienu darbu </w:t>
      </w:r>
      <w:r w:rsidRPr="001C7C3D" w:rsidR="004C6119">
        <w:rPr>
          <w:color w:val="000000"/>
        </w:rPr>
        <w:t xml:space="preserve">jeb tēzēm </w:t>
      </w:r>
      <w:r w:rsidRPr="001C7C3D">
        <w:rPr>
          <w:color w:val="000000"/>
        </w:rPr>
        <w:t>piedalās vairākos zinātniskās darbības pasākumos, ņem vērā augstākā līmeņa novērtējumu.</w:t>
      </w:r>
      <w:r w:rsidRPr="001C7C3D" w:rsidR="00102375">
        <w:rPr>
          <w:color w:val="000000"/>
        </w:rPr>
        <w:t xml:space="preserve"> Šis noteikums neattiecas uz doktorantiem.</w:t>
      </w:r>
    </w:p>
    <w:p w:rsidR="000360DE" w:rsidRPr="001C7C3D" w14:paraId="11ED2B03" w14:textId="77777777">
      <w:pPr>
        <w:numPr>
          <w:ilvl w:val="0"/>
          <w:numId w:val="1"/>
        </w:numPr>
        <w:pBdr>
          <w:top w:val="nil"/>
          <w:left w:val="nil"/>
          <w:bottom w:val="nil"/>
          <w:right w:val="nil"/>
          <w:between w:val="nil"/>
        </w:pBdr>
        <w:spacing w:before="120"/>
        <w:ind w:left="567" w:hanging="567"/>
        <w:jc w:val="both"/>
        <w:rPr>
          <w:color w:val="000000"/>
        </w:rPr>
      </w:pPr>
      <w:r w:rsidRPr="001C7C3D">
        <w:rPr>
          <w:color w:val="000000"/>
        </w:rPr>
        <w:t>Veicot zinātniskās darbības rādītāju izvērtēšanu, netiek vērtēta šāda darbība:</w:t>
      </w:r>
    </w:p>
    <w:p w:rsidR="000360DE" w:rsidRPr="001C7C3D" w:rsidP="00C13115" w14:paraId="5297CBDC" w14:textId="77777777">
      <w:pPr>
        <w:pStyle w:val="ListParagraph"/>
        <w:numPr>
          <w:ilvl w:val="1"/>
          <w:numId w:val="1"/>
        </w:numPr>
        <w:pBdr>
          <w:top w:val="nil"/>
          <w:left w:val="nil"/>
          <w:bottom w:val="nil"/>
          <w:right w:val="nil"/>
          <w:between w:val="nil"/>
        </w:pBdr>
        <w:tabs>
          <w:tab w:val="left" w:pos="1134"/>
        </w:tabs>
        <w:ind w:firstLine="207"/>
        <w:jc w:val="both"/>
        <w:rPr>
          <w:color w:val="000000"/>
        </w:rPr>
      </w:pPr>
      <w:r w:rsidRPr="001C7C3D">
        <w:rPr>
          <w:color w:val="000000"/>
        </w:rPr>
        <w:t>publikācijai pieņemts, bet vēl nepublicēts raksts;</w:t>
      </w:r>
    </w:p>
    <w:p w:rsidR="000360DE" w:rsidRPr="001C7C3D" w:rsidP="00C13115" w14:paraId="2474927C" w14:textId="77777777">
      <w:pPr>
        <w:numPr>
          <w:ilvl w:val="1"/>
          <w:numId w:val="1"/>
        </w:numPr>
        <w:pBdr>
          <w:top w:val="nil"/>
          <w:left w:val="nil"/>
          <w:bottom w:val="nil"/>
          <w:right w:val="nil"/>
          <w:between w:val="nil"/>
        </w:pBdr>
        <w:ind w:left="1134" w:hanging="567"/>
        <w:jc w:val="both"/>
        <w:rPr>
          <w:color w:val="000000"/>
        </w:rPr>
      </w:pPr>
      <w:r w:rsidRPr="001C7C3D">
        <w:rPr>
          <w:color w:val="000000"/>
        </w:rPr>
        <w:t>piedalīšanās vai godalgota vieta olimpiādē;</w:t>
      </w:r>
    </w:p>
    <w:p w:rsidR="000360DE" w:rsidRPr="001C7C3D" w:rsidP="00C13115" w14:paraId="2724778A" w14:textId="3430945B">
      <w:pPr>
        <w:numPr>
          <w:ilvl w:val="1"/>
          <w:numId w:val="1"/>
        </w:numPr>
        <w:pBdr>
          <w:top w:val="nil"/>
          <w:left w:val="nil"/>
          <w:bottom w:val="nil"/>
          <w:right w:val="nil"/>
          <w:between w:val="nil"/>
        </w:pBdr>
        <w:ind w:left="1134" w:hanging="567"/>
        <w:jc w:val="both"/>
        <w:rPr>
          <w:color w:val="000000"/>
        </w:rPr>
      </w:pPr>
      <w:r w:rsidRPr="001C7C3D">
        <w:rPr>
          <w:color w:val="000000"/>
        </w:rPr>
        <w:t>tālākizglītības pasākumi (piemēram</w:t>
      </w:r>
      <w:r w:rsidRPr="001C7C3D" w:rsidR="00714A94">
        <w:rPr>
          <w:color w:val="000000"/>
        </w:rPr>
        <w:t>,</w:t>
      </w:r>
      <w:r w:rsidRPr="001C7C3D">
        <w:rPr>
          <w:color w:val="000000"/>
        </w:rPr>
        <w:t xml:space="preserve"> </w:t>
      </w:r>
      <w:hyperlink r:id="rId12">
        <w:r w:rsidRPr="001C7C3D">
          <w:rPr>
            <w:color w:val="0000FF"/>
            <w:u w:val="single"/>
          </w:rPr>
          <w:t>www.e-visit.lv</w:t>
        </w:r>
      </w:hyperlink>
      <w:r w:rsidRPr="001C7C3D">
        <w:rPr>
          <w:color w:val="000000"/>
        </w:rPr>
        <w:t xml:space="preserve"> u</w:t>
      </w:r>
      <w:r w:rsidR="001C7C3D">
        <w:rPr>
          <w:color w:val="000000"/>
        </w:rPr>
        <w:t>.</w:t>
      </w:r>
      <w:r w:rsidRPr="001C7C3D">
        <w:rPr>
          <w:color w:val="000000"/>
        </w:rPr>
        <w:t>tml.);</w:t>
      </w:r>
    </w:p>
    <w:p w:rsidR="000360DE" w:rsidRPr="001C7C3D" w:rsidP="00B43B33" w14:paraId="3D0AB077" w14:textId="77777777">
      <w:pPr>
        <w:numPr>
          <w:ilvl w:val="1"/>
          <w:numId w:val="1"/>
        </w:numPr>
        <w:pBdr>
          <w:top w:val="nil"/>
          <w:left w:val="nil"/>
          <w:bottom w:val="nil"/>
          <w:right w:val="nil"/>
          <w:between w:val="nil"/>
        </w:pBdr>
        <w:ind w:left="1134" w:hanging="567"/>
        <w:jc w:val="both"/>
        <w:rPr>
          <w:color w:val="000000"/>
        </w:rPr>
      </w:pPr>
      <w:r w:rsidRPr="001C7C3D">
        <w:rPr>
          <w:color w:val="000000"/>
        </w:rPr>
        <w:t>piedalīšanās praktiskos vai zinātniskos semināros un konferencēs bez darba, uzstāšanās vai referāta.</w:t>
      </w:r>
    </w:p>
    <w:sectPr>
      <w:type w:val="continuous"/>
      <w:pgSz w:w="11906" w:h="16838"/>
      <w:pgMar w:top="709" w:right="1416" w:bottom="709" w:left="1418" w:header="540" w:footer="1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mo">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A5F" w14:paraId="33739D53" w14:textId="657D398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16</w:t>
    </w:r>
    <w:r>
      <w:rPr>
        <w:color w:val="000000"/>
        <w:sz w:val="20"/>
        <w:szCs w:val="20"/>
      </w:rPr>
      <w:fldChar w:fldCharType="end"/>
    </w:r>
  </w:p>
  <w:p w:rsidR="008E1A5F" w14:paraId="7567474D" w14:textId="7777777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A5F" w14:paraId="73ED1FC1" w14:textId="77777777">
      <w:r>
        <w:separator/>
      </w:r>
    </w:p>
  </w:footnote>
  <w:footnote w:type="continuationSeparator" w:id="1">
    <w:p w:rsidR="008E1A5F" w14:paraId="6469D66A" w14:textId="77777777">
      <w:r>
        <w:continuationSeparator/>
      </w:r>
    </w:p>
  </w:footnote>
  <w:footnote w:id="2">
    <w:p w:rsidR="008E1A5F" w14:paraId="0F60E5B4" w14:textId="5BE665C0">
      <w:pPr>
        <w:pStyle w:val="FootnoteText"/>
      </w:pPr>
      <w:r>
        <w:rPr>
          <w:rStyle w:val="FootnoteReference"/>
        </w:rPr>
        <w:footnoteRef/>
      </w:r>
      <w:r>
        <w:t xml:space="preserve"> </w:t>
      </w:r>
      <w:r w:rsidRPr="001C7C3D">
        <w:t>Ministru kabineta 2012. gada 24. janvāra noteikum</w:t>
      </w:r>
      <w:r>
        <w:t>i</w:t>
      </w:r>
      <w:r w:rsidRPr="001C7C3D">
        <w:t xml:space="preserve"> Nr. 68 “Stipendiju piešķiršanas kārtība ārzemniekiem”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A5F" w14:paraId="1DEB0172" w14:textId="77777777">
    <w:pPr>
      <w:pBdr>
        <w:top w:val="nil"/>
        <w:left w:val="nil"/>
        <w:bottom w:val="nil"/>
        <w:right w:val="nil"/>
        <w:between w:val="nil"/>
      </w:pBdr>
      <w:tabs>
        <w:tab w:val="center" w:pos="4153"/>
        <w:tab w:val="right" w:pos="8306"/>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color w:val="000000"/>
        <w:sz w:val="26"/>
        <w:szCs w:val="26"/>
      </w:rPr>
      <w:fldChar w:fldCharType="end"/>
    </w:r>
  </w:p>
  <w:p w:rsidR="008E1A5F" w14:paraId="5BA33CE4" w14:textId="77777777">
    <w:pPr>
      <w:pBdr>
        <w:top w:val="nil"/>
        <w:left w:val="nil"/>
        <w:bottom w:val="nil"/>
        <w:right w:val="nil"/>
        <w:between w:val="nil"/>
      </w:pBdr>
      <w:tabs>
        <w:tab w:val="center" w:pos="4153"/>
        <w:tab w:val="right" w:pos="8306"/>
      </w:tabs>
      <w:rPr>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A5F" w:rsidP="000213D1" w14:paraId="2270C019" w14:textId="77777777">
    <w:pPr>
      <w:pStyle w:val="NormalWeb"/>
    </w:pPr>
    <w:r>
      <w:rPr>
        <w:noProof/>
      </w:rPr>
      <w:drawing>
        <wp:inline distT="0" distB="0" distL="0" distR="0">
          <wp:extent cx="2918298" cy="561352"/>
          <wp:effectExtent l="0" t="0" r="0" b="0"/>
          <wp:docPr id="7" name="Picture 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64269117" descr="A black background with tex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8E1A5F" w:rsidRPr="002B28FA" w:rsidP="000213D1" w14:paraId="5A864597" w14:textId="77777777">
    <w:pPr>
      <w:pStyle w:val="NoSpacing"/>
      <w:spacing w:before="40"/>
      <w:rPr>
        <w:rFonts w:ascii="Arial" w:hAnsi="Arial" w:cs="Arial"/>
        <w:caps/>
        <w:spacing w:val="-2"/>
        <w:sz w:val="16"/>
        <w:szCs w:val="16"/>
      </w:rPr>
    </w:pPr>
    <w:r>
      <w:rPr>
        <w:rFonts w:ascii="Arial" w:hAnsi="Arial" w:cs="Arial"/>
        <w:caps/>
        <w:spacing w:val="-2"/>
        <w:sz w:val="16"/>
        <w:szCs w:val="16"/>
      </w:rPr>
      <w:t xml:space="preserve">                                  </w:t>
    </w:r>
    <w:r w:rsidRPr="002B28FA">
      <w:rPr>
        <w:rFonts w:ascii="Arial" w:hAnsi="Arial" w:cs="Arial"/>
        <w:caps/>
        <w:spacing w:val="-2"/>
        <w:sz w:val="16"/>
        <w:szCs w:val="16"/>
      </w:rPr>
      <w:t>RĪgas Stradiņa universitāte</w:t>
    </w:r>
  </w:p>
  <w:p w:rsidR="008E1A5F" w:rsidRPr="002B28FA" w:rsidP="000213D1" w14:paraId="6C2888C5"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Reģistrācijas Nr. 90000013771</w:t>
    </w:r>
  </w:p>
  <w:p w:rsidR="008E1A5F" w:rsidRPr="002B28FA" w:rsidP="000213D1" w14:paraId="6A13E261"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Dzirciema 16, Rīga, LV-1007, Latvija</w:t>
    </w:r>
  </w:p>
  <w:p w:rsidR="008E1A5F" w:rsidRPr="002B28FA" w:rsidP="000213D1" w14:paraId="17E083F9"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Tālr.674092</w:t>
    </w:r>
    <w:r>
      <w:rPr>
        <w:rFonts w:ascii="Arial" w:eastAsia="Calibri" w:hAnsi="Arial" w:cs="Arial"/>
        <w:sz w:val="16"/>
        <w:szCs w:val="16"/>
      </w:rPr>
      <w:t>30</w:t>
    </w:r>
  </w:p>
  <w:p w:rsidR="008E1A5F" w:rsidRPr="002B28FA" w:rsidP="000213D1" w14:paraId="1B33AE0B"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E-pasts: rsu@rsu.lv, www.rsu.lv</w:t>
    </w:r>
  </w:p>
  <w:p w:rsidR="008E1A5F" w:rsidP="000213D1" w14:paraId="28A89385" w14:textId="77777777">
    <w:pPr>
      <w:jc w:val="center"/>
      <w:textAlignment w:val="baseline"/>
    </w:pPr>
    <w:r>
      <w:tab/>
    </w:r>
    <w:r>
      <w:tab/>
    </w:r>
  </w:p>
  <w:p w:rsidR="008E1A5F" w:rsidRPr="00FD2B62" w:rsidP="000213D1" w14:paraId="66301FA5" w14:textId="77777777">
    <w:pPr>
      <w:jc w:val="center"/>
      <w:textAlignment w:val="baseline"/>
      <w:rPr>
        <w:rFonts w:ascii="Arial" w:hAnsi="Arial" w:cs="Arial"/>
        <w:sz w:val="30"/>
        <w:szCs w:val="30"/>
        <w:lang w:eastAsia="lv-LV"/>
      </w:rPr>
    </w:pPr>
    <w:r w:rsidRPr="00FD2B62">
      <w:rPr>
        <w:rFonts w:ascii="Arial" w:hAnsi="Arial" w:cs="Arial"/>
        <w:sz w:val="30"/>
        <w:szCs w:val="30"/>
        <w:lang w:eastAsia="lv-LV"/>
      </w:rPr>
      <w:t>IEKŠĒJAIS NORMATĪVAIS AKTS</w:t>
    </w:r>
  </w:p>
  <w:p w:rsidR="008E1A5F" w14:paraId="1EB636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9A6B54"/>
    <w:multiLevelType w:val="hybridMultilevel"/>
    <w:tmpl w:val="F87E80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2C5EEC"/>
    <w:multiLevelType w:val="multilevel"/>
    <w:tmpl w:val="8B0E05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F1F9A"/>
    <w:multiLevelType w:val="multilevel"/>
    <w:tmpl w:val="F7D68160"/>
    <w:lvl w:ilvl="0">
      <w:start w:val="1"/>
      <w:numFmt w:val="decimal"/>
      <w:lvlText w:val="%1."/>
      <w:lvlJc w:val="left"/>
      <w:pPr>
        <w:ind w:left="360" w:hanging="360"/>
      </w:pPr>
    </w:lvl>
    <w:lvl w:ilvl="1">
      <w:start w:val="3"/>
      <w:numFmt w:val="decimal"/>
      <w:lvlText w:val="%1.%2."/>
      <w:lvlJc w:val="left"/>
      <w:pPr>
        <w:ind w:left="617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3B3ED7"/>
    <w:multiLevelType w:val="hybridMultilevel"/>
    <w:tmpl w:val="57B66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17641DD"/>
    <w:multiLevelType w:val="multilevel"/>
    <w:tmpl w:val="E188E0FC"/>
    <w:lvl w:ilvl="0">
      <w:start w:val="1"/>
      <w:numFmt w:val="decimal"/>
      <w:lvlText w:val="%1."/>
      <w:lvlJc w:val="left"/>
      <w:pPr>
        <w:ind w:left="720" w:hanging="360"/>
      </w:pPr>
    </w:lvl>
    <w:lvl w:ilvl="1">
      <w:start w:val="1"/>
      <w:numFmt w:val="decimal"/>
      <w:lvlText w:val="%2."/>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5" w15:restartNumberingAfterBreak="0">
    <w:nsid w:val="377C52A0"/>
    <w:multiLevelType w:val="multilevel"/>
    <w:tmpl w:val="0296AC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FB87DFE"/>
    <w:multiLevelType w:val="multilevel"/>
    <w:tmpl w:val="758630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EB5180"/>
    <w:multiLevelType w:val="multilevel"/>
    <w:tmpl w:val="E1E49D5E"/>
    <w:lvl w:ilvl="0">
      <w:start w:val="1"/>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52ED23B9"/>
    <w:multiLevelType w:val="multilevel"/>
    <w:tmpl w:val="1720802C"/>
    <w:lvl w:ilvl="0">
      <w:start w:val="2"/>
      <w:numFmt w:val="decimal"/>
      <w:lvlText w:val="%1."/>
      <w:lvlJc w:val="left"/>
      <w:pPr>
        <w:ind w:left="360" w:hanging="360"/>
      </w:pPr>
      <w:rPr>
        <w:b/>
      </w:rPr>
    </w:lvl>
    <w:lvl w:ilvl="1">
      <w:start w:val="1"/>
      <w:numFmt w:val="decimal"/>
      <w:lvlText w:val="%1.%2."/>
      <w:lvlJc w:val="left"/>
      <w:pPr>
        <w:ind w:left="502" w:hanging="360"/>
      </w:pPr>
      <w:rPr>
        <w:rFonts w:ascii="Times New Roman" w:eastAsia="Times New Roman" w:hAnsi="Times New Roman" w:cs="Times New Roman"/>
        <w:b w:val="0"/>
        <w:color w:val="auto"/>
        <w:sz w:val="24"/>
        <w:szCs w:val="24"/>
      </w:rPr>
    </w:lvl>
    <w:lvl w:ilvl="2">
      <w:start w:val="1"/>
      <w:numFmt w:val="decimal"/>
      <w:lvlText w:val="%1.%2.%3."/>
      <w:lvlJc w:val="left"/>
      <w:pPr>
        <w:ind w:left="2989"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3A65AF9"/>
    <w:multiLevelType w:val="hybridMultilevel"/>
    <w:tmpl w:val="4AE8F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D0420B5"/>
    <w:multiLevelType w:val="multilevel"/>
    <w:tmpl w:val="F790F2A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65B1779F"/>
    <w:multiLevelType w:val="multilevel"/>
    <w:tmpl w:val="BB96F9F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094B12"/>
    <w:multiLevelType w:val="hybridMultilevel"/>
    <w:tmpl w:val="6A06C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10"/>
  </w:num>
  <w:num w:numId="6">
    <w:abstractNumId w:val="2"/>
  </w:num>
  <w:num w:numId="7">
    <w:abstractNumId w:val="11"/>
  </w:num>
  <w:num w:numId="8">
    <w:abstractNumId w:val="4"/>
  </w:num>
  <w:num w:numId="9">
    <w:abstractNumId w:val="8"/>
  </w:num>
  <w:num w:numId="10">
    <w:abstractNumId w:val="9"/>
  </w:num>
  <w:num w:numId="11">
    <w:abstractNumId w:val="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DE"/>
    <w:rsid w:val="00001245"/>
    <w:rsid w:val="00003724"/>
    <w:rsid w:val="00006AB5"/>
    <w:rsid w:val="000206A2"/>
    <w:rsid w:val="000213D1"/>
    <w:rsid w:val="00021D6F"/>
    <w:rsid w:val="000247FB"/>
    <w:rsid w:val="00025531"/>
    <w:rsid w:val="000274DE"/>
    <w:rsid w:val="000360DE"/>
    <w:rsid w:val="00036D50"/>
    <w:rsid w:val="000400DD"/>
    <w:rsid w:val="00052C0E"/>
    <w:rsid w:val="0005495E"/>
    <w:rsid w:val="00055F6E"/>
    <w:rsid w:val="00061DB0"/>
    <w:rsid w:val="0006210D"/>
    <w:rsid w:val="000701B1"/>
    <w:rsid w:val="00082AAC"/>
    <w:rsid w:val="0008362B"/>
    <w:rsid w:val="0008564D"/>
    <w:rsid w:val="00087C6A"/>
    <w:rsid w:val="000929D5"/>
    <w:rsid w:val="00095C97"/>
    <w:rsid w:val="00096293"/>
    <w:rsid w:val="000A2797"/>
    <w:rsid w:val="000A56A1"/>
    <w:rsid w:val="000B2C6F"/>
    <w:rsid w:val="000B69FF"/>
    <w:rsid w:val="000B6D3C"/>
    <w:rsid w:val="000C4A83"/>
    <w:rsid w:val="000E3ECE"/>
    <w:rsid w:val="000E42DD"/>
    <w:rsid w:val="000F28DE"/>
    <w:rsid w:val="000F34B2"/>
    <w:rsid w:val="000F43B7"/>
    <w:rsid w:val="000F6396"/>
    <w:rsid w:val="000F6965"/>
    <w:rsid w:val="000F740C"/>
    <w:rsid w:val="00100FE5"/>
    <w:rsid w:val="00102375"/>
    <w:rsid w:val="001025AE"/>
    <w:rsid w:val="001060C1"/>
    <w:rsid w:val="00107FB7"/>
    <w:rsid w:val="001103FA"/>
    <w:rsid w:val="00114782"/>
    <w:rsid w:val="001172E9"/>
    <w:rsid w:val="001217EC"/>
    <w:rsid w:val="001308C3"/>
    <w:rsid w:val="00133CAC"/>
    <w:rsid w:val="00136A61"/>
    <w:rsid w:val="001472DA"/>
    <w:rsid w:val="00150C62"/>
    <w:rsid w:val="00153111"/>
    <w:rsid w:val="00154585"/>
    <w:rsid w:val="00156DDF"/>
    <w:rsid w:val="00163259"/>
    <w:rsid w:val="0016453B"/>
    <w:rsid w:val="00172001"/>
    <w:rsid w:val="00173EE7"/>
    <w:rsid w:val="001767CD"/>
    <w:rsid w:val="00183A9C"/>
    <w:rsid w:val="00184A4D"/>
    <w:rsid w:val="001870FC"/>
    <w:rsid w:val="00194676"/>
    <w:rsid w:val="0019644B"/>
    <w:rsid w:val="001B030C"/>
    <w:rsid w:val="001B266A"/>
    <w:rsid w:val="001B34C6"/>
    <w:rsid w:val="001B55B5"/>
    <w:rsid w:val="001B61AD"/>
    <w:rsid w:val="001B75A1"/>
    <w:rsid w:val="001C30B0"/>
    <w:rsid w:val="001C3B78"/>
    <w:rsid w:val="001C5009"/>
    <w:rsid w:val="001C6910"/>
    <w:rsid w:val="001C7C3D"/>
    <w:rsid w:val="001D46DF"/>
    <w:rsid w:val="001D70AB"/>
    <w:rsid w:val="001E519B"/>
    <w:rsid w:val="001F482F"/>
    <w:rsid w:val="002065DF"/>
    <w:rsid w:val="0021045D"/>
    <w:rsid w:val="0021084F"/>
    <w:rsid w:val="0021270E"/>
    <w:rsid w:val="00215BAD"/>
    <w:rsid w:val="002166B6"/>
    <w:rsid w:val="00220525"/>
    <w:rsid w:val="00220A7A"/>
    <w:rsid w:val="00221DAC"/>
    <w:rsid w:val="0023093C"/>
    <w:rsid w:val="002321FF"/>
    <w:rsid w:val="0023230D"/>
    <w:rsid w:val="00234B66"/>
    <w:rsid w:val="002552FF"/>
    <w:rsid w:val="00263FB5"/>
    <w:rsid w:val="00264471"/>
    <w:rsid w:val="002674E7"/>
    <w:rsid w:val="00270CCB"/>
    <w:rsid w:val="00271E4B"/>
    <w:rsid w:val="00277184"/>
    <w:rsid w:val="00281C98"/>
    <w:rsid w:val="0028304F"/>
    <w:rsid w:val="00283630"/>
    <w:rsid w:val="00287270"/>
    <w:rsid w:val="002901D4"/>
    <w:rsid w:val="002920C5"/>
    <w:rsid w:val="00296110"/>
    <w:rsid w:val="002A2328"/>
    <w:rsid w:val="002A67B7"/>
    <w:rsid w:val="002B2179"/>
    <w:rsid w:val="002B28FA"/>
    <w:rsid w:val="002B4D33"/>
    <w:rsid w:val="002C2D6D"/>
    <w:rsid w:val="002C3E43"/>
    <w:rsid w:val="002C494C"/>
    <w:rsid w:val="002C50B3"/>
    <w:rsid w:val="002C53C5"/>
    <w:rsid w:val="002D02BF"/>
    <w:rsid w:val="002D0F15"/>
    <w:rsid w:val="002D220F"/>
    <w:rsid w:val="002D711F"/>
    <w:rsid w:val="002E0319"/>
    <w:rsid w:val="002E0BCB"/>
    <w:rsid w:val="002E10C8"/>
    <w:rsid w:val="002E4311"/>
    <w:rsid w:val="002E7AC8"/>
    <w:rsid w:val="002F0C72"/>
    <w:rsid w:val="002F6737"/>
    <w:rsid w:val="002F7DD0"/>
    <w:rsid w:val="002F7EEE"/>
    <w:rsid w:val="0031098E"/>
    <w:rsid w:val="00311841"/>
    <w:rsid w:val="00335EFE"/>
    <w:rsid w:val="0033756F"/>
    <w:rsid w:val="00344D2A"/>
    <w:rsid w:val="003457E4"/>
    <w:rsid w:val="00353F30"/>
    <w:rsid w:val="0036029C"/>
    <w:rsid w:val="00362941"/>
    <w:rsid w:val="00365FC9"/>
    <w:rsid w:val="0036616C"/>
    <w:rsid w:val="003734D9"/>
    <w:rsid w:val="003747A9"/>
    <w:rsid w:val="0037514E"/>
    <w:rsid w:val="00375424"/>
    <w:rsid w:val="0038262F"/>
    <w:rsid w:val="003879F9"/>
    <w:rsid w:val="00391879"/>
    <w:rsid w:val="0039580A"/>
    <w:rsid w:val="0039587E"/>
    <w:rsid w:val="003A0451"/>
    <w:rsid w:val="003B130C"/>
    <w:rsid w:val="003B2109"/>
    <w:rsid w:val="003B673D"/>
    <w:rsid w:val="003C1236"/>
    <w:rsid w:val="003C5994"/>
    <w:rsid w:val="003C5E85"/>
    <w:rsid w:val="003C6330"/>
    <w:rsid w:val="003D0B98"/>
    <w:rsid w:val="003D3AE9"/>
    <w:rsid w:val="003D6391"/>
    <w:rsid w:val="003E2A6E"/>
    <w:rsid w:val="003E433C"/>
    <w:rsid w:val="003E67C6"/>
    <w:rsid w:val="003E760D"/>
    <w:rsid w:val="003F205E"/>
    <w:rsid w:val="00402DCC"/>
    <w:rsid w:val="004067AD"/>
    <w:rsid w:val="004069EC"/>
    <w:rsid w:val="00410FCD"/>
    <w:rsid w:val="004223FF"/>
    <w:rsid w:val="00424044"/>
    <w:rsid w:val="004244DD"/>
    <w:rsid w:val="00425784"/>
    <w:rsid w:val="004304EA"/>
    <w:rsid w:val="00432BF0"/>
    <w:rsid w:val="00434BD4"/>
    <w:rsid w:val="00440A4F"/>
    <w:rsid w:val="00442162"/>
    <w:rsid w:val="00443578"/>
    <w:rsid w:val="00445B9D"/>
    <w:rsid w:val="0044770F"/>
    <w:rsid w:val="00450480"/>
    <w:rsid w:val="004553CF"/>
    <w:rsid w:val="00460A84"/>
    <w:rsid w:val="0046170C"/>
    <w:rsid w:val="00465569"/>
    <w:rsid w:val="00471976"/>
    <w:rsid w:val="00473F04"/>
    <w:rsid w:val="00474713"/>
    <w:rsid w:val="0047621B"/>
    <w:rsid w:val="00477997"/>
    <w:rsid w:val="00481A3C"/>
    <w:rsid w:val="0049017A"/>
    <w:rsid w:val="0049078D"/>
    <w:rsid w:val="00491E6B"/>
    <w:rsid w:val="00492139"/>
    <w:rsid w:val="00492F3D"/>
    <w:rsid w:val="00495B18"/>
    <w:rsid w:val="004A2762"/>
    <w:rsid w:val="004A36BC"/>
    <w:rsid w:val="004B5DE0"/>
    <w:rsid w:val="004C1E38"/>
    <w:rsid w:val="004C6119"/>
    <w:rsid w:val="004C7A91"/>
    <w:rsid w:val="004E5782"/>
    <w:rsid w:val="004E62CF"/>
    <w:rsid w:val="004E6FCF"/>
    <w:rsid w:val="004F42D2"/>
    <w:rsid w:val="004F494E"/>
    <w:rsid w:val="004F4A96"/>
    <w:rsid w:val="005038D4"/>
    <w:rsid w:val="005054DB"/>
    <w:rsid w:val="00505AC5"/>
    <w:rsid w:val="00506FC8"/>
    <w:rsid w:val="0050789A"/>
    <w:rsid w:val="005128B4"/>
    <w:rsid w:val="00514038"/>
    <w:rsid w:val="005241E7"/>
    <w:rsid w:val="0053211B"/>
    <w:rsid w:val="00534C13"/>
    <w:rsid w:val="005368ED"/>
    <w:rsid w:val="00543792"/>
    <w:rsid w:val="00544E52"/>
    <w:rsid w:val="005461CC"/>
    <w:rsid w:val="00552EA9"/>
    <w:rsid w:val="00560D19"/>
    <w:rsid w:val="00564D55"/>
    <w:rsid w:val="00566425"/>
    <w:rsid w:val="00566F6B"/>
    <w:rsid w:val="005718E2"/>
    <w:rsid w:val="00585F24"/>
    <w:rsid w:val="00587579"/>
    <w:rsid w:val="005916BB"/>
    <w:rsid w:val="005A0324"/>
    <w:rsid w:val="005A1541"/>
    <w:rsid w:val="005A2CF2"/>
    <w:rsid w:val="005A6D5B"/>
    <w:rsid w:val="005B27E5"/>
    <w:rsid w:val="005B62C4"/>
    <w:rsid w:val="005C03CE"/>
    <w:rsid w:val="005C21D1"/>
    <w:rsid w:val="005C3309"/>
    <w:rsid w:val="005C5654"/>
    <w:rsid w:val="005C5C0A"/>
    <w:rsid w:val="005D2A54"/>
    <w:rsid w:val="005D3501"/>
    <w:rsid w:val="005D4C2D"/>
    <w:rsid w:val="005D4C95"/>
    <w:rsid w:val="005D6221"/>
    <w:rsid w:val="005D792F"/>
    <w:rsid w:val="005E1205"/>
    <w:rsid w:val="005E21EE"/>
    <w:rsid w:val="005E3385"/>
    <w:rsid w:val="005F0482"/>
    <w:rsid w:val="005F254E"/>
    <w:rsid w:val="005F4682"/>
    <w:rsid w:val="005F635F"/>
    <w:rsid w:val="00600D2F"/>
    <w:rsid w:val="00601206"/>
    <w:rsid w:val="006046F5"/>
    <w:rsid w:val="0061092C"/>
    <w:rsid w:val="006112D8"/>
    <w:rsid w:val="00612601"/>
    <w:rsid w:val="006144E2"/>
    <w:rsid w:val="006151FB"/>
    <w:rsid w:val="00615436"/>
    <w:rsid w:val="006160DE"/>
    <w:rsid w:val="00617EE2"/>
    <w:rsid w:val="0062083F"/>
    <w:rsid w:val="006208BD"/>
    <w:rsid w:val="00622526"/>
    <w:rsid w:val="0062377A"/>
    <w:rsid w:val="006241A8"/>
    <w:rsid w:val="00627A1E"/>
    <w:rsid w:val="00634242"/>
    <w:rsid w:val="0063442C"/>
    <w:rsid w:val="0063767B"/>
    <w:rsid w:val="00642B61"/>
    <w:rsid w:val="00643BC0"/>
    <w:rsid w:val="00654EDF"/>
    <w:rsid w:val="00664A86"/>
    <w:rsid w:val="00673692"/>
    <w:rsid w:val="00673D66"/>
    <w:rsid w:val="006776B3"/>
    <w:rsid w:val="0068330E"/>
    <w:rsid w:val="00690A7E"/>
    <w:rsid w:val="00694CC7"/>
    <w:rsid w:val="006A0EF0"/>
    <w:rsid w:val="006A66E4"/>
    <w:rsid w:val="006A7792"/>
    <w:rsid w:val="006A7EF4"/>
    <w:rsid w:val="006B3DC1"/>
    <w:rsid w:val="006C0223"/>
    <w:rsid w:val="006C2FD4"/>
    <w:rsid w:val="006C4788"/>
    <w:rsid w:val="006C5274"/>
    <w:rsid w:val="006C593C"/>
    <w:rsid w:val="006D30FC"/>
    <w:rsid w:val="006D4AE9"/>
    <w:rsid w:val="006D5654"/>
    <w:rsid w:val="006F5ED3"/>
    <w:rsid w:val="00704721"/>
    <w:rsid w:val="00706096"/>
    <w:rsid w:val="00714A94"/>
    <w:rsid w:val="00726C4A"/>
    <w:rsid w:val="00727C04"/>
    <w:rsid w:val="0073322F"/>
    <w:rsid w:val="00735C37"/>
    <w:rsid w:val="00736811"/>
    <w:rsid w:val="00740176"/>
    <w:rsid w:val="00741227"/>
    <w:rsid w:val="0074470F"/>
    <w:rsid w:val="00752941"/>
    <w:rsid w:val="00757859"/>
    <w:rsid w:val="00761349"/>
    <w:rsid w:val="00766792"/>
    <w:rsid w:val="007710F7"/>
    <w:rsid w:val="007750F6"/>
    <w:rsid w:val="00777167"/>
    <w:rsid w:val="0077758E"/>
    <w:rsid w:val="00777EC4"/>
    <w:rsid w:val="00780041"/>
    <w:rsid w:val="00781C0C"/>
    <w:rsid w:val="00781F1A"/>
    <w:rsid w:val="007840FF"/>
    <w:rsid w:val="007909B7"/>
    <w:rsid w:val="0079292C"/>
    <w:rsid w:val="007965D8"/>
    <w:rsid w:val="00797F0E"/>
    <w:rsid w:val="007A1B6C"/>
    <w:rsid w:val="007A37D4"/>
    <w:rsid w:val="007A391E"/>
    <w:rsid w:val="007A7E3F"/>
    <w:rsid w:val="007B2670"/>
    <w:rsid w:val="007C1FD8"/>
    <w:rsid w:val="007C6E3A"/>
    <w:rsid w:val="007D06ED"/>
    <w:rsid w:val="007D27D9"/>
    <w:rsid w:val="007E09F2"/>
    <w:rsid w:val="007E4748"/>
    <w:rsid w:val="007F64CD"/>
    <w:rsid w:val="00805B43"/>
    <w:rsid w:val="008132C2"/>
    <w:rsid w:val="00815A71"/>
    <w:rsid w:val="00820D87"/>
    <w:rsid w:val="00825794"/>
    <w:rsid w:val="00827069"/>
    <w:rsid w:val="00831812"/>
    <w:rsid w:val="008350E5"/>
    <w:rsid w:val="00835DCF"/>
    <w:rsid w:val="00836A8A"/>
    <w:rsid w:val="00840B97"/>
    <w:rsid w:val="00842E9E"/>
    <w:rsid w:val="00850311"/>
    <w:rsid w:val="008524DE"/>
    <w:rsid w:val="00854362"/>
    <w:rsid w:val="00857115"/>
    <w:rsid w:val="008634A6"/>
    <w:rsid w:val="00863F9C"/>
    <w:rsid w:val="008701E3"/>
    <w:rsid w:val="0087159C"/>
    <w:rsid w:val="00871847"/>
    <w:rsid w:val="008726F3"/>
    <w:rsid w:val="00873662"/>
    <w:rsid w:val="00876335"/>
    <w:rsid w:val="0088272D"/>
    <w:rsid w:val="0088306D"/>
    <w:rsid w:val="00884F8E"/>
    <w:rsid w:val="00885B2A"/>
    <w:rsid w:val="008900E7"/>
    <w:rsid w:val="008908C5"/>
    <w:rsid w:val="00890F3A"/>
    <w:rsid w:val="0089792D"/>
    <w:rsid w:val="00897DB5"/>
    <w:rsid w:val="008A22C5"/>
    <w:rsid w:val="008A4C22"/>
    <w:rsid w:val="008A4E05"/>
    <w:rsid w:val="008B0881"/>
    <w:rsid w:val="008B1137"/>
    <w:rsid w:val="008B547A"/>
    <w:rsid w:val="008C204E"/>
    <w:rsid w:val="008C3E8E"/>
    <w:rsid w:val="008D64F1"/>
    <w:rsid w:val="008E1A5F"/>
    <w:rsid w:val="008E5AAE"/>
    <w:rsid w:val="008F22C2"/>
    <w:rsid w:val="008F2DC6"/>
    <w:rsid w:val="008F2EC4"/>
    <w:rsid w:val="008F6DC1"/>
    <w:rsid w:val="00904F4A"/>
    <w:rsid w:val="00905B1E"/>
    <w:rsid w:val="00922EDA"/>
    <w:rsid w:val="00924C0F"/>
    <w:rsid w:val="00926C09"/>
    <w:rsid w:val="009455E4"/>
    <w:rsid w:val="00947A6A"/>
    <w:rsid w:val="009547DB"/>
    <w:rsid w:val="009555D6"/>
    <w:rsid w:val="00960DA4"/>
    <w:rsid w:val="0097675A"/>
    <w:rsid w:val="00977758"/>
    <w:rsid w:val="009840FE"/>
    <w:rsid w:val="00984AB0"/>
    <w:rsid w:val="00986381"/>
    <w:rsid w:val="00994158"/>
    <w:rsid w:val="009971BE"/>
    <w:rsid w:val="009A0CE6"/>
    <w:rsid w:val="009B7A63"/>
    <w:rsid w:val="009C2C58"/>
    <w:rsid w:val="009C427A"/>
    <w:rsid w:val="009C4508"/>
    <w:rsid w:val="009C5025"/>
    <w:rsid w:val="009C51E4"/>
    <w:rsid w:val="009C6BDB"/>
    <w:rsid w:val="009D5C45"/>
    <w:rsid w:val="009E47F4"/>
    <w:rsid w:val="009F0F73"/>
    <w:rsid w:val="00A020BA"/>
    <w:rsid w:val="00A106A1"/>
    <w:rsid w:val="00A16AB4"/>
    <w:rsid w:val="00A20600"/>
    <w:rsid w:val="00A24399"/>
    <w:rsid w:val="00A2756D"/>
    <w:rsid w:val="00A319C6"/>
    <w:rsid w:val="00A355EF"/>
    <w:rsid w:val="00A41C79"/>
    <w:rsid w:val="00A56D66"/>
    <w:rsid w:val="00A574DD"/>
    <w:rsid w:val="00A61D9B"/>
    <w:rsid w:val="00A67886"/>
    <w:rsid w:val="00A843FF"/>
    <w:rsid w:val="00A915BD"/>
    <w:rsid w:val="00A95AE4"/>
    <w:rsid w:val="00A96BC3"/>
    <w:rsid w:val="00AA2932"/>
    <w:rsid w:val="00AA4743"/>
    <w:rsid w:val="00AA5B1F"/>
    <w:rsid w:val="00AA71CC"/>
    <w:rsid w:val="00AB4046"/>
    <w:rsid w:val="00AB47B6"/>
    <w:rsid w:val="00AB7C95"/>
    <w:rsid w:val="00AC127E"/>
    <w:rsid w:val="00AC3E33"/>
    <w:rsid w:val="00AC448F"/>
    <w:rsid w:val="00AC5592"/>
    <w:rsid w:val="00AC6C7A"/>
    <w:rsid w:val="00AC76D8"/>
    <w:rsid w:val="00AD4636"/>
    <w:rsid w:val="00AD5D5B"/>
    <w:rsid w:val="00AD6850"/>
    <w:rsid w:val="00AE6C28"/>
    <w:rsid w:val="00AF2C5D"/>
    <w:rsid w:val="00AF43AF"/>
    <w:rsid w:val="00B10CFD"/>
    <w:rsid w:val="00B12BA7"/>
    <w:rsid w:val="00B14771"/>
    <w:rsid w:val="00B14F4C"/>
    <w:rsid w:val="00B16AAF"/>
    <w:rsid w:val="00B17FA8"/>
    <w:rsid w:val="00B20934"/>
    <w:rsid w:val="00B3260F"/>
    <w:rsid w:val="00B3403E"/>
    <w:rsid w:val="00B345FF"/>
    <w:rsid w:val="00B36CD0"/>
    <w:rsid w:val="00B37394"/>
    <w:rsid w:val="00B43B33"/>
    <w:rsid w:val="00B561FD"/>
    <w:rsid w:val="00B767F1"/>
    <w:rsid w:val="00B83053"/>
    <w:rsid w:val="00B900E0"/>
    <w:rsid w:val="00B962F6"/>
    <w:rsid w:val="00BA3482"/>
    <w:rsid w:val="00BA7A8F"/>
    <w:rsid w:val="00BB275A"/>
    <w:rsid w:val="00BB2F8B"/>
    <w:rsid w:val="00BB681A"/>
    <w:rsid w:val="00BC31FB"/>
    <w:rsid w:val="00BD1D19"/>
    <w:rsid w:val="00BE080B"/>
    <w:rsid w:val="00BE48DE"/>
    <w:rsid w:val="00BE4FF7"/>
    <w:rsid w:val="00BF709E"/>
    <w:rsid w:val="00C0370B"/>
    <w:rsid w:val="00C04321"/>
    <w:rsid w:val="00C054E0"/>
    <w:rsid w:val="00C055A1"/>
    <w:rsid w:val="00C13115"/>
    <w:rsid w:val="00C13609"/>
    <w:rsid w:val="00C144C9"/>
    <w:rsid w:val="00C1480D"/>
    <w:rsid w:val="00C164D3"/>
    <w:rsid w:val="00C307A6"/>
    <w:rsid w:val="00C347E5"/>
    <w:rsid w:val="00C35B87"/>
    <w:rsid w:val="00C37D47"/>
    <w:rsid w:val="00C41C17"/>
    <w:rsid w:val="00C55AB5"/>
    <w:rsid w:val="00C55CDD"/>
    <w:rsid w:val="00C6405C"/>
    <w:rsid w:val="00C6464A"/>
    <w:rsid w:val="00C67848"/>
    <w:rsid w:val="00C70B62"/>
    <w:rsid w:val="00C717EE"/>
    <w:rsid w:val="00C723F8"/>
    <w:rsid w:val="00C75889"/>
    <w:rsid w:val="00C84594"/>
    <w:rsid w:val="00C972F2"/>
    <w:rsid w:val="00C976E1"/>
    <w:rsid w:val="00CA5C8F"/>
    <w:rsid w:val="00CA73CE"/>
    <w:rsid w:val="00CB0AD5"/>
    <w:rsid w:val="00CB5573"/>
    <w:rsid w:val="00CB5DE0"/>
    <w:rsid w:val="00CC3DAF"/>
    <w:rsid w:val="00CD0DEF"/>
    <w:rsid w:val="00CD2428"/>
    <w:rsid w:val="00CF0976"/>
    <w:rsid w:val="00CF1C51"/>
    <w:rsid w:val="00CF382B"/>
    <w:rsid w:val="00CF4132"/>
    <w:rsid w:val="00D04C6A"/>
    <w:rsid w:val="00D06400"/>
    <w:rsid w:val="00D14A7A"/>
    <w:rsid w:val="00D14F00"/>
    <w:rsid w:val="00D17DD8"/>
    <w:rsid w:val="00D21801"/>
    <w:rsid w:val="00D2604E"/>
    <w:rsid w:val="00D27A3E"/>
    <w:rsid w:val="00D31349"/>
    <w:rsid w:val="00D3473F"/>
    <w:rsid w:val="00D36150"/>
    <w:rsid w:val="00D37318"/>
    <w:rsid w:val="00D40694"/>
    <w:rsid w:val="00D420B0"/>
    <w:rsid w:val="00D43E16"/>
    <w:rsid w:val="00D442B8"/>
    <w:rsid w:val="00D53764"/>
    <w:rsid w:val="00D5777B"/>
    <w:rsid w:val="00D579C6"/>
    <w:rsid w:val="00D651D8"/>
    <w:rsid w:val="00D6613D"/>
    <w:rsid w:val="00D668D6"/>
    <w:rsid w:val="00D71E35"/>
    <w:rsid w:val="00D75165"/>
    <w:rsid w:val="00D857AB"/>
    <w:rsid w:val="00D94D18"/>
    <w:rsid w:val="00DA4E0D"/>
    <w:rsid w:val="00DB4834"/>
    <w:rsid w:val="00DB64F3"/>
    <w:rsid w:val="00DC1A4B"/>
    <w:rsid w:val="00DC30E8"/>
    <w:rsid w:val="00DC556D"/>
    <w:rsid w:val="00DC75B1"/>
    <w:rsid w:val="00DD58B9"/>
    <w:rsid w:val="00DD6388"/>
    <w:rsid w:val="00DF1B27"/>
    <w:rsid w:val="00DF1F12"/>
    <w:rsid w:val="00DF2677"/>
    <w:rsid w:val="00E12570"/>
    <w:rsid w:val="00E15A25"/>
    <w:rsid w:val="00E20385"/>
    <w:rsid w:val="00E241FA"/>
    <w:rsid w:val="00E263A6"/>
    <w:rsid w:val="00E27B94"/>
    <w:rsid w:val="00E344DC"/>
    <w:rsid w:val="00E3497D"/>
    <w:rsid w:val="00E3659D"/>
    <w:rsid w:val="00E43165"/>
    <w:rsid w:val="00E50382"/>
    <w:rsid w:val="00E5251E"/>
    <w:rsid w:val="00E56F88"/>
    <w:rsid w:val="00E62549"/>
    <w:rsid w:val="00E62581"/>
    <w:rsid w:val="00E62DA6"/>
    <w:rsid w:val="00E63123"/>
    <w:rsid w:val="00E660A7"/>
    <w:rsid w:val="00E707FE"/>
    <w:rsid w:val="00E72DDB"/>
    <w:rsid w:val="00E7336F"/>
    <w:rsid w:val="00E74081"/>
    <w:rsid w:val="00E74523"/>
    <w:rsid w:val="00E75D96"/>
    <w:rsid w:val="00E765DA"/>
    <w:rsid w:val="00E772B4"/>
    <w:rsid w:val="00EA246A"/>
    <w:rsid w:val="00EA4C7A"/>
    <w:rsid w:val="00EB3FA2"/>
    <w:rsid w:val="00EB5AFA"/>
    <w:rsid w:val="00EB66AF"/>
    <w:rsid w:val="00EC4AB3"/>
    <w:rsid w:val="00EC76FB"/>
    <w:rsid w:val="00ED60EA"/>
    <w:rsid w:val="00EE00A3"/>
    <w:rsid w:val="00EE7462"/>
    <w:rsid w:val="00EF0FA0"/>
    <w:rsid w:val="00EF2F9A"/>
    <w:rsid w:val="00F03770"/>
    <w:rsid w:val="00F13E0E"/>
    <w:rsid w:val="00F14BFD"/>
    <w:rsid w:val="00F17C02"/>
    <w:rsid w:val="00F23145"/>
    <w:rsid w:val="00F2403E"/>
    <w:rsid w:val="00F25BAD"/>
    <w:rsid w:val="00F25CBB"/>
    <w:rsid w:val="00F33953"/>
    <w:rsid w:val="00F365C3"/>
    <w:rsid w:val="00F42F9B"/>
    <w:rsid w:val="00F4334A"/>
    <w:rsid w:val="00F440B9"/>
    <w:rsid w:val="00F502F9"/>
    <w:rsid w:val="00F523D1"/>
    <w:rsid w:val="00F64EAD"/>
    <w:rsid w:val="00F663D2"/>
    <w:rsid w:val="00F66D64"/>
    <w:rsid w:val="00F67459"/>
    <w:rsid w:val="00F722EF"/>
    <w:rsid w:val="00F8064F"/>
    <w:rsid w:val="00F80F1C"/>
    <w:rsid w:val="00F82B5F"/>
    <w:rsid w:val="00F86D8D"/>
    <w:rsid w:val="00F97C06"/>
    <w:rsid w:val="00FA4D4F"/>
    <w:rsid w:val="00FB1D92"/>
    <w:rsid w:val="00FB51A2"/>
    <w:rsid w:val="00FC016F"/>
    <w:rsid w:val="00FD178F"/>
    <w:rsid w:val="00FD2B62"/>
    <w:rsid w:val="00FD31A5"/>
    <w:rsid w:val="00FD5A21"/>
    <w:rsid w:val="00FE02AD"/>
    <w:rsid w:val="00FE05DD"/>
    <w:rsid w:val="00FE1CC8"/>
    <w:rsid w:val="00FE21DC"/>
    <w:rsid w:val="00FE3540"/>
    <w:rsid w:val="00FE3593"/>
    <w:rsid w:val="00FE5F80"/>
    <w:rsid w:val="00FE6956"/>
    <w:rsid w:val="00FF42AD"/>
    <w:rsid w:val="00FF5AD3"/>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053DF033"/>
  <w15:docId w15:val="{E0CC3CF7-F9E1-4220-8C8E-57201C16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u w:val="single"/>
    </w:rPr>
  </w:style>
  <w:style w:type="paragraph" w:styleId="Heading2">
    <w:name w:val="heading 2"/>
    <w:basedOn w:val="Normal"/>
    <w:next w:val="Normal"/>
    <w:uiPriority w:val="9"/>
    <w:semiHidden/>
    <w:unhideWhenUsed/>
    <w:qFormat/>
    <w:pPr>
      <w:keepNext/>
      <w:ind w:left="5040"/>
      <w:jc w:val="right"/>
      <w:outlineLvl w:val="1"/>
    </w:pPr>
    <w:rPr>
      <w:smallCaps/>
      <w:u w:val="single"/>
    </w:rPr>
  </w:style>
  <w:style w:type="paragraph" w:styleId="Heading3">
    <w:name w:val="heading 3"/>
    <w:basedOn w:val="Normal"/>
    <w:next w:val="Normal"/>
    <w:uiPriority w:val="9"/>
    <w:semiHidden/>
    <w:unhideWhenUsed/>
    <w:qFormat/>
    <w:pPr>
      <w:keepNext/>
      <w:ind w:left="5400"/>
      <w:jc w:val="right"/>
      <w:outlineLvl w:val="2"/>
    </w:pPr>
    <w:rPr>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Pr>
  </w:style>
  <w:style w:type="character" w:styleId="CommentReference">
    <w:name w:val="annotation reference"/>
    <w:basedOn w:val="DefaultParagraphFont"/>
    <w:uiPriority w:val="99"/>
    <w:semiHidden/>
    <w:unhideWhenUsed/>
    <w:rsid w:val="00BE4FF7"/>
    <w:rPr>
      <w:sz w:val="16"/>
      <w:szCs w:val="16"/>
    </w:rPr>
  </w:style>
  <w:style w:type="paragraph" w:styleId="CommentText">
    <w:name w:val="annotation text"/>
    <w:basedOn w:val="Normal"/>
    <w:link w:val="CommentTextChar"/>
    <w:uiPriority w:val="99"/>
    <w:unhideWhenUsed/>
    <w:rsid w:val="00BE4FF7"/>
    <w:rPr>
      <w:sz w:val="20"/>
      <w:szCs w:val="20"/>
    </w:rPr>
  </w:style>
  <w:style w:type="character" w:customStyle="1" w:styleId="CommentTextChar">
    <w:name w:val="Comment Text Char"/>
    <w:basedOn w:val="DefaultParagraphFont"/>
    <w:link w:val="CommentText"/>
    <w:uiPriority w:val="99"/>
    <w:rsid w:val="00BE4FF7"/>
    <w:rPr>
      <w:sz w:val="20"/>
      <w:szCs w:val="20"/>
    </w:rPr>
  </w:style>
  <w:style w:type="paragraph" w:styleId="CommentSubject">
    <w:name w:val="annotation subject"/>
    <w:basedOn w:val="CommentText"/>
    <w:next w:val="CommentText"/>
    <w:link w:val="CommentSubjectChar"/>
    <w:uiPriority w:val="99"/>
    <w:semiHidden/>
    <w:unhideWhenUsed/>
    <w:rsid w:val="00BE4FF7"/>
    <w:rPr>
      <w:b/>
      <w:bCs/>
    </w:rPr>
  </w:style>
  <w:style w:type="character" w:customStyle="1" w:styleId="CommentSubjectChar">
    <w:name w:val="Comment Subject Char"/>
    <w:basedOn w:val="CommentTextChar"/>
    <w:link w:val="CommentSubject"/>
    <w:uiPriority w:val="99"/>
    <w:semiHidden/>
    <w:rsid w:val="00BE4FF7"/>
    <w:rPr>
      <w:b/>
      <w:bCs/>
      <w:sz w:val="20"/>
      <w:szCs w:val="20"/>
    </w:rPr>
  </w:style>
  <w:style w:type="paragraph" w:styleId="BalloonText">
    <w:name w:val="Balloon Text"/>
    <w:basedOn w:val="Normal"/>
    <w:link w:val="BalloonTextChar"/>
    <w:uiPriority w:val="99"/>
    <w:semiHidden/>
    <w:unhideWhenUsed/>
    <w:rsid w:val="00BE4FF7"/>
    <w:rPr>
      <w:sz w:val="18"/>
      <w:szCs w:val="18"/>
    </w:rPr>
  </w:style>
  <w:style w:type="character" w:customStyle="1" w:styleId="BalloonTextChar">
    <w:name w:val="Balloon Text Char"/>
    <w:basedOn w:val="DefaultParagraphFont"/>
    <w:link w:val="BalloonText"/>
    <w:uiPriority w:val="99"/>
    <w:semiHidden/>
    <w:rsid w:val="00BE4FF7"/>
    <w:rPr>
      <w:sz w:val="18"/>
      <w:szCs w:val="18"/>
    </w:rPr>
  </w:style>
  <w:style w:type="paragraph" w:styleId="ListParagraph">
    <w:name w:val="List Paragraph"/>
    <w:basedOn w:val="Normal"/>
    <w:uiPriority w:val="34"/>
    <w:qFormat/>
    <w:rsid w:val="00A24399"/>
    <w:pPr>
      <w:ind w:left="720"/>
      <w:contextualSpacing/>
    </w:pPr>
  </w:style>
  <w:style w:type="paragraph" w:styleId="Revision">
    <w:name w:val="Revision"/>
    <w:hidden/>
    <w:uiPriority w:val="99"/>
    <w:semiHidden/>
    <w:rsid w:val="00A020BA"/>
  </w:style>
  <w:style w:type="character" w:styleId="Hyperlink">
    <w:name w:val="Hyperlink"/>
    <w:basedOn w:val="DefaultParagraphFont"/>
    <w:uiPriority w:val="99"/>
    <w:unhideWhenUsed/>
    <w:rsid w:val="007F64CD"/>
    <w:rPr>
      <w:color w:val="0000FF" w:themeColor="hyperlink"/>
      <w:u w:val="single"/>
    </w:rPr>
  </w:style>
  <w:style w:type="paragraph" w:customStyle="1" w:styleId="tv213">
    <w:name w:val="tv213"/>
    <w:basedOn w:val="Normal"/>
    <w:rsid w:val="003D6391"/>
    <w:pPr>
      <w:spacing w:before="100" w:beforeAutospacing="1" w:after="100" w:afterAutospacing="1"/>
    </w:pPr>
    <w:rPr>
      <w:lang w:eastAsia="lv-LV"/>
    </w:rPr>
  </w:style>
  <w:style w:type="paragraph" w:styleId="Header">
    <w:name w:val="header"/>
    <w:basedOn w:val="Normal"/>
    <w:link w:val="HeaderChar"/>
    <w:uiPriority w:val="99"/>
    <w:unhideWhenUsed/>
    <w:rsid w:val="000213D1"/>
    <w:pPr>
      <w:tabs>
        <w:tab w:val="center" w:pos="4153"/>
        <w:tab w:val="right" w:pos="8306"/>
      </w:tabs>
    </w:pPr>
  </w:style>
  <w:style w:type="character" w:customStyle="1" w:styleId="HeaderChar">
    <w:name w:val="Header Char"/>
    <w:basedOn w:val="DefaultParagraphFont"/>
    <w:link w:val="Header"/>
    <w:uiPriority w:val="99"/>
    <w:rsid w:val="000213D1"/>
  </w:style>
  <w:style w:type="paragraph" w:styleId="Footer">
    <w:name w:val="footer"/>
    <w:basedOn w:val="Normal"/>
    <w:link w:val="FooterChar"/>
    <w:uiPriority w:val="99"/>
    <w:unhideWhenUsed/>
    <w:rsid w:val="000213D1"/>
    <w:pPr>
      <w:tabs>
        <w:tab w:val="center" w:pos="4153"/>
        <w:tab w:val="right" w:pos="8306"/>
      </w:tabs>
    </w:pPr>
  </w:style>
  <w:style w:type="character" w:customStyle="1" w:styleId="FooterChar">
    <w:name w:val="Footer Char"/>
    <w:basedOn w:val="DefaultParagraphFont"/>
    <w:link w:val="Footer"/>
    <w:uiPriority w:val="99"/>
    <w:rsid w:val="000213D1"/>
  </w:style>
  <w:style w:type="paragraph" w:styleId="NoSpacing">
    <w:name w:val="No Spacing"/>
    <w:link w:val="NoSpacingChar"/>
    <w:uiPriority w:val="1"/>
    <w:qFormat/>
    <w:rsid w:val="000213D1"/>
    <w:rPr>
      <w:rFonts w:eastAsia="Calibri"/>
      <w:lang w:eastAsia="en-US"/>
    </w:rPr>
  </w:style>
  <w:style w:type="character" w:customStyle="1" w:styleId="NoSpacingChar">
    <w:name w:val="No Spacing Char"/>
    <w:link w:val="NoSpacing"/>
    <w:uiPriority w:val="1"/>
    <w:rsid w:val="000213D1"/>
    <w:rPr>
      <w:rFonts w:eastAsia="Calibri"/>
      <w:lang w:eastAsia="en-US"/>
    </w:rPr>
  </w:style>
  <w:style w:type="paragraph" w:styleId="NormalWeb">
    <w:name w:val="Normal (Web)"/>
    <w:basedOn w:val="Normal"/>
    <w:uiPriority w:val="99"/>
    <w:semiHidden/>
    <w:unhideWhenUsed/>
    <w:rsid w:val="000213D1"/>
    <w:pPr>
      <w:spacing w:before="100" w:beforeAutospacing="1" w:after="100" w:afterAutospacing="1"/>
    </w:pPr>
    <w:rPr>
      <w:lang w:eastAsia="lv-LV"/>
    </w:rPr>
  </w:style>
  <w:style w:type="character" w:styleId="Emphasis">
    <w:name w:val="Emphasis"/>
    <w:basedOn w:val="DefaultParagraphFont"/>
    <w:uiPriority w:val="20"/>
    <w:qFormat/>
    <w:rsid w:val="006C2FD4"/>
    <w:rPr>
      <w:i/>
      <w:iCs/>
    </w:rPr>
  </w:style>
  <w:style w:type="character" w:styleId="UnresolvedMention">
    <w:name w:val="Unresolved Mention"/>
    <w:basedOn w:val="DefaultParagraphFont"/>
    <w:uiPriority w:val="99"/>
    <w:semiHidden/>
    <w:unhideWhenUsed/>
    <w:rsid w:val="000F740C"/>
    <w:rPr>
      <w:color w:val="605E5C"/>
      <w:shd w:val="clear" w:color="auto" w:fill="E1DFDD"/>
    </w:rPr>
  </w:style>
  <w:style w:type="paragraph" w:styleId="FootnoteText">
    <w:name w:val="footnote text"/>
    <w:basedOn w:val="Normal"/>
    <w:link w:val="FootnoteTextChar"/>
    <w:uiPriority w:val="99"/>
    <w:semiHidden/>
    <w:unhideWhenUsed/>
    <w:rsid w:val="00AB7C95"/>
    <w:rPr>
      <w:sz w:val="20"/>
      <w:szCs w:val="20"/>
    </w:rPr>
  </w:style>
  <w:style w:type="character" w:customStyle="1" w:styleId="FootnoteTextChar">
    <w:name w:val="Footnote Text Char"/>
    <w:basedOn w:val="DefaultParagraphFont"/>
    <w:link w:val="FootnoteText"/>
    <w:uiPriority w:val="99"/>
    <w:semiHidden/>
    <w:rsid w:val="00AB7C95"/>
    <w:rPr>
      <w:sz w:val="20"/>
      <w:szCs w:val="20"/>
    </w:rPr>
  </w:style>
  <w:style w:type="character" w:styleId="FootnoteReference">
    <w:name w:val="footnote reference"/>
    <w:basedOn w:val="DefaultParagraphFont"/>
    <w:uiPriority w:val="99"/>
    <w:semiHidden/>
    <w:unhideWhenUsed/>
    <w:rsid w:val="00AB7C95"/>
    <w:rPr>
      <w:vertAlign w:val="superscript"/>
    </w:rPr>
  </w:style>
  <w:style w:type="table" w:styleId="TableGrid">
    <w:name w:val="Table Grid"/>
    <w:basedOn w:val="TableNormal"/>
    <w:uiPriority w:val="39"/>
    <w:rsid w:val="0073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www.e-visit.l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su.lv" TargetMode="External" /><Relationship Id="rId7" Type="http://schemas.openxmlformats.org/officeDocument/2006/relationships/hyperlink" Target="mailto:Sanita.Liepina@rsu.lv" TargetMode="External" /><Relationship Id="rId8" Type="http://schemas.openxmlformats.org/officeDocument/2006/relationships/hyperlink" Target="mailto:Dagnija.Zvidrina@rsu.l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E63A3-B691-4E92-AAC7-F3C45806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26247</Words>
  <Characters>14961</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Agrita Kiopa</dc:creator>
  <cp:lastModifiedBy>Dagnija Zvidriņa</cp:lastModifiedBy>
  <cp:revision>3</cp:revision>
  <cp:lastPrinted>2020-09-02T12:31:00Z</cp:lastPrinted>
  <dcterms:created xsi:type="dcterms:W3CDTF">2025-11-28T14:10:00Z</dcterms:created>
  <dcterms:modified xsi:type="dcterms:W3CDTF">2025-11-28T14:49:00Z</dcterms:modified>
</cp:coreProperties>
</file>