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6FC" w:rsidRPr="0047382A" w:rsidRDefault="00A936FC" w:rsidP="0047382A">
      <w:pPr>
        <w:shd w:val="clear" w:color="auto" w:fill="FFFFFF"/>
        <w:jc w:val="right"/>
      </w:pPr>
      <w:bookmarkStart w:id="0" w:name="_GoBack"/>
      <w:bookmarkEnd w:id="0"/>
    </w:p>
    <w:p w:rsidR="005D4843" w:rsidRPr="0047382A" w:rsidRDefault="00F102A2" w:rsidP="0047382A">
      <w:pPr>
        <w:shd w:val="clear" w:color="auto" w:fill="FFFFFF"/>
        <w:jc w:val="right"/>
      </w:pPr>
      <w:r w:rsidRPr="0047382A">
        <w:t>APSTIPRINĀT</w:t>
      </w:r>
      <w:r w:rsidR="00AA7616" w:rsidRPr="0047382A">
        <w:t>I</w:t>
      </w:r>
    </w:p>
    <w:p w:rsidR="005D4843" w:rsidRPr="0047382A" w:rsidRDefault="00F102A2" w:rsidP="0047382A">
      <w:pPr>
        <w:shd w:val="clear" w:color="auto" w:fill="FFFFFF"/>
        <w:jc w:val="right"/>
      </w:pPr>
      <w:r w:rsidRPr="0047382A">
        <w:t xml:space="preserve"> ar Rīgas Stradiņa universitātes </w:t>
      </w:r>
    </w:p>
    <w:p w:rsidR="005D4843" w:rsidRPr="0047382A" w:rsidRDefault="00F102A2" w:rsidP="0047382A">
      <w:pPr>
        <w:shd w:val="clear" w:color="auto" w:fill="FFFFFF"/>
        <w:jc w:val="right"/>
      </w:pPr>
      <w:r w:rsidRPr="0047382A">
        <w:t xml:space="preserve">Rektora </w:t>
      </w:r>
      <w:r w:rsidR="00012B30">
        <w:rPr>
          <w:noProof/>
        </w:rPr>
        <w:t>02.09.2020</w:t>
      </w:r>
    </w:p>
    <w:p w:rsidR="005D4843" w:rsidRPr="0047382A" w:rsidRDefault="00F102A2" w:rsidP="0047382A">
      <w:pPr>
        <w:shd w:val="clear" w:color="auto" w:fill="FFFFFF"/>
        <w:jc w:val="right"/>
      </w:pPr>
      <w:r w:rsidRPr="0047382A">
        <w:t xml:space="preserve">Rīkojumu Nr. </w:t>
      </w:r>
      <w:r w:rsidR="00012B30">
        <w:rPr>
          <w:noProof/>
        </w:rPr>
        <w:t>5-1/363</w:t>
      </w:r>
      <w:r>
        <w:rPr>
          <w:noProof/>
        </w:rPr>
        <w:t>/2020</w:t>
      </w:r>
    </w:p>
    <w:p w:rsidR="000250B4" w:rsidRPr="0047382A" w:rsidRDefault="000250B4" w:rsidP="0047382A">
      <w:pPr>
        <w:jc w:val="both"/>
      </w:pPr>
    </w:p>
    <w:p w:rsidR="000250B4" w:rsidRPr="0047382A" w:rsidRDefault="00F102A2" w:rsidP="0047382A">
      <w:pPr>
        <w:jc w:val="center"/>
        <w:rPr>
          <w:b/>
        </w:rPr>
      </w:pPr>
      <w:r w:rsidRPr="0047382A">
        <w:rPr>
          <w:b/>
        </w:rPr>
        <w:t xml:space="preserve">RĪGAS STRADIŅA UNIVERSITĀTES </w:t>
      </w:r>
    </w:p>
    <w:p w:rsidR="000250B4" w:rsidRPr="0047382A" w:rsidRDefault="00F102A2" w:rsidP="0047382A">
      <w:pPr>
        <w:jc w:val="center"/>
        <w:rPr>
          <w:b/>
        </w:rPr>
      </w:pPr>
      <w:r w:rsidRPr="0047382A">
        <w:rPr>
          <w:b/>
        </w:rPr>
        <w:t>INFORMĀCIJAS TEHNOLOĢIJU RĪKU IZMANTOŠANAS</w:t>
      </w:r>
      <w:r w:rsidR="00EF440A" w:rsidRPr="0047382A">
        <w:rPr>
          <w:b/>
        </w:rPr>
        <w:t xml:space="preserve"> NOTEIKUMI STUDIJU PROCESA NODROŠINĀŠANAI</w:t>
      </w:r>
      <w:r w:rsidRPr="0047382A">
        <w:rPr>
          <w:b/>
        </w:rPr>
        <w:t xml:space="preserve"> </w:t>
      </w:r>
    </w:p>
    <w:p w:rsidR="000250B4" w:rsidRPr="0047382A" w:rsidRDefault="000250B4" w:rsidP="0047382A">
      <w:pPr>
        <w:jc w:val="both"/>
      </w:pPr>
    </w:p>
    <w:p w:rsidR="001637B6" w:rsidRPr="0047382A" w:rsidRDefault="00F102A2" w:rsidP="0047382A">
      <w:pPr>
        <w:spacing w:before="120"/>
        <w:jc w:val="both"/>
      </w:pPr>
      <w:r w:rsidRPr="0047382A">
        <w:rPr>
          <w:rFonts w:eastAsia="SimSun"/>
          <w:kern w:val="2"/>
          <w:lang w:eastAsia="zh-CN"/>
        </w:rPr>
        <w:t xml:space="preserve">Informācijas tehnoloģiju (turpmāk – IT) rīku izmantošanas noteikumu studiju procesa nodrošināšanai (turpmāk – Noteikumi) mērķis ir </w:t>
      </w:r>
      <w:r w:rsidRPr="0047382A">
        <w:t xml:space="preserve">nodrošināt vienotu kārtību IT rīku izmantošanā, kā arī studējošo informēšanu atbilstoši Eiropas Parlamenta un padomes Regulu </w:t>
      </w:r>
      <w:r w:rsidRPr="0047382A">
        <w:t>2016/679 par fizisku personu aizsardzību attiecībā uz personas datu apstrādi un šādu datu brīvu apriti (turpmāk – Regula).</w:t>
      </w:r>
    </w:p>
    <w:p w:rsidR="00A83C00" w:rsidRPr="0047382A" w:rsidRDefault="00F102A2" w:rsidP="0047382A">
      <w:pPr>
        <w:pStyle w:val="Heading1"/>
        <w:numPr>
          <w:ilvl w:val="0"/>
          <w:numId w:val="1"/>
        </w:numPr>
        <w:spacing w:before="120" w:after="0"/>
        <w:jc w:val="center"/>
        <w:rPr>
          <w:rFonts w:ascii="Times New Roman" w:eastAsia="Times New Roman" w:hAnsi="Times New Roman" w:cs="Times New Roman"/>
          <w:sz w:val="24"/>
          <w:szCs w:val="24"/>
        </w:rPr>
      </w:pPr>
      <w:r w:rsidRPr="0047382A">
        <w:rPr>
          <w:rFonts w:ascii="Times New Roman" w:eastAsia="SimSun" w:hAnsi="Times New Roman" w:cs="Times New Roman"/>
          <w:kern w:val="2"/>
          <w:sz w:val="24"/>
          <w:szCs w:val="24"/>
          <w:lang w:eastAsia="zh-CN"/>
        </w:rPr>
        <w:t>Vispārīgie noteikumi</w:t>
      </w:r>
    </w:p>
    <w:p w:rsidR="00EF440A" w:rsidRPr="0047382A" w:rsidRDefault="00F102A2" w:rsidP="0047382A">
      <w:pPr>
        <w:pStyle w:val="ListParagraph"/>
        <w:numPr>
          <w:ilvl w:val="1"/>
          <w:numId w:val="7"/>
        </w:numPr>
        <w:spacing w:before="120"/>
        <w:ind w:left="567" w:hanging="567"/>
        <w:jc w:val="both"/>
        <w:rPr>
          <w:rFonts w:ascii="Times New Roman" w:hAnsi="Times New Roman" w:cs="Times New Roman"/>
          <w:sz w:val="24"/>
          <w:szCs w:val="24"/>
        </w:rPr>
      </w:pPr>
      <w:r w:rsidRPr="0047382A">
        <w:rPr>
          <w:rFonts w:ascii="Times New Roman" w:hAnsi="Times New Roman" w:cs="Times New Roman"/>
          <w:sz w:val="24"/>
          <w:szCs w:val="24"/>
        </w:rPr>
        <w:t xml:space="preserve">Šie Noteikumi attiecas uz </w:t>
      </w:r>
      <w:r w:rsidR="00B9193B" w:rsidRPr="0047382A">
        <w:rPr>
          <w:rFonts w:ascii="Times New Roman" w:hAnsi="Times New Roman" w:cs="Times New Roman"/>
          <w:sz w:val="24"/>
          <w:szCs w:val="24"/>
        </w:rPr>
        <w:t xml:space="preserve">Rīgas Stradiņa universitātes (turpmāk – </w:t>
      </w:r>
      <w:r w:rsidRPr="0047382A">
        <w:rPr>
          <w:rFonts w:ascii="Times New Roman" w:hAnsi="Times New Roman" w:cs="Times New Roman"/>
          <w:sz w:val="24"/>
          <w:szCs w:val="24"/>
        </w:rPr>
        <w:t>RSU</w:t>
      </w:r>
      <w:r w:rsidR="00B9193B" w:rsidRPr="0047382A">
        <w:rPr>
          <w:rFonts w:ascii="Times New Roman" w:hAnsi="Times New Roman" w:cs="Times New Roman"/>
          <w:sz w:val="24"/>
          <w:szCs w:val="24"/>
        </w:rPr>
        <w:t>)</w:t>
      </w:r>
      <w:r w:rsidRPr="0047382A">
        <w:rPr>
          <w:rFonts w:ascii="Times New Roman" w:hAnsi="Times New Roman" w:cs="Times New Roman"/>
          <w:sz w:val="24"/>
          <w:szCs w:val="24"/>
        </w:rPr>
        <w:t xml:space="preserve"> studējošajiem, docētājiem un citu personā</w:t>
      </w:r>
      <w:r w:rsidRPr="0047382A">
        <w:rPr>
          <w:rFonts w:ascii="Times New Roman" w:hAnsi="Times New Roman" w:cs="Times New Roman"/>
          <w:sz w:val="24"/>
          <w:szCs w:val="24"/>
        </w:rPr>
        <w:t xml:space="preserve">lu, kas ir iesaistīts studiju procesa realizēšanā. </w:t>
      </w:r>
    </w:p>
    <w:p w:rsidR="00EF440A" w:rsidRPr="0047382A" w:rsidRDefault="00F102A2" w:rsidP="0047382A">
      <w:pPr>
        <w:pStyle w:val="ListParagraph"/>
        <w:numPr>
          <w:ilvl w:val="1"/>
          <w:numId w:val="7"/>
        </w:numPr>
        <w:spacing w:before="120"/>
        <w:ind w:left="567" w:hanging="567"/>
        <w:jc w:val="both"/>
        <w:rPr>
          <w:rFonts w:ascii="Times New Roman" w:hAnsi="Times New Roman" w:cs="Times New Roman"/>
          <w:sz w:val="24"/>
          <w:szCs w:val="24"/>
        </w:rPr>
      </w:pPr>
      <w:r w:rsidRPr="0047382A">
        <w:rPr>
          <w:rFonts w:ascii="Times New Roman" w:hAnsi="Times New Roman" w:cs="Times New Roman"/>
          <w:sz w:val="24"/>
          <w:szCs w:val="24"/>
        </w:rPr>
        <w:t>Noteikumi paredz kārtību, kā iegūt informāciju par RSU izmantotajiem IT rīkiem, prasības šādu rīku izmantošanai, kā arī sniegta informācija par personas datu apstrādi izmantojot IT rīkus.</w:t>
      </w:r>
    </w:p>
    <w:p w:rsidR="00EF440A" w:rsidRPr="0047382A" w:rsidRDefault="00F102A2" w:rsidP="0047382A">
      <w:pPr>
        <w:pStyle w:val="ListParagraph"/>
        <w:numPr>
          <w:ilvl w:val="1"/>
          <w:numId w:val="7"/>
        </w:numPr>
        <w:spacing w:before="120"/>
        <w:ind w:left="567" w:hanging="567"/>
        <w:jc w:val="both"/>
        <w:rPr>
          <w:rFonts w:ascii="Times New Roman" w:hAnsi="Times New Roman" w:cs="Times New Roman"/>
          <w:sz w:val="24"/>
          <w:szCs w:val="24"/>
          <w:lang w:eastAsia="en-US" w:bidi="ar-SA"/>
        </w:rPr>
      </w:pPr>
      <w:r w:rsidRPr="0047382A">
        <w:rPr>
          <w:rFonts w:ascii="Times New Roman" w:hAnsi="Times New Roman" w:cs="Times New Roman"/>
          <w:sz w:val="24"/>
          <w:szCs w:val="24"/>
        </w:rPr>
        <w:t xml:space="preserve">RSU rūpējas par </w:t>
      </w:r>
      <w:r w:rsidR="007847D8" w:rsidRPr="0047382A">
        <w:rPr>
          <w:rFonts w:ascii="Times New Roman" w:hAnsi="Times New Roman" w:cs="Times New Roman"/>
          <w:sz w:val="24"/>
          <w:szCs w:val="24"/>
        </w:rPr>
        <w:t xml:space="preserve">studējošo </w:t>
      </w:r>
      <w:r w:rsidRPr="0047382A">
        <w:rPr>
          <w:rFonts w:ascii="Times New Roman" w:hAnsi="Times New Roman" w:cs="Times New Roman"/>
          <w:sz w:val="24"/>
          <w:szCs w:val="24"/>
        </w:rPr>
        <w:t>privātumu un personas datu aizsardzību, ievēro tiesības uz personas datu apstrādes likumību saskaņā ar Regulu, RSU Privātuma politiku un citiem normatīvajiem aktiem privātuma un datu apstrādes jomā</w:t>
      </w:r>
      <w:r w:rsidR="007847D8" w:rsidRPr="0047382A">
        <w:rPr>
          <w:rFonts w:ascii="Times New Roman" w:hAnsi="Times New Roman" w:cs="Times New Roman"/>
          <w:sz w:val="24"/>
          <w:szCs w:val="24"/>
        </w:rPr>
        <w:t>.</w:t>
      </w:r>
    </w:p>
    <w:p w:rsidR="007847D8" w:rsidRPr="0047382A" w:rsidRDefault="00F102A2" w:rsidP="0047382A">
      <w:pPr>
        <w:pStyle w:val="ListParagraph"/>
        <w:numPr>
          <w:ilvl w:val="0"/>
          <w:numId w:val="7"/>
        </w:numPr>
        <w:spacing w:before="120"/>
        <w:jc w:val="center"/>
        <w:rPr>
          <w:rFonts w:ascii="Times New Roman" w:hAnsi="Times New Roman" w:cs="Times New Roman"/>
          <w:b/>
          <w:sz w:val="24"/>
          <w:szCs w:val="24"/>
        </w:rPr>
      </w:pPr>
      <w:r w:rsidRPr="0047382A">
        <w:rPr>
          <w:rFonts w:ascii="Times New Roman" w:eastAsia="SimSun" w:hAnsi="Times New Roman" w:cs="Times New Roman"/>
          <w:b/>
          <w:kern w:val="2"/>
          <w:sz w:val="24"/>
          <w:szCs w:val="24"/>
          <w:lang w:eastAsia="zh-CN"/>
        </w:rPr>
        <w:t>IT</w:t>
      </w:r>
      <w:r w:rsidRPr="0047382A">
        <w:rPr>
          <w:rFonts w:ascii="Times New Roman" w:hAnsi="Times New Roman" w:cs="Times New Roman"/>
          <w:b/>
          <w:sz w:val="24"/>
          <w:szCs w:val="24"/>
        </w:rPr>
        <w:t xml:space="preserve"> rīku izmantošana </w:t>
      </w:r>
      <w:r w:rsidRPr="0047382A">
        <w:rPr>
          <w:rFonts w:ascii="Times New Roman" w:eastAsia="SimSun" w:hAnsi="Times New Roman" w:cs="Times New Roman"/>
          <w:b/>
          <w:kern w:val="2"/>
          <w:sz w:val="24"/>
          <w:szCs w:val="24"/>
          <w:lang w:eastAsia="zh-CN"/>
        </w:rPr>
        <w:t>studiju procesa nodrošināša</w:t>
      </w:r>
      <w:r w:rsidRPr="0047382A">
        <w:rPr>
          <w:rFonts w:ascii="Times New Roman" w:eastAsia="SimSun" w:hAnsi="Times New Roman" w:cs="Times New Roman"/>
          <w:b/>
          <w:kern w:val="2"/>
          <w:sz w:val="24"/>
          <w:szCs w:val="24"/>
          <w:lang w:eastAsia="zh-CN"/>
        </w:rPr>
        <w:t>nai</w:t>
      </w:r>
    </w:p>
    <w:p w:rsidR="00A83C00" w:rsidRPr="0047382A" w:rsidRDefault="00F102A2" w:rsidP="00947A6A">
      <w:pPr>
        <w:numPr>
          <w:ilvl w:val="1"/>
          <w:numId w:val="7"/>
        </w:numPr>
        <w:spacing w:before="120"/>
        <w:ind w:left="567" w:hanging="567"/>
        <w:jc w:val="both"/>
      </w:pPr>
      <w:r w:rsidRPr="0047382A">
        <w:rPr>
          <w:lang w:eastAsia="lv-LV" w:bidi="ar-QA"/>
        </w:rPr>
        <w:t xml:space="preserve">Studiju procesa </w:t>
      </w:r>
      <w:r w:rsidR="00827BF1" w:rsidRPr="0047382A">
        <w:rPr>
          <w:lang w:eastAsia="lv-LV" w:bidi="ar-QA"/>
        </w:rPr>
        <w:t xml:space="preserve">īstenošanas ietvaros </w:t>
      </w:r>
      <w:r w:rsidRPr="0047382A">
        <w:rPr>
          <w:lang w:eastAsia="lv-LV" w:bidi="ar-QA"/>
        </w:rPr>
        <w:t>RSU var tikt izmantoti dažādi IT rīki, tajā skaitā, lai nodrošinātu studiju procesa nepārtrauktību attālinātā</w:t>
      </w:r>
      <w:r w:rsidR="005A17CA" w:rsidRPr="0047382A">
        <w:rPr>
          <w:lang w:eastAsia="lv-LV" w:bidi="ar-QA"/>
        </w:rPr>
        <w:t xml:space="preserve"> vai daļēji attālin</w:t>
      </w:r>
      <w:r w:rsidRPr="0047382A">
        <w:rPr>
          <w:lang w:eastAsia="lv-LV" w:bidi="ar-QA"/>
        </w:rPr>
        <w:t>ātā studiju procesā.</w:t>
      </w:r>
    </w:p>
    <w:p w:rsidR="007847D8" w:rsidRPr="0047382A" w:rsidRDefault="00F102A2" w:rsidP="00947A6A">
      <w:pPr>
        <w:numPr>
          <w:ilvl w:val="1"/>
          <w:numId w:val="7"/>
        </w:numPr>
        <w:spacing w:before="120"/>
        <w:ind w:left="567" w:hanging="567"/>
        <w:jc w:val="both"/>
      </w:pPr>
      <w:r w:rsidRPr="0047382A">
        <w:t xml:space="preserve">Ar </w:t>
      </w:r>
      <w:r w:rsidR="005A17CA" w:rsidRPr="0047382A">
        <w:t xml:space="preserve">RSU izmantotajiem </w:t>
      </w:r>
      <w:r w:rsidR="00A83C00" w:rsidRPr="0047382A">
        <w:t>IT rīkiem</w:t>
      </w:r>
      <w:r w:rsidRPr="0047382A">
        <w:t xml:space="preserve">, </w:t>
      </w:r>
      <w:r w:rsidR="00A30C1C">
        <w:t>par kuru izmantošanu RSU ir noslēgts attiecīgs līgums</w:t>
      </w:r>
      <w:r w:rsidR="0005635E">
        <w:t>, kas ietver fizisko personu datu aizsardzības nosacījumus un ir atbilstošs RSU personas datu aizsardzības politikai.</w:t>
      </w:r>
      <w:r w:rsidR="00A30C1C">
        <w:t xml:space="preserve"> </w:t>
      </w:r>
      <w:r w:rsidR="0005635E">
        <w:t xml:space="preserve">Ar </w:t>
      </w:r>
      <w:r w:rsidRPr="0047382A">
        <w:t>to izmantošanas mērķi, apstrādātajiem personas datiem un apstrādes pamatojumu, informāciju par apstrādātāju Re</w:t>
      </w:r>
      <w:r w:rsidRPr="0047382A">
        <w:t xml:space="preserve">gulas izpratnē (ja tas konkrētajā gadījumā ir attiecināms), apstrādes termiņu un citu informāciju </w:t>
      </w:r>
      <w:r w:rsidR="00AA7616" w:rsidRPr="0047382A">
        <w:t>iespējams iepazīties</w:t>
      </w:r>
      <w:r w:rsidR="00A83C00" w:rsidRPr="0047382A">
        <w:t xml:space="preserve"> </w:t>
      </w:r>
      <w:r w:rsidR="0047382A">
        <w:t xml:space="preserve">RSU mājaslapā internetā </w:t>
      </w:r>
      <w:hyperlink r:id="rId12" w:history="1">
        <w:r w:rsidR="0047382A" w:rsidRPr="007852D9">
          <w:rPr>
            <w:rStyle w:val="Hyperlink"/>
          </w:rPr>
          <w:t>www.rsu.lv</w:t>
        </w:r>
      </w:hyperlink>
      <w:r w:rsidR="0047382A">
        <w:t xml:space="preserve"> un </w:t>
      </w:r>
      <w:r w:rsidR="0047382A" w:rsidRPr="0047382A">
        <w:t>studējošo portālā “</w:t>
      </w:r>
      <w:proofErr w:type="spellStart"/>
      <w:r w:rsidR="0047382A" w:rsidRPr="0047382A">
        <w:t>MyRSU</w:t>
      </w:r>
      <w:proofErr w:type="spellEnd"/>
      <w:r w:rsidR="0047382A" w:rsidRPr="0047382A">
        <w:t>”</w:t>
      </w:r>
      <w:r w:rsidR="00A83C00" w:rsidRPr="0047382A">
        <w:t xml:space="preserve">. </w:t>
      </w:r>
    </w:p>
    <w:p w:rsidR="00A83C00" w:rsidRPr="0047382A" w:rsidRDefault="00F102A2" w:rsidP="00947A6A">
      <w:pPr>
        <w:numPr>
          <w:ilvl w:val="1"/>
          <w:numId w:val="7"/>
        </w:numPr>
        <w:spacing w:before="120"/>
        <w:ind w:left="567" w:hanging="567"/>
        <w:jc w:val="both"/>
      </w:pPr>
      <w:r w:rsidRPr="0047382A">
        <w:t xml:space="preserve">Studējošais patstāvīgi seko līdzi </w:t>
      </w:r>
      <w:r w:rsidR="00AA7616" w:rsidRPr="0047382A">
        <w:t xml:space="preserve">informācijai un </w:t>
      </w:r>
      <w:r w:rsidR="005A17CA" w:rsidRPr="0047382A">
        <w:t xml:space="preserve">aktuālajām </w:t>
      </w:r>
      <w:r w:rsidRPr="0047382A">
        <w:t>izmaiņām</w:t>
      </w:r>
      <w:r w:rsidR="005A17CA" w:rsidRPr="0047382A">
        <w:t xml:space="preserve"> par izmantotajiem IT rīkiem un jautājumu vai neskaidrību gadījumā sazinās </w:t>
      </w:r>
      <w:r w:rsidR="00AA7616" w:rsidRPr="0047382A">
        <w:t xml:space="preserve">ar </w:t>
      </w:r>
      <w:r w:rsidR="00A936FC" w:rsidRPr="0047382A">
        <w:t xml:space="preserve">Noteikumu </w:t>
      </w:r>
      <w:r w:rsidR="00947A6A">
        <w:t>3.1.</w:t>
      </w:r>
      <w:r w:rsidR="00A936FC" w:rsidRPr="0047382A">
        <w:t xml:space="preserve">punktā minēto </w:t>
      </w:r>
      <w:r w:rsidR="00AA7616" w:rsidRPr="0047382A">
        <w:t>RSU personālu</w:t>
      </w:r>
      <w:r w:rsidR="00A936FC" w:rsidRPr="0047382A">
        <w:t xml:space="preserve"> atbilstoši to kompetencei</w:t>
      </w:r>
      <w:r w:rsidR="005A17CA" w:rsidRPr="0047382A">
        <w:t>.</w:t>
      </w:r>
    </w:p>
    <w:p w:rsidR="008E513F" w:rsidRPr="0047382A" w:rsidRDefault="00F102A2" w:rsidP="00947A6A">
      <w:pPr>
        <w:numPr>
          <w:ilvl w:val="1"/>
          <w:numId w:val="7"/>
        </w:numPr>
        <w:spacing w:before="120"/>
        <w:ind w:left="567" w:hanging="567"/>
        <w:jc w:val="both"/>
      </w:pPr>
      <w:r w:rsidRPr="0047382A">
        <w:t>Docētājs pirms jebkādu IT rīku izmantošanas studiju procesā, informē studē</w:t>
      </w:r>
      <w:r w:rsidRPr="0047382A">
        <w:t>jošos par šādu rīku izmantošanas kārtību, prasībām un iespēju atteikties no to izmantošanas, kā arī alternatīvajiem risinājumiem</w:t>
      </w:r>
      <w:r w:rsidR="00393631" w:rsidRPr="0047382A">
        <w:t>.</w:t>
      </w:r>
    </w:p>
    <w:p w:rsidR="00A83C00" w:rsidRPr="0047382A" w:rsidRDefault="00F102A2" w:rsidP="00947A6A">
      <w:pPr>
        <w:numPr>
          <w:ilvl w:val="1"/>
          <w:numId w:val="7"/>
        </w:numPr>
        <w:spacing w:before="120"/>
        <w:ind w:left="567" w:hanging="567"/>
        <w:jc w:val="both"/>
      </w:pPr>
      <w:r w:rsidRPr="0047382A">
        <w:t xml:space="preserve">Ja </w:t>
      </w:r>
      <w:r w:rsidR="00827BF1" w:rsidRPr="0047382A">
        <w:t>docētājs</w:t>
      </w:r>
      <w:r w:rsidRPr="0047382A">
        <w:t xml:space="preserve"> studiju proce</w:t>
      </w:r>
      <w:r w:rsidR="00E04279" w:rsidRPr="0047382A">
        <w:t>sā</w:t>
      </w:r>
      <w:r w:rsidRPr="0047382A">
        <w:t xml:space="preserve"> izmanto IT rīkus</w:t>
      </w:r>
      <w:r w:rsidR="00E04279" w:rsidRPr="0047382A">
        <w:t xml:space="preserve"> papildus </w:t>
      </w:r>
      <w:r w:rsidR="00A936FC" w:rsidRPr="0047382A">
        <w:t>2.2</w:t>
      </w:r>
      <w:r w:rsidR="00E04279" w:rsidRPr="0047382A">
        <w:t xml:space="preserve">.punktā </w:t>
      </w:r>
      <w:r w:rsidR="00A30C1C">
        <w:t xml:space="preserve">minētajā sarakstā </w:t>
      </w:r>
      <w:r w:rsidR="00827BF1" w:rsidRPr="0047382A">
        <w:t>norādītajiem</w:t>
      </w:r>
      <w:r w:rsidRPr="0047382A">
        <w:t xml:space="preserve">, </w:t>
      </w:r>
      <w:r w:rsidR="0005635E">
        <w:t>un, ja rīku izmantošanas laikā tiek veikta personas datu apstrāde, studējošais iepazīstas ar konkrētā rīka personas datu apstrādes noteikumiem. Ja šie noteikumi nav pieņemami, informē docētāju un docētājs nosaka  citu konkrētā studiju kursa vai tēmas apguves veidu.</w:t>
      </w:r>
    </w:p>
    <w:p w:rsidR="00393631" w:rsidRPr="0047382A" w:rsidRDefault="00F102A2" w:rsidP="00947A6A">
      <w:pPr>
        <w:numPr>
          <w:ilvl w:val="1"/>
          <w:numId w:val="7"/>
        </w:numPr>
        <w:spacing w:before="120"/>
        <w:ind w:left="567" w:hanging="567"/>
        <w:jc w:val="both"/>
      </w:pPr>
      <w:r w:rsidRPr="0047382A">
        <w:t>Ja studējošais neva</w:t>
      </w:r>
      <w:r w:rsidRPr="0047382A">
        <w:t>r vai atsakās izmantot kādu no studiju kursa realizēšanai paredzētajiem IT rīkiem, studējošais par to nekavējoties informē docētāju un docētājs nosaka citus studiju kursa izpildes veidus, metodes vai pārbaudījumus. Citu risinājumu objektīva neiespējamība</w:t>
      </w:r>
      <w:r w:rsidR="00A30C1C">
        <w:t>, attiecībā uz 2.2.punktā minētajā sarakstā ietvertajiem IT rīkiem,</w:t>
      </w:r>
      <w:r w:rsidRPr="0047382A">
        <w:t xml:space="preserve"> var būt </w:t>
      </w:r>
      <w:r w:rsidR="00A30C1C">
        <w:lastRenderedPageBreak/>
        <w:t xml:space="preserve">par pamatu </w:t>
      </w:r>
      <w:r w:rsidRPr="0047382A">
        <w:t xml:space="preserve">studiju līguma izbeigšanai, ievērojot, ka </w:t>
      </w:r>
      <w:r w:rsidR="00A936FC" w:rsidRPr="0047382A">
        <w:t>s</w:t>
      </w:r>
      <w:r w:rsidRPr="0047382A">
        <w:t>tudējošā personas datu apstrāde studiju procesa realizēšanai ir noteikta saskaņā ar noslēgto studiju līgumu</w:t>
      </w:r>
      <w:r w:rsidR="0059439A" w:rsidRPr="0047382A">
        <w:t>.</w:t>
      </w:r>
    </w:p>
    <w:p w:rsidR="00C84881" w:rsidRPr="0047382A" w:rsidRDefault="00F102A2" w:rsidP="00947A6A">
      <w:pPr>
        <w:numPr>
          <w:ilvl w:val="1"/>
          <w:numId w:val="7"/>
        </w:numPr>
        <w:spacing w:before="120"/>
        <w:ind w:left="567" w:hanging="567"/>
        <w:jc w:val="both"/>
      </w:pPr>
      <w:r w:rsidRPr="0047382A">
        <w:t>S</w:t>
      </w:r>
      <w:r w:rsidR="00E04279" w:rsidRPr="0047382A">
        <w:t>tudiju procesa nodrošināšanā var tikt izmantoti IT rīki, kas paredz video kameras un mikrofona lietošanu</w:t>
      </w:r>
      <w:r w:rsidR="00A83C00" w:rsidRPr="0047382A">
        <w:t>, kas nodrošina</w:t>
      </w:r>
      <w:r w:rsidR="00E04279" w:rsidRPr="0047382A">
        <w:t xml:space="preserve"> </w:t>
      </w:r>
      <w:r w:rsidRPr="0047382A">
        <w:t xml:space="preserve">kvalitatīvu studiju procesu, kā arī </w:t>
      </w:r>
      <w:r w:rsidR="00A936FC" w:rsidRPr="0047382A">
        <w:t>docētāja</w:t>
      </w:r>
      <w:r w:rsidR="00A83C00" w:rsidRPr="0047382A">
        <w:t xml:space="preserve"> </w:t>
      </w:r>
      <w:r w:rsidRPr="0047382A">
        <w:t xml:space="preserve">un studējošo komunikāciju. </w:t>
      </w:r>
      <w:r w:rsidR="00E04279" w:rsidRPr="0047382A">
        <w:t xml:space="preserve">Studiju procesā (lekcijas, semināri u.c., izņemot pārbaudījumu kārtošanu, noslēguma darbu aizstāvēšanu un citas prezentācijas) video kameras un mikrofona lietošana ir vēlama </w:t>
      </w:r>
      <w:r w:rsidRPr="0047382A">
        <w:t>savstarpējās komunikācijas nodrošināšanai, taču nav obligāta.</w:t>
      </w:r>
      <w:r w:rsidR="00A83C00" w:rsidRPr="0047382A">
        <w:t xml:space="preserve"> </w:t>
      </w:r>
      <w:r w:rsidR="00A936FC" w:rsidRPr="0047382A">
        <w:t>Docētājs</w:t>
      </w:r>
      <w:r w:rsidR="00A83C00" w:rsidRPr="0047382A">
        <w:t xml:space="preserve"> saistībā ar uzdevuma specifiku</w:t>
      </w:r>
      <w:r w:rsidRPr="0047382A">
        <w:t xml:space="preserve"> un izvērtējot nepieciešamību, t.sk. studējošā privātumu,</w:t>
      </w:r>
      <w:r w:rsidR="00A83C00" w:rsidRPr="0047382A">
        <w:t xml:space="preserve"> var lūgt </w:t>
      </w:r>
      <w:r w:rsidRPr="0047382A">
        <w:t xml:space="preserve">studējošajiem ieslēgt kā video kameru, tā mikrofonu. Studējošajiem šāds lūgums </w:t>
      </w:r>
      <w:r w:rsidR="00827BF1" w:rsidRPr="0047382A">
        <w:t>ir</w:t>
      </w:r>
      <w:r w:rsidRPr="0047382A">
        <w:t xml:space="preserve"> </w:t>
      </w:r>
      <w:r w:rsidR="00827BF1" w:rsidRPr="0047382A">
        <w:t>jā</w:t>
      </w:r>
      <w:r w:rsidRPr="0047382A">
        <w:t>respektē kvalitatīva studiju procesa nodrošināšanai.</w:t>
      </w:r>
    </w:p>
    <w:p w:rsidR="00C84881" w:rsidRPr="0047382A" w:rsidRDefault="00F102A2" w:rsidP="00947A6A">
      <w:pPr>
        <w:numPr>
          <w:ilvl w:val="1"/>
          <w:numId w:val="7"/>
        </w:numPr>
        <w:spacing w:before="120"/>
        <w:ind w:left="567" w:hanging="567"/>
        <w:jc w:val="both"/>
      </w:pPr>
      <w:r w:rsidRPr="0047382A">
        <w:t>Pārbaudījumu (</w:t>
      </w:r>
      <w:proofErr w:type="spellStart"/>
      <w:r w:rsidRPr="0047382A">
        <w:t>starppārbaudījumu</w:t>
      </w:r>
      <w:proofErr w:type="spellEnd"/>
      <w:r w:rsidRPr="0047382A">
        <w:t xml:space="preserve"> un gala pārbaudījumu) kārtošanā, prezentācijās un tādu uzdevumu veikšanai, ku</w:t>
      </w:r>
      <w:r w:rsidRPr="0047382A">
        <w:t>r audio un video pārraide ir nozīmīga uzdevuma izpildei, pēc docētāja aicinājuma video kameras un mikrofona ieslēgšana ir obligāta</w:t>
      </w:r>
      <w:r w:rsidR="005B4AB8" w:rsidRPr="0047382A">
        <w:t xml:space="preserve">.  </w:t>
      </w:r>
    </w:p>
    <w:p w:rsidR="00323628" w:rsidRPr="0047382A" w:rsidRDefault="00F102A2" w:rsidP="00947A6A">
      <w:pPr>
        <w:numPr>
          <w:ilvl w:val="1"/>
          <w:numId w:val="7"/>
        </w:numPr>
        <w:spacing w:before="120"/>
        <w:ind w:left="567" w:hanging="567"/>
        <w:jc w:val="both"/>
      </w:pPr>
      <w:r w:rsidRPr="0047382A">
        <w:t xml:space="preserve">IT rīku izmantošanas laikā var tikt veikts ieraksts. Par šāda ieraksta veikšanu </w:t>
      </w:r>
      <w:r w:rsidR="00393631" w:rsidRPr="0047382A">
        <w:t xml:space="preserve">docētājs </w:t>
      </w:r>
      <w:r w:rsidRPr="0047382A">
        <w:t xml:space="preserve">informē </w:t>
      </w:r>
      <w:r w:rsidR="00393631" w:rsidRPr="0047382A">
        <w:t xml:space="preserve">studējošos </w:t>
      </w:r>
      <w:r w:rsidRPr="0047382A">
        <w:t xml:space="preserve">pirms </w:t>
      </w:r>
      <w:r w:rsidR="00393631" w:rsidRPr="0047382A">
        <w:t xml:space="preserve">ieraksta </w:t>
      </w:r>
      <w:r w:rsidRPr="0047382A">
        <w:t>sākšanas</w:t>
      </w:r>
      <w:r w:rsidR="00393631" w:rsidRPr="0047382A">
        <w:t>.</w:t>
      </w:r>
    </w:p>
    <w:p w:rsidR="006A5378" w:rsidRPr="0047382A" w:rsidRDefault="00F102A2" w:rsidP="00947A6A">
      <w:pPr>
        <w:numPr>
          <w:ilvl w:val="1"/>
          <w:numId w:val="7"/>
        </w:numPr>
        <w:spacing w:before="120"/>
        <w:ind w:left="567" w:hanging="567"/>
        <w:jc w:val="both"/>
      </w:pPr>
      <w:r w:rsidRPr="0047382A">
        <w:t>Studējošais</w:t>
      </w:r>
      <w:r w:rsidR="00C84881" w:rsidRPr="0047382A">
        <w:t>, pirms video kameras un mikrofona lietošanas uzsākšanas,</w:t>
      </w:r>
      <w:r w:rsidRPr="0047382A">
        <w:t xml:space="preserve"> </w:t>
      </w:r>
      <w:r w:rsidR="00C84881" w:rsidRPr="0047382A">
        <w:t xml:space="preserve">savu iespēju robežās </w:t>
      </w:r>
      <w:r w:rsidRPr="0047382A">
        <w:t xml:space="preserve">nodrošina atbilstošu privātumu – telpās </w:t>
      </w:r>
      <w:r w:rsidR="00C84881" w:rsidRPr="0047382A">
        <w:t>neatrodas</w:t>
      </w:r>
      <w:r w:rsidRPr="0047382A">
        <w:t xml:space="preserve"> citas personas (bērni, vecāki u.c.), </w:t>
      </w:r>
      <w:r w:rsidR="00827BF1" w:rsidRPr="0047382A">
        <w:t xml:space="preserve">studējošais </w:t>
      </w:r>
      <w:r w:rsidRPr="0047382A">
        <w:t>nepārvietojas pa telp</w:t>
      </w:r>
      <w:r w:rsidR="00C84881" w:rsidRPr="0047382A">
        <w:t>ām</w:t>
      </w:r>
      <w:r w:rsidRPr="0047382A">
        <w:t xml:space="preserve">, </w:t>
      </w:r>
      <w:r w:rsidR="00C84881" w:rsidRPr="0047382A">
        <w:t xml:space="preserve">novieto kameru tā, lai nebūtu </w:t>
      </w:r>
      <w:r w:rsidRPr="0047382A">
        <w:t>r</w:t>
      </w:r>
      <w:r w:rsidRPr="0047382A">
        <w:t>edzama privātā telpa u.c.</w:t>
      </w:r>
      <w:r w:rsidR="00C84881" w:rsidRPr="0047382A">
        <w:t>.</w:t>
      </w:r>
    </w:p>
    <w:p w:rsidR="00AA7616" w:rsidRPr="0047382A" w:rsidRDefault="00F102A2" w:rsidP="0047382A">
      <w:pPr>
        <w:pStyle w:val="ListParagraph"/>
        <w:numPr>
          <w:ilvl w:val="0"/>
          <w:numId w:val="7"/>
        </w:numPr>
        <w:shd w:val="clear" w:color="auto" w:fill="FFFFFF"/>
        <w:spacing w:before="120"/>
        <w:jc w:val="center"/>
        <w:rPr>
          <w:rFonts w:ascii="Times New Roman" w:hAnsi="Times New Roman" w:cs="Times New Roman"/>
          <w:b/>
          <w:sz w:val="24"/>
          <w:szCs w:val="24"/>
        </w:rPr>
      </w:pPr>
      <w:r w:rsidRPr="0047382A">
        <w:rPr>
          <w:rFonts w:ascii="Times New Roman" w:hAnsi="Times New Roman" w:cs="Times New Roman"/>
          <w:b/>
          <w:sz w:val="24"/>
          <w:szCs w:val="24"/>
        </w:rPr>
        <w:t>Personas datu apstrāde</w:t>
      </w:r>
    </w:p>
    <w:p w:rsidR="00AA7616" w:rsidRPr="0047382A" w:rsidRDefault="00F102A2" w:rsidP="00947A6A">
      <w:pPr>
        <w:pStyle w:val="ListParagraph"/>
        <w:numPr>
          <w:ilvl w:val="1"/>
          <w:numId w:val="7"/>
        </w:numPr>
        <w:shd w:val="clear" w:color="auto" w:fill="FFFFFF"/>
        <w:spacing w:before="120"/>
        <w:ind w:left="567" w:hanging="567"/>
        <w:jc w:val="both"/>
        <w:rPr>
          <w:rFonts w:ascii="Times New Roman" w:eastAsia="Times New Roman" w:hAnsi="Times New Roman" w:cs="Times New Roman"/>
          <w:sz w:val="24"/>
          <w:szCs w:val="24"/>
        </w:rPr>
      </w:pPr>
      <w:r w:rsidRPr="0047382A">
        <w:rPr>
          <w:rFonts w:ascii="Times New Roman" w:eastAsia="Times New Roman" w:hAnsi="Times New Roman" w:cs="Times New Roman"/>
          <w:sz w:val="24"/>
          <w:szCs w:val="24"/>
        </w:rPr>
        <w:t xml:space="preserve">Personas datu apstrādes pārzinis ir </w:t>
      </w:r>
      <w:r w:rsidRPr="0047382A">
        <w:rPr>
          <w:rFonts w:ascii="Times New Roman" w:hAnsi="Times New Roman" w:cs="Times New Roman"/>
          <w:sz w:val="24"/>
          <w:szCs w:val="24"/>
        </w:rPr>
        <w:t xml:space="preserve">RSU, vienotais reģistrācijas Nr. </w:t>
      </w:r>
      <w:r w:rsidRPr="0047382A">
        <w:rPr>
          <w:rFonts w:ascii="Times New Roman" w:hAnsi="Times New Roman" w:cs="Times New Roman"/>
          <w:noProof/>
          <w:sz w:val="24"/>
          <w:szCs w:val="24"/>
        </w:rPr>
        <w:t xml:space="preserve">90000013771, </w:t>
      </w:r>
      <w:r w:rsidRPr="0047382A">
        <w:rPr>
          <w:rFonts w:ascii="Times New Roman" w:eastAsia="Times New Roman" w:hAnsi="Times New Roman" w:cs="Times New Roman"/>
          <w:sz w:val="24"/>
          <w:szCs w:val="24"/>
        </w:rPr>
        <w:t xml:space="preserve">juridiskā adrese </w:t>
      </w:r>
      <w:r w:rsidRPr="0047382A">
        <w:rPr>
          <w:rFonts w:ascii="Times New Roman" w:hAnsi="Times New Roman" w:cs="Times New Roman"/>
          <w:noProof/>
          <w:sz w:val="24"/>
          <w:szCs w:val="24"/>
        </w:rPr>
        <w:t>Dzirciema iela 16, Rīga, LV-1007</w:t>
      </w:r>
      <w:r w:rsidR="00B9193B" w:rsidRPr="0047382A">
        <w:rPr>
          <w:rFonts w:ascii="Times New Roman" w:eastAsia="Times New Roman" w:hAnsi="Times New Roman" w:cs="Times New Roman"/>
          <w:sz w:val="24"/>
          <w:szCs w:val="24"/>
        </w:rPr>
        <w:t>:</w:t>
      </w:r>
    </w:p>
    <w:p w:rsidR="00AA7616" w:rsidRPr="0047382A" w:rsidRDefault="00F102A2" w:rsidP="00947A6A">
      <w:pPr>
        <w:pStyle w:val="ListParagraph"/>
        <w:numPr>
          <w:ilvl w:val="2"/>
          <w:numId w:val="7"/>
        </w:numPr>
        <w:ind w:left="1276" w:hanging="709"/>
        <w:jc w:val="both"/>
        <w:rPr>
          <w:rFonts w:ascii="Times New Roman" w:hAnsi="Times New Roman" w:cs="Times New Roman"/>
          <w:sz w:val="24"/>
          <w:szCs w:val="24"/>
        </w:rPr>
      </w:pPr>
      <w:r w:rsidRPr="0047382A">
        <w:rPr>
          <w:rFonts w:ascii="Times New Roman" w:eastAsia="Times New Roman" w:hAnsi="Times New Roman" w:cs="Times New Roman"/>
          <w:sz w:val="24"/>
          <w:szCs w:val="24"/>
        </w:rPr>
        <w:t xml:space="preserve">RSU kontaktinformācija ar personas datu apstrādi saistītajos jautājumos </w:t>
      </w:r>
      <w:r w:rsidRPr="0047382A">
        <w:rPr>
          <w:rFonts w:ascii="Times New Roman" w:eastAsia="Times New Roman" w:hAnsi="Times New Roman" w:cs="Times New Roman"/>
          <w:sz w:val="24"/>
          <w:szCs w:val="24"/>
        </w:rPr>
        <w:t>ir: </w:t>
      </w:r>
      <w:hyperlink r:id="rId13" w:history="1">
        <w:r w:rsidRPr="0047382A">
          <w:rPr>
            <w:rFonts w:ascii="Times New Roman" w:eastAsia="Times New Roman" w:hAnsi="Times New Roman" w:cs="Times New Roman"/>
            <w:color w:val="0070C0"/>
            <w:sz w:val="24"/>
            <w:szCs w:val="24"/>
            <w:u w:val="single"/>
          </w:rPr>
          <w:t>rsu@rsu.lv</w:t>
        </w:r>
      </w:hyperlink>
      <w:r w:rsidRPr="0047382A">
        <w:rPr>
          <w:rFonts w:ascii="Times New Roman" w:eastAsia="Times New Roman" w:hAnsi="Times New Roman" w:cs="Times New Roman"/>
          <w:sz w:val="24"/>
          <w:szCs w:val="24"/>
        </w:rPr>
        <w:t xml:space="preserve">, tel.: </w:t>
      </w:r>
      <w:hyperlink r:id="rId14" w:history="1">
        <w:r w:rsidRPr="0047382A">
          <w:rPr>
            <w:rFonts w:ascii="Times New Roman" w:hAnsi="Times New Roman" w:cs="Times New Roman"/>
            <w:sz w:val="24"/>
            <w:szCs w:val="24"/>
            <w:bdr w:val="none" w:sz="0" w:space="0" w:color="auto" w:frame="1"/>
          </w:rPr>
          <w:t>+37167409105</w:t>
        </w:r>
      </w:hyperlink>
      <w:r w:rsidRPr="0047382A">
        <w:rPr>
          <w:rFonts w:ascii="Times New Roman" w:hAnsi="Times New Roman" w:cs="Times New Roman"/>
          <w:sz w:val="24"/>
          <w:szCs w:val="24"/>
        </w:rPr>
        <w:t xml:space="preserve"> vai </w:t>
      </w:r>
      <w:hyperlink r:id="rId15" w:history="1">
        <w:r w:rsidRPr="0047382A">
          <w:rPr>
            <w:rFonts w:ascii="Times New Roman" w:hAnsi="Times New Roman" w:cs="Times New Roman"/>
            <w:color w:val="0070C0"/>
            <w:sz w:val="24"/>
            <w:szCs w:val="24"/>
            <w:u w:val="single"/>
          </w:rPr>
          <w:t>personu.dati@rsu.lv</w:t>
        </w:r>
      </w:hyperlink>
      <w:r w:rsidRPr="0047382A">
        <w:rPr>
          <w:rFonts w:ascii="Times New Roman" w:hAnsi="Times New Roman" w:cs="Times New Roman"/>
          <w:sz w:val="24"/>
          <w:szCs w:val="24"/>
        </w:rPr>
        <w:t>, tel.: +37167409248 (RSU Datu drošības un pārvaldības daļa)</w:t>
      </w:r>
      <w:r w:rsidR="00B9193B" w:rsidRPr="0047382A">
        <w:rPr>
          <w:rFonts w:ascii="Times New Roman" w:hAnsi="Times New Roman" w:cs="Times New Roman"/>
          <w:sz w:val="24"/>
          <w:szCs w:val="24"/>
        </w:rPr>
        <w:t>.</w:t>
      </w:r>
      <w:r w:rsidRPr="0047382A">
        <w:rPr>
          <w:rFonts w:ascii="Times New Roman" w:eastAsia="Times New Roman" w:hAnsi="Times New Roman" w:cs="Times New Roman"/>
          <w:sz w:val="24"/>
          <w:szCs w:val="24"/>
        </w:rPr>
        <w:t xml:space="preserve"> Izmantojot šo kontaktin</w:t>
      </w:r>
      <w:r w:rsidRPr="0047382A">
        <w:rPr>
          <w:rFonts w:ascii="Times New Roman" w:eastAsia="Times New Roman" w:hAnsi="Times New Roman" w:cs="Times New Roman"/>
          <w:sz w:val="24"/>
          <w:szCs w:val="24"/>
        </w:rPr>
        <w:t>formāciju vai vēršoties juridiskajā adresē, var uzdot jautājumus par personas datu apstrādi. Pieprasījumu par savu tiesību īstenošanu var iesniegt saskaņā ar RSU Privātuma politiku</w:t>
      </w:r>
      <w:r w:rsidR="00B9193B" w:rsidRPr="0047382A">
        <w:rPr>
          <w:rFonts w:ascii="Times New Roman" w:eastAsia="Times New Roman" w:hAnsi="Times New Roman" w:cs="Times New Roman"/>
          <w:sz w:val="24"/>
          <w:szCs w:val="24"/>
        </w:rPr>
        <w:t>;</w:t>
      </w:r>
    </w:p>
    <w:p w:rsidR="00B9193B" w:rsidRPr="0047382A" w:rsidRDefault="00F102A2" w:rsidP="00947A6A">
      <w:pPr>
        <w:pStyle w:val="ListParagraph"/>
        <w:numPr>
          <w:ilvl w:val="2"/>
          <w:numId w:val="7"/>
        </w:numPr>
        <w:ind w:left="1276" w:hanging="709"/>
        <w:jc w:val="both"/>
        <w:rPr>
          <w:rFonts w:ascii="Times New Roman" w:hAnsi="Times New Roman" w:cs="Times New Roman"/>
          <w:sz w:val="24"/>
          <w:szCs w:val="24"/>
        </w:rPr>
      </w:pPr>
      <w:r w:rsidRPr="0047382A">
        <w:rPr>
          <w:rFonts w:ascii="Times New Roman" w:eastAsia="Times New Roman" w:hAnsi="Times New Roman" w:cs="Times New Roman"/>
          <w:sz w:val="24"/>
          <w:szCs w:val="24"/>
        </w:rPr>
        <w:t>RSU kontaktinformācija ar studiju procesu saistītajos jautājumos ir: </w:t>
      </w:r>
      <w:hyperlink r:id="rId16" w:history="1">
        <w:r w:rsidRPr="0047382A">
          <w:rPr>
            <w:rFonts w:ascii="Times New Roman" w:eastAsia="Times New Roman" w:hAnsi="Times New Roman" w:cs="Times New Roman"/>
            <w:color w:val="0070C0"/>
            <w:sz w:val="24"/>
            <w:szCs w:val="24"/>
            <w:u w:val="single"/>
          </w:rPr>
          <w:t>rsu@rsu.lv</w:t>
        </w:r>
      </w:hyperlink>
      <w:r w:rsidRPr="0047382A">
        <w:rPr>
          <w:rFonts w:ascii="Times New Roman" w:eastAsia="Times New Roman" w:hAnsi="Times New Roman" w:cs="Times New Roman"/>
          <w:sz w:val="24"/>
          <w:szCs w:val="24"/>
        </w:rPr>
        <w:t xml:space="preserve">, tel.: </w:t>
      </w:r>
      <w:hyperlink r:id="rId17" w:history="1">
        <w:r w:rsidR="00700C1D" w:rsidRPr="0047382A">
          <w:rPr>
            <w:rStyle w:val="Hyperlink"/>
            <w:rFonts w:ascii="Times New Roman" w:hAnsi="Times New Roman" w:cs="Times New Roman"/>
            <w:sz w:val="24"/>
            <w:szCs w:val="24"/>
            <w:bdr w:val="none" w:sz="0" w:space="0" w:color="auto" w:frame="1"/>
          </w:rPr>
          <w:t>+371 67409105</w:t>
        </w:r>
      </w:hyperlink>
      <w:r w:rsidRPr="0047382A">
        <w:rPr>
          <w:rFonts w:ascii="Times New Roman" w:hAnsi="Times New Roman" w:cs="Times New Roman"/>
          <w:sz w:val="24"/>
          <w:szCs w:val="24"/>
          <w:bdr w:val="none" w:sz="0" w:space="0" w:color="auto" w:frame="1"/>
        </w:rPr>
        <w:t xml:space="preserve"> vai </w:t>
      </w:r>
      <w:hyperlink r:id="rId18" w:history="1">
        <w:r w:rsidR="00700C1D" w:rsidRPr="0047382A">
          <w:rPr>
            <w:rStyle w:val="Hyperlink"/>
            <w:rFonts w:ascii="Times New Roman" w:hAnsi="Times New Roman" w:cs="Times New Roman"/>
            <w:sz w:val="24"/>
            <w:szCs w:val="24"/>
            <w:bdr w:val="none" w:sz="0" w:space="0" w:color="auto" w:frame="1"/>
          </w:rPr>
          <w:t>md@rsu.lv</w:t>
        </w:r>
      </w:hyperlink>
      <w:r w:rsidRPr="0047382A">
        <w:rPr>
          <w:rFonts w:ascii="Times New Roman" w:hAnsi="Times New Roman" w:cs="Times New Roman"/>
          <w:sz w:val="24"/>
          <w:szCs w:val="24"/>
          <w:bdr w:val="none" w:sz="0" w:space="0" w:color="auto" w:frame="1"/>
        </w:rPr>
        <w:t>;</w:t>
      </w:r>
    </w:p>
    <w:p w:rsidR="00947A6A" w:rsidRPr="00947A6A" w:rsidRDefault="00F102A2" w:rsidP="00947A6A">
      <w:pPr>
        <w:pStyle w:val="ListParagraph"/>
        <w:numPr>
          <w:ilvl w:val="2"/>
          <w:numId w:val="7"/>
        </w:numPr>
        <w:ind w:left="1276" w:hanging="709"/>
        <w:jc w:val="both"/>
        <w:rPr>
          <w:rFonts w:ascii="Times New Roman" w:hAnsi="Times New Roman" w:cs="Times New Roman"/>
          <w:sz w:val="24"/>
          <w:szCs w:val="24"/>
          <w:bdr w:val="none" w:sz="0" w:space="0" w:color="auto" w:frame="1"/>
        </w:rPr>
      </w:pPr>
      <w:r w:rsidRPr="0047382A">
        <w:rPr>
          <w:rFonts w:ascii="Times New Roman" w:eastAsia="Times New Roman" w:hAnsi="Times New Roman" w:cs="Times New Roman"/>
          <w:sz w:val="24"/>
          <w:szCs w:val="24"/>
        </w:rPr>
        <w:t>RSU kontaktinformācija ar IT rīku tehnisko nodrošinājumu un lietošanas apmācību saistītajos jautājumos ir:</w:t>
      </w:r>
      <w:r w:rsidRPr="0047382A">
        <w:rPr>
          <w:rFonts w:ascii="Times New Roman" w:hAnsi="Times New Roman" w:cs="Times New Roman"/>
          <w:sz w:val="24"/>
          <w:szCs w:val="24"/>
          <w:bdr w:val="none" w:sz="0" w:space="0" w:color="auto" w:frame="1"/>
        </w:rPr>
        <w:t xml:space="preserve"> </w:t>
      </w:r>
      <w:hyperlink r:id="rId19" w:history="1">
        <w:r w:rsidRPr="007852D9">
          <w:rPr>
            <w:rStyle w:val="Hyperlink"/>
            <w:rFonts w:ascii="Times New Roman" w:hAnsi="Times New Roman" w:cs="Times New Roman"/>
            <w:sz w:val="24"/>
            <w:szCs w:val="24"/>
            <w:bdr w:val="none" w:sz="0" w:space="0" w:color="auto" w:frame="1"/>
          </w:rPr>
          <w:t>it@rsu.lv</w:t>
        </w:r>
      </w:hyperlink>
      <w:r>
        <w:rPr>
          <w:rFonts w:ascii="Times New Roman" w:hAnsi="Times New Roman" w:cs="Times New Roman"/>
          <w:sz w:val="24"/>
          <w:szCs w:val="24"/>
          <w:bdr w:val="none" w:sz="0" w:space="0" w:color="auto" w:frame="1"/>
        </w:rPr>
        <w:t>, tel.</w:t>
      </w:r>
      <w:r w:rsidRPr="00947A6A">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 xml:space="preserve"> </w:t>
      </w:r>
      <w:r w:rsidRPr="00947A6A">
        <w:rPr>
          <w:rFonts w:ascii="Times New Roman" w:hAnsi="Times New Roman" w:cs="Times New Roman"/>
          <w:sz w:val="24"/>
          <w:szCs w:val="24"/>
          <w:bdr w:val="none" w:sz="0" w:space="0" w:color="auto" w:frame="1"/>
        </w:rPr>
        <w:t>+37167061515</w:t>
      </w:r>
      <w:r>
        <w:rPr>
          <w:rFonts w:ascii="Times New Roman" w:hAnsi="Times New Roman" w:cs="Times New Roman"/>
          <w:sz w:val="24"/>
          <w:szCs w:val="24"/>
          <w:bdr w:val="none" w:sz="0" w:space="0" w:color="auto" w:frame="1"/>
        </w:rPr>
        <w:t xml:space="preserve"> (IT Servisa centrs).</w:t>
      </w:r>
    </w:p>
    <w:p w:rsidR="00C84881" w:rsidRPr="0047382A" w:rsidRDefault="00F102A2" w:rsidP="00947A6A">
      <w:pPr>
        <w:numPr>
          <w:ilvl w:val="1"/>
          <w:numId w:val="7"/>
        </w:numPr>
        <w:spacing w:before="120"/>
        <w:ind w:left="567" w:hanging="567"/>
        <w:jc w:val="both"/>
      </w:pPr>
      <w:r w:rsidRPr="0047382A">
        <w:t>Vispārīga informācija par personas datu apstrādi, izmantojot IT rīkus:</w:t>
      </w:r>
    </w:p>
    <w:p w:rsidR="00C84881" w:rsidRPr="0047382A" w:rsidRDefault="00F102A2" w:rsidP="00947A6A">
      <w:pPr>
        <w:pStyle w:val="ListParagraph"/>
        <w:numPr>
          <w:ilvl w:val="2"/>
          <w:numId w:val="7"/>
        </w:numPr>
        <w:ind w:left="1276" w:hanging="709"/>
        <w:jc w:val="both"/>
        <w:rPr>
          <w:rFonts w:ascii="Times New Roman" w:hAnsi="Times New Roman" w:cs="Times New Roman"/>
          <w:sz w:val="24"/>
          <w:szCs w:val="24"/>
        </w:rPr>
      </w:pPr>
      <w:r w:rsidRPr="0047382A">
        <w:rPr>
          <w:rFonts w:ascii="Times New Roman" w:hAnsi="Times New Roman" w:cs="Times New Roman"/>
          <w:sz w:val="24"/>
          <w:szCs w:val="24"/>
        </w:rPr>
        <w:t xml:space="preserve">Personas datu apstrādes mērķis ir moderna, </w:t>
      </w:r>
      <w:r w:rsidR="00115561" w:rsidRPr="0047382A">
        <w:rPr>
          <w:rFonts w:ascii="Times New Roman" w:hAnsi="Times New Roman" w:cs="Times New Roman"/>
          <w:sz w:val="24"/>
          <w:szCs w:val="24"/>
        </w:rPr>
        <w:t xml:space="preserve">kvalitatīva un </w:t>
      </w:r>
      <w:r w:rsidRPr="0047382A">
        <w:rPr>
          <w:rFonts w:ascii="Times New Roman" w:hAnsi="Times New Roman" w:cs="Times New Roman"/>
          <w:sz w:val="24"/>
          <w:szCs w:val="24"/>
        </w:rPr>
        <w:t xml:space="preserve">mūsdienu prasībām atbilstoša </w:t>
      </w:r>
      <w:r w:rsidR="006B23B7" w:rsidRPr="0047382A">
        <w:rPr>
          <w:rFonts w:ascii="Times New Roman" w:eastAsia="Times New Roman" w:hAnsi="Times New Roman" w:cs="Times New Roman"/>
          <w:sz w:val="24"/>
          <w:szCs w:val="24"/>
          <w:lang w:bidi="ar-QA"/>
        </w:rPr>
        <w:t xml:space="preserve">studiju </w:t>
      </w:r>
      <w:r w:rsidRPr="0047382A">
        <w:rPr>
          <w:rFonts w:ascii="Times New Roman" w:eastAsia="Times New Roman" w:hAnsi="Times New Roman" w:cs="Times New Roman"/>
          <w:sz w:val="24"/>
          <w:szCs w:val="24"/>
          <w:lang w:bidi="ar-QA"/>
        </w:rPr>
        <w:t>procesa</w:t>
      </w:r>
      <w:r w:rsidRPr="0047382A">
        <w:rPr>
          <w:rFonts w:ascii="Times New Roman" w:eastAsia="Times New Roman" w:hAnsi="Times New Roman" w:cs="Times New Roman"/>
          <w:sz w:val="24"/>
          <w:szCs w:val="24"/>
          <w:lang w:bidi="ar-QA"/>
        </w:rPr>
        <w:t xml:space="preserve"> nodrošināšana,</w:t>
      </w:r>
      <w:r w:rsidR="006B23B7" w:rsidRPr="0047382A">
        <w:rPr>
          <w:rFonts w:ascii="Times New Roman" w:eastAsia="Times New Roman" w:hAnsi="Times New Roman" w:cs="Times New Roman"/>
          <w:sz w:val="24"/>
          <w:szCs w:val="24"/>
          <w:lang w:bidi="ar-QA"/>
        </w:rPr>
        <w:t xml:space="preserve"> </w:t>
      </w:r>
      <w:r w:rsidRPr="0047382A">
        <w:rPr>
          <w:rFonts w:ascii="Times New Roman" w:eastAsia="Times New Roman" w:hAnsi="Times New Roman" w:cs="Times New Roman"/>
          <w:sz w:val="24"/>
          <w:szCs w:val="24"/>
          <w:lang w:bidi="ar-QA"/>
        </w:rPr>
        <w:t>attālināta vai daļēji attālināta studiju procesa nepārtrauktības nodrošināšana</w:t>
      </w:r>
      <w:r w:rsidR="006B23B7" w:rsidRPr="0047382A">
        <w:rPr>
          <w:rFonts w:ascii="Times New Roman" w:eastAsia="Times New Roman" w:hAnsi="Times New Roman" w:cs="Times New Roman"/>
          <w:sz w:val="24"/>
          <w:szCs w:val="24"/>
          <w:lang w:bidi="ar-QA"/>
        </w:rPr>
        <w:t xml:space="preserve">, kā arī </w:t>
      </w:r>
      <w:r w:rsidRPr="0047382A">
        <w:rPr>
          <w:rFonts w:ascii="Times New Roman" w:eastAsia="Times New Roman" w:hAnsi="Times New Roman" w:cs="Times New Roman"/>
          <w:sz w:val="24"/>
          <w:szCs w:val="24"/>
          <w:lang w:bidi="ar-QA"/>
        </w:rPr>
        <w:t>ticamu zināšanu novērtēšana;</w:t>
      </w:r>
      <w:r w:rsidR="0071738C" w:rsidRPr="0047382A">
        <w:rPr>
          <w:rFonts w:ascii="Times New Roman" w:hAnsi="Times New Roman" w:cs="Times New Roman"/>
          <w:sz w:val="24"/>
          <w:szCs w:val="24"/>
        </w:rPr>
        <w:t xml:space="preserve"> </w:t>
      </w:r>
    </w:p>
    <w:p w:rsidR="00C84881" w:rsidRPr="0047382A" w:rsidRDefault="00F102A2" w:rsidP="00947A6A">
      <w:pPr>
        <w:pStyle w:val="ListParagraph"/>
        <w:numPr>
          <w:ilvl w:val="2"/>
          <w:numId w:val="7"/>
        </w:numPr>
        <w:ind w:left="1276" w:hanging="709"/>
        <w:jc w:val="both"/>
        <w:rPr>
          <w:rFonts w:ascii="Times New Roman" w:hAnsi="Times New Roman" w:cs="Times New Roman"/>
          <w:sz w:val="24"/>
          <w:szCs w:val="24"/>
        </w:rPr>
      </w:pPr>
      <w:r w:rsidRPr="0047382A">
        <w:rPr>
          <w:rFonts w:ascii="Times New Roman" w:hAnsi="Times New Roman" w:cs="Times New Roman"/>
          <w:sz w:val="24"/>
          <w:szCs w:val="24"/>
        </w:rPr>
        <w:t>A</w:t>
      </w:r>
      <w:r w:rsidR="0071738C" w:rsidRPr="0047382A">
        <w:rPr>
          <w:rFonts w:ascii="Times New Roman" w:hAnsi="Times New Roman" w:cs="Times New Roman"/>
          <w:sz w:val="24"/>
          <w:szCs w:val="24"/>
        </w:rPr>
        <w:t xml:space="preserve">pstrādes </w:t>
      </w:r>
      <w:r w:rsidR="00B9193B" w:rsidRPr="0047382A">
        <w:rPr>
          <w:rFonts w:ascii="Times New Roman" w:hAnsi="Times New Roman" w:cs="Times New Roman"/>
          <w:sz w:val="24"/>
          <w:szCs w:val="24"/>
        </w:rPr>
        <w:t xml:space="preserve">tiesiskais pamats ir Regulas 6.panta </w:t>
      </w:r>
      <w:r w:rsidR="00700C1D" w:rsidRPr="0047382A">
        <w:rPr>
          <w:rFonts w:ascii="Times New Roman" w:eastAsia="Times New Roman" w:hAnsi="Times New Roman" w:cs="Times New Roman"/>
          <w:sz w:val="24"/>
          <w:szCs w:val="24"/>
        </w:rPr>
        <w:t>1.punkta b), c) un f) apakšpunkts</w:t>
      </w:r>
      <w:r w:rsidR="00700C1D" w:rsidRPr="0047382A">
        <w:rPr>
          <w:rFonts w:ascii="Times New Roman" w:eastAsia="Times New Roman" w:hAnsi="Times New Roman" w:cs="Times New Roman"/>
          <w:sz w:val="24"/>
          <w:szCs w:val="24"/>
          <w:lang w:bidi="ar-QA"/>
        </w:rPr>
        <w:t>, 49.panta 1.punkta b) apakšpunkts</w:t>
      </w:r>
      <w:r w:rsidR="00700C1D" w:rsidRPr="0047382A">
        <w:rPr>
          <w:rFonts w:ascii="Times New Roman" w:hAnsi="Times New Roman" w:cs="Times New Roman"/>
          <w:sz w:val="24"/>
          <w:szCs w:val="24"/>
        </w:rPr>
        <w:t xml:space="preserve"> </w:t>
      </w:r>
      <w:r w:rsidR="00B9193B" w:rsidRPr="0047382A">
        <w:rPr>
          <w:rFonts w:ascii="Times New Roman" w:hAnsi="Times New Roman" w:cs="Times New Roman"/>
          <w:sz w:val="24"/>
          <w:szCs w:val="24"/>
        </w:rPr>
        <w:t>–</w:t>
      </w:r>
      <w:r w:rsidR="006B23B7" w:rsidRPr="0047382A">
        <w:rPr>
          <w:rFonts w:ascii="Times New Roman" w:hAnsi="Times New Roman" w:cs="Times New Roman"/>
          <w:sz w:val="24"/>
          <w:szCs w:val="24"/>
        </w:rPr>
        <w:t xml:space="preserve"> pušu savstarpēji noslēgtā studiju līguma izpilde, normatīvo aktu prasības par attālināt</w:t>
      </w:r>
      <w:r w:rsidRPr="0047382A">
        <w:rPr>
          <w:rFonts w:ascii="Times New Roman" w:hAnsi="Times New Roman" w:cs="Times New Roman"/>
          <w:sz w:val="24"/>
          <w:szCs w:val="24"/>
        </w:rPr>
        <w:t>a vai daļēji attālināta</w:t>
      </w:r>
      <w:r w:rsidR="006B23B7" w:rsidRPr="0047382A">
        <w:rPr>
          <w:rFonts w:ascii="Times New Roman" w:hAnsi="Times New Roman" w:cs="Times New Roman"/>
          <w:sz w:val="24"/>
          <w:szCs w:val="24"/>
        </w:rPr>
        <w:t xml:space="preserve"> studiju procesa ieviešanu</w:t>
      </w:r>
      <w:r w:rsidR="0071738C" w:rsidRPr="0047382A">
        <w:rPr>
          <w:rFonts w:ascii="Times New Roman" w:hAnsi="Times New Roman" w:cs="Times New Roman"/>
          <w:sz w:val="24"/>
          <w:szCs w:val="24"/>
        </w:rPr>
        <w:t>,</w:t>
      </w:r>
      <w:r w:rsidRPr="0047382A">
        <w:rPr>
          <w:rFonts w:ascii="Times New Roman" w:hAnsi="Times New Roman" w:cs="Times New Roman"/>
          <w:sz w:val="24"/>
          <w:szCs w:val="24"/>
        </w:rPr>
        <w:t xml:space="preserve"> un RSU leģitīma interese studiju procesa modernizēšanai un kvalitātes cel</w:t>
      </w:r>
      <w:r w:rsidR="00503B63" w:rsidRPr="0047382A">
        <w:rPr>
          <w:rFonts w:ascii="Times New Roman" w:hAnsi="Times New Roman" w:cs="Times New Roman"/>
          <w:sz w:val="24"/>
          <w:szCs w:val="24"/>
        </w:rPr>
        <w:t>šanai;</w:t>
      </w:r>
      <w:r w:rsidR="0071738C" w:rsidRPr="0047382A">
        <w:rPr>
          <w:rFonts w:ascii="Times New Roman" w:hAnsi="Times New Roman" w:cs="Times New Roman"/>
          <w:sz w:val="24"/>
          <w:szCs w:val="24"/>
        </w:rPr>
        <w:t xml:space="preserve"> </w:t>
      </w:r>
    </w:p>
    <w:p w:rsidR="00F2705B" w:rsidRPr="00F2705B" w:rsidRDefault="00F102A2" w:rsidP="00F2705B">
      <w:pPr>
        <w:pStyle w:val="ListParagraph"/>
        <w:numPr>
          <w:ilvl w:val="2"/>
          <w:numId w:val="7"/>
        </w:numPr>
        <w:ind w:left="1276" w:hanging="709"/>
        <w:jc w:val="both"/>
        <w:rPr>
          <w:rFonts w:ascii="Times New Roman" w:hAnsi="Times New Roman" w:cs="Times New Roman"/>
          <w:sz w:val="24"/>
          <w:szCs w:val="24"/>
        </w:rPr>
      </w:pPr>
      <w:r w:rsidRPr="0047382A">
        <w:rPr>
          <w:rFonts w:ascii="Times New Roman" w:hAnsi="Times New Roman" w:cs="Times New Roman"/>
          <w:sz w:val="24"/>
          <w:szCs w:val="24"/>
        </w:rPr>
        <w:t>S</w:t>
      </w:r>
      <w:r w:rsidR="006B23B7" w:rsidRPr="0047382A">
        <w:rPr>
          <w:rFonts w:ascii="Times New Roman" w:hAnsi="Times New Roman" w:cs="Times New Roman"/>
          <w:sz w:val="24"/>
          <w:szCs w:val="24"/>
        </w:rPr>
        <w:t>tudējošaj</w:t>
      </w:r>
      <w:r w:rsidRPr="0047382A">
        <w:rPr>
          <w:rFonts w:ascii="Times New Roman" w:hAnsi="Times New Roman" w:cs="Times New Roman"/>
          <w:sz w:val="24"/>
          <w:szCs w:val="24"/>
        </w:rPr>
        <w:t>iem</w:t>
      </w:r>
      <w:r w:rsidR="006B23B7" w:rsidRPr="0047382A">
        <w:rPr>
          <w:rFonts w:ascii="Times New Roman" w:hAnsi="Times New Roman" w:cs="Times New Roman"/>
          <w:sz w:val="24"/>
          <w:szCs w:val="24"/>
        </w:rPr>
        <w:t xml:space="preserve"> ir </w:t>
      </w:r>
      <w:r w:rsidR="0071738C" w:rsidRPr="0047382A">
        <w:rPr>
          <w:rFonts w:ascii="Times New Roman" w:hAnsi="Times New Roman" w:cs="Times New Roman"/>
          <w:sz w:val="24"/>
          <w:szCs w:val="24"/>
        </w:rPr>
        <w:t xml:space="preserve">tiesības pieprasīt piekļuvi </w:t>
      </w:r>
      <w:r w:rsidR="00E74C15" w:rsidRPr="0047382A">
        <w:rPr>
          <w:rFonts w:ascii="Times New Roman" w:hAnsi="Times New Roman" w:cs="Times New Roman"/>
          <w:sz w:val="24"/>
          <w:szCs w:val="24"/>
        </w:rPr>
        <w:t xml:space="preserve">saviem </w:t>
      </w:r>
      <w:r w:rsidRPr="0047382A">
        <w:rPr>
          <w:rFonts w:ascii="Times New Roman" w:hAnsi="Times New Roman" w:cs="Times New Roman"/>
          <w:sz w:val="24"/>
          <w:szCs w:val="24"/>
        </w:rPr>
        <w:t>personas datiem,</w:t>
      </w:r>
      <w:r w:rsidR="0071738C" w:rsidRPr="0047382A">
        <w:rPr>
          <w:rFonts w:ascii="Times New Roman" w:hAnsi="Times New Roman" w:cs="Times New Roman"/>
          <w:sz w:val="24"/>
          <w:szCs w:val="24"/>
        </w:rPr>
        <w:t xml:space="preserve"> to labošanu vai dzēšanu, apstrādes ierobežošanu </w:t>
      </w:r>
      <w:r w:rsidRPr="0047382A">
        <w:rPr>
          <w:rFonts w:ascii="Times New Roman" w:hAnsi="Times New Roman" w:cs="Times New Roman"/>
          <w:sz w:val="24"/>
          <w:szCs w:val="24"/>
        </w:rPr>
        <w:t>un</w:t>
      </w:r>
      <w:r w:rsidR="0071738C" w:rsidRPr="0047382A">
        <w:rPr>
          <w:rFonts w:ascii="Times New Roman" w:hAnsi="Times New Roman" w:cs="Times New Roman"/>
          <w:sz w:val="24"/>
          <w:szCs w:val="24"/>
        </w:rPr>
        <w:t xml:space="preserve"> tiesības iebilst pret </w:t>
      </w:r>
      <w:r w:rsidRPr="0047382A">
        <w:rPr>
          <w:rFonts w:ascii="Times New Roman" w:hAnsi="Times New Roman" w:cs="Times New Roman"/>
          <w:sz w:val="24"/>
          <w:szCs w:val="24"/>
        </w:rPr>
        <w:t xml:space="preserve">šādu datu </w:t>
      </w:r>
      <w:r w:rsidR="0071738C" w:rsidRPr="0047382A">
        <w:rPr>
          <w:rFonts w:ascii="Times New Roman" w:hAnsi="Times New Roman" w:cs="Times New Roman"/>
          <w:sz w:val="24"/>
          <w:szCs w:val="24"/>
        </w:rPr>
        <w:t>apstrādi, kā arī tiesības</w:t>
      </w:r>
      <w:r w:rsidR="00E74C15" w:rsidRPr="0047382A">
        <w:rPr>
          <w:rFonts w:ascii="Times New Roman" w:hAnsi="Times New Roman" w:cs="Times New Roman"/>
          <w:sz w:val="24"/>
          <w:szCs w:val="24"/>
        </w:rPr>
        <w:t xml:space="preserve"> uz datu pārnesamību un</w:t>
      </w:r>
      <w:r w:rsidR="0071738C" w:rsidRPr="0047382A">
        <w:rPr>
          <w:rFonts w:ascii="Times New Roman" w:hAnsi="Times New Roman" w:cs="Times New Roman"/>
          <w:sz w:val="24"/>
          <w:szCs w:val="24"/>
        </w:rPr>
        <w:t xml:space="preserve"> tiesības iesniegt sūdzību uzraudzības iestādei</w:t>
      </w:r>
      <w:r w:rsidR="00E74C15" w:rsidRPr="0047382A">
        <w:rPr>
          <w:rFonts w:ascii="Times New Roman" w:hAnsi="Times New Roman" w:cs="Times New Roman"/>
          <w:sz w:val="24"/>
          <w:szCs w:val="24"/>
        </w:rPr>
        <w:t xml:space="preserve">. Plašāku informāciju par RSU veikto personas datu apstrādi un savām, kā datu subjekta tiesībām, var uzzināt RSU Privātuma politikā </w:t>
      </w:r>
      <w:r w:rsidRPr="0047382A">
        <w:rPr>
          <w:rFonts w:ascii="Times New Roman" w:hAnsi="Times New Roman" w:cs="Times New Roman"/>
          <w:sz w:val="24"/>
          <w:szCs w:val="24"/>
        </w:rPr>
        <w:t>(</w:t>
      </w:r>
      <w:r w:rsidRPr="0047382A">
        <w:rPr>
          <w:rFonts w:ascii="Times New Roman" w:eastAsia="Times New Roman" w:hAnsi="Times New Roman" w:cs="Times New Roman"/>
          <w:bCs/>
          <w:color w:val="212121"/>
          <w:sz w:val="24"/>
          <w:szCs w:val="24"/>
        </w:rPr>
        <w:t xml:space="preserve">LV - </w:t>
      </w:r>
      <w:hyperlink r:id="rId20" w:history="1">
        <w:r w:rsidRPr="0047382A">
          <w:rPr>
            <w:rStyle w:val="Hyperlink"/>
            <w:rFonts w:ascii="Times New Roman" w:hAnsi="Times New Roman" w:cs="Times New Roman"/>
            <w:sz w:val="24"/>
            <w:szCs w:val="24"/>
          </w:rPr>
          <w:t>www.rsu.lv/privatuma-politika</w:t>
        </w:r>
      </w:hyperlink>
      <w:r w:rsidRPr="0047382A">
        <w:rPr>
          <w:rStyle w:val="Hyperlink"/>
          <w:rFonts w:ascii="Times New Roman" w:hAnsi="Times New Roman" w:cs="Times New Roman"/>
          <w:sz w:val="24"/>
          <w:szCs w:val="24"/>
        </w:rPr>
        <w:t xml:space="preserve">, </w:t>
      </w:r>
      <w:r w:rsidRPr="0047382A">
        <w:rPr>
          <w:rFonts w:ascii="Times New Roman" w:hAnsi="Times New Roman" w:cs="Times New Roman"/>
          <w:color w:val="212121"/>
          <w:sz w:val="24"/>
          <w:szCs w:val="24"/>
          <w:shd w:val="clear" w:color="auto" w:fill="FFFFFF"/>
        </w:rPr>
        <w:t xml:space="preserve">ENG </w:t>
      </w:r>
      <w:hyperlink r:id="rId21" w:history="1">
        <w:r w:rsidRPr="001037BD">
          <w:rPr>
            <w:rStyle w:val="Hyperlink"/>
            <w:rFonts w:ascii="Times New Roman" w:hAnsi="Times New Roman" w:cs="Times New Roman"/>
            <w:sz w:val="24"/>
            <w:szCs w:val="24"/>
          </w:rPr>
          <w:t>www.rs</w:t>
        </w:r>
        <w:r w:rsidRPr="001037BD">
          <w:rPr>
            <w:rStyle w:val="Hyperlink"/>
            <w:rFonts w:ascii="Times New Roman" w:hAnsi="Times New Roman" w:cs="Times New Roman"/>
            <w:sz w:val="24"/>
            <w:szCs w:val="24"/>
          </w:rPr>
          <w:t>u.lv/privacy-policy)</w:t>
        </w:r>
      </w:hyperlink>
      <w:r>
        <w:rPr>
          <w:rStyle w:val="Hyperlink"/>
          <w:rFonts w:ascii="Times New Roman" w:hAnsi="Times New Roman" w:cs="Times New Roman"/>
          <w:sz w:val="24"/>
          <w:szCs w:val="24"/>
        </w:rPr>
        <w:t>.</w:t>
      </w:r>
      <w:r>
        <w:rPr>
          <w:rFonts w:ascii="Times New Roman" w:hAnsi="Times New Roman" w:cs="Times New Roman"/>
          <w:sz w:val="24"/>
          <w:szCs w:val="24"/>
        </w:rPr>
        <w:t xml:space="preserve"> Šajā punktā minētās tiesības attiecināmas uz Noteikumu 2.2.punktā minētajiem IT rīkiem. Par citu IT risinājumu izmantošanu studējošais vēršas pie konkrētā rīka izstrādātāja.</w:t>
      </w:r>
    </w:p>
    <w:p w:rsidR="00A83C00" w:rsidRPr="0047382A" w:rsidRDefault="00F102A2" w:rsidP="00947A6A">
      <w:pPr>
        <w:numPr>
          <w:ilvl w:val="1"/>
          <w:numId w:val="7"/>
        </w:numPr>
        <w:spacing w:before="120"/>
        <w:ind w:left="567" w:hanging="567"/>
        <w:jc w:val="both"/>
      </w:pPr>
      <w:r w:rsidRPr="0047382A">
        <w:lastRenderedPageBreak/>
        <w:t xml:space="preserve">IT rīku izmantošanas laikā var notikt profilēšana </w:t>
      </w:r>
      <w:r w:rsidR="00B9193B" w:rsidRPr="0047382A">
        <w:t>–</w:t>
      </w:r>
      <w:r w:rsidRPr="0047382A">
        <w:t xml:space="preserve"> </w:t>
      </w:r>
      <w:r w:rsidRPr="0047382A">
        <w:rPr>
          <w:lang w:eastAsia="lv-LV"/>
        </w:rPr>
        <w:t xml:space="preserve">jebkura </w:t>
      </w:r>
      <w:r w:rsidRPr="0047382A">
        <w:rPr>
          <w:lang w:eastAsia="lv-LV"/>
        </w:rPr>
        <w:t>veida automatizēta personas datu apstrāde</w:t>
      </w:r>
      <w:r w:rsidR="00947A6A">
        <w:rPr>
          <w:lang w:eastAsia="lv-LV"/>
        </w:rPr>
        <w:t>,</w:t>
      </w:r>
      <w:r w:rsidRPr="0047382A">
        <w:rPr>
          <w:lang w:eastAsia="lv-LV"/>
        </w:rPr>
        <w:t xml:space="preserve"> kas izpaužas kā personas datu izmantošana nolūkā izvērtēt konkrētus ar fizisku personu saistītus personiskus aspektus, jo īpaši analizēt vai prognozēt aspektus saistībā ar minētās fiziskās personas sniegumu </w:t>
      </w:r>
      <w:r w:rsidR="00827BF1" w:rsidRPr="0047382A">
        <w:rPr>
          <w:lang w:eastAsia="lv-LV"/>
        </w:rPr>
        <w:t>studiju procesā</w:t>
      </w:r>
      <w:r w:rsidRPr="0047382A">
        <w:rPr>
          <w:lang w:eastAsia="lv-LV"/>
        </w:rPr>
        <w:t xml:space="preserve">. </w:t>
      </w:r>
      <w:r w:rsidR="00264EA8" w:rsidRPr="0047382A">
        <w:rPr>
          <w:lang w:eastAsia="lv-LV"/>
        </w:rPr>
        <w:t>S</w:t>
      </w:r>
      <w:r w:rsidRPr="0047382A">
        <w:rPr>
          <w:lang w:eastAsia="lv-LV"/>
        </w:rPr>
        <w:t>tudējošā personas datu profilē</w:t>
      </w:r>
      <w:r w:rsidR="00264EA8" w:rsidRPr="0047382A">
        <w:rPr>
          <w:lang w:eastAsia="lv-LV"/>
        </w:rPr>
        <w:t>šana notiek</w:t>
      </w:r>
      <w:r w:rsidRPr="0047382A">
        <w:rPr>
          <w:lang w:eastAsia="lv-LV"/>
        </w:rPr>
        <w:t xml:space="preserve"> nolūkā izvērtēt studentu </w:t>
      </w:r>
      <w:r w:rsidR="00827BF1" w:rsidRPr="0047382A">
        <w:rPr>
          <w:lang w:eastAsia="lv-LV"/>
        </w:rPr>
        <w:t xml:space="preserve">aizdomīgu </w:t>
      </w:r>
      <w:r w:rsidRPr="0047382A">
        <w:rPr>
          <w:lang w:eastAsia="lv-LV"/>
        </w:rPr>
        <w:t xml:space="preserve">uzvedību pārbaudījumu </w:t>
      </w:r>
      <w:r w:rsidR="00264EA8" w:rsidRPr="0047382A">
        <w:rPr>
          <w:lang w:eastAsia="lv-LV"/>
        </w:rPr>
        <w:t xml:space="preserve">kārtošanas </w:t>
      </w:r>
      <w:r w:rsidRPr="0047382A">
        <w:rPr>
          <w:lang w:eastAsia="lv-LV"/>
        </w:rPr>
        <w:t>laikā</w:t>
      </w:r>
      <w:r w:rsidR="00264EA8" w:rsidRPr="0047382A">
        <w:rPr>
          <w:lang w:eastAsia="lv-LV"/>
        </w:rPr>
        <w:t xml:space="preserve"> un</w:t>
      </w:r>
      <w:r w:rsidRPr="0047382A">
        <w:rPr>
          <w:lang w:eastAsia="lv-LV"/>
        </w:rPr>
        <w:t xml:space="preserve"> ticamai zināšanu novērtēšanai</w:t>
      </w:r>
      <w:r w:rsidR="00264EA8" w:rsidRPr="0047382A">
        <w:rPr>
          <w:lang w:eastAsia="lv-LV"/>
        </w:rPr>
        <w:t xml:space="preserve"> attālinātā studiju procesa ietvaros</w:t>
      </w:r>
      <w:r w:rsidRPr="0047382A">
        <w:t>. Profilēšana ir instruments, kas palīdz veikt korektu un ti</w:t>
      </w:r>
      <w:r w:rsidRPr="0047382A">
        <w:t xml:space="preserve">camu studējošā zināšanu novērtējumu. Pārbaudījuma gala vērtējumu nosaka </w:t>
      </w:r>
      <w:r w:rsidR="00264EA8" w:rsidRPr="0047382A">
        <w:t>docētājs</w:t>
      </w:r>
      <w:r w:rsidRPr="0047382A">
        <w:t xml:space="preserve">, izvērtējot </w:t>
      </w:r>
      <w:r w:rsidR="00264EA8" w:rsidRPr="0047382A">
        <w:t>profilēšanas rezultātā iegūto materiālu un</w:t>
      </w:r>
      <w:r w:rsidRPr="0047382A">
        <w:t xml:space="preserve"> studējošā pārbaudes darba rezultātus.</w:t>
      </w:r>
    </w:p>
    <w:p w:rsidR="0023503E" w:rsidRPr="0047382A" w:rsidRDefault="00F102A2" w:rsidP="0047382A">
      <w:pPr>
        <w:pStyle w:val="Heading1"/>
        <w:numPr>
          <w:ilvl w:val="0"/>
          <w:numId w:val="7"/>
        </w:numPr>
        <w:spacing w:before="120" w:after="0"/>
        <w:ind w:left="0" w:firstLine="0"/>
        <w:jc w:val="center"/>
        <w:rPr>
          <w:rFonts w:ascii="Times New Roman" w:eastAsia="Times New Roman" w:hAnsi="Times New Roman" w:cs="Times New Roman"/>
          <w:sz w:val="24"/>
          <w:szCs w:val="24"/>
        </w:rPr>
      </w:pPr>
      <w:r w:rsidRPr="0047382A">
        <w:rPr>
          <w:rFonts w:ascii="Times New Roman" w:eastAsia="Times New Roman" w:hAnsi="Times New Roman" w:cs="Times New Roman"/>
          <w:sz w:val="24"/>
          <w:szCs w:val="24"/>
        </w:rPr>
        <w:t>Noslēguma</w:t>
      </w:r>
      <w:r w:rsidR="009F7DC8" w:rsidRPr="0047382A">
        <w:rPr>
          <w:rFonts w:ascii="Times New Roman" w:eastAsia="Times New Roman" w:hAnsi="Times New Roman" w:cs="Times New Roman"/>
          <w:sz w:val="24"/>
          <w:szCs w:val="24"/>
        </w:rPr>
        <w:t xml:space="preserve"> jautājumi</w:t>
      </w:r>
    </w:p>
    <w:p w:rsidR="00700C1D" w:rsidRPr="0047382A" w:rsidRDefault="00F102A2" w:rsidP="00947A6A">
      <w:pPr>
        <w:numPr>
          <w:ilvl w:val="1"/>
          <w:numId w:val="7"/>
        </w:numPr>
        <w:spacing w:before="120"/>
        <w:ind w:left="567" w:hanging="567"/>
        <w:jc w:val="both"/>
      </w:pPr>
      <w:r w:rsidRPr="0047382A">
        <w:t>Noteikumu aktuālā versija pastāvīgi ir publicēta RSU interneta</w:t>
      </w:r>
      <w:r w:rsidRPr="0047382A">
        <w:t xml:space="preserve"> mājas lapā </w:t>
      </w:r>
      <w:hyperlink r:id="rId22" w:history="1">
        <w:r w:rsidRPr="0047382A">
          <w:rPr>
            <w:color w:val="0000FF"/>
            <w:u w:val="single"/>
          </w:rPr>
          <w:t>www.rsu.lv</w:t>
        </w:r>
      </w:hyperlink>
      <w:r w:rsidR="00D474E1" w:rsidRPr="0047382A">
        <w:t xml:space="preserve"> un </w:t>
      </w:r>
      <w:r w:rsidR="00070B2C" w:rsidRPr="0047382A">
        <w:t xml:space="preserve">studējošo </w:t>
      </w:r>
      <w:r w:rsidR="00D474E1" w:rsidRPr="0047382A">
        <w:t>portālā</w:t>
      </w:r>
      <w:r w:rsidR="00C304DD" w:rsidRPr="0047382A">
        <w:t xml:space="preserve"> “</w:t>
      </w:r>
      <w:proofErr w:type="spellStart"/>
      <w:r w:rsidR="00070B2C" w:rsidRPr="0047382A">
        <w:t>MyRSU</w:t>
      </w:r>
      <w:proofErr w:type="spellEnd"/>
      <w:r w:rsidR="00C304DD" w:rsidRPr="0047382A">
        <w:t>”</w:t>
      </w:r>
      <w:r w:rsidR="00450FE4" w:rsidRPr="0047382A">
        <w:t>.</w:t>
      </w:r>
    </w:p>
    <w:p w:rsidR="00155D80" w:rsidRPr="0047382A" w:rsidRDefault="00F102A2" w:rsidP="00947A6A">
      <w:pPr>
        <w:numPr>
          <w:ilvl w:val="1"/>
          <w:numId w:val="7"/>
        </w:numPr>
        <w:spacing w:before="120"/>
        <w:ind w:left="567" w:hanging="567"/>
        <w:jc w:val="both"/>
      </w:pPr>
      <w:r w:rsidRPr="0047382A">
        <w:t>RSU ir tiesības veikt papildinājumus vai izmaiņas Noteikumos, padarot tos pieejamu mājaslapā vai RSU telpās papīra formātā</w:t>
      </w:r>
      <w:r w:rsidR="00700C1D" w:rsidRPr="0047382A">
        <w:t>.</w:t>
      </w:r>
    </w:p>
    <w:p w:rsidR="00700C1D" w:rsidRPr="0047382A" w:rsidRDefault="00F102A2" w:rsidP="00947A6A">
      <w:pPr>
        <w:numPr>
          <w:ilvl w:val="1"/>
          <w:numId w:val="7"/>
        </w:numPr>
        <w:spacing w:before="120"/>
        <w:ind w:left="567" w:hanging="567"/>
        <w:jc w:val="both"/>
      </w:pPr>
      <w:r w:rsidRPr="0047382A">
        <w:t xml:space="preserve">Noteikumus piemēro tik tālu, cik tie nav </w:t>
      </w:r>
      <w:r w:rsidRPr="0047382A">
        <w:t>pretrunā RSU un studējošo starpā noslēgtajiem studiju līgumiem, kā arī normatīvo aktu, t.sk. attiecībā uz personas datu aizsardzību, prasībām.</w:t>
      </w:r>
    </w:p>
    <w:p w:rsidR="00700C1D" w:rsidRPr="0047382A" w:rsidRDefault="00700C1D" w:rsidP="0047382A">
      <w:pPr>
        <w:spacing w:before="120"/>
        <w:jc w:val="both"/>
      </w:pPr>
    </w:p>
    <w:p w:rsidR="00700C1D" w:rsidRPr="0047382A" w:rsidRDefault="00700C1D" w:rsidP="0047382A">
      <w:pPr>
        <w:spacing w:before="120"/>
        <w:jc w:val="both"/>
      </w:pPr>
    </w:p>
    <w:p w:rsidR="00155D80" w:rsidRDefault="00F102A2" w:rsidP="000B7513">
      <w:pPr>
        <w:tabs>
          <w:tab w:val="left" w:pos="6379"/>
        </w:tabs>
        <w:jc w:val="both"/>
      </w:pPr>
      <w:r>
        <w:t>Datu drošības un pārvaldības daļas</w:t>
      </w:r>
    </w:p>
    <w:p w:rsidR="000B7513" w:rsidRPr="0047382A" w:rsidRDefault="00F102A2" w:rsidP="000B7513">
      <w:pPr>
        <w:tabs>
          <w:tab w:val="left" w:pos="6379"/>
        </w:tabs>
        <w:jc w:val="both"/>
      </w:pPr>
      <w:r>
        <w:t>vadītāja</w:t>
      </w:r>
      <w:r>
        <w:tab/>
      </w:r>
      <w:r>
        <w:tab/>
      </w:r>
      <w:r>
        <w:tab/>
      </w:r>
      <w:r>
        <w:tab/>
      </w:r>
      <w:proofErr w:type="spellStart"/>
      <w:r>
        <w:t>L.Bērziņa</w:t>
      </w:r>
      <w:proofErr w:type="spellEnd"/>
    </w:p>
    <w:p w:rsidR="00155D80" w:rsidRPr="0047382A" w:rsidRDefault="00155D80" w:rsidP="0047382A">
      <w:pPr>
        <w:spacing w:before="120"/>
        <w:jc w:val="both"/>
      </w:pPr>
    </w:p>
    <w:p w:rsidR="00155D80" w:rsidRPr="0047382A" w:rsidRDefault="00155D80" w:rsidP="0047382A">
      <w:pPr>
        <w:spacing w:before="120"/>
        <w:jc w:val="both"/>
      </w:pPr>
    </w:p>
    <w:p w:rsidR="00DC7491" w:rsidRPr="0047382A" w:rsidRDefault="00DC7491" w:rsidP="0047382A">
      <w:pPr>
        <w:spacing w:before="120"/>
        <w:jc w:val="both"/>
      </w:pPr>
    </w:p>
    <w:p w:rsidR="00DC7491" w:rsidRPr="0047382A" w:rsidRDefault="00DC7491" w:rsidP="0047382A">
      <w:pPr>
        <w:jc w:val="both"/>
      </w:pPr>
    </w:p>
    <w:p w:rsidR="00DC7491" w:rsidRPr="0047382A" w:rsidRDefault="00DC7491" w:rsidP="0047382A">
      <w:pPr>
        <w:jc w:val="both"/>
      </w:pPr>
    </w:p>
    <w:p w:rsidR="00DC7491" w:rsidRPr="00947A6A" w:rsidRDefault="00F102A2" w:rsidP="0047382A">
      <w:pPr>
        <w:jc w:val="both"/>
        <w:rPr>
          <w:sz w:val="20"/>
          <w:szCs w:val="20"/>
        </w:rPr>
      </w:pPr>
      <w:proofErr w:type="spellStart"/>
      <w:r w:rsidRPr="00947A6A">
        <w:rPr>
          <w:sz w:val="20"/>
          <w:szCs w:val="20"/>
        </w:rPr>
        <w:t>L.Bērziņa</w:t>
      </w:r>
      <w:proofErr w:type="spellEnd"/>
    </w:p>
    <w:p w:rsidR="00DC7491" w:rsidRDefault="00F102A2" w:rsidP="0047382A">
      <w:pPr>
        <w:jc w:val="both"/>
        <w:rPr>
          <w:sz w:val="20"/>
          <w:szCs w:val="20"/>
        </w:rPr>
      </w:pPr>
      <w:r w:rsidRPr="00947A6A">
        <w:rPr>
          <w:sz w:val="20"/>
          <w:szCs w:val="20"/>
        </w:rPr>
        <w:t>67409248</w:t>
      </w:r>
    </w:p>
    <w:p w:rsidR="00012B30" w:rsidRDefault="00012B30" w:rsidP="0047382A">
      <w:pPr>
        <w:jc w:val="both"/>
        <w:rPr>
          <w:sz w:val="20"/>
          <w:szCs w:val="20"/>
        </w:rPr>
      </w:pPr>
    </w:p>
    <w:p w:rsidR="00012B30" w:rsidRPr="00012B30" w:rsidRDefault="00F102A2" w:rsidP="0047382A">
      <w:pPr>
        <w:jc w:val="both"/>
      </w:pPr>
      <w:r w:rsidRPr="00012B30">
        <w:t>01.09.2020</w:t>
      </w:r>
    </w:p>
    <w:p w:rsidR="00012B30" w:rsidRDefault="00012B30" w:rsidP="00012B30">
      <w:pPr>
        <w:jc w:val="center"/>
        <w:rPr>
          <w:lang w:eastAsia="lv-LV"/>
        </w:rPr>
      </w:pPr>
    </w:p>
    <w:p w:rsidR="00012B30" w:rsidRDefault="00012B30" w:rsidP="00012B30">
      <w:pPr>
        <w:jc w:val="center"/>
        <w:rPr>
          <w:lang w:eastAsia="lv-LV"/>
        </w:rPr>
      </w:pPr>
    </w:p>
    <w:p w:rsidR="00012B30" w:rsidRDefault="00F102A2" w:rsidP="00012B30">
      <w:pPr>
        <w:jc w:val="center"/>
        <w:rPr>
          <w:color w:val="auto"/>
          <w:lang w:eastAsia="lv-LV"/>
        </w:rPr>
      </w:pPr>
      <w:r>
        <w:rPr>
          <w:lang w:eastAsia="lv-LV"/>
        </w:rPr>
        <w:t>ŠIS DOKUMENTS IR</w:t>
      </w:r>
      <w:r>
        <w:rPr>
          <w:lang w:eastAsia="lv-LV"/>
        </w:rPr>
        <w:t xml:space="preserve"> ELEKTRONISKI PARAKSTĪTS AR DROŠU ELEKTRONISKO PARAKSTU UN SATUR LAIKA ZĪMOGU</w:t>
      </w:r>
    </w:p>
    <w:p w:rsidR="00DC7491" w:rsidRPr="0047382A" w:rsidRDefault="00DC7491" w:rsidP="0047382A">
      <w:pPr>
        <w:spacing w:before="120"/>
        <w:jc w:val="both"/>
      </w:pPr>
    </w:p>
    <w:p w:rsidR="00DC7491" w:rsidRPr="0047382A" w:rsidRDefault="00DC7491" w:rsidP="0047382A">
      <w:pPr>
        <w:spacing w:before="120"/>
        <w:jc w:val="both"/>
      </w:pPr>
    </w:p>
    <w:sectPr w:rsidR="00DC7491" w:rsidRPr="0047382A" w:rsidSect="00947A6A">
      <w:headerReference w:type="even" r:id="rId23"/>
      <w:headerReference w:type="default" r:id="rId24"/>
      <w:footerReference w:type="even" r:id="rId25"/>
      <w:footerReference w:type="default" r:id="rId26"/>
      <w:pgSz w:w="11906" w:h="16838"/>
      <w:pgMar w:top="993" w:right="1274" w:bottom="851" w:left="1560" w:header="0" w:footer="40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2A2" w:rsidRDefault="00F102A2">
      <w:r>
        <w:separator/>
      </w:r>
    </w:p>
  </w:endnote>
  <w:endnote w:type="continuationSeparator" w:id="0">
    <w:p w:rsidR="00F102A2" w:rsidRDefault="00F10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Lucida Grande">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5E7" w:rsidRDefault="00F102A2">
    <w:pPr>
      <w:tabs>
        <w:tab w:val="center" w:pos="4153"/>
        <w:tab w:val="right" w:pos="8306"/>
      </w:tabs>
      <w:jc w:val="right"/>
    </w:pPr>
    <w:r>
      <w:fldChar w:fldCharType="begin"/>
    </w:r>
    <w:r>
      <w:instrText>PAGE</w:instrText>
    </w:r>
    <w:r>
      <w:fldChar w:fldCharType="end"/>
    </w:r>
  </w:p>
  <w:p w:rsidR="00CA55E7" w:rsidRDefault="00CA55E7">
    <w:pPr>
      <w:tabs>
        <w:tab w:val="center" w:pos="4153"/>
        <w:tab w:val="right" w:pos="8306"/>
      </w:tabs>
      <w:spacing w:after="56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5E7" w:rsidRPr="00947A6A" w:rsidRDefault="00F102A2" w:rsidP="00947A6A">
    <w:pPr>
      <w:tabs>
        <w:tab w:val="center" w:pos="4153"/>
        <w:tab w:val="right" w:pos="8306"/>
      </w:tabs>
      <w:jc w:val="center"/>
      <w:rPr>
        <w:sz w:val="20"/>
        <w:szCs w:val="20"/>
      </w:rPr>
    </w:pPr>
    <w:r w:rsidRPr="00947A6A">
      <w:rPr>
        <w:sz w:val="20"/>
        <w:szCs w:val="20"/>
      </w:rPr>
      <w:fldChar w:fldCharType="begin"/>
    </w:r>
    <w:r w:rsidRPr="00947A6A">
      <w:rPr>
        <w:sz w:val="20"/>
        <w:szCs w:val="20"/>
      </w:rPr>
      <w:instrText>PAGE</w:instrText>
    </w:r>
    <w:r w:rsidRPr="00947A6A">
      <w:rPr>
        <w:sz w:val="20"/>
        <w:szCs w:val="20"/>
      </w:rPr>
      <w:fldChar w:fldCharType="separate"/>
    </w:r>
    <w:r w:rsidRPr="00947A6A">
      <w:rPr>
        <w:sz w:val="20"/>
        <w:szCs w:val="20"/>
      </w:rPr>
      <w:t>3</w:t>
    </w:r>
    <w:r w:rsidRPr="00947A6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2A2" w:rsidRDefault="00F102A2">
      <w:r>
        <w:separator/>
      </w:r>
    </w:p>
  </w:footnote>
  <w:footnote w:type="continuationSeparator" w:id="0">
    <w:p w:rsidR="00F102A2" w:rsidRDefault="00F10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5E7" w:rsidRDefault="00F102A2">
    <w:pPr>
      <w:tabs>
        <w:tab w:val="center" w:pos="4153"/>
        <w:tab w:val="right" w:pos="8306"/>
      </w:tabs>
      <w:spacing w:before="567"/>
      <w:jc w:val="center"/>
      <w:rPr>
        <w:sz w:val="26"/>
        <w:szCs w:val="26"/>
      </w:rPr>
    </w:pPr>
    <w:r>
      <w:rPr>
        <w:sz w:val="26"/>
        <w:szCs w:val="26"/>
      </w:rPr>
      <w:fldChar w:fldCharType="begin"/>
    </w:r>
    <w:r>
      <w:rPr>
        <w:sz w:val="26"/>
        <w:szCs w:val="26"/>
      </w:rPr>
      <w:instrText>PAGE</w:instrText>
    </w:r>
    <w:r>
      <w:rPr>
        <w:sz w:val="26"/>
        <w:szCs w:val="26"/>
      </w:rPr>
      <w:fldChar w:fldCharType="end"/>
    </w:r>
  </w:p>
  <w:p w:rsidR="00CA55E7" w:rsidRDefault="00CA55E7">
    <w:pPr>
      <w:tabs>
        <w:tab w:val="center" w:pos="4153"/>
        <w:tab w:val="right" w:pos="8306"/>
      </w:tabs>
      <w:rPr>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5E7" w:rsidRDefault="00CA55E7">
    <w:pPr>
      <w:tabs>
        <w:tab w:val="center" w:pos="4153"/>
        <w:tab w:val="right" w:pos="8306"/>
      </w:tabs>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1D"/>
    <w:multiLevelType w:val="multilevel"/>
    <w:tmpl w:val="BE1A6C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0F31184"/>
    <w:multiLevelType w:val="multilevel"/>
    <w:tmpl w:val="50867BF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1">
    <w:nsid w:val="08350497"/>
    <w:multiLevelType w:val="hybridMultilevel"/>
    <w:tmpl w:val="93743AD2"/>
    <w:lvl w:ilvl="0" w:tplc="2EFAB846">
      <w:start w:val="1"/>
      <w:numFmt w:val="bullet"/>
      <w:lvlText w:val=""/>
      <w:lvlJc w:val="left"/>
      <w:pPr>
        <w:ind w:left="720" w:hanging="360"/>
      </w:pPr>
      <w:rPr>
        <w:rFonts w:ascii="Symbol" w:hAnsi="Symbol" w:hint="default"/>
      </w:rPr>
    </w:lvl>
    <w:lvl w:ilvl="1" w:tplc="FD264870">
      <w:start w:val="1"/>
      <w:numFmt w:val="bullet"/>
      <w:lvlText w:val="o"/>
      <w:lvlJc w:val="left"/>
      <w:pPr>
        <w:ind w:left="1440" w:hanging="360"/>
      </w:pPr>
      <w:rPr>
        <w:rFonts w:ascii="Courier New" w:hAnsi="Courier New" w:cs="Courier New" w:hint="default"/>
      </w:rPr>
    </w:lvl>
    <w:lvl w:ilvl="2" w:tplc="4566D8BC">
      <w:start w:val="1"/>
      <w:numFmt w:val="bullet"/>
      <w:lvlText w:val=""/>
      <w:lvlJc w:val="left"/>
      <w:pPr>
        <w:ind w:left="2160" w:hanging="360"/>
      </w:pPr>
      <w:rPr>
        <w:rFonts w:ascii="Wingdings" w:hAnsi="Wingdings" w:hint="default"/>
      </w:rPr>
    </w:lvl>
    <w:lvl w:ilvl="3" w:tplc="62FCDA20">
      <w:start w:val="1"/>
      <w:numFmt w:val="bullet"/>
      <w:lvlText w:val=""/>
      <w:lvlJc w:val="left"/>
      <w:pPr>
        <w:ind w:left="2880" w:hanging="360"/>
      </w:pPr>
      <w:rPr>
        <w:rFonts w:ascii="Symbol" w:hAnsi="Symbol" w:hint="default"/>
      </w:rPr>
    </w:lvl>
    <w:lvl w:ilvl="4" w:tplc="A314D814">
      <w:start w:val="1"/>
      <w:numFmt w:val="bullet"/>
      <w:lvlText w:val="o"/>
      <w:lvlJc w:val="left"/>
      <w:pPr>
        <w:ind w:left="3600" w:hanging="360"/>
      </w:pPr>
      <w:rPr>
        <w:rFonts w:ascii="Courier New" w:hAnsi="Courier New" w:cs="Courier New" w:hint="default"/>
      </w:rPr>
    </w:lvl>
    <w:lvl w:ilvl="5" w:tplc="301AA846">
      <w:start w:val="1"/>
      <w:numFmt w:val="bullet"/>
      <w:lvlText w:val=""/>
      <w:lvlJc w:val="left"/>
      <w:pPr>
        <w:ind w:left="4320" w:hanging="360"/>
      </w:pPr>
      <w:rPr>
        <w:rFonts w:ascii="Wingdings" w:hAnsi="Wingdings" w:hint="default"/>
      </w:rPr>
    </w:lvl>
    <w:lvl w:ilvl="6" w:tplc="F7DE973C">
      <w:start w:val="1"/>
      <w:numFmt w:val="bullet"/>
      <w:lvlText w:val=""/>
      <w:lvlJc w:val="left"/>
      <w:pPr>
        <w:ind w:left="5040" w:hanging="360"/>
      </w:pPr>
      <w:rPr>
        <w:rFonts w:ascii="Symbol" w:hAnsi="Symbol" w:hint="default"/>
      </w:rPr>
    </w:lvl>
    <w:lvl w:ilvl="7" w:tplc="434C278C">
      <w:start w:val="1"/>
      <w:numFmt w:val="bullet"/>
      <w:lvlText w:val="o"/>
      <w:lvlJc w:val="left"/>
      <w:pPr>
        <w:ind w:left="5760" w:hanging="360"/>
      </w:pPr>
      <w:rPr>
        <w:rFonts w:ascii="Courier New" w:hAnsi="Courier New" w:cs="Courier New" w:hint="default"/>
      </w:rPr>
    </w:lvl>
    <w:lvl w:ilvl="8" w:tplc="9F5E45BE">
      <w:start w:val="1"/>
      <w:numFmt w:val="bullet"/>
      <w:lvlText w:val=""/>
      <w:lvlJc w:val="left"/>
      <w:pPr>
        <w:ind w:left="6480" w:hanging="360"/>
      </w:pPr>
      <w:rPr>
        <w:rFonts w:ascii="Wingdings" w:hAnsi="Wingdings" w:hint="default"/>
      </w:rPr>
    </w:lvl>
  </w:abstractNum>
  <w:abstractNum w:abstractNumId="3" w15:restartNumberingAfterBreak="1">
    <w:nsid w:val="44715C50"/>
    <w:multiLevelType w:val="hybridMultilevel"/>
    <w:tmpl w:val="18503546"/>
    <w:lvl w:ilvl="0" w:tplc="9CBC610C">
      <w:start w:val="4"/>
      <w:numFmt w:val="bullet"/>
      <w:lvlText w:val="-"/>
      <w:lvlJc w:val="left"/>
      <w:pPr>
        <w:ind w:left="720" w:hanging="360"/>
      </w:pPr>
      <w:rPr>
        <w:rFonts w:ascii="Calibri" w:eastAsia="Calibri" w:hAnsi="Calibri" w:cs="Calibri" w:hint="default"/>
      </w:rPr>
    </w:lvl>
    <w:lvl w:ilvl="1" w:tplc="7E7CB8B4" w:tentative="1">
      <w:start w:val="1"/>
      <w:numFmt w:val="bullet"/>
      <w:lvlText w:val="o"/>
      <w:lvlJc w:val="left"/>
      <w:pPr>
        <w:ind w:left="1440" w:hanging="360"/>
      </w:pPr>
      <w:rPr>
        <w:rFonts w:ascii="Courier New" w:hAnsi="Courier New" w:cs="Courier New" w:hint="default"/>
      </w:rPr>
    </w:lvl>
    <w:lvl w:ilvl="2" w:tplc="4A24B892" w:tentative="1">
      <w:start w:val="1"/>
      <w:numFmt w:val="bullet"/>
      <w:lvlText w:val=""/>
      <w:lvlJc w:val="left"/>
      <w:pPr>
        <w:ind w:left="2160" w:hanging="360"/>
      </w:pPr>
      <w:rPr>
        <w:rFonts w:ascii="Wingdings" w:hAnsi="Wingdings" w:hint="default"/>
      </w:rPr>
    </w:lvl>
    <w:lvl w:ilvl="3" w:tplc="53B22D02" w:tentative="1">
      <w:start w:val="1"/>
      <w:numFmt w:val="bullet"/>
      <w:lvlText w:val=""/>
      <w:lvlJc w:val="left"/>
      <w:pPr>
        <w:ind w:left="2880" w:hanging="360"/>
      </w:pPr>
      <w:rPr>
        <w:rFonts w:ascii="Symbol" w:hAnsi="Symbol" w:hint="default"/>
      </w:rPr>
    </w:lvl>
    <w:lvl w:ilvl="4" w:tplc="1800FB16" w:tentative="1">
      <w:start w:val="1"/>
      <w:numFmt w:val="bullet"/>
      <w:lvlText w:val="o"/>
      <w:lvlJc w:val="left"/>
      <w:pPr>
        <w:ind w:left="3600" w:hanging="360"/>
      </w:pPr>
      <w:rPr>
        <w:rFonts w:ascii="Courier New" w:hAnsi="Courier New" w:cs="Courier New" w:hint="default"/>
      </w:rPr>
    </w:lvl>
    <w:lvl w:ilvl="5" w:tplc="33E08388" w:tentative="1">
      <w:start w:val="1"/>
      <w:numFmt w:val="bullet"/>
      <w:lvlText w:val=""/>
      <w:lvlJc w:val="left"/>
      <w:pPr>
        <w:ind w:left="4320" w:hanging="360"/>
      </w:pPr>
      <w:rPr>
        <w:rFonts w:ascii="Wingdings" w:hAnsi="Wingdings" w:hint="default"/>
      </w:rPr>
    </w:lvl>
    <w:lvl w:ilvl="6" w:tplc="7BD63B0C" w:tentative="1">
      <w:start w:val="1"/>
      <w:numFmt w:val="bullet"/>
      <w:lvlText w:val=""/>
      <w:lvlJc w:val="left"/>
      <w:pPr>
        <w:ind w:left="5040" w:hanging="360"/>
      </w:pPr>
      <w:rPr>
        <w:rFonts w:ascii="Symbol" w:hAnsi="Symbol" w:hint="default"/>
      </w:rPr>
    </w:lvl>
    <w:lvl w:ilvl="7" w:tplc="C228F07C" w:tentative="1">
      <w:start w:val="1"/>
      <w:numFmt w:val="bullet"/>
      <w:lvlText w:val="o"/>
      <w:lvlJc w:val="left"/>
      <w:pPr>
        <w:ind w:left="5760" w:hanging="360"/>
      </w:pPr>
      <w:rPr>
        <w:rFonts w:ascii="Courier New" w:hAnsi="Courier New" w:cs="Courier New" w:hint="default"/>
      </w:rPr>
    </w:lvl>
    <w:lvl w:ilvl="8" w:tplc="44189A66" w:tentative="1">
      <w:start w:val="1"/>
      <w:numFmt w:val="bullet"/>
      <w:lvlText w:val=""/>
      <w:lvlJc w:val="left"/>
      <w:pPr>
        <w:ind w:left="6480" w:hanging="360"/>
      </w:pPr>
      <w:rPr>
        <w:rFonts w:ascii="Wingdings" w:hAnsi="Wingdings" w:hint="default"/>
      </w:rPr>
    </w:lvl>
  </w:abstractNum>
  <w:abstractNum w:abstractNumId="4" w15:restartNumberingAfterBreak="1">
    <w:nsid w:val="4E154B0F"/>
    <w:multiLevelType w:val="hybridMultilevel"/>
    <w:tmpl w:val="6BC28B08"/>
    <w:lvl w:ilvl="0" w:tplc="5840EC84">
      <w:start w:val="1"/>
      <w:numFmt w:val="decimal"/>
      <w:lvlText w:val="%1)"/>
      <w:lvlJc w:val="left"/>
      <w:pPr>
        <w:ind w:left="720" w:hanging="360"/>
      </w:pPr>
      <w:rPr>
        <w:rFonts w:hint="default"/>
      </w:rPr>
    </w:lvl>
    <w:lvl w:ilvl="1" w:tplc="1D3E53D0" w:tentative="1">
      <w:start w:val="1"/>
      <w:numFmt w:val="lowerLetter"/>
      <w:lvlText w:val="%2."/>
      <w:lvlJc w:val="left"/>
      <w:pPr>
        <w:ind w:left="1440" w:hanging="360"/>
      </w:pPr>
    </w:lvl>
    <w:lvl w:ilvl="2" w:tplc="A2344D0C" w:tentative="1">
      <w:start w:val="1"/>
      <w:numFmt w:val="lowerRoman"/>
      <w:lvlText w:val="%3."/>
      <w:lvlJc w:val="right"/>
      <w:pPr>
        <w:ind w:left="2160" w:hanging="180"/>
      </w:pPr>
    </w:lvl>
    <w:lvl w:ilvl="3" w:tplc="40009DA2" w:tentative="1">
      <w:start w:val="1"/>
      <w:numFmt w:val="decimal"/>
      <w:lvlText w:val="%4."/>
      <w:lvlJc w:val="left"/>
      <w:pPr>
        <w:ind w:left="2880" w:hanging="360"/>
      </w:pPr>
    </w:lvl>
    <w:lvl w:ilvl="4" w:tplc="F48A0220" w:tentative="1">
      <w:start w:val="1"/>
      <w:numFmt w:val="lowerLetter"/>
      <w:lvlText w:val="%5."/>
      <w:lvlJc w:val="left"/>
      <w:pPr>
        <w:ind w:left="3600" w:hanging="360"/>
      </w:pPr>
    </w:lvl>
    <w:lvl w:ilvl="5" w:tplc="BE30D37A" w:tentative="1">
      <w:start w:val="1"/>
      <w:numFmt w:val="lowerRoman"/>
      <w:lvlText w:val="%6."/>
      <w:lvlJc w:val="right"/>
      <w:pPr>
        <w:ind w:left="4320" w:hanging="180"/>
      </w:pPr>
    </w:lvl>
    <w:lvl w:ilvl="6" w:tplc="6904528A" w:tentative="1">
      <w:start w:val="1"/>
      <w:numFmt w:val="decimal"/>
      <w:lvlText w:val="%7."/>
      <w:lvlJc w:val="left"/>
      <w:pPr>
        <w:ind w:left="5040" w:hanging="360"/>
      </w:pPr>
    </w:lvl>
    <w:lvl w:ilvl="7" w:tplc="FFB67040" w:tentative="1">
      <w:start w:val="1"/>
      <w:numFmt w:val="lowerLetter"/>
      <w:lvlText w:val="%8."/>
      <w:lvlJc w:val="left"/>
      <w:pPr>
        <w:ind w:left="5760" w:hanging="360"/>
      </w:pPr>
    </w:lvl>
    <w:lvl w:ilvl="8" w:tplc="CAD03E30" w:tentative="1">
      <w:start w:val="1"/>
      <w:numFmt w:val="lowerRoman"/>
      <w:lvlText w:val="%9."/>
      <w:lvlJc w:val="right"/>
      <w:pPr>
        <w:ind w:left="6480" w:hanging="180"/>
      </w:pPr>
    </w:lvl>
  </w:abstractNum>
  <w:abstractNum w:abstractNumId="5" w15:restartNumberingAfterBreak="1">
    <w:nsid w:val="5B1E4E8B"/>
    <w:multiLevelType w:val="hybridMultilevel"/>
    <w:tmpl w:val="F7E82D24"/>
    <w:lvl w:ilvl="0" w:tplc="7E54D7A2">
      <w:start w:val="1"/>
      <w:numFmt w:val="bullet"/>
      <w:lvlText w:val=""/>
      <w:lvlJc w:val="left"/>
      <w:pPr>
        <w:ind w:left="720" w:hanging="360"/>
      </w:pPr>
      <w:rPr>
        <w:rFonts w:ascii="Symbol" w:hAnsi="Symbol" w:hint="default"/>
      </w:rPr>
    </w:lvl>
    <w:lvl w:ilvl="1" w:tplc="E2AEF250" w:tentative="1">
      <w:start w:val="1"/>
      <w:numFmt w:val="bullet"/>
      <w:lvlText w:val="o"/>
      <w:lvlJc w:val="left"/>
      <w:pPr>
        <w:ind w:left="1440" w:hanging="360"/>
      </w:pPr>
      <w:rPr>
        <w:rFonts w:ascii="Courier New" w:hAnsi="Courier New" w:cs="Courier New" w:hint="default"/>
      </w:rPr>
    </w:lvl>
    <w:lvl w:ilvl="2" w:tplc="A37E9986" w:tentative="1">
      <w:start w:val="1"/>
      <w:numFmt w:val="bullet"/>
      <w:lvlText w:val=""/>
      <w:lvlJc w:val="left"/>
      <w:pPr>
        <w:ind w:left="2160" w:hanging="360"/>
      </w:pPr>
      <w:rPr>
        <w:rFonts w:ascii="Wingdings" w:hAnsi="Wingdings" w:hint="default"/>
      </w:rPr>
    </w:lvl>
    <w:lvl w:ilvl="3" w:tplc="1336607E" w:tentative="1">
      <w:start w:val="1"/>
      <w:numFmt w:val="bullet"/>
      <w:lvlText w:val=""/>
      <w:lvlJc w:val="left"/>
      <w:pPr>
        <w:ind w:left="2880" w:hanging="360"/>
      </w:pPr>
      <w:rPr>
        <w:rFonts w:ascii="Symbol" w:hAnsi="Symbol" w:hint="default"/>
      </w:rPr>
    </w:lvl>
    <w:lvl w:ilvl="4" w:tplc="4694125A" w:tentative="1">
      <w:start w:val="1"/>
      <w:numFmt w:val="bullet"/>
      <w:lvlText w:val="o"/>
      <w:lvlJc w:val="left"/>
      <w:pPr>
        <w:ind w:left="3600" w:hanging="360"/>
      </w:pPr>
      <w:rPr>
        <w:rFonts w:ascii="Courier New" w:hAnsi="Courier New" w:cs="Courier New" w:hint="default"/>
      </w:rPr>
    </w:lvl>
    <w:lvl w:ilvl="5" w:tplc="7ECCEF14" w:tentative="1">
      <w:start w:val="1"/>
      <w:numFmt w:val="bullet"/>
      <w:lvlText w:val=""/>
      <w:lvlJc w:val="left"/>
      <w:pPr>
        <w:ind w:left="4320" w:hanging="360"/>
      </w:pPr>
      <w:rPr>
        <w:rFonts w:ascii="Wingdings" w:hAnsi="Wingdings" w:hint="default"/>
      </w:rPr>
    </w:lvl>
    <w:lvl w:ilvl="6" w:tplc="6FF46010" w:tentative="1">
      <w:start w:val="1"/>
      <w:numFmt w:val="bullet"/>
      <w:lvlText w:val=""/>
      <w:lvlJc w:val="left"/>
      <w:pPr>
        <w:ind w:left="5040" w:hanging="360"/>
      </w:pPr>
      <w:rPr>
        <w:rFonts w:ascii="Symbol" w:hAnsi="Symbol" w:hint="default"/>
      </w:rPr>
    </w:lvl>
    <w:lvl w:ilvl="7" w:tplc="C3900676" w:tentative="1">
      <w:start w:val="1"/>
      <w:numFmt w:val="bullet"/>
      <w:lvlText w:val="o"/>
      <w:lvlJc w:val="left"/>
      <w:pPr>
        <w:ind w:left="5760" w:hanging="360"/>
      </w:pPr>
      <w:rPr>
        <w:rFonts w:ascii="Courier New" w:hAnsi="Courier New" w:cs="Courier New" w:hint="default"/>
      </w:rPr>
    </w:lvl>
    <w:lvl w:ilvl="8" w:tplc="55120B08" w:tentative="1">
      <w:start w:val="1"/>
      <w:numFmt w:val="bullet"/>
      <w:lvlText w:val=""/>
      <w:lvlJc w:val="left"/>
      <w:pPr>
        <w:ind w:left="6480" w:hanging="360"/>
      </w:pPr>
      <w:rPr>
        <w:rFonts w:ascii="Wingdings" w:hAnsi="Wingdings" w:hint="default"/>
      </w:rPr>
    </w:lvl>
  </w:abstractNum>
  <w:abstractNum w:abstractNumId="6" w15:restartNumberingAfterBreak="1">
    <w:nsid w:val="5BEF1DFD"/>
    <w:multiLevelType w:val="multilevel"/>
    <w:tmpl w:val="660A18C2"/>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1">
    <w:nsid w:val="69DE38F6"/>
    <w:multiLevelType w:val="multilevel"/>
    <w:tmpl w:val="A6BE7BB4"/>
    <w:lvl w:ilvl="0">
      <w:start w:val="1"/>
      <w:numFmt w:val="decimal"/>
      <w:lvlText w:val="%1."/>
      <w:lvlJc w:val="left"/>
      <w:pPr>
        <w:ind w:left="420" w:hanging="420"/>
      </w:pPr>
      <w:rPr>
        <w:rFonts w:ascii="Times New Roman" w:eastAsia="SimSun" w:hAnsi="Times New Roman" w:cs="Times New Roman"/>
        <w:vertAlign w:val="baseline"/>
      </w:rPr>
    </w:lvl>
    <w:lvl w:ilvl="1">
      <w:start w:val="1"/>
      <w:numFmt w:val="decimal"/>
      <w:lvlText w:val="%2."/>
      <w:lvlJc w:val="left"/>
      <w:pPr>
        <w:ind w:left="420" w:hanging="420"/>
      </w:pPr>
      <w:rPr>
        <w:rFonts w:ascii="Times New Roman" w:eastAsia="Times New Roman" w:hAnsi="Times New Roman" w:cs="Times New Roman"/>
        <w:b/>
        <w:vertAlign w:val="baseline"/>
      </w:rPr>
    </w:lvl>
    <w:lvl w:ilvl="2">
      <w:start w:val="1"/>
      <w:numFmt w:val="decimal"/>
      <w:lvlText w:val="%1.%2.%3."/>
      <w:lvlJc w:val="left"/>
      <w:pPr>
        <w:ind w:left="4122"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15:restartNumberingAfterBreak="1">
    <w:nsid w:val="7A416E33"/>
    <w:multiLevelType w:val="multilevel"/>
    <w:tmpl w:val="D0108E8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4"/>
  </w:num>
  <w:num w:numId="4">
    <w:abstractNumId w:val="5"/>
  </w:num>
  <w:num w:numId="5">
    <w:abstractNumId w:val="3"/>
  </w:num>
  <w:num w:numId="6">
    <w:abstractNumId w:val="2"/>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0B4"/>
    <w:rsid w:val="0000381B"/>
    <w:rsid w:val="00012B30"/>
    <w:rsid w:val="00023021"/>
    <w:rsid w:val="000250B4"/>
    <w:rsid w:val="00027C60"/>
    <w:rsid w:val="000336C9"/>
    <w:rsid w:val="00037684"/>
    <w:rsid w:val="000403A7"/>
    <w:rsid w:val="00050C60"/>
    <w:rsid w:val="00051184"/>
    <w:rsid w:val="000514F8"/>
    <w:rsid w:val="0005635E"/>
    <w:rsid w:val="00061C3A"/>
    <w:rsid w:val="00070B2C"/>
    <w:rsid w:val="000944BA"/>
    <w:rsid w:val="000B615D"/>
    <w:rsid w:val="000B7513"/>
    <w:rsid w:val="000D6246"/>
    <w:rsid w:val="001031B1"/>
    <w:rsid w:val="001037BD"/>
    <w:rsid w:val="0010490B"/>
    <w:rsid w:val="001069A6"/>
    <w:rsid w:val="00107828"/>
    <w:rsid w:val="00115561"/>
    <w:rsid w:val="00121395"/>
    <w:rsid w:val="0013230F"/>
    <w:rsid w:val="00136BDD"/>
    <w:rsid w:val="00140C68"/>
    <w:rsid w:val="0014243B"/>
    <w:rsid w:val="00145AF9"/>
    <w:rsid w:val="001477AD"/>
    <w:rsid w:val="00155D80"/>
    <w:rsid w:val="001607A1"/>
    <w:rsid w:val="001637B6"/>
    <w:rsid w:val="001731E5"/>
    <w:rsid w:val="0017375E"/>
    <w:rsid w:val="001856BE"/>
    <w:rsid w:val="001A2218"/>
    <w:rsid w:val="001A61C0"/>
    <w:rsid w:val="001A7BF1"/>
    <w:rsid w:val="001B2A51"/>
    <w:rsid w:val="001B6A7B"/>
    <w:rsid w:val="001C5A69"/>
    <w:rsid w:val="001E2622"/>
    <w:rsid w:val="001E2B23"/>
    <w:rsid w:val="001F4F8A"/>
    <w:rsid w:val="00203961"/>
    <w:rsid w:val="00220597"/>
    <w:rsid w:val="00221E30"/>
    <w:rsid w:val="0023503E"/>
    <w:rsid w:val="00243204"/>
    <w:rsid w:val="0024516D"/>
    <w:rsid w:val="002465F9"/>
    <w:rsid w:val="002552EC"/>
    <w:rsid w:val="00255564"/>
    <w:rsid w:val="00264D3A"/>
    <w:rsid w:val="00264EA8"/>
    <w:rsid w:val="00272B76"/>
    <w:rsid w:val="00284771"/>
    <w:rsid w:val="00290F8C"/>
    <w:rsid w:val="00291FF2"/>
    <w:rsid w:val="00293706"/>
    <w:rsid w:val="002A6A60"/>
    <w:rsid w:val="002A74B2"/>
    <w:rsid w:val="002C113C"/>
    <w:rsid w:val="002C4FDA"/>
    <w:rsid w:val="002D1555"/>
    <w:rsid w:val="002E27EE"/>
    <w:rsid w:val="002F6D95"/>
    <w:rsid w:val="002F7AC8"/>
    <w:rsid w:val="00300C1E"/>
    <w:rsid w:val="00302438"/>
    <w:rsid w:val="00304276"/>
    <w:rsid w:val="0030513B"/>
    <w:rsid w:val="00323628"/>
    <w:rsid w:val="003242AC"/>
    <w:rsid w:val="003261F5"/>
    <w:rsid w:val="00327626"/>
    <w:rsid w:val="00327CCD"/>
    <w:rsid w:val="00337127"/>
    <w:rsid w:val="00343147"/>
    <w:rsid w:val="003567EE"/>
    <w:rsid w:val="00366EE5"/>
    <w:rsid w:val="003675CB"/>
    <w:rsid w:val="00367A55"/>
    <w:rsid w:val="00380294"/>
    <w:rsid w:val="00393631"/>
    <w:rsid w:val="003958B6"/>
    <w:rsid w:val="003A05C0"/>
    <w:rsid w:val="003A4147"/>
    <w:rsid w:val="003B4399"/>
    <w:rsid w:val="003B50E3"/>
    <w:rsid w:val="003C0917"/>
    <w:rsid w:val="003C319D"/>
    <w:rsid w:val="003D079E"/>
    <w:rsid w:val="003D7AB3"/>
    <w:rsid w:val="003E37A8"/>
    <w:rsid w:val="003F1850"/>
    <w:rsid w:val="003F7811"/>
    <w:rsid w:val="00402980"/>
    <w:rsid w:val="00412C52"/>
    <w:rsid w:val="004168ED"/>
    <w:rsid w:val="00416FD4"/>
    <w:rsid w:val="00417994"/>
    <w:rsid w:val="00422934"/>
    <w:rsid w:val="004314FE"/>
    <w:rsid w:val="004375AA"/>
    <w:rsid w:val="00437D6A"/>
    <w:rsid w:val="00450FE4"/>
    <w:rsid w:val="004526FE"/>
    <w:rsid w:val="00453473"/>
    <w:rsid w:val="00456EAE"/>
    <w:rsid w:val="00471EA9"/>
    <w:rsid w:val="0047382A"/>
    <w:rsid w:val="00480220"/>
    <w:rsid w:val="004A3076"/>
    <w:rsid w:val="004A7210"/>
    <w:rsid w:val="004A7C1D"/>
    <w:rsid w:val="004B72F8"/>
    <w:rsid w:val="004C10D5"/>
    <w:rsid w:val="004C3ED9"/>
    <w:rsid w:val="004D2FF4"/>
    <w:rsid w:val="00503B63"/>
    <w:rsid w:val="005052EA"/>
    <w:rsid w:val="005065EA"/>
    <w:rsid w:val="00507D72"/>
    <w:rsid w:val="00515F6D"/>
    <w:rsid w:val="00520580"/>
    <w:rsid w:val="005213D6"/>
    <w:rsid w:val="0053203A"/>
    <w:rsid w:val="00532CDD"/>
    <w:rsid w:val="0053621E"/>
    <w:rsid w:val="005530DF"/>
    <w:rsid w:val="00554E00"/>
    <w:rsid w:val="005647A9"/>
    <w:rsid w:val="005666D7"/>
    <w:rsid w:val="00567C6D"/>
    <w:rsid w:val="005748AC"/>
    <w:rsid w:val="00580D78"/>
    <w:rsid w:val="00584684"/>
    <w:rsid w:val="0059409F"/>
    <w:rsid w:val="0059439A"/>
    <w:rsid w:val="005A17CA"/>
    <w:rsid w:val="005A37A0"/>
    <w:rsid w:val="005A4E42"/>
    <w:rsid w:val="005B25B3"/>
    <w:rsid w:val="005B4AB8"/>
    <w:rsid w:val="005B59A4"/>
    <w:rsid w:val="005D4843"/>
    <w:rsid w:val="005E0BAC"/>
    <w:rsid w:val="005E32C5"/>
    <w:rsid w:val="005F0FF2"/>
    <w:rsid w:val="005F1E6E"/>
    <w:rsid w:val="00600069"/>
    <w:rsid w:val="006041F0"/>
    <w:rsid w:val="00610BBE"/>
    <w:rsid w:val="006173A0"/>
    <w:rsid w:val="00621DDF"/>
    <w:rsid w:val="006237AD"/>
    <w:rsid w:val="00624BAB"/>
    <w:rsid w:val="00640D93"/>
    <w:rsid w:val="00641244"/>
    <w:rsid w:val="00650B2A"/>
    <w:rsid w:val="00651275"/>
    <w:rsid w:val="00656F75"/>
    <w:rsid w:val="00657CE8"/>
    <w:rsid w:val="00666E28"/>
    <w:rsid w:val="006772FF"/>
    <w:rsid w:val="006854B4"/>
    <w:rsid w:val="00685F15"/>
    <w:rsid w:val="00690FC1"/>
    <w:rsid w:val="00691D3E"/>
    <w:rsid w:val="00693596"/>
    <w:rsid w:val="006A045A"/>
    <w:rsid w:val="006A5378"/>
    <w:rsid w:val="006A72CB"/>
    <w:rsid w:val="006A78DD"/>
    <w:rsid w:val="006B23B7"/>
    <w:rsid w:val="006B76F3"/>
    <w:rsid w:val="006C433A"/>
    <w:rsid w:val="006C4E9A"/>
    <w:rsid w:val="006D2458"/>
    <w:rsid w:val="00700C1D"/>
    <w:rsid w:val="00712B35"/>
    <w:rsid w:val="0071738C"/>
    <w:rsid w:val="007225BB"/>
    <w:rsid w:val="0073070F"/>
    <w:rsid w:val="00743E87"/>
    <w:rsid w:val="00744831"/>
    <w:rsid w:val="007500B4"/>
    <w:rsid w:val="00751F7D"/>
    <w:rsid w:val="00752320"/>
    <w:rsid w:val="0076048A"/>
    <w:rsid w:val="00774B29"/>
    <w:rsid w:val="007847D8"/>
    <w:rsid w:val="007852D9"/>
    <w:rsid w:val="00790975"/>
    <w:rsid w:val="0079377F"/>
    <w:rsid w:val="007A1E30"/>
    <w:rsid w:val="007C3E15"/>
    <w:rsid w:val="007D4A95"/>
    <w:rsid w:val="007E1FBF"/>
    <w:rsid w:val="007E4F58"/>
    <w:rsid w:val="007E5B36"/>
    <w:rsid w:val="007F1A02"/>
    <w:rsid w:val="007F4E6E"/>
    <w:rsid w:val="00806D20"/>
    <w:rsid w:val="0081469C"/>
    <w:rsid w:val="008173D0"/>
    <w:rsid w:val="00827BF1"/>
    <w:rsid w:val="00835223"/>
    <w:rsid w:val="00835DF3"/>
    <w:rsid w:val="00836217"/>
    <w:rsid w:val="00841B5F"/>
    <w:rsid w:val="008461D9"/>
    <w:rsid w:val="008520A8"/>
    <w:rsid w:val="00867BBE"/>
    <w:rsid w:val="00870741"/>
    <w:rsid w:val="00883198"/>
    <w:rsid w:val="008878DA"/>
    <w:rsid w:val="008945FC"/>
    <w:rsid w:val="008A2479"/>
    <w:rsid w:val="008A3297"/>
    <w:rsid w:val="008A59DF"/>
    <w:rsid w:val="008B43BA"/>
    <w:rsid w:val="008B590B"/>
    <w:rsid w:val="008C4AE0"/>
    <w:rsid w:val="008C5C1F"/>
    <w:rsid w:val="008D67ED"/>
    <w:rsid w:val="008D7E1C"/>
    <w:rsid w:val="008E513F"/>
    <w:rsid w:val="008E66DA"/>
    <w:rsid w:val="00902E6B"/>
    <w:rsid w:val="00906323"/>
    <w:rsid w:val="0092779D"/>
    <w:rsid w:val="00933E0B"/>
    <w:rsid w:val="00942FDC"/>
    <w:rsid w:val="00943643"/>
    <w:rsid w:val="0094401C"/>
    <w:rsid w:val="009475A2"/>
    <w:rsid w:val="00947A6A"/>
    <w:rsid w:val="00950F6D"/>
    <w:rsid w:val="00957510"/>
    <w:rsid w:val="009651D0"/>
    <w:rsid w:val="0097199B"/>
    <w:rsid w:val="00974534"/>
    <w:rsid w:val="00983640"/>
    <w:rsid w:val="00986C9D"/>
    <w:rsid w:val="00990211"/>
    <w:rsid w:val="009948B6"/>
    <w:rsid w:val="009A57B2"/>
    <w:rsid w:val="009B294F"/>
    <w:rsid w:val="009C1327"/>
    <w:rsid w:val="009D3DD8"/>
    <w:rsid w:val="009F7DC8"/>
    <w:rsid w:val="00A117B7"/>
    <w:rsid w:val="00A24A6D"/>
    <w:rsid w:val="00A30321"/>
    <w:rsid w:val="00A30C1C"/>
    <w:rsid w:val="00A466F3"/>
    <w:rsid w:val="00A5748D"/>
    <w:rsid w:val="00A71892"/>
    <w:rsid w:val="00A76571"/>
    <w:rsid w:val="00A80BF6"/>
    <w:rsid w:val="00A83C00"/>
    <w:rsid w:val="00A936FC"/>
    <w:rsid w:val="00AA026C"/>
    <w:rsid w:val="00AA44F0"/>
    <w:rsid w:val="00AA7616"/>
    <w:rsid w:val="00AB2832"/>
    <w:rsid w:val="00AB3251"/>
    <w:rsid w:val="00AB4801"/>
    <w:rsid w:val="00AB76E7"/>
    <w:rsid w:val="00AD20A4"/>
    <w:rsid w:val="00AD2A7A"/>
    <w:rsid w:val="00AE1184"/>
    <w:rsid w:val="00AE587A"/>
    <w:rsid w:val="00AE5E32"/>
    <w:rsid w:val="00AF3774"/>
    <w:rsid w:val="00B05486"/>
    <w:rsid w:val="00B06A4B"/>
    <w:rsid w:val="00B111E4"/>
    <w:rsid w:val="00B144BA"/>
    <w:rsid w:val="00B15F74"/>
    <w:rsid w:val="00B223C2"/>
    <w:rsid w:val="00B2593E"/>
    <w:rsid w:val="00B366AD"/>
    <w:rsid w:val="00B43370"/>
    <w:rsid w:val="00B52CA9"/>
    <w:rsid w:val="00B53652"/>
    <w:rsid w:val="00B713CC"/>
    <w:rsid w:val="00B71CE3"/>
    <w:rsid w:val="00B81128"/>
    <w:rsid w:val="00B9013C"/>
    <w:rsid w:val="00B90ECF"/>
    <w:rsid w:val="00B9193B"/>
    <w:rsid w:val="00B92AA6"/>
    <w:rsid w:val="00B95983"/>
    <w:rsid w:val="00BB2B23"/>
    <w:rsid w:val="00BC671F"/>
    <w:rsid w:val="00BD0AEA"/>
    <w:rsid w:val="00BD6BA3"/>
    <w:rsid w:val="00BF1037"/>
    <w:rsid w:val="00C006F2"/>
    <w:rsid w:val="00C17C83"/>
    <w:rsid w:val="00C23C6E"/>
    <w:rsid w:val="00C244EE"/>
    <w:rsid w:val="00C304DD"/>
    <w:rsid w:val="00C4745B"/>
    <w:rsid w:val="00C55467"/>
    <w:rsid w:val="00C60967"/>
    <w:rsid w:val="00C61912"/>
    <w:rsid w:val="00C6743F"/>
    <w:rsid w:val="00C675B9"/>
    <w:rsid w:val="00C81119"/>
    <w:rsid w:val="00C82A1A"/>
    <w:rsid w:val="00C84881"/>
    <w:rsid w:val="00C94EEC"/>
    <w:rsid w:val="00CA55E7"/>
    <w:rsid w:val="00CB0CF1"/>
    <w:rsid w:val="00CB48DC"/>
    <w:rsid w:val="00CC231C"/>
    <w:rsid w:val="00CC3650"/>
    <w:rsid w:val="00CD21CA"/>
    <w:rsid w:val="00CD69F8"/>
    <w:rsid w:val="00CE35E2"/>
    <w:rsid w:val="00CF230A"/>
    <w:rsid w:val="00CF5CE0"/>
    <w:rsid w:val="00D0001F"/>
    <w:rsid w:val="00D147C0"/>
    <w:rsid w:val="00D318EA"/>
    <w:rsid w:val="00D44DB2"/>
    <w:rsid w:val="00D474E1"/>
    <w:rsid w:val="00D509A8"/>
    <w:rsid w:val="00D5131A"/>
    <w:rsid w:val="00D555E3"/>
    <w:rsid w:val="00D63FB8"/>
    <w:rsid w:val="00D7276E"/>
    <w:rsid w:val="00D73E4A"/>
    <w:rsid w:val="00D773EE"/>
    <w:rsid w:val="00D820AC"/>
    <w:rsid w:val="00D84D51"/>
    <w:rsid w:val="00D90607"/>
    <w:rsid w:val="00DB0790"/>
    <w:rsid w:val="00DB3CC4"/>
    <w:rsid w:val="00DB528F"/>
    <w:rsid w:val="00DC0275"/>
    <w:rsid w:val="00DC35AC"/>
    <w:rsid w:val="00DC7491"/>
    <w:rsid w:val="00DC77D1"/>
    <w:rsid w:val="00DD303B"/>
    <w:rsid w:val="00DD4EB6"/>
    <w:rsid w:val="00DE21A3"/>
    <w:rsid w:val="00DF5A0A"/>
    <w:rsid w:val="00E04279"/>
    <w:rsid w:val="00E128CF"/>
    <w:rsid w:val="00E16FAE"/>
    <w:rsid w:val="00E17CD4"/>
    <w:rsid w:val="00E20121"/>
    <w:rsid w:val="00E23188"/>
    <w:rsid w:val="00E35420"/>
    <w:rsid w:val="00E420E5"/>
    <w:rsid w:val="00E5263A"/>
    <w:rsid w:val="00E555E7"/>
    <w:rsid w:val="00E7167D"/>
    <w:rsid w:val="00E74C15"/>
    <w:rsid w:val="00E83DB3"/>
    <w:rsid w:val="00E84E01"/>
    <w:rsid w:val="00E92627"/>
    <w:rsid w:val="00E94436"/>
    <w:rsid w:val="00E96304"/>
    <w:rsid w:val="00EA0814"/>
    <w:rsid w:val="00EA4531"/>
    <w:rsid w:val="00EA45E4"/>
    <w:rsid w:val="00EA6C82"/>
    <w:rsid w:val="00EB1DA9"/>
    <w:rsid w:val="00EB1ED2"/>
    <w:rsid w:val="00EC00C4"/>
    <w:rsid w:val="00EE20CB"/>
    <w:rsid w:val="00EF440A"/>
    <w:rsid w:val="00EF7890"/>
    <w:rsid w:val="00F0044B"/>
    <w:rsid w:val="00F01D78"/>
    <w:rsid w:val="00F02479"/>
    <w:rsid w:val="00F057BE"/>
    <w:rsid w:val="00F102A2"/>
    <w:rsid w:val="00F10D6B"/>
    <w:rsid w:val="00F1285C"/>
    <w:rsid w:val="00F14635"/>
    <w:rsid w:val="00F1466B"/>
    <w:rsid w:val="00F14B04"/>
    <w:rsid w:val="00F2457A"/>
    <w:rsid w:val="00F2705B"/>
    <w:rsid w:val="00F275E4"/>
    <w:rsid w:val="00F31567"/>
    <w:rsid w:val="00F35051"/>
    <w:rsid w:val="00F53B87"/>
    <w:rsid w:val="00F55009"/>
    <w:rsid w:val="00F61209"/>
    <w:rsid w:val="00F71B12"/>
    <w:rsid w:val="00F82043"/>
    <w:rsid w:val="00F82575"/>
    <w:rsid w:val="00F857CD"/>
    <w:rsid w:val="00F870D2"/>
    <w:rsid w:val="00F95A05"/>
    <w:rsid w:val="00FB6EA8"/>
    <w:rsid w:val="00FD6EA9"/>
    <w:rsid w:val="00FE08E3"/>
    <w:rsid w:val="00FE61AC"/>
    <w:rsid w:val="00FE72B0"/>
    <w:rsid w:val="00FF3671"/>
    <w:rsid w:val="00FF4421"/>
    <w:rsid w:val="00FF4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36A17-4F62-494E-81C1-56060671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pBdr>
        <w:top w:val="nil"/>
        <w:left w:val="nil"/>
        <w:bottom w:val="nil"/>
        <w:right w:val="nil"/>
        <w:between w:val="nil"/>
      </w:pBdr>
    </w:pPr>
    <w:rPr>
      <w:color w:val="000000"/>
      <w:sz w:val="24"/>
      <w:szCs w:val="24"/>
      <w:lang w:eastAsia="en-US"/>
    </w:rPr>
  </w:style>
  <w:style w:type="paragraph" w:styleId="Heading1">
    <w:name w:val="heading 1"/>
    <w:basedOn w:val="Normal"/>
    <w:next w:val="Normal"/>
    <w:qFormat/>
    <w:pPr>
      <w:keepNext/>
      <w:spacing w:before="240" w:after="60"/>
      <w:outlineLvl w:val="0"/>
    </w:pPr>
    <w:rPr>
      <w:rFonts w:ascii="Arial" w:eastAsia="Arial" w:hAnsi="Arial" w:cs="Arial"/>
      <w:b/>
      <w:sz w:val="32"/>
      <w:szCs w:val="32"/>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spacing w:line="264" w:lineRule="auto"/>
      <w:jc w:val="center"/>
    </w:pPr>
    <w:rPr>
      <w:sz w:val="40"/>
      <w:szCs w:val="40"/>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C17C83"/>
    <w:rPr>
      <w:rFonts w:ascii="Segoe UI" w:hAnsi="Segoe UI" w:cs="Segoe UI"/>
      <w:sz w:val="18"/>
      <w:szCs w:val="18"/>
    </w:rPr>
  </w:style>
  <w:style w:type="character" w:customStyle="1" w:styleId="BalloonTextChar">
    <w:name w:val="Balloon Text Char"/>
    <w:link w:val="BalloonText"/>
    <w:uiPriority w:val="99"/>
    <w:semiHidden/>
    <w:rsid w:val="00C17C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772FF"/>
    <w:rPr>
      <w:b/>
      <w:bCs/>
    </w:rPr>
  </w:style>
  <w:style w:type="character" w:customStyle="1" w:styleId="CommentSubjectChar">
    <w:name w:val="Comment Subject Char"/>
    <w:link w:val="CommentSubject"/>
    <w:uiPriority w:val="99"/>
    <w:semiHidden/>
    <w:rsid w:val="006772FF"/>
    <w:rPr>
      <w:b/>
      <w:bCs/>
      <w:sz w:val="20"/>
      <w:szCs w:val="20"/>
    </w:rPr>
  </w:style>
  <w:style w:type="paragraph" w:customStyle="1" w:styleId="ColorfulList-Accent11">
    <w:name w:val="Colorful List - Accent 11"/>
    <w:basedOn w:val="Normal"/>
    <w:uiPriority w:val="34"/>
    <w:qFormat/>
    <w:rsid w:val="00417994"/>
    <w:pPr>
      <w:ind w:left="720"/>
      <w:contextualSpacing/>
    </w:pPr>
  </w:style>
  <w:style w:type="paragraph" w:customStyle="1" w:styleId="ColorfulShading-Accent11">
    <w:name w:val="Colorful Shading - Accent 11"/>
    <w:hidden/>
    <w:uiPriority w:val="99"/>
    <w:semiHidden/>
    <w:rsid w:val="001A7BF1"/>
    <w:rPr>
      <w:color w:val="000000"/>
      <w:sz w:val="24"/>
      <w:szCs w:val="24"/>
      <w:lang w:eastAsia="en-US"/>
    </w:rPr>
  </w:style>
  <w:style w:type="character" w:styleId="Hyperlink">
    <w:name w:val="Hyperlink"/>
    <w:uiPriority w:val="99"/>
    <w:unhideWhenUsed/>
    <w:rsid w:val="006D2458"/>
    <w:rPr>
      <w:color w:val="0000FF"/>
      <w:u w:val="single"/>
    </w:rPr>
  </w:style>
  <w:style w:type="paragraph" w:styleId="DocumentMap">
    <w:name w:val="Document Map"/>
    <w:basedOn w:val="Normal"/>
    <w:link w:val="DocumentMapChar"/>
    <w:uiPriority w:val="99"/>
    <w:semiHidden/>
    <w:unhideWhenUsed/>
    <w:rsid w:val="003D7AB3"/>
    <w:rPr>
      <w:rFonts w:ascii="Lucida Grande" w:hAnsi="Lucida Grande" w:cs="Lucida Grande"/>
    </w:rPr>
  </w:style>
  <w:style w:type="character" w:customStyle="1" w:styleId="DocumentMapChar">
    <w:name w:val="Document Map Char"/>
    <w:link w:val="DocumentMap"/>
    <w:uiPriority w:val="99"/>
    <w:semiHidden/>
    <w:rsid w:val="003D7AB3"/>
    <w:rPr>
      <w:rFonts w:ascii="Lucida Grande" w:hAnsi="Lucida Grande" w:cs="Lucida Grande"/>
      <w:color w:val="000000"/>
      <w:sz w:val="24"/>
      <w:szCs w:val="24"/>
      <w:lang w:val="lv-LV"/>
    </w:rPr>
  </w:style>
  <w:style w:type="paragraph" w:customStyle="1" w:styleId="Normal4cba21c7-6a0b-4bcb-b7c8-9baa48591ab8">
    <w:name w:val="Normal_4cba21c7-6a0b-4bcb-b7c8-9baa48591ab8"/>
    <w:qFormat/>
    <w:rsid w:val="008B43BA"/>
    <w:pPr>
      <w:spacing w:after="200" w:line="276" w:lineRule="auto"/>
    </w:pPr>
    <w:rPr>
      <w:sz w:val="22"/>
      <w:szCs w:val="22"/>
    </w:rPr>
  </w:style>
  <w:style w:type="paragraph" w:styleId="ListParagraph">
    <w:name w:val="List Paragraph"/>
    <w:basedOn w:val="Normal"/>
    <w:uiPriority w:val="34"/>
    <w:qFormat/>
    <w:rsid w:val="00B15F74"/>
    <w:pPr>
      <w:pBdr>
        <w:top w:val="none" w:sz="0" w:space="0" w:color="auto"/>
        <w:left w:val="none" w:sz="0" w:space="0" w:color="auto"/>
        <w:bottom w:val="none" w:sz="0" w:space="0" w:color="auto"/>
        <w:right w:val="none" w:sz="0" w:space="0" w:color="auto"/>
        <w:between w:val="none" w:sz="0" w:space="0" w:color="auto"/>
      </w:pBdr>
      <w:ind w:left="720"/>
    </w:pPr>
    <w:rPr>
      <w:rFonts w:ascii="Calibri" w:eastAsia="Calibri" w:hAnsi="Calibri" w:cs="Calibri"/>
      <w:color w:val="auto"/>
      <w:sz w:val="22"/>
      <w:szCs w:val="22"/>
      <w:lang w:eastAsia="lv-LV" w:bidi="lo-LA"/>
    </w:rPr>
  </w:style>
  <w:style w:type="character" w:customStyle="1" w:styleId="UnresolvedMention1">
    <w:name w:val="Unresolved Mention1"/>
    <w:uiPriority w:val="99"/>
    <w:semiHidden/>
    <w:unhideWhenUsed/>
    <w:rsid w:val="00641244"/>
    <w:rPr>
      <w:color w:val="605E5C"/>
      <w:shd w:val="clear" w:color="auto" w:fill="E1DFDD"/>
    </w:rPr>
  </w:style>
  <w:style w:type="paragraph" w:customStyle="1" w:styleId="tv213">
    <w:name w:val="tv213"/>
    <w:basedOn w:val="Normal"/>
    <w:rsid w:val="006935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eastAsia="lv-LV"/>
    </w:rPr>
  </w:style>
  <w:style w:type="paragraph" w:styleId="Header">
    <w:name w:val="header"/>
    <w:basedOn w:val="Normal"/>
    <w:link w:val="HeaderChar"/>
    <w:uiPriority w:val="99"/>
    <w:unhideWhenUsed/>
    <w:rsid w:val="00F31567"/>
    <w:pPr>
      <w:tabs>
        <w:tab w:val="center" w:pos="4153"/>
        <w:tab w:val="right" w:pos="8306"/>
      </w:tabs>
    </w:pPr>
  </w:style>
  <w:style w:type="character" w:customStyle="1" w:styleId="HeaderChar">
    <w:name w:val="Header Char"/>
    <w:link w:val="Header"/>
    <w:uiPriority w:val="99"/>
    <w:rsid w:val="00F31567"/>
    <w:rPr>
      <w:color w:val="000000"/>
      <w:sz w:val="24"/>
      <w:szCs w:val="24"/>
      <w:lang w:eastAsia="en-US"/>
    </w:rPr>
  </w:style>
  <w:style w:type="paragraph" w:styleId="Footer">
    <w:name w:val="footer"/>
    <w:basedOn w:val="Normal"/>
    <w:link w:val="FooterChar"/>
    <w:uiPriority w:val="99"/>
    <w:unhideWhenUsed/>
    <w:rsid w:val="00F31567"/>
    <w:pPr>
      <w:tabs>
        <w:tab w:val="center" w:pos="4153"/>
        <w:tab w:val="right" w:pos="8306"/>
      </w:tabs>
    </w:pPr>
  </w:style>
  <w:style w:type="character" w:customStyle="1" w:styleId="FooterChar">
    <w:name w:val="Footer Char"/>
    <w:link w:val="Footer"/>
    <w:uiPriority w:val="99"/>
    <w:rsid w:val="00F31567"/>
    <w:rPr>
      <w:color w:val="000000"/>
      <w:sz w:val="24"/>
      <w:szCs w:val="24"/>
      <w:lang w:eastAsia="en-US"/>
    </w:rPr>
  </w:style>
  <w:style w:type="character" w:styleId="FollowedHyperlink">
    <w:name w:val="FollowedHyperlink"/>
    <w:basedOn w:val="DefaultParagraphFont"/>
    <w:uiPriority w:val="99"/>
    <w:semiHidden/>
    <w:unhideWhenUsed/>
    <w:rsid w:val="00700C1D"/>
    <w:rPr>
      <w:color w:val="954F72" w:themeColor="followedHyperlink"/>
      <w:u w:val="single"/>
    </w:rPr>
  </w:style>
  <w:style w:type="character" w:customStyle="1" w:styleId="UnresolvedMention2">
    <w:name w:val="Unresolved Mention2"/>
    <w:basedOn w:val="DefaultParagraphFont"/>
    <w:uiPriority w:val="99"/>
    <w:semiHidden/>
    <w:unhideWhenUsed/>
    <w:rsid w:val="00F27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su@rsu.lv" TargetMode="External"/><Relationship Id="rId18" Type="http://schemas.openxmlformats.org/officeDocument/2006/relationships/hyperlink" Target="mailto:md@rsu.l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rsu.lv/privacy-policy)" TargetMode="External"/><Relationship Id="rId7" Type="http://schemas.openxmlformats.org/officeDocument/2006/relationships/styles" Target="styles.xml"/><Relationship Id="rId12" Type="http://schemas.openxmlformats.org/officeDocument/2006/relationships/hyperlink" Target="http://www.rsu.lv" TargetMode="External"/><Relationship Id="rId17" Type="http://schemas.openxmlformats.org/officeDocument/2006/relationships/hyperlink" Target="mailto:+371%2067409105"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su@rsu.lv" TargetMode="External"/><Relationship Id="rId20" Type="http://schemas.openxmlformats.org/officeDocument/2006/relationships/hyperlink" Target="http://www.rsu.lv/privatuma-politik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personu.dati@rsu.lv"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it@rsu.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tel:+371%2067409105" TargetMode="External"/><Relationship Id="rId22" Type="http://schemas.openxmlformats.org/officeDocument/2006/relationships/hyperlink" Target="http://www.rsu.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88B38B87896C4585BCDCD9DE62003F" ma:contentTypeVersion="0" ma:contentTypeDescription="Create a new document." ma:contentTypeScope="" ma:versionID="d79a88761696919fa96abe38786c3880">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E2BFA-F132-4FCF-809D-5F7D4B0942F2}">
  <ds:schemaRefs>
    <ds:schemaRef ds:uri="http://schemas.microsoft.com/sharepoint/v3/contenttype/forms"/>
  </ds:schemaRefs>
</ds:datastoreItem>
</file>

<file path=customXml/itemProps2.xml><?xml version="1.0" encoding="utf-8"?>
<ds:datastoreItem xmlns:ds="http://schemas.openxmlformats.org/officeDocument/2006/customXml" ds:itemID="{B02C951E-469A-4CF7-AACC-C38C5C0C42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03597C-B56D-4550-979C-DA5F1CDA7164}">
  <ds:schemaRefs>
    <ds:schemaRef ds:uri="http://schemas.microsoft.com/office/2006/metadata/longProperties"/>
  </ds:schemaRefs>
</ds:datastoreItem>
</file>

<file path=customXml/itemProps4.xml><?xml version="1.0" encoding="utf-8"?>
<ds:datastoreItem xmlns:ds="http://schemas.openxmlformats.org/officeDocument/2006/customXml" ds:itemID="{240B016A-002E-4A04-91BB-711D078C9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0EBF8B8-754C-4C8D-9EA4-94F3A368B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5373</Words>
  <Characters>3063</Characters>
  <Application>Microsoft Office Word</Application>
  <DocSecurity>0</DocSecurity>
  <Lines>25</Lines>
  <Paragraphs>16</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8</vt:i4>
      </vt:variant>
    </vt:vector>
  </HeadingPairs>
  <TitlesOfParts>
    <vt:vector size="10" baseType="lpstr">
      <vt:lpstr/>
      <vt:lpstr/>
      <vt:lpstr>Vispārīgi noteikumi</vt:lpstr>
      <vt:lpstr>Imatrikulācija</vt:lpstr>
      <vt:lpstr>Studējošo tiesības</vt:lpstr>
      <vt:lpstr>Studējošo pienākumi</vt:lpstr>
      <vt:lpstr>Studējošā atbildība un tās izvērtēšana</vt:lpstr>
      <vt:lpstr>Kārtība, kādā citu augstskolu studējošie kā klausītāji var pieteikties un apmekl</vt:lpstr>
      <vt:lpstr/>
      <vt:lpstr>Nobeiguma jautājumi</vt:lpstr>
    </vt:vector>
  </TitlesOfParts>
  <Company>Riga Stradins University</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 Shilova</dc:creator>
  <cp:lastModifiedBy>Laura Bērziņa</cp:lastModifiedBy>
  <cp:revision>2</cp:revision>
  <cp:lastPrinted>2018-05-02T08:03:00Z</cp:lastPrinted>
  <dcterms:created xsi:type="dcterms:W3CDTF">2020-09-04T09:04:00Z</dcterms:created>
  <dcterms:modified xsi:type="dcterms:W3CDTF">2020-09-04T09:04:00Z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Z7YAVF6SJC4K-785-1</vt:lpwstr>
  </property>
  <property fmtid="{D5CDD505-2E9C-101B-9397-08002B2CF9AE}" pid="3" name="_dlc_DocIdItemGuid">
    <vt:lpwstr>018f173e-c606-4560-a594-42be46718999</vt:lpwstr>
  </property>
  <property fmtid="{D5CDD505-2E9C-101B-9397-08002B2CF9AE}" pid="4" name="_dlc_DocIdUrl">
    <vt:lpwstr>https://intranet.rsu.lv/strukturvienibas/projekti/RSU_reglamentejosie_dokumenti/_layouts/DocIdRedir.aspx?ID=Z7YAVF6SJC4K-785-1, Z7YAVF6SJC4K-785-1</vt:lpwstr>
  </property>
</Properties>
</file>