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B" w:rsidRPr="00904A02" w:rsidRDefault="005A665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3BE8" w:rsidRPr="00904A02" w:rsidRDefault="00813BE8" w:rsidP="00813BE8">
      <w:pPr>
        <w:rPr>
          <w:lang w:eastAsia="lv-LV"/>
        </w:rPr>
      </w:pPr>
    </w:p>
    <w:p w:rsidR="00ED198B" w:rsidRPr="00904A02" w:rsidRDefault="008F4578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04A02">
        <w:rPr>
          <w:rFonts w:ascii="Times New Roman" w:hAnsi="Times New Roman"/>
          <w:color w:val="auto"/>
          <w:sz w:val="28"/>
          <w:szCs w:val="28"/>
        </w:rPr>
        <w:t>Whistle</w:t>
      </w:r>
      <w:r w:rsidR="00934092" w:rsidRPr="00904A02">
        <w:rPr>
          <w:rFonts w:ascii="Times New Roman" w:hAnsi="Times New Roman"/>
          <w:color w:val="auto"/>
          <w:sz w:val="28"/>
          <w:szCs w:val="28"/>
        </w:rPr>
        <w:t>b</w:t>
      </w:r>
      <w:r w:rsidRPr="00904A02">
        <w:rPr>
          <w:rFonts w:ascii="Times New Roman" w:hAnsi="Times New Roman"/>
          <w:color w:val="auto"/>
          <w:sz w:val="28"/>
          <w:szCs w:val="28"/>
        </w:rPr>
        <w:t>low</w:t>
      </w:r>
      <w:r w:rsidR="00904A02">
        <w:rPr>
          <w:rFonts w:ascii="Times New Roman" w:hAnsi="Times New Roman"/>
          <w:color w:val="auto"/>
          <w:sz w:val="28"/>
          <w:szCs w:val="28"/>
        </w:rPr>
        <w:t>er</w:t>
      </w:r>
      <w:r w:rsidR="006F1E59" w:rsidRPr="00904A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A02">
        <w:rPr>
          <w:rFonts w:ascii="Times New Roman" w:hAnsi="Times New Roman"/>
          <w:color w:val="auto"/>
          <w:sz w:val="28"/>
          <w:szCs w:val="28"/>
        </w:rPr>
        <w:t>Report</w:t>
      </w:r>
      <w:r w:rsidR="00904A02">
        <w:rPr>
          <w:rFonts w:ascii="Times New Roman" w:hAnsi="Times New Roman"/>
          <w:color w:val="auto"/>
          <w:sz w:val="28"/>
          <w:szCs w:val="28"/>
        </w:rPr>
        <w:t xml:space="preserve"> Form</w:t>
      </w:r>
    </w:p>
    <w:p w:rsidR="00ED198B" w:rsidRPr="00904A02" w:rsidRDefault="00542A23" w:rsidP="00813BE8">
      <w:pPr>
        <w:shd w:val="clear" w:color="auto" w:fill="FFFFFF"/>
        <w:spacing w:after="0" w:line="276" w:lineRule="atLeast"/>
        <w:rPr>
          <w:rFonts w:eastAsia="Times New Roman" w:cs="Times New Roman"/>
          <w:color w:val="000000"/>
          <w:sz w:val="20"/>
          <w:szCs w:val="20"/>
        </w:rPr>
      </w:pPr>
      <w:r w:rsidRPr="00904A02">
        <w:rPr>
          <w:color w:val="000000"/>
          <w:szCs w:val="24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Addressee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8B" w:rsidRPr="00904A02" w:rsidRDefault="00542A23" w:rsidP="005A665B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Specify the institution/organisation to which this report is addressed</w:t>
            </w:r>
            <w:r w:rsidR="00904A02">
              <w:rPr>
                <w:sz w:val="24"/>
                <w:szCs w:val="24"/>
              </w:rPr>
              <w:t>: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ED198B" w:rsidRPr="00904A02" w:rsidRDefault="00ED198B" w:rsidP="005A665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201D0F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1.  Description of the </w:t>
            </w:r>
            <w:r w:rsidR="00201D0F" w:rsidRPr="00904A02">
              <w:rPr>
                <w:b/>
                <w:smallCaps/>
                <w:sz w:val="24"/>
                <w:szCs w:val="24"/>
              </w:rPr>
              <w:t>violation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904A02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Provide the information in your possession </w:t>
            </w:r>
            <w:r w:rsidRPr="00904A02">
              <w:rPr>
                <w:b/>
                <w:sz w:val="24"/>
                <w:szCs w:val="24"/>
              </w:rPr>
              <w:t xml:space="preserve">regarding the alleged </w:t>
            </w:r>
            <w:r w:rsidR="00934092" w:rsidRPr="00904A02">
              <w:rPr>
                <w:b/>
                <w:sz w:val="24"/>
                <w:szCs w:val="24"/>
              </w:rPr>
              <w:t>violation</w:t>
            </w:r>
            <w:r w:rsidRPr="00904A02">
              <w:rPr>
                <w:b/>
                <w:sz w:val="24"/>
                <w:szCs w:val="24"/>
              </w:rPr>
              <w:t>.</w:t>
            </w:r>
            <w:r w:rsidRPr="00904A02">
              <w:rPr>
                <w:sz w:val="24"/>
                <w:szCs w:val="24"/>
              </w:rPr>
              <w:t xml:space="preserve"> Mention the specific facts or circumsta</w:t>
            </w:r>
            <w:r w:rsidR="00904A02">
              <w:rPr>
                <w:sz w:val="24"/>
                <w:szCs w:val="24"/>
              </w:rPr>
              <w:t>nces testifying it (for example date and</w:t>
            </w:r>
            <w:r w:rsidRPr="00904A02">
              <w:rPr>
                <w:sz w:val="24"/>
                <w:szCs w:val="24"/>
              </w:rPr>
              <w:t xml:space="preserve"> place where the alleged </w:t>
            </w:r>
            <w:r w:rsidR="006F1E59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>was observed), natural or legal persons involved, positions of the persons involved. Specify if you have any evidence (e.g. documents, photos, e-mail</w:t>
            </w:r>
            <w:r w:rsidR="00904A02">
              <w:rPr>
                <w:sz w:val="24"/>
                <w:szCs w:val="24"/>
              </w:rPr>
              <w:t>s</w:t>
            </w:r>
            <w:r w:rsidRPr="00904A02">
              <w:rPr>
                <w:sz w:val="24"/>
                <w:szCs w:val="24"/>
              </w:rPr>
              <w:t>)</w:t>
            </w:r>
            <w:r w:rsidR="00904A02">
              <w:rPr>
                <w:sz w:val="24"/>
                <w:szCs w:val="24"/>
              </w:rPr>
              <w:t>.</w:t>
            </w:r>
          </w:p>
        </w:tc>
      </w:tr>
      <w:tr w:rsidR="00125C1C" w:rsidRPr="00904A02" w:rsidTr="005A665B">
        <w:trPr>
          <w:trHeight w:val="1928"/>
        </w:trPr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2. Method of obtaining information (relation to work) 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Your relation to the organisation where the alleged </w:t>
            </w:r>
            <w:r w:rsidR="006F1E59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 xml:space="preserve">was observed (tick as appropriate): 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work for the reported organisation (I have a contractual relationship / hold a position there / have a job </w:t>
            </w:r>
            <w:r w:rsidR="00904A02">
              <w:rPr>
                <w:sz w:val="24"/>
                <w:szCs w:val="24"/>
              </w:rPr>
              <w:t>there</w:t>
            </w:r>
            <w:r w:rsidRPr="00904A02">
              <w:rPr>
                <w:sz w:val="24"/>
                <w:szCs w:val="24"/>
              </w:rPr>
              <w:t>)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carry out </w:t>
            </w:r>
            <w:r w:rsidR="00201D0F" w:rsidRPr="00904A02">
              <w:rPr>
                <w:sz w:val="24"/>
                <w:szCs w:val="24"/>
              </w:rPr>
              <w:t>work duties</w:t>
            </w:r>
            <w:r w:rsidRPr="00904A02">
              <w:rPr>
                <w:sz w:val="24"/>
                <w:szCs w:val="24"/>
              </w:rPr>
              <w:t xml:space="preserve"> in the reported organisation but I have no contractual relationship with it (for example, I provide a service but my contract is with another organisation) 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provided a service to the reported organisation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observed the alleged </w:t>
            </w:r>
            <w:r w:rsidR="00201D0F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>when establishing legal relations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Other relation (please </w:t>
            </w:r>
            <w:r w:rsidR="00A1764B" w:rsidRPr="00904A02">
              <w:rPr>
                <w:sz w:val="24"/>
                <w:szCs w:val="24"/>
              </w:rPr>
              <w:t>specify) _</w:t>
            </w:r>
            <w:r w:rsidRPr="00904A02">
              <w:rPr>
                <w:sz w:val="24"/>
                <w:szCs w:val="24"/>
              </w:rPr>
              <w:t>__________________________________________________</w:t>
            </w:r>
          </w:p>
          <w:p w:rsidR="00ED198B" w:rsidRPr="00904A02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281349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3. 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Indicate what damage the alleged </w:t>
            </w:r>
            <w:r w:rsidR="00201D0F" w:rsidRPr="00904A02">
              <w:rPr>
                <w:b/>
                <w:bCs/>
                <w:smallCaps/>
                <w:sz w:val="24"/>
                <w:szCs w:val="24"/>
              </w:rPr>
              <w:t xml:space="preserve">violation </w:t>
            </w:r>
            <w:r w:rsidRPr="00904A02">
              <w:rPr>
                <w:b/>
                <w:bCs/>
                <w:smallCaps/>
                <w:sz w:val="24"/>
                <w:szCs w:val="24"/>
              </w:rPr>
              <w:t>has caused</w:t>
            </w:r>
            <w:r w:rsidR="00904A02">
              <w:rPr>
                <w:b/>
                <w:bCs/>
                <w:smallCaps/>
                <w:sz w:val="24"/>
                <w:szCs w:val="24"/>
              </w:rPr>
              <w:t>,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or is likely to cause to the public interest</w:t>
            </w:r>
            <w:r w:rsidRPr="00904A02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(please specify) and to which </w:t>
            </w:r>
            <w:r w:rsidR="00281349">
              <w:rPr>
                <w:b/>
                <w:bCs/>
                <w:smallCaps/>
                <w:sz w:val="24"/>
                <w:szCs w:val="24"/>
              </w:rPr>
              <w:t>members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of society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  <w:p w:rsidR="00813BE8" w:rsidRPr="00904A02" w:rsidRDefault="00813BE8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DF585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04A02">
              <w:rPr>
                <w:b/>
                <w:sz w:val="24"/>
                <w:szCs w:val="24"/>
              </w:rPr>
              <w:t xml:space="preserve">4. </w:t>
            </w:r>
            <w:r w:rsidRPr="00904A02">
              <w:rPr>
                <w:b/>
                <w:smallCaps/>
                <w:sz w:val="24"/>
                <w:szCs w:val="24"/>
              </w:rPr>
              <w:t xml:space="preserve">Have you reported the </w:t>
            </w:r>
            <w:r w:rsidR="00201D0F" w:rsidRPr="00904A02">
              <w:rPr>
                <w:b/>
                <w:smallCaps/>
                <w:sz w:val="24"/>
                <w:szCs w:val="24"/>
              </w:rPr>
              <w:t>violation</w:t>
            </w:r>
            <w:r w:rsidR="00DF5852" w:rsidRPr="00904A02">
              <w:rPr>
                <w:b/>
                <w:smallCaps/>
                <w:sz w:val="24"/>
                <w:szCs w:val="24"/>
              </w:rPr>
              <w:t xml:space="preserve"> </w:t>
            </w:r>
            <w:r w:rsidR="00DF5852" w:rsidRPr="00904A02">
              <w:rPr>
                <w:b/>
                <w:smallCaps/>
                <w:sz w:val="24"/>
                <w:szCs w:val="24"/>
              </w:rPr>
              <w:t>previously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(tick as appropriate, provide any comments)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b/>
                <w:sz w:val="24"/>
                <w:szCs w:val="24"/>
              </w:rPr>
              <w:t xml:space="preserve"> </w:t>
            </w:r>
            <w:r w:rsidRPr="00904A02">
              <w:rPr>
                <w:sz w:val="24"/>
                <w:szCs w:val="24"/>
              </w:rPr>
              <w:t>no, this is the first time I</w:t>
            </w:r>
            <w:r w:rsidR="00DF5852">
              <w:rPr>
                <w:sz w:val="24"/>
                <w:szCs w:val="24"/>
              </w:rPr>
              <w:t xml:space="preserve"> am reporting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reported to my workplace using an internal whistleblowing mechanism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reported to another institution (please specify, which one _______________)  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sz w:val="24"/>
                <w:szCs w:val="24"/>
              </w:rPr>
            </w:r>
            <w:r w:rsidR="003C6BF6" w:rsidRPr="00904A02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turned to both my workplace and another institution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 other </w:t>
            </w:r>
            <w:r w:rsidR="00A1764B" w:rsidRPr="00904A02">
              <w:rPr>
                <w:sz w:val="24"/>
                <w:szCs w:val="24"/>
              </w:rPr>
              <w:t>information _</w:t>
            </w:r>
            <w:r w:rsidRPr="00904A02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Comments</w:t>
            </w:r>
          </w:p>
          <w:p w:rsidR="00ED198B" w:rsidRPr="00904A02" w:rsidRDefault="00ED198B" w:rsidP="00813B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8759E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5. </w:t>
            </w:r>
            <w:r w:rsidR="0058759E">
              <w:rPr>
                <w:b/>
                <w:smallCaps/>
                <w:sz w:val="24"/>
                <w:szCs w:val="24"/>
              </w:rPr>
              <w:t>Add files</w:t>
            </w:r>
            <w:r w:rsidRPr="00904A02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8759E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Please </w:t>
            </w:r>
            <w:r w:rsidR="0058759E">
              <w:rPr>
                <w:sz w:val="24"/>
                <w:szCs w:val="24"/>
              </w:rPr>
              <w:t>describe</w:t>
            </w:r>
            <w:r w:rsidRPr="00904A02">
              <w:rPr>
                <w:sz w:val="24"/>
                <w:szCs w:val="24"/>
              </w:rPr>
              <w:t xml:space="preserve"> the documents attached to the report, which in your opinion confirm the alleged</w:t>
            </w:r>
            <w:r w:rsidR="0058759E">
              <w:rPr>
                <w:sz w:val="24"/>
                <w:szCs w:val="24"/>
              </w:rPr>
              <w:t xml:space="preserve"> </w:t>
            </w:r>
            <w:r w:rsidR="00201D0F" w:rsidRPr="00904A02">
              <w:rPr>
                <w:sz w:val="24"/>
                <w:szCs w:val="24"/>
              </w:rPr>
              <w:t>violation</w:t>
            </w:r>
            <w:r w:rsidRPr="00904A02">
              <w:rPr>
                <w:sz w:val="24"/>
                <w:szCs w:val="24"/>
              </w:rPr>
              <w:t>. If you stated that you had previously reported this</w:t>
            </w:r>
            <w:r w:rsidR="0058759E">
              <w:rPr>
                <w:sz w:val="24"/>
                <w:szCs w:val="24"/>
              </w:rPr>
              <w:t xml:space="preserve"> </w:t>
            </w:r>
            <w:r w:rsidR="00201D0F" w:rsidRPr="00904A02">
              <w:rPr>
                <w:sz w:val="24"/>
                <w:szCs w:val="24"/>
              </w:rPr>
              <w:t>violation</w:t>
            </w:r>
            <w:r w:rsidRPr="00904A02">
              <w:rPr>
                <w:sz w:val="24"/>
                <w:szCs w:val="24"/>
              </w:rPr>
              <w:t>, please attach the response</w:t>
            </w:r>
            <w:r w:rsidR="0058759E">
              <w:rPr>
                <w:sz w:val="24"/>
                <w:szCs w:val="24"/>
              </w:rPr>
              <w:t xml:space="preserve"> you received</w:t>
            </w:r>
            <w:r w:rsidRPr="00904A02">
              <w:rPr>
                <w:sz w:val="24"/>
                <w:szCs w:val="24"/>
              </w:rPr>
              <w:t>, if any</w:t>
            </w:r>
            <w:r w:rsidR="0058759E">
              <w:rPr>
                <w:sz w:val="24"/>
                <w:szCs w:val="24"/>
              </w:rPr>
              <w:t>.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1.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2.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3.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..</w:t>
            </w:r>
          </w:p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813BE8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6. Information about the applicant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Name, </w:t>
            </w:r>
            <w:r w:rsidR="00D451C5">
              <w:rPr>
                <w:sz w:val="24"/>
                <w:szCs w:val="24"/>
              </w:rPr>
              <w:t>s</w:t>
            </w:r>
            <w:r w:rsidRPr="00904A02">
              <w:rPr>
                <w:sz w:val="24"/>
                <w:szCs w:val="24"/>
              </w:rPr>
              <w:t xml:space="preserve">urname, </w:t>
            </w:r>
            <w:r w:rsidR="00D451C5">
              <w:rPr>
                <w:sz w:val="24"/>
                <w:szCs w:val="24"/>
              </w:rPr>
              <w:t>p</w:t>
            </w:r>
            <w:r w:rsidRPr="00904A02">
              <w:rPr>
                <w:sz w:val="24"/>
                <w:szCs w:val="24"/>
              </w:rPr>
              <w:t xml:space="preserve">ersonal </w:t>
            </w:r>
            <w:r w:rsidR="00D451C5">
              <w:rPr>
                <w:sz w:val="24"/>
                <w:szCs w:val="24"/>
              </w:rPr>
              <w:t>identification</w:t>
            </w:r>
            <w:r w:rsidRPr="00904A02">
              <w:rPr>
                <w:sz w:val="24"/>
                <w:szCs w:val="24"/>
              </w:rPr>
              <w:t xml:space="preserve"> number</w:t>
            </w: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Contact </w:t>
            </w:r>
            <w:r w:rsidR="00D451C5">
              <w:rPr>
                <w:sz w:val="24"/>
                <w:szCs w:val="24"/>
              </w:rPr>
              <w:t>information</w:t>
            </w:r>
            <w:r w:rsidRPr="00904A02">
              <w:rPr>
                <w:sz w:val="24"/>
                <w:szCs w:val="24"/>
              </w:rPr>
              <w:t xml:space="preserve"> (address, </w:t>
            </w:r>
            <w:r w:rsidR="00D451C5">
              <w:rPr>
                <w:sz w:val="24"/>
                <w:szCs w:val="24"/>
              </w:rPr>
              <w:t>phone number</w:t>
            </w:r>
            <w:r w:rsidRPr="00904A02">
              <w:rPr>
                <w:sz w:val="24"/>
                <w:szCs w:val="24"/>
              </w:rPr>
              <w:t xml:space="preserve">, e-mail or any other information </w:t>
            </w:r>
            <w:r w:rsidR="00D451C5">
              <w:rPr>
                <w:sz w:val="24"/>
                <w:szCs w:val="24"/>
              </w:rPr>
              <w:t xml:space="preserve">on </w:t>
            </w:r>
            <w:r w:rsidRPr="00904A02">
              <w:rPr>
                <w:sz w:val="24"/>
                <w:szCs w:val="24"/>
              </w:rPr>
              <w:t>how to contact you, including sending a reply)</w:t>
            </w:r>
            <w:r w:rsidR="00D451C5">
              <w:rPr>
                <w:sz w:val="24"/>
                <w:szCs w:val="24"/>
              </w:rPr>
              <w:t>:</w:t>
            </w: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7. Date of submission</w:t>
            </w:r>
          </w:p>
        </w:tc>
      </w:tr>
    </w:tbl>
    <w:p w:rsidR="00ED198B" w:rsidRPr="00904A02" w:rsidRDefault="00542A23" w:rsidP="00813BE8">
      <w:pPr>
        <w:spacing w:before="240" w:after="60" w:line="240" w:lineRule="auto"/>
        <w:rPr>
          <w:rFonts w:eastAsia="Times New Roman" w:cs="Times New Roman"/>
          <w:color w:val="000000"/>
          <w:sz w:val="24"/>
          <w:szCs w:val="24"/>
        </w:rPr>
      </w:pPr>
      <w:r w:rsidRPr="00904A02">
        <w:rPr>
          <w:color w:val="000000"/>
          <w:sz w:val="24"/>
          <w:szCs w:val="24"/>
        </w:rPr>
        <w:t>When submitting the whistleblowing report</w:t>
      </w:r>
      <w:r w:rsidR="00634D14">
        <w:rPr>
          <w:color w:val="000000"/>
          <w:sz w:val="24"/>
          <w:szCs w:val="24"/>
        </w:rPr>
        <w:t>:</w:t>
      </w:r>
      <w:r w:rsidRPr="00904A02">
        <w:rPr>
          <w:color w:val="000000"/>
          <w:sz w:val="24"/>
          <w:szCs w:val="24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I consent to the processing of my personal data (registration of the report, verification of the information specified and repeated communication with me)</w:t>
            </w:r>
            <w:r w:rsidR="00634D14">
              <w:rPr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634D14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I certify that the information provided in the report is </w:t>
            </w:r>
            <w:r w:rsidR="00634D14">
              <w:rPr>
                <w:sz w:val="24"/>
                <w:szCs w:val="24"/>
              </w:rPr>
              <w:t>true to the best of my knowledge;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lastRenderedPageBreak/>
              <w:t>I am aware that I may be held liable under the laws and regulations for knowingly making false statements</w:t>
            </w:r>
            <w:r w:rsidR="0021062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</w:tbl>
    <w:p w:rsidR="00ED198B" w:rsidRPr="00904A02" w:rsidRDefault="00542A23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</w:rPr>
      </w:pPr>
      <w:r w:rsidRPr="00904A02">
        <w:rPr>
          <w:color w:val="000000"/>
          <w:sz w:val="24"/>
          <w:szCs w:val="24"/>
        </w:rPr>
        <w:t> </w:t>
      </w:r>
    </w:p>
    <w:p w:rsidR="00ED198B" w:rsidRPr="00904A02" w:rsidRDefault="00542A23" w:rsidP="00813BE8">
      <w:pPr>
        <w:shd w:val="clear" w:color="auto" w:fill="FFFFFF"/>
        <w:spacing w:after="6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904A02">
        <w:rPr>
          <w:b/>
          <w:color w:val="000000"/>
          <w:sz w:val="24"/>
          <w:szCs w:val="24"/>
        </w:rPr>
        <w:t>If my report is not recognised as a whistleblowing report: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125C1C" w:rsidRPr="00904A02" w:rsidTr="00813BE8">
        <w:tc>
          <w:tcPr>
            <w:tcW w:w="8505" w:type="dxa"/>
          </w:tcPr>
          <w:p w:rsidR="00ED198B" w:rsidRPr="00904A02" w:rsidRDefault="00542A23" w:rsidP="003C6BF6">
            <w:pPr>
              <w:spacing w:before="60" w:after="60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color w:val="000000"/>
                <w:sz w:val="24"/>
                <w:szCs w:val="24"/>
              </w:rPr>
              <w:t xml:space="preserve">1) </w:t>
            </w:r>
            <w:r w:rsidRPr="00904A02">
              <w:rPr>
                <w:b/>
                <w:color w:val="000000"/>
                <w:sz w:val="24"/>
                <w:szCs w:val="24"/>
              </w:rPr>
              <w:t>I agree</w:t>
            </w:r>
            <w:r w:rsidRPr="00904A02">
              <w:rPr>
                <w:color w:val="000000"/>
                <w:sz w:val="24"/>
                <w:szCs w:val="24"/>
              </w:rPr>
              <w:t xml:space="preserve"> that my report </w:t>
            </w:r>
            <w:r w:rsidRPr="00904A02">
              <w:rPr>
                <w:b/>
                <w:color w:val="000000"/>
                <w:sz w:val="24"/>
                <w:szCs w:val="24"/>
              </w:rPr>
              <w:t>is further examined as an application by a natural person</w:t>
            </w:r>
            <w:r w:rsidRPr="00904A02">
              <w:rPr>
                <w:color w:val="000000"/>
                <w:sz w:val="24"/>
                <w:szCs w:val="24"/>
              </w:rPr>
              <w:t xml:space="preserve"> (</w:t>
            </w:r>
            <w:r w:rsidR="003C6BF6">
              <w:rPr>
                <w:color w:val="000000"/>
                <w:sz w:val="24"/>
                <w:szCs w:val="24"/>
              </w:rPr>
              <w:t>i.e.</w:t>
            </w:r>
            <w:r w:rsidRPr="00904A02">
              <w:rPr>
                <w:color w:val="000000"/>
                <w:sz w:val="24"/>
                <w:szCs w:val="24"/>
              </w:rPr>
              <w:t xml:space="preserve"> according to general procedure and I have no guaranteed protection)</w:t>
            </w:r>
          </w:p>
        </w:tc>
        <w:tc>
          <w:tcPr>
            <w:tcW w:w="709" w:type="dxa"/>
          </w:tcPr>
          <w:p w:rsidR="00ED198B" w:rsidRPr="00904A02" w:rsidRDefault="00542A23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rFonts w:cs="Times New Roman"/>
                <w:sz w:val="24"/>
                <w:szCs w:val="24"/>
              </w:rPr>
            </w:r>
            <w:r w:rsidR="003C6BF6" w:rsidRPr="00904A02">
              <w:rPr>
                <w:rFonts w:cs="Times New Roman"/>
                <w:sz w:val="24"/>
                <w:szCs w:val="24"/>
              </w:rPr>
              <w:fldChar w:fldCharType="separate"/>
            </w:r>
            <w:r w:rsidRPr="00904A02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color w:val="000000"/>
                <w:sz w:val="24"/>
                <w:szCs w:val="24"/>
              </w:rPr>
              <w:t>2)</w:t>
            </w:r>
            <w:r w:rsidRPr="00904A02">
              <w:rPr>
                <w:b/>
                <w:color w:val="000000"/>
                <w:sz w:val="24"/>
                <w:szCs w:val="24"/>
              </w:rPr>
              <w:t xml:space="preserve"> I do not agree</w:t>
            </w:r>
            <w:r w:rsidRPr="00904A02">
              <w:rPr>
                <w:color w:val="000000"/>
                <w:sz w:val="24"/>
                <w:szCs w:val="24"/>
              </w:rPr>
              <w:t xml:space="preserve"> that my report is further examined as an application by a natural person  </w:t>
            </w:r>
          </w:p>
        </w:tc>
        <w:tc>
          <w:tcPr>
            <w:tcW w:w="709" w:type="dxa"/>
          </w:tcPr>
          <w:p w:rsidR="00ED198B" w:rsidRPr="00904A02" w:rsidRDefault="00542A23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3C6BF6" w:rsidRPr="00904A02">
              <w:rPr>
                <w:rFonts w:cs="Times New Roman"/>
                <w:sz w:val="24"/>
                <w:szCs w:val="24"/>
              </w:rPr>
            </w:r>
            <w:r w:rsidR="003C6BF6" w:rsidRPr="00904A02">
              <w:rPr>
                <w:rFonts w:cs="Times New Roman"/>
                <w:sz w:val="24"/>
                <w:szCs w:val="24"/>
              </w:rPr>
              <w:fldChar w:fldCharType="separate"/>
            </w:r>
            <w:r w:rsidRPr="00904A02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:rsidR="00ED198B" w:rsidRPr="00904A02" w:rsidRDefault="00ED198B" w:rsidP="00ED198B">
      <w:pPr>
        <w:jc w:val="right"/>
        <w:rPr>
          <w:sz w:val="24"/>
          <w:szCs w:val="24"/>
          <w:lang w:eastAsia="lv-LV"/>
        </w:rPr>
      </w:pPr>
    </w:p>
    <w:p w:rsidR="00ED198B" w:rsidRPr="00904A02" w:rsidRDefault="00542A23" w:rsidP="00ED198B">
      <w:pPr>
        <w:jc w:val="right"/>
        <w:rPr>
          <w:sz w:val="24"/>
          <w:szCs w:val="24"/>
        </w:rPr>
      </w:pPr>
      <w:r w:rsidRPr="00904A02">
        <w:rPr>
          <w:sz w:val="24"/>
          <w:szCs w:val="24"/>
        </w:rPr>
        <w:t>_______________________________</w:t>
      </w:r>
      <w:r w:rsidR="00A1764B" w:rsidRPr="00904A02">
        <w:rPr>
          <w:sz w:val="24"/>
          <w:szCs w:val="24"/>
        </w:rPr>
        <w:t>_ (</w:t>
      </w:r>
      <w:r w:rsidRPr="00904A02">
        <w:rPr>
          <w:sz w:val="24"/>
          <w:szCs w:val="24"/>
        </w:rPr>
        <w:t>signature)</w:t>
      </w:r>
    </w:p>
    <w:p w:rsidR="00ED198B" w:rsidRPr="00904A02" w:rsidRDefault="00ED198B" w:rsidP="00ED198B">
      <w:pPr>
        <w:jc w:val="right"/>
        <w:rPr>
          <w:sz w:val="24"/>
          <w:szCs w:val="24"/>
          <w:lang w:eastAsia="lv-LV"/>
        </w:rPr>
      </w:pPr>
    </w:p>
    <w:p w:rsidR="004C391A" w:rsidRPr="00904A02" w:rsidRDefault="00542A23" w:rsidP="004C391A">
      <w:pPr>
        <w:jc w:val="center"/>
        <w:rPr>
          <w:i/>
          <w:sz w:val="24"/>
          <w:szCs w:val="24"/>
        </w:rPr>
      </w:pPr>
      <w:r w:rsidRPr="00904A02">
        <w:rPr>
          <w:i/>
          <w:sz w:val="24"/>
          <w:szCs w:val="24"/>
        </w:rPr>
        <w:t>To be completed by the institution /organisation</w:t>
      </w:r>
    </w:p>
    <w:p w:rsidR="00ED198B" w:rsidRPr="00904A02" w:rsidRDefault="00542A23" w:rsidP="00ED198B">
      <w:pPr>
        <w:rPr>
          <w:sz w:val="24"/>
          <w:szCs w:val="24"/>
        </w:rPr>
      </w:pPr>
      <w:r w:rsidRPr="00904A02">
        <w:rPr>
          <w:sz w:val="24"/>
          <w:szCs w:val="24"/>
        </w:rPr>
        <w:t xml:space="preserve"> </w:t>
      </w:r>
      <w:r w:rsidRPr="00904A02">
        <w:rPr>
          <w:iCs/>
          <w:color w:val="000000"/>
          <w:sz w:val="24"/>
          <w:szCs w:val="24"/>
        </w:rPr>
        <w:t xml:space="preserve">Date of registration of the application _________________ No.__________ </w:t>
      </w:r>
    </w:p>
    <w:p w:rsidR="00ED198B" w:rsidRPr="00904A02" w:rsidRDefault="00ED198B" w:rsidP="00ED198B">
      <w:pPr>
        <w:rPr>
          <w:sz w:val="24"/>
          <w:szCs w:val="24"/>
          <w:lang w:eastAsia="lv-LV"/>
        </w:rPr>
      </w:pPr>
    </w:p>
    <w:p w:rsidR="00BF506F" w:rsidRPr="00904A02" w:rsidRDefault="00542A23" w:rsidP="00BF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rPr>
          <w:rFonts w:eastAsia="Times New Roman"/>
          <w:b/>
          <w:iCs/>
          <w:smallCaps/>
          <w:color w:val="000000"/>
          <w:sz w:val="24"/>
          <w:szCs w:val="24"/>
        </w:rPr>
      </w:pPr>
      <w:r w:rsidRPr="00904A02">
        <w:rPr>
          <w:rFonts w:eastAsia="Times New Roman"/>
          <w:b/>
          <w:iCs/>
          <w:smallCaps/>
          <w:color w:val="000000"/>
          <w:sz w:val="24"/>
          <w:szCs w:val="24"/>
        </w:rPr>
        <w:t xml:space="preserve">Information </w:t>
      </w:r>
      <w:r w:rsidR="003C6BF6">
        <w:rPr>
          <w:rFonts w:eastAsia="Times New Roman"/>
          <w:b/>
          <w:iCs/>
          <w:smallCaps/>
          <w:color w:val="000000"/>
          <w:sz w:val="24"/>
          <w:szCs w:val="24"/>
        </w:rPr>
        <w:t>for</w:t>
      </w:r>
      <w:r w:rsidRPr="00904A02">
        <w:rPr>
          <w:rFonts w:eastAsia="Times New Roman"/>
          <w:b/>
          <w:iCs/>
          <w:smallCaps/>
          <w:color w:val="000000"/>
          <w:sz w:val="24"/>
          <w:szCs w:val="24"/>
        </w:rPr>
        <w:t xml:space="preserve"> future communication: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 xml:space="preserve">a reply with the decision will be sent to you (using the contact details </w:t>
      </w:r>
      <w:r w:rsidR="003C6BF6">
        <w:rPr>
          <w:iCs/>
          <w:color w:val="000000"/>
          <w:sz w:val="24"/>
          <w:szCs w:val="24"/>
        </w:rPr>
        <w:t xml:space="preserve">provided </w:t>
      </w:r>
      <w:r w:rsidRPr="00904A02">
        <w:rPr>
          <w:iCs/>
          <w:color w:val="000000"/>
          <w:sz w:val="24"/>
          <w:szCs w:val="24"/>
        </w:rPr>
        <w:t xml:space="preserve">in section 6 of </w:t>
      </w:r>
      <w:r w:rsidR="003C6BF6">
        <w:rPr>
          <w:iCs/>
          <w:color w:val="000000"/>
          <w:sz w:val="24"/>
          <w:szCs w:val="24"/>
        </w:rPr>
        <w:t>the</w:t>
      </w:r>
      <w:r w:rsidRPr="00904A02">
        <w:rPr>
          <w:iCs/>
          <w:color w:val="000000"/>
          <w:sz w:val="24"/>
          <w:szCs w:val="24"/>
        </w:rPr>
        <w:t xml:space="preserve"> report)</w:t>
      </w:r>
      <w:r w:rsidR="003C6BF6">
        <w:rPr>
          <w:iCs/>
          <w:color w:val="000000"/>
          <w:sz w:val="24"/>
          <w:szCs w:val="24"/>
        </w:rPr>
        <w:t xml:space="preserve"> </w:t>
      </w:r>
      <w:r w:rsidR="003C6BF6" w:rsidRPr="00904A02">
        <w:rPr>
          <w:iCs/>
          <w:color w:val="000000"/>
          <w:sz w:val="24"/>
          <w:szCs w:val="24"/>
        </w:rPr>
        <w:t>within three</w:t>
      </w:r>
      <w:r w:rsidR="003C6BF6">
        <w:rPr>
          <w:iCs/>
          <w:color w:val="000000"/>
          <w:sz w:val="24"/>
          <w:szCs w:val="24"/>
        </w:rPr>
        <w:t xml:space="preserve"> (3)</w:t>
      </w:r>
      <w:r w:rsidR="003C6BF6" w:rsidRPr="00904A02">
        <w:rPr>
          <w:iCs/>
          <w:color w:val="000000"/>
          <w:sz w:val="24"/>
          <w:szCs w:val="24"/>
        </w:rPr>
        <w:t xml:space="preserve"> days of the decision to recognise your application as a whistleblowing report</w:t>
      </w:r>
      <w:r w:rsidRPr="00904A02">
        <w:rPr>
          <w:iCs/>
          <w:color w:val="000000"/>
          <w:sz w:val="24"/>
          <w:szCs w:val="24"/>
        </w:rPr>
        <w:t>;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>you may be contacted for additional information if necessary for the examination of the whistleblowing report;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 xml:space="preserve">if your application is recognised as a whistleblowing report, the </w:t>
      </w:r>
      <w:r w:rsidR="003C6BF6">
        <w:rPr>
          <w:iCs/>
          <w:color w:val="000000"/>
          <w:sz w:val="24"/>
          <w:szCs w:val="24"/>
        </w:rPr>
        <w:t>appropriate</w:t>
      </w:r>
      <w:bookmarkStart w:id="0" w:name="_GoBack"/>
      <w:bookmarkEnd w:id="0"/>
      <w:r w:rsidRPr="00904A02">
        <w:rPr>
          <w:iCs/>
          <w:color w:val="000000"/>
          <w:sz w:val="24"/>
          <w:szCs w:val="24"/>
        </w:rPr>
        <w:t xml:space="preserve"> authority will inform you of the course of the examination thereof within two months of the date on which your application was recognised as a whistleblowing report;</w:t>
      </w:r>
    </w:p>
    <w:p w:rsidR="009E2137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 xml:space="preserve">in case of doubt, you may get in touch with the contact person of the competent authority dealing with whistleblowing matters. </w:t>
      </w:r>
    </w:p>
    <w:sectPr w:rsidR="009E2137" w:rsidRPr="00904A02" w:rsidSect="00D5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23" w:rsidRDefault="00542A23">
      <w:pPr>
        <w:spacing w:after="0" w:line="240" w:lineRule="auto"/>
      </w:pPr>
      <w:r>
        <w:separator/>
      </w:r>
    </w:p>
  </w:endnote>
  <w:endnote w:type="continuationSeparator" w:id="0">
    <w:p w:rsidR="00542A23" w:rsidRDefault="0054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9A" w:rsidRDefault="00D0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39380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427" w:rsidRPr="00CA4BB0" w:rsidRDefault="00542A23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3C6BF6">
          <w:rPr>
            <w:noProof/>
            <w:sz w:val="20"/>
            <w:szCs w:val="20"/>
          </w:rPr>
          <w:t>3</w:t>
        </w:r>
        <w:r w:rsidRPr="00CA4BB0">
          <w:rPr>
            <w:sz w:val="20"/>
            <w:szCs w:val="20"/>
          </w:rPr>
          <w:fldChar w:fldCharType="end"/>
        </w:r>
      </w:p>
    </w:sdtContent>
  </w:sdt>
  <w:p w:rsidR="007A2427" w:rsidRPr="00CA4BB0" w:rsidRDefault="007A242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9A" w:rsidRDefault="00D01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23" w:rsidRDefault="00542A23" w:rsidP="00620A2E">
      <w:pPr>
        <w:spacing w:after="0" w:line="240" w:lineRule="auto"/>
      </w:pPr>
      <w:r>
        <w:separator/>
      </w:r>
    </w:p>
  </w:footnote>
  <w:footnote w:type="continuationSeparator" w:id="0">
    <w:p w:rsidR="00542A23" w:rsidRDefault="00542A23" w:rsidP="00620A2E">
      <w:pPr>
        <w:spacing w:after="0" w:line="240" w:lineRule="auto"/>
      </w:pPr>
      <w:r>
        <w:continuationSeparator/>
      </w:r>
    </w:p>
  </w:footnote>
  <w:footnote w:id="1">
    <w:p w:rsidR="007A2427" w:rsidRDefault="00542A23" w:rsidP="00ED198B">
      <w:pPr>
        <w:pStyle w:val="FootnoteText"/>
      </w:pPr>
      <w:r>
        <w:rPr>
          <w:rStyle w:val="FootnoteReference"/>
        </w:rPr>
        <w:footnoteRef/>
      </w:r>
      <w:r>
        <w:t xml:space="preserve"> Reporting only personal injury should not be regarded as whistle-blowing.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9A" w:rsidRDefault="00D0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9A" w:rsidRDefault="00D01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5B" w:rsidRDefault="00542A23" w:rsidP="005A665B">
    <w:pPr>
      <w:pStyle w:val="Header"/>
      <w:ind w:hanging="993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2633124</wp:posOffset>
              </wp:positionH>
              <wp:positionV relativeFrom="paragraph">
                <wp:posOffset>-156017</wp:posOffset>
              </wp:positionV>
              <wp:extent cx="3468370" cy="74742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665B" w:rsidRPr="009254F7" w:rsidRDefault="00542A23" w:rsidP="005A665B">
                          <w:pPr>
                            <w:spacing w:after="0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Form No. TC-1</w:t>
                          </w:r>
                        </w:p>
                        <w:p w:rsidR="005A665B" w:rsidRPr="004A4746" w:rsidRDefault="00542A23" w:rsidP="005A665B">
                          <w:pPr>
                            <w:spacing w:before="120" w:after="0" w:line="240" w:lineRule="auto"/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5A665B" w:rsidRPr="004A4746" w:rsidRDefault="00542A23" w:rsidP="005A665B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by Rīga Stradiņš University Rector’s </w:t>
                          </w:r>
                        </w:p>
                        <w:p w:rsidR="005A665B" w:rsidRPr="004A4746" w:rsidRDefault="00542A23" w:rsidP="005A665B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Decree No </w:t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201D0F">
                            <w:rPr>
                              <w:sz w:val="16"/>
                              <w:szCs w:val="16"/>
                            </w:rPr>
                            <w:softHyphen/>
                          </w:r>
                          <w:r w:rsidR="00D01A9A">
                            <w:rPr>
                              <w:noProof/>
                              <w:sz w:val="16"/>
                              <w:szCs w:val="16"/>
                            </w:rPr>
                            <w:t>5-1/27/2020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dated </w:t>
                          </w:r>
                          <w:r w:rsidR="00D01A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01A9A">
                            <w:rPr>
                              <w:noProof/>
                              <w:sz w:val="16"/>
                              <w:szCs w:val="16"/>
                            </w:rPr>
                            <w:t>21.01.2020</w:t>
                          </w:r>
                        </w:p>
                        <w:p w:rsidR="005A665B" w:rsidRPr="009254F7" w:rsidRDefault="005A665B" w:rsidP="005A665B">
                          <w:pPr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.35pt;margin-top:-12.3pt;width:273.1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VK/wEAAM8DAAAOAAAAZHJzL2Uyb0RvYy54bWysU9uOEzEMfUfiH6K805ledltGna6gS3lZ&#10;FqRdPsDNZDoRSRyStDPl63HSCwu8IfIQOYl9bB+fLO8Go9lB+qDQ1nw8KjmTVmCj7K7mX583bxac&#10;hQi2AY1W1vwoA79bvX617F0lJ9ihbqRnBGJD1buadzG6qiiC6KSBMEInLT226A1EOvpd0XjoCd3o&#10;YlKWt0WPvnEehQyBbu9Pj3yV8dtWivi5bYOMTNecaot593nfpr1YLaHaeXCdEucy4B+qMKAsJb1C&#10;3UMEtvfqLyijhMeAbRwJNAW2rRIy90DdjMs/unnqwMncC5ET3JWm8P9gxePhi2eqqfm0nHNmwdCQ&#10;nuUQ2Xsc2CTx07tQkduTI8c40DXNOfca3AOKb4FZXHdgd/Kd99h3Ehqqb5wiixehJ5yQQLb9J2wo&#10;DewjZqCh9SaRR3QwQqc5Ha+zSaUIupzObhfTOT0JepvP5rPJNKeA6hLtfIgfJRqWjJp7mn1Gh8ND&#10;iKkaqC4uKVlArZqN0jof/G671p4dgHSyyeuM/pubtqyv+dubyU1Gtpjis4SMiqRjrUzNF2VaKRyq&#10;xMYH22Q7gtInmyrR9kxPYuTETRy2AzkmzrbYHIkojye90v8io0P/g7OetFrz8H0PXnIGVtB1zePF&#10;XMcsbsLJ5JNqcuNnhSdZvjxnr1//cPUTAAD//wMAUEsDBBQABgAIAAAAIQADkCEy3wAAAAoBAAAP&#10;AAAAZHJzL2Rvd25yZXYueG1sTI/BToNAEIbvJr7DZky8mHahIgiyNGqi6bW1DzCwUyCyu4TdFvr2&#10;jie9zWS+/PP95XYxg7jQ5HtnFcTrCATZxunetgqOXx+rZxA+oNU4OEsKruRhW93elFhoN9s9XQ6h&#10;FRxifYEKuhDGQkrfdGTQr91Ilm8nNxkMvE6t1BPOHG4GuYmiVBrsLX/ocKT3jprvw9koOO3mh6d8&#10;rj/DMdsn6Rv2We2uSt3fLa8vIAIt4Q+GX31Wh4qdane22otBQRInGaMKVpskBcFEnkY5iJqHxxhk&#10;Vcr/FaofAAAA//8DAFBLAQItABQABgAIAAAAIQC2gziS/gAAAOEBAAATAAAAAAAAAAAAAAAAAAAA&#10;AABbQ29udGVudF9UeXBlc10ueG1sUEsBAi0AFAAGAAgAAAAhADj9If/WAAAAlAEAAAsAAAAAAAAA&#10;AAAAAAAALwEAAF9yZWxzLy5yZWxzUEsBAi0AFAAGAAgAAAAhAJcWhUr/AQAAzwMAAA4AAAAAAAAA&#10;AAAAAAAALgIAAGRycy9lMm9Eb2MueG1sUEsBAi0AFAAGAAgAAAAhAAOQITLfAAAACgEAAA8AAAAA&#10;AAAAAAAAAAAAWQQAAGRycy9kb3ducmV2LnhtbFBLBQYAAAAABAAEAPMAAABlBQAAAAA=&#10;" stroked="f">
              <v:textbox>
                <w:txbxContent>
                  <w:p w:rsidR="005A665B" w:rsidRPr="009254F7" w:rsidRDefault="00542A23" w:rsidP="005A665B">
                    <w:pPr>
                      <w:spacing w:after="0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Form No. TC-1</w:t>
                    </w:r>
                  </w:p>
                  <w:p w:rsidR="005A665B" w:rsidRPr="004A4746" w:rsidRDefault="00542A23" w:rsidP="005A665B">
                    <w:pPr>
                      <w:spacing w:before="120" w:after="0" w:line="240" w:lineRule="auto"/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APPROVED</w:t>
                    </w:r>
                  </w:p>
                  <w:p w:rsidR="005A665B" w:rsidRPr="004A4746" w:rsidRDefault="00542A23" w:rsidP="005A665B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by Rīga Stradiņš University Rector’s </w:t>
                    </w:r>
                  </w:p>
                  <w:p w:rsidR="005A665B" w:rsidRPr="004A4746" w:rsidRDefault="00542A23" w:rsidP="005A665B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Decree No </w:t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201D0F">
                      <w:rPr>
                        <w:sz w:val="16"/>
                        <w:szCs w:val="16"/>
                      </w:rPr>
                      <w:softHyphen/>
                    </w:r>
                    <w:r w:rsidR="00D01A9A">
                      <w:rPr>
                        <w:noProof/>
                        <w:sz w:val="16"/>
                        <w:szCs w:val="16"/>
                      </w:rPr>
                      <w:t>5-1/27/2020</w:t>
                    </w:r>
                    <w:r>
                      <w:rPr>
                        <w:sz w:val="16"/>
                        <w:szCs w:val="16"/>
                      </w:rPr>
                      <w:t xml:space="preserve">, dated </w:t>
                    </w:r>
                    <w:r w:rsidR="00D01A9A">
                      <w:rPr>
                        <w:sz w:val="16"/>
                        <w:szCs w:val="16"/>
                      </w:rPr>
                      <w:t xml:space="preserve"> </w:t>
                    </w:r>
                    <w:r w:rsidR="00D01A9A">
                      <w:rPr>
                        <w:noProof/>
                        <w:sz w:val="16"/>
                        <w:szCs w:val="16"/>
                      </w:rPr>
                      <w:t>21.01.2020</w:t>
                    </w:r>
                  </w:p>
                  <w:p w:rsidR="005A665B" w:rsidRPr="009254F7" w:rsidRDefault="005A665B" w:rsidP="005A665B">
                    <w:pPr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1D0F">
      <w:rPr>
        <w:noProof/>
        <w:lang w:val="lv-LV" w:eastAsia="lv-LV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235151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EA3217"/>
    <w:multiLevelType w:val="hybridMultilevel"/>
    <w:tmpl w:val="AFA6F30A"/>
    <w:lvl w:ilvl="0" w:tplc="7C121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A3C60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3C3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B2C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6646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E677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06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A0CD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DCE3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7255459"/>
    <w:multiLevelType w:val="hybridMultilevel"/>
    <w:tmpl w:val="F078E2AA"/>
    <w:lvl w:ilvl="0" w:tplc="1506DD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D4D78A">
      <w:start w:val="1"/>
      <w:numFmt w:val="lowerLetter"/>
      <w:lvlText w:val="%2."/>
      <w:lvlJc w:val="left"/>
      <w:pPr>
        <w:ind w:left="1440" w:hanging="360"/>
      </w:pPr>
    </w:lvl>
    <w:lvl w:ilvl="2" w:tplc="7292DFF6" w:tentative="1">
      <w:start w:val="1"/>
      <w:numFmt w:val="lowerRoman"/>
      <w:lvlText w:val="%3."/>
      <w:lvlJc w:val="right"/>
      <w:pPr>
        <w:ind w:left="2160" w:hanging="180"/>
      </w:pPr>
    </w:lvl>
    <w:lvl w:ilvl="3" w:tplc="755479A2" w:tentative="1">
      <w:start w:val="1"/>
      <w:numFmt w:val="decimal"/>
      <w:lvlText w:val="%4."/>
      <w:lvlJc w:val="left"/>
      <w:pPr>
        <w:ind w:left="2880" w:hanging="360"/>
      </w:pPr>
    </w:lvl>
    <w:lvl w:ilvl="4" w:tplc="A8A8C168" w:tentative="1">
      <w:start w:val="1"/>
      <w:numFmt w:val="lowerLetter"/>
      <w:lvlText w:val="%5."/>
      <w:lvlJc w:val="left"/>
      <w:pPr>
        <w:ind w:left="3600" w:hanging="360"/>
      </w:pPr>
    </w:lvl>
    <w:lvl w:ilvl="5" w:tplc="2C3A1776" w:tentative="1">
      <w:start w:val="1"/>
      <w:numFmt w:val="lowerRoman"/>
      <w:lvlText w:val="%6."/>
      <w:lvlJc w:val="right"/>
      <w:pPr>
        <w:ind w:left="4320" w:hanging="180"/>
      </w:pPr>
    </w:lvl>
    <w:lvl w:ilvl="6" w:tplc="781E878A" w:tentative="1">
      <w:start w:val="1"/>
      <w:numFmt w:val="decimal"/>
      <w:lvlText w:val="%7."/>
      <w:lvlJc w:val="left"/>
      <w:pPr>
        <w:ind w:left="5040" w:hanging="360"/>
      </w:pPr>
    </w:lvl>
    <w:lvl w:ilvl="7" w:tplc="245E9C72" w:tentative="1">
      <w:start w:val="1"/>
      <w:numFmt w:val="lowerLetter"/>
      <w:lvlText w:val="%8."/>
      <w:lvlJc w:val="left"/>
      <w:pPr>
        <w:ind w:left="5760" w:hanging="360"/>
      </w:pPr>
    </w:lvl>
    <w:lvl w:ilvl="8" w:tplc="28942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AD8019F"/>
    <w:multiLevelType w:val="hybridMultilevel"/>
    <w:tmpl w:val="A772529A"/>
    <w:lvl w:ilvl="0" w:tplc="7C9A9B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AE81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EA24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167F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EE7C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9EBD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145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AAE0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40D2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1B3A4044"/>
    <w:multiLevelType w:val="hybridMultilevel"/>
    <w:tmpl w:val="71A42ABE"/>
    <w:lvl w:ilvl="0" w:tplc="FAD0AA2C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BF4FB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A498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627C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6EFF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9675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90F7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7863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88273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1">
    <w:nsid w:val="1C103D48"/>
    <w:multiLevelType w:val="hybridMultilevel"/>
    <w:tmpl w:val="63A07FA4"/>
    <w:lvl w:ilvl="0" w:tplc="89365708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60925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CC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0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3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43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6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6B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04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BE0761"/>
    <w:multiLevelType w:val="hybridMultilevel"/>
    <w:tmpl w:val="6B06581E"/>
    <w:lvl w:ilvl="0" w:tplc="AD58B5DC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4EAC7E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D0E6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5241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32B8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5C65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2E1F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F060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7495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47F4FCE"/>
    <w:multiLevelType w:val="hybridMultilevel"/>
    <w:tmpl w:val="C6AAF934"/>
    <w:lvl w:ilvl="0" w:tplc="BFBAC028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49B4F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8D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07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C4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8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CA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35DA185F"/>
    <w:multiLevelType w:val="hybridMultilevel"/>
    <w:tmpl w:val="52D4201E"/>
    <w:lvl w:ilvl="0" w:tplc="8722ABA8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BBA89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4050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103C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A06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88B6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F4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2C9C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78C1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3AFB7A93"/>
    <w:multiLevelType w:val="hybridMultilevel"/>
    <w:tmpl w:val="4BAC8DFA"/>
    <w:lvl w:ilvl="0" w:tplc="BF2EDCB4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91C269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568A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A0C6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A0B1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EF4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4EE2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786C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AC0C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3BA30C50"/>
    <w:multiLevelType w:val="hybridMultilevel"/>
    <w:tmpl w:val="1B38B0A0"/>
    <w:lvl w:ilvl="0" w:tplc="B568D0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C9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45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6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66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CD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C9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8E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D397C26"/>
    <w:multiLevelType w:val="hybridMultilevel"/>
    <w:tmpl w:val="EC4E2B80"/>
    <w:lvl w:ilvl="0" w:tplc="AB742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FC4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2D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AE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4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6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A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EDB1FE0"/>
    <w:multiLevelType w:val="hybridMultilevel"/>
    <w:tmpl w:val="FD565638"/>
    <w:lvl w:ilvl="0" w:tplc="984C38FE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EDE893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145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56AE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66A4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38C5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4CE7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4412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A853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1">
    <w:nsid w:val="46FC7B13"/>
    <w:multiLevelType w:val="hybridMultilevel"/>
    <w:tmpl w:val="5420B648"/>
    <w:lvl w:ilvl="0" w:tplc="066E28E2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C8E0F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B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D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0B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A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C7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70C5CB5"/>
    <w:multiLevelType w:val="hybridMultilevel"/>
    <w:tmpl w:val="857441CA"/>
    <w:lvl w:ilvl="0" w:tplc="28EEBF60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7060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E8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4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CC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20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6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7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8B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0D7399"/>
    <w:multiLevelType w:val="hybridMultilevel"/>
    <w:tmpl w:val="2646B49C"/>
    <w:lvl w:ilvl="0" w:tplc="D930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C2D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24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A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6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3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3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7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A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25F4F8C"/>
    <w:multiLevelType w:val="hybridMultilevel"/>
    <w:tmpl w:val="CFE64C58"/>
    <w:lvl w:ilvl="0" w:tplc="10B66EE6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F0602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81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63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5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4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67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90449EA"/>
    <w:multiLevelType w:val="hybridMultilevel"/>
    <w:tmpl w:val="C6424EEA"/>
    <w:lvl w:ilvl="0" w:tplc="BB7E5048">
      <w:start w:val="1"/>
      <w:numFmt w:val="decimal"/>
      <w:lvlText w:val="%1."/>
      <w:lvlJc w:val="left"/>
      <w:pPr>
        <w:ind w:left="720" w:hanging="360"/>
      </w:pPr>
    </w:lvl>
    <w:lvl w:ilvl="1" w:tplc="44549C94" w:tentative="1">
      <w:start w:val="1"/>
      <w:numFmt w:val="lowerLetter"/>
      <w:lvlText w:val="%2."/>
      <w:lvlJc w:val="left"/>
      <w:pPr>
        <w:ind w:left="1440" w:hanging="360"/>
      </w:pPr>
    </w:lvl>
    <w:lvl w:ilvl="2" w:tplc="477CEE52" w:tentative="1">
      <w:start w:val="1"/>
      <w:numFmt w:val="lowerRoman"/>
      <w:lvlText w:val="%3."/>
      <w:lvlJc w:val="right"/>
      <w:pPr>
        <w:ind w:left="2160" w:hanging="180"/>
      </w:pPr>
    </w:lvl>
    <w:lvl w:ilvl="3" w:tplc="6A6416EE" w:tentative="1">
      <w:start w:val="1"/>
      <w:numFmt w:val="decimal"/>
      <w:lvlText w:val="%4."/>
      <w:lvlJc w:val="left"/>
      <w:pPr>
        <w:ind w:left="2880" w:hanging="360"/>
      </w:pPr>
    </w:lvl>
    <w:lvl w:ilvl="4" w:tplc="F9CEE23C" w:tentative="1">
      <w:start w:val="1"/>
      <w:numFmt w:val="lowerLetter"/>
      <w:lvlText w:val="%5."/>
      <w:lvlJc w:val="left"/>
      <w:pPr>
        <w:ind w:left="3600" w:hanging="360"/>
      </w:pPr>
    </w:lvl>
    <w:lvl w:ilvl="5" w:tplc="AA66BA9C" w:tentative="1">
      <w:start w:val="1"/>
      <w:numFmt w:val="lowerRoman"/>
      <w:lvlText w:val="%6."/>
      <w:lvlJc w:val="right"/>
      <w:pPr>
        <w:ind w:left="4320" w:hanging="180"/>
      </w:pPr>
    </w:lvl>
    <w:lvl w:ilvl="6" w:tplc="69B4A744" w:tentative="1">
      <w:start w:val="1"/>
      <w:numFmt w:val="decimal"/>
      <w:lvlText w:val="%7."/>
      <w:lvlJc w:val="left"/>
      <w:pPr>
        <w:ind w:left="5040" w:hanging="360"/>
      </w:pPr>
    </w:lvl>
    <w:lvl w:ilvl="7" w:tplc="553688F0" w:tentative="1">
      <w:start w:val="1"/>
      <w:numFmt w:val="lowerLetter"/>
      <w:lvlText w:val="%8."/>
      <w:lvlJc w:val="left"/>
      <w:pPr>
        <w:ind w:left="5760" w:hanging="360"/>
      </w:pPr>
    </w:lvl>
    <w:lvl w:ilvl="8" w:tplc="FA9A7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9A83AB5"/>
    <w:multiLevelType w:val="hybridMultilevel"/>
    <w:tmpl w:val="CE74E2DE"/>
    <w:lvl w:ilvl="0" w:tplc="790C4ED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C6EC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D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7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26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AA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08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2A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2B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E412269"/>
    <w:multiLevelType w:val="hybridMultilevel"/>
    <w:tmpl w:val="53C87708"/>
    <w:lvl w:ilvl="0" w:tplc="ED3245C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FCAA8BF2" w:tentative="1">
      <w:start w:val="1"/>
      <w:numFmt w:val="lowerLetter"/>
      <w:lvlText w:val="%2."/>
      <w:lvlJc w:val="left"/>
      <w:pPr>
        <w:ind w:left="1440" w:hanging="360"/>
      </w:pPr>
    </w:lvl>
    <w:lvl w:ilvl="2" w:tplc="2B92FCF4" w:tentative="1">
      <w:start w:val="1"/>
      <w:numFmt w:val="lowerRoman"/>
      <w:lvlText w:val="%3."/>
      <w:lvlJc w:val="right"/>
      <w:pPr>
        <w:ind w:left="2160" w:hanging="180"/>
      </w:pPr>
    </w:lvl>
    <w:lvl w:ilvl="3" w:tplc="CDCCB7F8" w:tentative="1">
      <w:start w:val="1"/>
      <w:numFmt w:val="decimal"/>
      <w:lvlText w:val="%4."/>
      <w:lvlJc w:val="left"/>
      <w:pPr>
        <w:ind w:left="2880" w:hanging="360"/>
      </w:pPr>
    </w:lvl>
    <w:lvl w:ilvl="4" w:tplc="2AEE595C" w:tentative="1">
      <w:start w:val="1"/>
      <w:numFmt w:val="lowerLetter"/>
      <w:lvlText w:val="%5."/>
      <w:lvlJc w:val="left"/>
      <w:pPr>
        <w:ind w:left="3600" w:hanging="360"/>
      </w:pPr>
    </w:lvl>
    <w:lvl w:ilvl="5" w:tplc="B42EBE78" w:tentative="1">
      <w:start w:val="1"/>
      <w:numFmt w:val="lowerRoman"/>
      <w:lvlText w:val="%6."/>
      <w:lvlJc w:val="right"/>
      <w:pPr>
        <w:ind w:left="4320" w:hanging="180"/>
      </w:pPr>
    </w:lvl>
    <w:lvl w:ilvl="6" w:tplc="953822F2" w:tentative="1">
      <w:start w:val="1"/>
      <w:numFmt w:val="decimal"/>
      <w:lvlText w:val="%7."/>
      <w:lvlJc w:val="left"/>
      <w:pPr>
        <w:ind w:left="5040" w:hanging="360"/>
      </w:pPr>
    </w:lvl>
    <w:lvl w:ilvl="7" w:tplc="E8B283E2" w:tentative="1">
      <w:start w:val="1"/>
      <w:numFmt w:val="lowerLetter"/>
      <w:lvlText w:val="%8."/>
      <w:lvlJc w:val="left"/>
      <w:pPr>
        <w:ind w:left="5760" w:hanging="360"/>
      </w:pPr>
    </w:lvl>
    <w:lvl w:ilvl="8" w:tplc="D35CF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6272DEF"/>
    <w:multiLevelType w:val="hybridMultilevel"/>
    <w:tmpl w:val="F15284EA"/>
    <w:lvl w:ilvl="0" w:tplc="EA72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E4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0818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7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6EFA2C91"/>
    <w:multiLevelType w:val="hybridMultilevel"/>
    <w:tmpl w:val="F7A88540"/>
    <w:lvl w:ilvl="0" w:tplc="F878A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A6FF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D886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5AC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8096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9843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8C8C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D0E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826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1">
    <w:nsid w:val="6F810240"/>
    <w:multiLevelType w:val="hybridMultilevel"/>
    <w:tmpl w:val="6B9A63EC"/>
    <w:lvl w:ilvl="0" w:tplc="BD38BB88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E8D4BFEE" w:tentative="1">
      <w:start w:val="1"/>
      <w:numFmt w:val="lowerLetter"/>
      <w:lvlText w:val="%2."/>
      <w:lvlJc w:val="left"/>
      <w:pPr>
        <w:ind w:left="1440" w:hanging="360"/>
      </w:pPr>
    </w:lvl>
    <w:lvl w:ilvl="2" w:tplc="A5AE92E6" w:tentative="1">
      <w:start w:val="1"/>
      <w:numFmt w:val="lowerRoman"/>
      <w:lvlText w:val="%3."/>
      <w:lvlJc w:val="right"/>
      <w:pPr>
        <w:ind w:left="2160" w:hanging="180"/>
      </w:pPr>
    </w:lvl>
    <w:lvl w:ilvl="3" w:tplc="E54AC30E" w:tentative="1">
      <w:start w:val="1"/>
      <w:numFmt w:val="decimal"/>
      <w:lvlText w:val="%4."/>
      <w:lvlJc w:val="left"/>
      <w:pPr>
        <w:ind w:left="2880" w:hanging="360"/>
      </w:pPr>
    </w:lvl>
    <w:lvl w:ilvl="4" w:tplc="7476786E" w:tentative="1">
      <w:start w:val="1"/>
      <w:numFmt w:val="lowerLetter"/>
      <w:lvlText w:val="%5."/>
      <w:lvlJc w:val="left"/>
      <w:pPr>
        <w:ind w:left="3600" w:hanging="360"/>
      </w:pPr>
    </w:lvl>
    <w:lvl w:ilvl="5" w:tplc="B244669C" w:tentative="1">
      <w:start w:val="1"/>
      <w:numFmt w:val="lowerRoman"/>
      <w:lvlText w:val="%6."/>
      <w:lvlJc w:val="right"/>
      <w:pPr>
        <w:ind w:left="4320" w:hanging="180"/>
      </w:pPr>
    </w:lvl>
    <w:lvl w:ilvl="6" w:tplc="F9B2C89A" w:tentative="1">
      <w:start w:val="1"/>
      <w:numFmt w:val="decimal"/>
      <w:lvlText w:val="%7."/>
      <w:lvlJc w:val="left"/>
      <w:pPr>
        <w:ind w:left="5040" w:hanging="360"/>
      </w:pPr>
    </w:lvl>
    <w:lvl w:ilvl="7" w:tplc="3F2E208E" w:tentative="1">
      <w:start w:val="1"/>
      <w:numFmt w:val="lowerLetter"/>
      <w:lvlText w:val="%8."/>
      <w:lvlJc w:val="left"/>
      <w:pPr>
        <w:ind w:left="5760" w:hanging="360"/>
      </w:pPr>
    </w:lvl>
    <w:lvl w:ilvl="8" w:tplc="70805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2CD67A3"/>
    <w:multiLevelType w:val="hybridMultilevel"/>
    <w:tmpl w:val="2A0A28C2"/>
    <w:lvl w:ilvl="0" w:tplc="9B7A3A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19C5196" w:tentative="1">
      <w:start w:val="1"/>
      <w:numFmt w:val="lowerLetter"/>
      <w:lvlText w:val="%2."/>
      <w:lvlJc w:val="left"/>
      <w:pPr>
        <w:ind w:left="1440" w:hanging="360"/>
      </w:pPr>
    </w:lvl>
    <w:lvl w:ilvl="2" w:tplc="42949C70" w:tentative="1">
      <w:start w:val="1"/>
      <w:numFmt w:val="lowerRoman"/>
      <w:lvlText w:val="%3."/>
      <w:lvlJc w:val="right"/>
      <w:pPr>
        <w:ind w:left="2160" w:hanging="180"/>
      </w:pPr>
    </w:lvl>
    <w:lvl w:ilvl="3" w:tplc="FEAA70F2" w:tentative="1">
      <w:start w:val="1"/>
      <w:numFmt w:val="decimal"/>
      <w:lvlText w:val="%4."/>
      <w:lvlJc w:val="left"/>
      <w:pPr>
        <w:ind w:left="2880" w:hanging="360"/>
      </w:pPr>
    </w:lvl>
    <w:lvl w:ilvl="4" w:tplc="7B32A4EE" w:tentative="1">
      <w:start w:val="1"/>
      <w:numFmt w:val="lowerLetter"/>
      <w:lvlText w:val="%5."/>
      <w:lvlJc w:val="left"/>
      <w:pPr>
        <w:ind w:left="3600" w:hanging="360"/>
      </w:pPr>
    </w:lvl>
    <w:lvl w:ilvl="5" w:tplc="D9B20258" w:tentative="1">
      <w:start w:val="1"/>
      <w:numFmt w:val="lowerRoman"/>
      <w:lvlText w:val="%6."/>
      <w:lvlJc w:val="right"/>
      <w:pPr>
        <w:ind w:left="4320" w:hanging="180"/>
      </w:pPr>
    </w:lvl>
    <w:lvl w:ilvl="6" w:tplc="53EA9230" w:tentative="1">
      <w:start w:val="1"/>
      <w:numFmt w:val="decimal"/>
      <w:lvlText w:val="%7."/>
      <w:lvlJc w:val="left"/>
      <w:pPr>
        <w:ind w:left="5040" w:hanging="360"/>
      </w:pPr>
    </w:lvl>
    <w:lvl w:ilvl="7" w:tplc="9F481836" w:tentative="1">
      <w:start w:val="1"/>
      <w:numFmt w:val="lowerLetter"/>
      <w:lvlText w:val="%8."/>
      <w:lvlJc w:val="left"/>
      <w:pPr>
        <w:ind w:left="5760" w:hanging="360"/>
      </w:pPr>
    </w:lvl>
    <w:lvl w:ilvl="8" w:tplc="30D24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6C95A11"/>
    <w:multiLevelType w:val="hybridMultilevel"/>
    <w:tmpl w:val="1E2CD0C2"/>
    <w:lvl w:ilvl="0" w:tplc="1898F4F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79369B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4BC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BAF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215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A5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9AE6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6AE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149B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1">
    <w:nsid w:val="77A70F9E"/>
    <w:multiLevelType w:val="hybridMultilevel"/>
    <w:tmpl w:val="A4F4A62E"/>
    <w:lvl w:ilvl="0" w:tplc="DDCA243A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4DE831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EA7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1ADA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AEDF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FCBD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0C2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A6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3E13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13"/>
  </w:num>
  <w:num w:numId="5">
    <w:abstractNumId w:val="16"/>
  </w:num>
  <w:num w:numId="6">
    <w:abstractNumId w:val="1"/>
  </w:num>
  <w:num w:numId="7">
    <w:abstractNumId w:val="19"/>
  </w:num>
  <w:num w:numId="8">
    <w:abstractNumId w:val="5"/>
  </w:num>
  <w:num w:numId="9">
    <w:abstractNumId w:val="28"/>
  </w:num>
  <w:num w:numId="10">
    <w:abstractNumId w:val="11"/>
  </w:num>
  <w:num w:numId="11">
    <w:abstractNumId w:val="25"/>
  </w:num>
  <w:num w:numId="12">
    <w:abstractNumId w:val="17"/>
  </w:num>
  <w:num w:numId="13">
    <w:abstractNumId w:val="7"/>
  </w:num>
  <w:num w:numId="14">
    <w:abstractNumId w:val="23"/>
  </w:num>
  <w:num w:numId="15">
    <w:abstractNumId w:val="21"/>
  </w:num>
  <w:num w:numId="16">
    <w:abstractNumId w:val="10"/>
  </w:num>
  <w:num w:numId="17">
    <w:abstractNumId w:val="26"/>
  </w:num>
  <w:num w:numId="18">
    <w:abstractNumId w:val="22"/>
  </w:num>
  <w:num w:numId="19">
    <w:abstractNumId w:val="8"/>
  </w:num>
  <w:num w:numId="20">
    <w:abstractNumId w:val="15"/>
  </w:num>
  <w:num w:numId="21">
    <w:abstractNumId w:val="2"/>
  </w:num>
  <w:num w:numId="22">
    <w:abstractNumId w:val="24"/>
  </w:num>
  <w:num w:numId="23">
    <w:abstractNumId w:val="14"/>
  </w:num>
  <w:num w:numId="24">
    <w:abstractNumId w:val="4"/>
  </w:num>
  <w:num w:numId="25">
    <w:abstractNumId w:val="0"/>
  </w:num>
  <w:num w:numId="26">
    <w:abstractNumId w:val="3"/>
  </w:num>
  <w:num w:numId="27">
    <w:abstractNumId w:val="20"/>
  </w:num>
  <w:num w:numId="28">
    <w:abstractNumId w:val="18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C"/>
    <w:rsid w:val="000003D9"/>
    <w:rsid w:val="000056C0"/>
    <w:rsid w:val="0000760F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25C1C"/>
    <w:rsid w:val="0012762F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1E55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1D0F"/>
    <w:rsid w:val="00202EDF"/>
    <w:rsid w:val="0021062A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277F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1349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107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C6BF6"/>
    <w:rsid w:val="003D0279"/>
    <w:rsid w:val="003D726D"/>
    <w:rsid w:val="003E1044"/>
    <w:rsid w:val="003E2DCE"/>
    <w:rsid w:val="003E4995"/>
    <w:rsid w:val="003E607E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4746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2A23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8759E"/>
    <w:rsid w:val="005900FF"/>
    <w:rsid w:val="005957B0"/>
    <w:rsid w:val="00595BE3"/>
    <w:rsid w:val="0059620E"/>
    <w:rsid w:val="005A27D2"/>
    <w:rsid w:val="005A665B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D699F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4D14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5747"/>
    <w:rsid w:val="00687A0A"/>
    <w:rsid w:val="00691E99"/>
    <w:rsid w:val="00697535"/>
    <w:rsid w:val="006A1610"/>
    <w:rsid w:val="006A5510"/>
    <w:rsid w:val="006A6284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1E59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826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2A9"/>
    <w:rsid w:val="00804E48"/>
    <w:rsid w:val="008061E2"/>
    <w:rsid w:val="0081156E"/>
    <w:rsid w:val="00813BE8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54C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7638B"/>
    <w:rsid w:val="00884721"/>
    <w:rsid w:val="00884E1B"/>
    <w:rsid w:val="00890382"/>
    <w:rsid w:val="00894746"/>
    <w:rsid w:val="00896E30"/>
    <w:rsid w:val="008A7020"/>
    <w:rsid w:val="008B1371"/>
    <w:rsid w:val="008B3721"/>
    <w:rsid w:val="008B57D7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4578"/>
    <w:rsid w:val="008F599B"/>
    <w:rsid w:val="008F7581"/>
    <w:rsid w:val="008F75ED"/>
    <w:rsid w:val="008F7A61"/>
    <w:rsid w:val="0090033D"/>
    <w:rsid w:val="00900CD2"/>
    <w:rsid w:val="00904A02"/>
    <w:rsid w:val="00906B6C"/>
    <w:rsid w:val="00910A97"/>
    <w:rsid w:val="00911CBB"/>
    <w:rsid w:val="009146D8"/>
    <w:rsid w:val="00922EC0"/>
    <w:rsid w:val="009231F6"/>
    <w:rsid w:val="009254F7"/>
    <w:rsid w:val="00934092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13E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1764B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4E02"/>
    <w:rsid w:val="00A85FB6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45B43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BF506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1A9A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43FE3"/>
    <w:rsid w:val="00D451C5"/>
    <w:rsid w:val="00D503B7"/>
    <w:rsid w:val="00D53465"/>
    <w:rsid w:val="00D55AAA"/>
    <w:rsid w:val="00D57752"/>
    <w:rsid w:val="00D62698"/>
    <w:rsid w:val="00D634C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1C8E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DF5852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4AC5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A1BA0"/>
    <w:rsid w:val="00FB4EEA"/>
    <w:rsid w:val="00FC5DF8"/>
    <w:rsid w:val="00FD008B"/>
    <w:rsid w:val="00FD4CFC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2D12-D929-4D79-91D7-FADBAF0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6A54-AF1D-4C7F-8784-0B0888A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Jūle Mare Rozīte</cp:lastModifiedBy>
  <cp:revision>10</cp:revision>
  <cp:lastPrinted>2020-01-15T13:59:00Z</cp:lastPrinted>
  <dcterms:created xsi:type="dcterms:W3CDTF">2020-01-21T09:24:00Z</dcterms:created>
  <dcterms:modified xsi:type="dcterms:W3CDTF">2020-01-22T10:07:00Z</dcterms:modified>
</cp:coreProperties>
</file>