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:rsidTr="0099267B">
        <w:trPr>
          <w:trHeight w:val="1975"/>
        </w:trPr>
        <w:tc>
          <w:tcPr>
            <w:tcW w:w="7230" w:type="dxa"/>
          </w:tcPr>
          <w:p w:rsidR="0099267B" w:rsidRPr="00BF4B65" w:rsidRDefault="00893261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571831985" r:id="rId9"/>
              </w:pict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F7224B2" wp14:editId="68F691CF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44A789" wp14:editId="22DC1DD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jaunā </w:t>
      </w:r>
      <w:r w:rsidR="00CC4FE8" w:rsidRPr="009F5D82">
        <w:rPr>
          <w:rFonts w:asciiTheme="majorHAnsi" w:hAnsiTheme="majorHAnsi"/>
          <w:b/>
          <w:color w:val="C00000"/>
          <w:sz w:val="36"/>
          <w:szCs w:val="36"/>
        </w:rPr>
        <w:t>docētāja un docētāja-</w:t>
      </w:r>
      <w:r w:rsidRPr="009F5D82">
        <w:rPr>
          <w:rFonts w:asciiTheme="majorHAnsi" w:hAnsiTheme="majorHAnsi"/>
          <w:b/>
          <w:color w:val="C00000"/>
          <w:sz w:val="36"/>
          <w:szCs w:val="36"/>
        </w:rPr>
        <w:t>mentora sadarbībai</w:t>
      </w:r>
      <w:r w:rsidRPr="009F5D8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</w:p>
    <w:p w:rsidR="007554BF" w:rsidRPr="009F5D82" w:rsidRDefault="00CE5A7D" w:rsidP="007554BF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9F5D82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9F5D82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9F5D82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5A115A">
        <w:rPr>
          <w:rFonts w:asciiTheme="majorHAnsi" w:hAnsiTheme="majorHAnsi"/>
          <w:i/>
          <w:color w:val="000000"/>
        </w:rPr>
        <w:t>Sanitai Liepiņai</w:t>
      </w:r>
      <w:r w:rsidRPr="009F5D82">
        <w:rPr>
          <w:rFonts w:asciiTheme="majorHAnsi" w:hAnsiTheme="majorHAnsi"/>
          <w:i/>
          <w:color w:val="000000"/>
        </w:rPr>
        <w:t xml:space="preserve"> M</w:t>
      </w:r>
      <w:r w:rsidR="005A115A">
        <w:rPr>
          <w:rFonts w:asciiTheme="majorHAnsi" w:hAnsiTheme="majorHAnsi"/>
          <w:i/>
          <w:color w:val="000000"/>
        </w:rPr>
        <w:t>ācību departamentā</w:t>
      </w:r>
      <w:r w:rsidRPr="009F5D82">
        <w:rPr>
          <w:rFonts w:asciiTheme="majorHAnsi" w:hAnsiTheme="majorHAnsi"/>
          <w:i/>
          <w:color w:val="000000"/>
        </w:rPr>
        <w:t xml:space="preserve">, Dzirciema ielā 16, D korpusā, </w:t>
      </w:r>
      <w:r w:rsidR="005A115A">
        <w:rPr>
          <w:rFonts w:asciiTheme="majorHAnsi" w:hAnsiTheme="majorHAnsi"/>
          <w:i/>
          <w:color w:val="000000"/>
        </w:rPr>
        <w:t>308a</w:t>
      </w:r>
      <w:r w:rsidRPr="009F5D82">
        <w:rPr>
          <w:rFonts w:asciiTheme="majorHAnsi" w:hAnsiTheme="majorHAnsi"/>
          <w:i/>
          <w:color w:val="000000"/>
        </w:rPr>
        <w:t>. telpā.</w:t>
      </w:r>
      <w:r w:rsidR="007554BF" w:rsidRPr="009F5D82">
        <w:rPr>
          <w:rFonts w:asciiTheme="majorHAnsi" w:hAnsiTheme="majorHAnsi"/>
          <w:color w:val="0000FF"/>
          <w:lang w:val="nl-NL"/>
        </w:rPr>
        <w:t xml:space="preserve"> </w:t>
      </w:r>
    </w:p>
    <w:p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03"/>
        <w:gridCol w:w="89"/>
        <w:gridCol w:w="715"/>
        <w:gridCol w:w="100"/>
        <w:gridCol w:w="463"/>
        <w:gridCol w:w="288"/>
        <w:gridCol w:w="153"/>
        <w:gridCol w:w="360"/>
        <w:gridCol w:w="188"/>
        <w:gridCol w:w="359"/>
        <w:gridCol w:w="904"/>
        <w:gridCol w:w="629"/>
        <w:gridCol w:w="275"/>
        <w:gridCol w:w="383"/>
        <w:gridCol w:w="293"/>
        <w:gridCol w:w="228"/>
        <w:gridCol w:w="1189"/>
      </w:tblGrid>
      <w:tr w:rsidR="007F5B25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BB5F22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47445374B59045D1B3A7505FDB9CB7FF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ārsta-speciālista kvalifikācija" w:value="ārsta-speciālista kvalifikācija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BB5F22" w:rsidRPr="009F5D82" w:rsidRDefault="00BB5F22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893261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1135671871"/>
                <w:placeholder>
                  <w:docPart w:val="E8265CF301394BCCBFBEEBE87A73F949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BB5F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0709E9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893261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E7DBF8C888F448C392C5750AEE0374FA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DD095C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0709E9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89326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893261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62EF25FF56C54BD7AF5D68362411F3AB"/>
                </w:placeholder>
                <w:showingPlcHdr/>
                <w:dropDownList>
                  <w:listItem w:value="Choose an item."/>
                  <w:listItem w:displayText="0-1" w:value="0-1"/>
                  <w:listItem w:displayText="1-2" w:value="1-2"/>
                  <w:listItem w:displayText="2-3" w:value="2-3"/>
                  <w:listItem w:displayText="nav" w:value="nav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BB5F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500513513"/>
            <w:placeholder>
              <w:docPart w:val="CE02A35650C94727B7B60FAADE4442FC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II līmeņa profesionālās izglītības grāds pēcrezidentūras sertifikāts" w:value="II līmeņa profesionālās izglītības grāds pēcrezidentūras sertifikā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54B81" w:rsidRPr="009F5D82" w:rsidRDefault="00654B81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893261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99311477"/>
            <w:placeholder>
              <w:docPart w:val="766A7BE8B67E4E0DAF3587AB39985275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893261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06F6653679D244A8A16451EE200BD2DD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2256F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256F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2256F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B9290F"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893261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35783534"/>
                <w:placeholder>
                  <w:docPart w:val="F3BEB42D51E04D1EB30120EDDF24520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89326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6687346"/>
            <w:placeholder>
              <w:docPart w:val="F94B0DDD3E7847039BE5A930589E5456"/>
            </w:placeholder>
            <w:showingPlcHdr/>
            <w:dropDownList>
              <w:listItem w:value="Choose an item."/>
              <w:listItem w:displayText="1-5" w:value="1-5"/>
              <w:listItem w:displayText="5-10" w:value="5-10"/>
              <w:listItem w:displayText="10-15" w:value="10-15"/>
              <w:listItem w:displayText="15-20" w:value="15-20"/>
              <w:listItem w:displayText="20-25" w:value="20-25"/>
              <w:listItem w:displayText="25-30" w:value="25-30"/>
              <w:listItem w:displayText="vairāk nekā 30" w:value="vairāk nekā 30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893261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docētājs-mentors kopīgi)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izstrāde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r w:rsidRPr="009F5D82">
              <w:rPr>
                <w:rFonts w:asciiTheme="majorHAnsi" w:hAnsiTheme="majorHAnsi" w:cs="Times New Roman"/>
                <w:i/>
              </w:rPr>
              <w:t>Moodle</w:t>
            </w:r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Izmaksu efektivitātes prognozes</w:t>
            </w:r>
          </w:p>
          <w:p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Nepieciešamā papildinformācija</w:t>
            </w:r>
          </w:p>
          <w:p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7"/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893261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893261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893261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893261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Prasības sekmīgai studiju kursa apguvei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7"/>
                <w:tcBorders>
                  <w:bottom w:val="single" w:sz="2" w:space="0" w:color="auto"/>
                </w:tcBorders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mērķstipendijas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:rsidTr="00521FFD">
        <w:tc>
          <w:tcPr>
            <w:tcW w:w="8613" w:type="dxa"/>
            <w:gridSpan w:val="3"/>
          </w:tcPr>
          <w:p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>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EA532D" w:rsidRPr="009F5D82" w:rsidRDefault="00893261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docētājs-mentors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300"/>
        </w:trPr>
        <w:tc>
          <w:tcPr>
            <w:tcW w:w="2943" w:type="dxa"/>
            <w:vMerge w:val="restart"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434706060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  <w:tcBorders>
                  <w:bottom w:val="single" w:sz="2" w:space="0" w:color="auto"/>
                </w:tcBorders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550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studentu aptauju datu kopsavilkums par docētāja-mentora īstenotajiem studiju kursiem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92BCA" w:rsidRPr="009F5D82" w:rsidRDefault="00893261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</w:t>
      </w:r>
      <w:r w:rsidR="005B1DEB" w:rsidRPr="009F5D82">
        <w:rPr>
          <w:rFonts w:asciiTheme="majorHAnsi" w:hAnsiTheme="majorHAnsi"/>
          <w:sz w:val="24"/>
          <w:szCs w:val="24"/>
        </w:rPr>
        <w:t xml:space="preserve"> (jaunais docētājs)</w:t>
      </w:r>
      <w:r w:rsidRPr="009F5D82">
        <w:rPr>
          <w:rFonts w:asciiTheme="majorHAnsi" w:hAnsiTheme="majorHAnsi"/>
          <w:sz w:val="24"/>
          <w:szCs w:val="24"/>
        </w:rPr>
        <w:t xml:space="preserve"> </w:t>
      </w:r>
      <w:r w:rsidR="005B1DEB" w:rsidRPr="009F5D82">
        <w:rPr>
          <w:rFonts w:asciiTheme="majorHAnsi" w:hAnsiTheme="majorHAnsi"/>
          <w:sz w:val="24"/>
          <w:szCs w:val="24"/>
        </w:rPr>
        <w:t>/</w:t>
      </w:r>
      <w:r w:rsidRPr="009F5D82">
        <w:rPr>
          <w:rFonts w:asciiTheme="majorHAnsi" w:hAnsiTheme="majorHAnsi"/>
          <w:sz w:val="24"/>
          <w:szCs w:val="24"/>
        </w:rPr>
        <w:t>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="00EF398F"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(docētājs-mentors)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</w:p>
    <w:sectPr w:rsidR="00FE57B0" w:rsidRPr="009F5D82" w:rsidSect="005B1DEB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1" w:rsidRDefault="00893261">
      <w:pPr>
        <w:spacing w:after="0" w:line="240" w:lineRule="auto"/>
      </w:pPr>
      <w:r>
        <w:separator/>
      </w:r>
    </w:p>
  </w:endnote>
  <w:endnote w:type="continuationSeparator" w:id="0">
    <w:p w:rsidR="00893261" w:rsidRDefault="008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FA3510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1" w:rsidRDefault="00893261">
      <w:pPr>
        <w:spacing w:after="0" w:line="240" w:lineRule="auto"/>
      </w:pPr>
      <w:r>
        <w:separator/>
      </w:r>
    </w:p>
  </w:footnote>
  <w:footnote w:type="continuationSeparator" w:id="0">
    <w:p w:rsidR="00893261" w:rsidRDefault="0089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0"/>
    <w:rsid w:val="00007A3F"/>
    <w:rsid w:val="0001406A"/>
    <w:rsid w:val="00034F50"/>
    <w:rsid w:val="000431A2"/>
    <w:rsid w:val="000709E9"/>
    <w:rsid w:val="000B046D"/>
    <w:rsid w:val="001126A0"/>
    <w:rsid w:val="00122902"/>
    <w:rsid w:val="00147BC5"/>
    <w:rsid w:val="00152B35"/>
    <w:rsid w:val="00182A11"/>
    <w:rsid w:val="0021127F"/>
    <w:rsid w:val="00223775"/>
    <w:rsid w:val="002256FC"/>
    <w:rsid w:val="002315F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E6CDD"/>
    <w:rsid w:val="007F5B25"/>
    <w:rsid w:val="00853169"/>
    <w:rsid w:val="00872DE5"/>
    <w:rsid w:val="00893261"/>
    <w:rsid w:val="008E6B2D"/>
    <w:rsid w:val="00907DDA"/>
    <w:rsid w:val="0095735E"/>
    <w:rsid w:val="0099267B"/>
    <w:rsid w:val="009C4993"/>
    <w:rsid w:val="009E31DA"/>
    <w:rsid w:val="009F5D82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84166"/>
    <w:rsid w:val="00DB6EC9"/>
    <w:rsid w:val="00DC164D"/>
    <w:rsid w:val="00DD095C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A3510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45374B59045D1B3A7505FDB9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FF8D-D379-4095-884F-FE8913D57D6F}"/>
      </w:docPartPr>
      <w:docPartBody>
        <w:p w:rsidR="00B83B4B" w:rsidRDefault="00B83B4B" w:rsidP="00B83B4B">
          <w:pPr>
            <w:pStyle w:val="47445374B59045D1B3A7505FDB9CB7FF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E8265CF301394BCCBFBEEBE87A73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A3B-6EF5-4FCD-B3D7-B3458C85F5B7}"/>
      </w:docPartPr>
      <w:docPartBody>
        <w:p w:rsidR="00B83B4B" w:rsidRDefault="00B83B4B" w:rsidP="00B83B4B">
          <w:pPr>
            <w:pStyle w:val="E8265CF301394BCCBFBEEBE87A73F949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2EF25FF56C54BD7AF5D68362411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A923-4900-4540-81FD-7F9B6DE73EC5}"/>
      </w:docPartPr>
      <w:docPartBody>
        <w:p w:rsidR="00B83B4B" w:rsidRDefault="00B83B4B" w:rsidP="00B83B4B">
          <w:pPr>
            <w:pStyle w:val="62EF25FF56C54BD7AF5D68362411F3AB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66A7BE8B67E4E0DAF3587AB3998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DD8-D1F4-4F98-8EBE-FD9FDD1144D2}"/>
      </w:docPartPr>
      <w:docPartBody>
        <w:p w:rsidR="00B83B4B" w:rsidRDefault="00B83B4B" w:rsidP="00B83B4B">
          <w:pPr>
            <w:pStyle w:val="766A7BE8B67E4E0DAF3587AB39985275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94B0DDD3E7847039BE5A930589E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CB86-F671-417A-85AD-3AE5AFB934C4}"/>
      </w:docPartPr>
      <w:docPartBody>
        <w:p w:rsidR="00B83B4B" w:rsidRDefault="00B83B4B" w:rsidP="00B83B4B">
          <w:pPr>
            <w:pStyle w:val="F94B0DDD3E7847039BE5A930589E5456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02A35650C94727B7B60FAADE44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2714-480B-4425-ACB8-7CCC1C578242}"/>
      </w:docPartPr>
      <w:docPartBody>
        <w:p w:rsidR="00B83B4B" w:rsidRDefault="00B83B4B" w:rsidP="00B83B4B">
          <w:pPr>
            <w:pStyle w:val="CE02A35650C94727B7B60FAADE4442F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A32A00" w:rsidP="00A32A00">
          <w:pPr>
            <w:pStyle w:val="108BE4757B67461FAF0541F8EB1B2D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733274" w:rsidP="00733274">
          <w:pPr>
            <w:pStyle w:val="714960F1695A4DADB7BFE661639657F6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733274" w:rsidP="00733274">
          <w:pPr>
            <w:pStyle w:val="D19BB8A3BA574BC0B7017FAF3C40B73B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733274" w:rsidP="00733274">
          <w:pPr>
            <w:pStyle w:val="7464A43861A14B46B1270CD2D6C083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733274" w:rsidP="00733274">
          <w:pPr>
            <w:pStyle w:val="8008DC4E8F2449DD91EC67A0701B96B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733274" w:rsidP="00733274">
          <w:pPr>
            <w:pStyle w:val="007411828F9B48A39BE3495AF17238F4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733274" w:rsidP="00733274">
          <w:pPr>
            <w:pStyle w:val="BD053B6DBBCD44F7BD180FAD1E30FE92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733274" w:rsidP="00733274">
          <w:pPr>
            <w:pStyle w:val="00515DD63A074BA888F833AE6FF40AB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E7DBF8C888F448C392C5750AEE03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D1A-9EC9-4430-861B-0A9ED0F48312}"/>
      </w:docPartPr>
      <w:docPartBody>
        <w:p w:rsidR="00DE453C" w:rsidRDefault="00733274" w:rsidP="00733274">
          <w:pPr>
            <w:pStyle w:val="E7DBF8C888F448C392C5750AEE0374FA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3BEB42D51E04D1EB30120EDDF24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326-48FB-44F9-B725-E2A47AA44BA5}"/>
      </w:docPartPr>
      <w:docPartBody>
        <w:p w:rsidR="00DE453C" w:rsidRDefault="00733274" w:rsidP="00733274">
          <w:pPr>
            <w:pStyle w:val="F3BEB42D51E04D1EB30120EDDF24520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733274" w:rsidP="00733274">
          <w:pPr>
            <w:pStyle w:val="7EB00ACB08C44EC0B4B69B7CE91DA69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733274" w:rsidP="00733274">
          <w:pPr>
            <w:pStyle w:val="2FB837C91517472E999F07708661EB6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6F6653679D244A8A16451EE200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881D-C76B-4593-832F-B759504D62C7}"/>
      </w:docPartPr>
      <w:docPartBody>
        <w:p w:rsidR="000A3E20" w:rsidRDefault="00DB0C97" w:rsidP="00DB0C97">
          <w:pPr>
            <w:pStyle w:val="06F6653679D244A8A16451EE200BD2DD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B"/>
    <w:rsid w:val="000A3E20"/>
    <w:rsid w:val="002440F2"/>
    <w:rsid w:val="003074F5"/>
    <w:rsid w:val="00420843"/>
    <w:rsid w:val="00733274"/>
    <w:rsid w:val="0080692B"/>
    <w:rsid w:val="00A32A00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97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97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Keta Selecka-Trušinska</cp:lastModifiedBy>
  <cp:revision>2</cp:revision>
  <dcterms:created xsi:type="dcterms:W3CDTF">2017-11-10T13:13:00Z</dcterms:created>
  <dcterms:modified xsi:type="dcterms:W3CDTF">2017-11-10T13:13:00Z</dcterms:modified>
</cp:coreProperties>
</file>