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8592D" w14:textId="113A03A6" w:rsidR="00844EA4" w:rsidRPr="00DF02BF" w:rsidRDefault="00844EA4" w:rsidP="00DF02BF">
      <w:pPr>
        <w:spacing w:after="240" w:line="240" w:lineRule="auto"/>
        <w:jc w:val="center"/>
        <w:rPr>
          <w:rFonts w:asciiTheme="minorHAnsi" w:hAnsiTheme="minorHAnsi"/>
          <w:b/>
          <w:bCs/>
          <w:sz w:val="32"/>
          <w:szCs w:val="32"/>
        </w:rPr>
      </w:pPr>
      <w:r w:rsidRPr="00DF02BF">
        <w:rPr>
          <w:rFonts w:asciiTheme="minorHAnsi" w:hAnsiTheme="minorHAnsi"/>
          <w:b/>
          <w:bCs/>
          <w:sz w:val="32"/>
          <w:szCs w:val="32"/>
        </w:rPr>
        <w:t xml:space="preserve">Datu (datu kopas) kvalitātes </w:t>
      </w:r>
      <w:r w:rsidR="00DF02BF">
        <w:rPr>
          <w:rFonts w:asciiTheme="minorHAnsi" w:hAnsiTheme="minorHAnsi"/>
          <w:b/>
          <w:bCs/>
          <w:sz w:val="32"/>
          <w:szCs w:val="32"/>
        </w:rPr>
        <w:t>kontroljautājumi</w:t>
      </w:r>
    </w:p>
    <w:p w14:paraId="30A77088" w14:textId="77777777" w:rsidR="00DF02BF" w:rsidRDefault="00844EA4" w:rsidP="00DF02BF">
      <w:pPr>
        <w:spacing w:after="120" w:line="240" w:lineRule="auto"/>
        <w:jc w:val="both"/>
        <w:rPr>
          <w:rFonts w:asciiTheme="minorHAnsi" w:hAnsiTheme="minorHAnsi"/>
          <w:sz w:val="22"/>
          <w:szCs w:val="22"/>
        </w:rPr>
      </w:pPr>
      <w:r w:rsidRPr="001B5CE6">
        <w:rPr>
          <w:rFonts w:asciiTheme="minorHAnsi" w:hAnsiTheme="minorHAnsi"/>
          <w:sz w:val="22"/>
          <w:szCs w:val="22"/>
        </w:rPr>
        <w:t>Lai nodrošinātu pētniecības datu kopas kvalitāti, svarīgi ir izvērtēt datus pēc dažādiem kritērijiem.</w:t>
      </w:r>
    </w:p>
    <w:p w14:paraId="22446A99" w14:textId="2700C47B" w:rsidR="00DF02BF" w:rsidRDefault="00DF02BF" w:rsidP="00DF02BF">
      <w:pPr>
        <w:spacing w:after="120" w:line="24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Kontroljautājumi šajā sarakstā</w:t>
      </w:r>
      <w:r w:rsidR="00844EA4" w:rsidRPr="001B5CE6">
        <w:rPr>
          <w:rFonts w:asciiTheme="minorHAnsi" w:hAnsiTheme="minorHAnsi"/>
          <w:sz w:val="22"/>
          <w:szCs w:val="22"/>
        </w:rPr>
        <w:t xml:space="preserve"> ir balstīt</w:t>
      </w:r>
      <w:r>
        <w:rPr>
          <w:rFonts w:asciiTheme="minorHAnsi" w:hAnsiTheme="minorHAnsi"/>
          <w:sz w:val="22"/>
          <w:szCs w:val="22"/>
        </w:rPr>
        <w:t>i</w:t>
      </w:r>
      <w:r w:rsidR="00844EA4" w:rsidRPr="001B5CE6">
        <w:rPr>
          <w:rFonts w:asciiTheme="minorHAnsi" w:hAnsiTheme="minorHAnsi"/>
          <w:sz w:val="22"/>
          <w:szCs w:val="22"/>
        </w:rPr>
        <w:t xml:space="preserve"> uz būtiskākajiem principiem, sakārtotiem pa loģiskām grupām</w:t>
      </w:r>
      <w:r w:rsidR="00844EA4" w:rsidRPr="001B5CE6">
        <w:rPr>
          <w:rFonts w:asciiTheme="minorHAnsi" w:hAnsiTheme="minorHAnsi"/>
          <w:b/>
          <w:bCs/>
          <w:sz w:val="22"/>
          <w:szCs w:val="22"/>
        </w:rPr>
        <w:t>,</w:t>
      </w:r>
      <w:r w:rsidR="00844EA4" w:rsidRPr="001B5CE6">
        <w:rPr>
          <w:rFonts w:asciiTheme="minorHAnsi" w:hAnsiTheme="minorHAnsi"/>
          <w:sz w:val="22"/>
          <w:szCs w:val="22"/>
        </w:rPr>
        <w:t xml:space="preserve"> kas aptver datu precizitāti, pieejamību, drošību, atbilstību FAIR</w:t>
      </w:r>
      <w:r>
        <w:rPr>
          <w:rFonts w:asciiTheme="minorHAnsi" w:hAnsiTheme="minorHAnsi"/>
          <w:sz w:val="22"/>
          <w:szCs w:val="22"/>
        </w:rPr>
        <w:t xml:space="preserve"> principiem</w:t>
      </w:r>
      <w:r w:rsidR="00844EA4" w:rsidRPr="001B5CE6">
        <w:rPr>
          <w:rFonts w:asciiTheme="minorHAnsi" w:hAnsiTheme="minorHAnsi"/>
          <w:sz w:val="22"/>
          <w:szCs w:val="22"/>
        </w:rPr>
        <w:t xml:space="preserve"> un atvērto datu prasībām.</w:t>
      </w:r>
    </w:p>
    <w:p w14:paraId="6A61F67A" w14:textId="61268BA4" w:rsidR="00844EA4" w:rsidRPr="001B5CE6" w:rsidRDefault="00DF02BF" w:rsidP="00DF02BF">
      <w:pPr>
        <w:spacing w:after="120" w:line="24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Jautājumi</w:t>
      </w:r>
      <w:r w:rsidR="00844EA4" w:rsidRPr="001B5CE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pamatā </w:t>
      </w:r>
      <w:r w:rsidR="00844EA4" w:rsidRPr="001B5CE6">
        <w:rPr>
          <w:rFonts w:asciiTheme="minorHAnsi" w:hAnsiTheme="minorHAnsi"/>
          <w:sz w:val="22"/>
          <w:szCs w:val="22"/>
        </w:rPr>
        <w:t>paredzēt</w:t>
      </w:r>
      <w:r>
        <w:rPr>
          <w:rFonts w:asciiTheme="minorHAnsi" w:hAnsiTheme="minorHAnsi"/>
          <w:sz w:val="22"/>
          <w:szCs w:val="22"/>
        </w:rPr>
        <w:t>i</w:t>
      </w:r>
      <w:r w:rsidR="00844EA4" w:rsidRPr="001B5CE6">
        <w:rPr>
          <w:rFonts w:asciiTheme="minorHAnsi" w:hAnsiTheme="minorHAnsi"/>
          <w:sz w:val="22"/>
          <w:szCs w:val="22"/>
        </w:rPr>
        <w:t xml:space="preserve"> datu kopu pārskatīšanai gadījumos, kad nolemts tās deponēt jeb saglabāt datu repozitorijā.</w:t>
      </w:r>
    </w:p>
    <w:p w14:paraId="4B398C13" w14:textId="58611E18" w:rsidR="00844EA4" w:rsidRPr="00DF02BF" w:rsidRDefault="00844EA4" w:rsidP="00DF02BF">
      <w:pPr>
        <w:pStyle w:val="Subtitle"/>
      </w:pPr>
      <w:r w:rsidRPr="00DF02BF">
        <w:t>1. Datu precizitāte un pilnīgums</w:t>
      </w:r>
    </w:p>
    <w:p w14:paraId="79BF8200" w14:textId="1FBE62A0" w:rsidR="00844EA4" w:rsidRPr="00DF02BF" w:rsidRDefault="00844EA4" w:rsidP="00DF02BF">
      <w:pPr>
        <w:spacing w:after="60" w:line="240" w:lineRule="auto"/>
        <w:rPr>
          <w:rFonts w:asciiTheme="minorHAnsi" w:hAnsiTheme="minorHAnsi"/>
          <w:sz w:val="22"/>
          <w:szCs w:val="22"/>
          <w:u w:val="single"/>
        </w:rPr>
      </w:pPr>
      <w:r w:rsidRPr="00DF02BF">
        <w:rPr>
          <w:rFonts w:asciiTheme="minorHAnsi" w:hAnsiTheme="minorHAnsi"/>
          <w:sz w:val="22"/>
          <w:szCs w:val="22"/>
          <w:u w:val="single"/>
        </w:rPr>
        <w:t>Precizitāte</w:t>
      </w:r>
    </w:p>
    <w:p w14:paraId="42EB36AE" w14:textId="7995B865" w:rsidR="00844EA4" w:rsidRPr="001B5CE6" w:rsidRDefault="00844EA4" w:rsidP="001B5CE6">
      <w:pPr>
        <w:numPr>
          <w:ilvl w:val="0"/>
          <w:numId w:val="2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1B5CE6">
        <w:rPr>
          <w:rFonts w:asciiTheme="minorHAnsi" w:hAnsiTheme="minorHAnsi"/>
          <w:sz w:val="22"/>
          <w:szCs w:val="22"/>
        </w:rPr>
        <w:t>Vai dati atbilst realitātei un tajos nav kļūdu?</w:t>
      </w:r>
    </w:p>
    <w:p w14:paraId="549D94A4" w14:textId="2BF88F14" w:rsidR="00844EA4" w:rsidRPr="001B5CE6" w:rsidRDefault="00844EA4" w:rsidP="001B5CE6">
      <w:pPr>
        <w:numPr>
          <w:ilvl w:val="0"/>
          <w:numId w:val="3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1B5CE6">
        <w:rPr>
          <w:rFonts w:asciiTheme="minorHAnsi" w:hAnsiTheme="minorHAnsi"/>
          <w:sz w:val="22"/>
          <w:szCs w:val="22"/>
        </w:rPr>
        <w:t>Vai veikta datu pārbaude, lai novērstu kļūdas</w:t>
      </w:r>
      <w:r w:rsidR="00DF02BF">
        <w:rPr>
          <w:rFonts w:asciiTheme="minorHAnsi" w:hAnsiTheme="minorHAnsi"/>
          <w:sz w:val="22"/>
          <w:szCs w:val="22"/>
        </w:rPr>
        <w:t xml:space="preserve">, </w:t>
      </w:r>
      <w:r w:rsidRPr="001B5CE6">
        <w:rPr>
          <w:rFonts w:asciiTheme="minorHAnsi" w:hAnsiTheme="minorHAnsi"/>
          <w:sz w:val="22"/>
          <w:szCs w:val="22"/>
        </w:rPr>
        <w:t>piemēram, dublikātus, nepareizus ierakstus?</w:t>
      </w:r>
    </w:p>
    <w:p w14:paraId="5B026AFE" w14:textId="77777777" w:rsidR="00DF02BF" w:rsidRDefault="00844EA4" w:rsidP="00DF02BF">
      <w:pPr>
        <w:numPr>
          <w:ilvl w:val="0"/>
          <w:numId w:val="4"/>
        </w:numPr>
        <w:spacing w:after="120" w:line="240" w:lineRule="auto"/>
        <w:ind w:left="714" w:hanging="357"/>
        <w:rPr>
          <w:rFonts w:asciiTheme="minorHAnsi" w:hAnsiTheme="minorHAnsi"/>
          <w:sz w:val="22"/>
          <w:szCs w:val="22"/>
        </w:rPr>
      </w:pPr>
      <w:r w:rsidRPr="001B5CE6">
        <w:rPr>
          <w:rFonts w:asciiTheme="minorHAnsi" w:hAnsiTheme="minorHAnsi"/>
          <w:sz w:val="22"/>
          <w:szCs w:val="22"/>
        </w:rPr>
        <w:t>Vai datu vērtības ir konsekventas visos ierakstos?</w:t>
      </w:r>
    </w:p>
    <w:p w14:paraId="38174516" w14:textId="352C3F9A" w:rsidR="00844EA4" w:rsidRPr="00DF02BF" w:rsidRDefault="00844EA4" w:rsidP="00DF02BF">
      <w:pPr>
        <w:spacing w:after="60" w:line="240" w:lineRule="auto"/>
        <w:rPr>
          <w:rFonts w:asciiTheme="minorHAnsi" w:hAnsiTheme="minorHAnsi"/>
          <w:sz w:val="22"/>
          <w:szCs w:val="22"/>
          <w:u w:val="single"/>
        </w:rPr>
      </w:pPr>
      <w:r w:rsidRPr="00DF02BF">
        <w:rPr>
          <w:rFonts w:asciiTheme="minorHAnsi" w:hAnsiTheme="minorHAnsi"/>
          <w:sz w:val="22"/>
          <w:szCs w:val="22"/>
          <w:u w:val="single"/>
        </w:rPr>
        <w:t>Pilnīgums</w:t>
      </w:r>
    </w:p>
    <w:p w14:paraId="6FC234CE" w14:textId="176C2C9F" w:rsidR="00844EA4" w:rsidRPr="001B5CE6" w:rsidRDefault="00844EA4" w:rsidP="001B5CE6">
      <w:pPr>
        <w:numPr>
          <w:ilvl w:val="0"/>
          <w:numId w:val="6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1B5CE6">
        <w:rPr>
          <w:rFonts w:asciiTheme="minorHAnsi" w:hAnsiTheme="minorHAnsi"/>
          <w:sz w:val="22"/>
          <w:szCs w:val="22"/>
        </w:rPr>
        <w:t>Vai dati ir pilnīgi un aptver visu pētījumam nepieciešamo informāciju konkrētajā gadījumā?</w:t>
      </w:r>
    </w:p>
    <w:p w14:paraId="0870BE8C" w14:textId="44554CB2" w:rsidR="00844EA4" w:rsidRPr="001B5CE6" w:rsidRDefault="00844EA4" w:rsidP="001B5CE6">
      <w:pPr>
        <w:numPr>
          <w:ilvl w:val="0"/>
          <w:numId w:val="7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1B5CE6">
        <w:rPr>
          <w:rFonts w:asciiTheme="minorHAnsi" w:hAnsiTheme="minorHAnsi"/>
          <w:sz w:val="22"/>
          <w:szCs w:val="22"/>
        </w:rPr>
        <w:t>Vai trūkstošo datu ietekme uz pētījumu ir dokumentēta un saprotama?</w:t>
      </w:r>
    </w:p>
    <w:p w14:paraId="684AB023" w14:textId="04F19E5F" w:rsidR="00844EA4" w:rsidRPr="001B5CE6" w:rsidRDefault="00844EA4" w:rsidP="00DF02BF">
      <w:pPr>
        <w:numPr>
          <w:ilvl w:val="0"/>
          <w:numId w:val="8"/>
        </w:numPr>
        <w:spacing w:after="120" w:line="240" w:lineRule="auto"/>
        <w:ind w:left="714" w:hanging="357"/>
        <w:rPr>
          <w:rFonts w:asciiTheme="minorHAnsi" w:hAnsiTheme="minorHAnsi"/>
          <w:sz w:val="22"/>
          <w:szCs w:val="22"/>
        </w:rPr>
      </w:pPr>
      <w:r w:rsidRPr="001B5CE6">
        <w:rPr>
          <w:rFonts w:asciiTheme="minorHAnsi" w:hAnsiTheme="minorHAnsi"/>
          <w:sz w:val="22"/>
          <w:szCs w:val="22"/>
        </w:rPr>
        <w:t>Vai datu kopa satur visas datnes?</w:t>
      </w:r>
    </w:p>
    <w:p w14:paraId="14542029" w14:textId="165D4714" w:rsidR="00844EA4" w:rsidRPr="001B5CE6" w:rsidRDefault="00844EA4" w:rsidP="00DF02BF">
      <w:pPr>
        <w:pStyle w:val="Subtitle"/>
      </w:pPr>
      <w:r w:rsidRPr="001B5CE6">
        <w:t xml:space="preserve">2. Datu pieejamība un </w:t>
      </w:r>
      <w:proofErr w:type="spellStart"/>
      <w:r w:rsidRPr="001B5CE6">
        <w:t>atvērtība</w:t>
      </w:r>
      <w:proofErr w:type="spellEnd"/>
    </w:p>
    <w:p w14:paraId="7A627884" w14:textId="32CFF658" w:rsidR="00844EA4" w:rsidRPr="00DF02BF" w:rsidRDefault="00844EA4" w:rsidP="00DF02BF">
      <w:pPr>
        <w:spacing w:after="60" w:line="240" w:lineRule="auto"/>
        <w:rPr>
          <w:rFonts w:asciiTheme="minorHAnsi" w:hAnsiTheme="minorHAnsi"/>
          <w:sz w:val="22"/>
          <w:szCs w:val="22"/>
          <w:u w:val="single"/>
        </w:rPr>
      </w:pPr>
      <w:r w:rsidRPr="00DF02BF">
        <w:rPr>
          <w:rFonts w:asciiTheme="minorHAnsi" w:hAnsiTheme="minorHAnsi"/>
          <w:sz w:val="22"/>
          <w:szCs w:val="22"/>
          <w:u w:val="single"/>
        </w:rPr>
        <w:t>Piekļuve</w:t>
      </w:r>
    </w:p>
    <w:p w14:paraId="2EB665ED" w14:textId="52287E36" w:rsidR="00844EA4" w:rsidRPr="001B5CE6" w:rsidRDefault="00844EA4" w:rsidP="001B5CE6">
      <w:pPr>
        <w:numPr>
          <w:ilvl w:val="0"/>
          <w:numId w:val="10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1B5CE6">
        <w:rPr>
          <w:rFonts w:asciiTheme="minorHAnsi" w:hAnsiTheme="minorHAnsi"/>
          <w:sz w:val="22"/>
          <w:szCs w:val="22"/>
        </w:rPr>
        <w:t>Vai dati ir pieejami caur standartizētiem publiskiem piekļuves protokoliem</w:t>
      </w:r>
      <w:r w:rsidR="00DF02BF">
        <w:rPr>
          <w:rFonts w:asciiTheme="minorHAnsi" w:hAnsiTheme="minorHAnsi"/>
          <w:sz w:val="22"/>
          <w:szCs w:val="22"/>
        </w:rPr>
        <w:t xml:space="preserve">, </w:t>
      </w:r>
      <w:r w:rsidRPr="001B5CE6">
        <w:rPr>
          <w:rFonts w:asciiTheme="minorHAnsi" w:hAnsiTheme="minorHAnsi"/>
          <w:sz w:val="22"/>
          <w:szCs w:val="22"/>
        </w:rPr>
        <w:t xml:space="preserve">piemēram, </w:t>
      </w:r>
      <w:r w:rsidRPr="00DF02BF">
        <w:rPr>
          <w:rFonts w:asciiTheme="minorHAnsi" w:hAnsiTheme="minorHAnsi"/>
          <w:i/>
          <w:iCs/>
          <w:sz w:val="22"/>
          <w:szCs w:val="22"/>
        </w:rPr>
        <w:t>HTTP</w:t>
      </w:r>
      <w:r w:rsidRPr="001B5CE6">
        <w:rPr>
          <w:rFonts w:asciiTheme="minorHAnsi" w:hAnsiTheme="minorHAnsi"/>
          <w:sz w:val="22"/>
          <w:szCs w:val="22"/>
        </w:rPr>
        <w:t xml:space="preserve">, </w:t>
      </w:r>
      <w:r w:rsidRPr="00DF02BF">
        <w:rPr>
          <w:rFonts w:asciiTheme="minorHAnsi" w:hAnsiTheme="minorHAnsi"/>
          <w:i/>
          <w:iCs/>
          <w:sz w:val="22"/>
          <w:szCs w:val="22"/>
        </w:rPr>
        <w:t>FTP</w:t>
      </w:r>
      <w:r w:rsidRPr="001B5CE6">
        <w:rPr>
          <w:rFonts w:asciiTheme="minorHAnsi" w:hAnsiTheme="minorHAnsi"/>
          <w:sz w:val="22"/>
          <w:szCs w:val="22"/>
        </w:rPr>
        <w:t>?</w:t>
      </w:r>
    </w:p>
    <w:p w14:paraId="2671063F" w14:textId="767EACD0" w:rsidR="00844EA4" w:rsidRPr="001B5CE6" w:rsidRDefault="00844EA4" w:rsidP="001B5CE6">
      <w:pPr>
        <w:numPr>
          <w:ilvl w:val="0"/>
          <w:numId w:val="11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1B5CE6">
        <w:rPr>
          <w:rFonts w:asciiTheme="minorHAnsi" w:hAnsiTheme="minorHAnsi"/>
          <w:sz w:val="22"/>
          <w:szCs w:val="22"/>
        </w:rPr>
        <w:t>Vai ir skaidri definēti piekļuves nosacījumi (brīva pieeja, ierobežota piekļuve)?</w:t>
      </w:r>
    </w:p>
    <w:p w14:paraId="59096DDC" w14:textId="74B8A78A" w:rsidR="00844EA4" w:rsidRPr="001B5CE6" w:rsidRDefault="00844EA4" w:rsidP="00DF02BF">
      <w:pPr>
        <w:numPr>
          <w:ilvl w:val="0"/>
          <w:numId w:val="12"/>
        </w:numPr>
        <w:spacing w:after="120" w:line="240" w:lineRule="auto"/>
        <w:ind w:left="714" w:hanging="357"/>
        <w:rPr>
          <w:rFonts w:asciiTheme="minorHAnsi" w:hAnsiTheme="minorHAnsi"/>
          <w:sz w:val="22"/>
          <w:szCs w:val="22"/>
        </w:rPr>
      </w:pPr>
      <w:r w:rsidRPr="001B5CE6">
        <w:rPr>
          <w:rFonts w:asciiTheme="minorHAnsi" w:hAnsiTheme="minorHAnsi"/>
          <w:sz w:val="22"/>
          <w:szCs w:val="22"/>
        </w:rPr>
        <w:t>Vai datiem izvēlēts labākais iespējamais risinājums saglabāšanai un/vai ilgtermiņa saglabāšanai?</w:t>
      </w:r>
    </w:p>
    <w:p w14:paraId="59C87BFE" w14:textId="2E2A95F0" w:rsidR="00844EA4" w:rsidRPr="00DF02BF" w:rsidRDefault="00844EA4" w:rsidP="00DF02BF">
      <w:pPr>
        <w:spacing w:after="60" w:line="240" w:lineRule="auto"/>
        <w:rPr>
          <w:rFonts w:asciiTheme="minorHAnsi" w:hAnsiTheme="minorHAnsi"/>
          <w:sz w:val="22"/>
          <w:szCs w:val="22"/>
          <w:u w:val="single"/>
        </w:rPr>
      </w:pPr>
      <w:r w:rsidRPr="00DF02BF">
        <w:rPr>
          <w:rFonts w:asciiTheme="minorHAnsi" w:hAnsiTheme="minorHAnsi"/>
          <w:sz w:val="22"/>
          <w:szCs w:val="22"/>
          <w:u w:val="single"/>
        </w:rPr>
        <w:t>Ilgtermiņa pieejamība</w:t>
      </w:r>
    </w:p>
    <w:p w14:paraId="7B49AEC3" w14:textId="16017B07" w:rsidR="00844EA4" w:rsidRPr="001B5CE6" w:rsidRDefault="00844EA4" w:rsidP="001B5CE6">
      <w:pPr>
        <w:numPr>
          <w:ilvl w:val="0"/>
          <w:numId w:val="14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1B5CE6">
        <w:rPr>
          <w:rFonts w:asciiTheme="minorHAnsi" w:hAnsiTheme="minorHAnsi"/>
          <w:sz w:val="22"/>
          <w:szCs w:val="22"/>
        </w:rPr>
        <w:t>Vai dati ir pieejami ilgtermiņā, izmantojot uzticamus datu repozitorijus vai arhīvus?</w:t>
      </w:r>
    </w:p>
    <w:p w14:paraId="54C279D5" w14:textId="4292D4FB" w:rsidR="00844EA4" w:rsidRPr="001B5CE6" w:rsidRDefault="00844EA4" w:rsidP="00DF02BF">
      <w:pPr>
        <w:numPr>
          <w:ilvl w:val="0"/>
          <w:numId w:val="15"/>
        </w:numPr>
        <w:spacing w:after="120" w:line="240" w:lineRule="auto"/>
        <w:ind w:left="714" w:hanging="357"/>
        <w:rPr>
          <w:rFonts w:asciiTheme="minorHAnsi" w:hAnsiTheme="minorHAnsi"/>
          <w:sz w:val="22"/>
          <w:szCs w:val="22"/>
        </w:rPr>
      </w:pPr>
      <w:r w:rsidRPr="001B5CE6">
        <w:rPr>
          <w:rFonts w:asciiTheme="minorHAnsi" w:hAnsiTheme="minorHAnsi"/>
          <w:sz w:val="22"/>
          <w:szCs w:val="22"/>
        </w:rPr>
        <w:t xml:space="preserve">Vai ir veikti pasākumi, lai nodrošinātu datu </w:t>
      </w:r>
      <w:proofErr w:type="spellStart"/>
      <w:r w:rsidRPr="001B5CE6">
        <w:rPr>
          <w:rFonts w:asciiTheme="minorHAnsi" w:hAnsiTheme="minorHAnsi"/>
          <w:sz w:val="22"/>
          <w:szCs w:val="22"/>
        </w:rPr>
        <w:t>izmantojamību</w:t>
      </w:r>
      <w:proofErr w:type="spellEnd"/>
      <w:r w:rsidRPr="001B5CE6">
        <w:rPr>
          <w:rFonts w:asciiTheme="minorHAnsi" w:hAnsiTheme="minorHAnsi"/>
          <w:sz w:val="22"/>
          <w:szCs w:val="22"/>
        </w:rPr>
        <w:t xml:space="preserve"> arī nākotnē?</w:t>
      </w:r>
    </w:p>
    <w:p w14:paraId="43C8B81F" w14:textId="15F7BFF1" w:rsidR="00844EA4" w:rsidRPr="00DF02BF" w:rsidRDefault="00844EA4" w:rsidP="00DF02BF">
      <w:pPr>
        <w:spacing w:after="60" w:line="240" w:lineRule="auto"/>
        <w:rPr>
          <w:rFonts w:asciiTheme="minorHAnsi" w:hAnsiTheme="minorHAnsi"/>
          <w:sz w:val="22"/>
          <w:szCs w:val="22"/>
          <w:u w:val="single"/>
        </w:rPr>
      </w:pPr>
      <w:proofErr w:type="spellStart"/>
      <w:r w:rsidRPr="00DF02BF">
        <w:rPr>
          <w:rFonts w:asciiTheme="minorHAnsi" w:hAnsiTheme="minorHAnsi"/>
          <w:sz w:val="22"/>
          <w:szCs w:val="22"/>
          <w:u w:val="single"/>
        </w:rPr>
        <w:t>Atrodamība</w:t>
      </w:r>
      <w:proofErr w:type="spellEnd"/>
    </w:p>
    <w:p w14:paraId="064C4BA4" w14:textId="36B32FCE" w:rsidR="00844EA4" w:rsidRPr="001B5CE6" w:rsidRDefault="00844EA4" w:rsidP="001B5CE6">
      <w:pPr>
        <w:numPr>
          <w:ilvl w:val="0"/>
          <w:numId w:val="17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1B5CE6">
        <w:rPr>
          <w:rFonts w:asciiTheme="minorHAnsi" w:hAnsiTheme="minorHAnsi"/>
          <w:sz w:val="22"/>
          <w:szCs w:val="22"/>
        </w:rPr>
        <w:t>Vai dati ir aprakstīti ar metadatiem un meklējami kādā repozitorijā vai citā informācijas sistēmā?</w:t>
      </w:r>
    </w:p>
    <w:p w14:paraId="37FE85E8" w14:textId="77777777" w:rsidR="00844EA4" w:rsidRPr="001B5CE6" w:rsidRDefault="00844EA4" w:rsidP="001B5CE6">
      <w:pPr>
        <w:numPr>
          <w:ilvl w:val="0"/>
          <w:numId w:val="18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1B5CE6">
        <w:rPr>
          <w:rFonts w:asciiTheme="minorHAnsi" w:hAnsiTheme="minorHAnsi"/>
          <w:sz w:val="22"/>
          <w:szCs w:val="22"/>
        </w:rPr>
        <w:t>Vai dati ir aprakstīti, izmantojot atbilstošās zinātnes nozares metadatu standartu? </w:t>
      </w:r>
    </w:p>
    <w:p w14:paraId="3A63D904" w14:textId="0893C531" w:rsidR="00844EA4" w:rsidRPr="001B5CE6" w:rsidRDefault="00844EA4" w:rsidP="001B5CE6">
      <w:pPr>
        <w:numPr>
          <w:ilvl w:val="0"/>
          <w:numId w:val="19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1B5CE6">
        <w:rPr>
          <w:rFonts w:asciiTheme="minorHAnsi" w:hAnsiTheme="minorHAnsi"/>
          <w:sz w:val="22"/>
          <w:szCs w:val="22"/>
        </w:rPr>
        <w:t>Vai metadatu ieraksti ir atvērtā piekļuvē?</w:t>
      </w:r>
    </w:p>
    <w:p w14:paraId="23895016" w14:textId="2800A92A" w:rsidR="00844EA4" w:rsidRPr="001B5CE6" w:rsidRDefault="00844EA4" w:rsidP="001B5CE6">
      <w:pPr>
        <w:numPr>
          <w:ilvl w:val="0"/>
          <w:numId w:val="20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1B5CE6">
        <w:rPr>
          <w:rFonts w:asciiTheme="minorHAnsi" w:hAnsiTheme="minorHAnsi"/>
          <w:sz w:val="22"/>
          <w:szCs w:val="22"/>
        </w:rPr>
        <w:t>Vai metadati satur unikālos identifikatorus?</w:t>
      </w:r>
    </w:p>
    <w:p w14:paraId="65D22977" w14:textId="3C668B39" w:rsidR="00844EA4" w:rsidRPr="001B5CE6" w:rsidRDefault="00844EA4" w:rsidP="001B5CE6">
      <w:pPr>
        <w:numPr>
          <w:ilvl w:val="0"/>
          <w:numId w:val="21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1B5CE6">
        <w:rPr>
          <w:rFonts w:asciiTheme="minorHAnsi" w:hAnsiTheme="minorHAnsi"/>
          <w:sz w:val="22"/>
          <w:szCs w:val="22"/>
        </w:rPr>
        <w:t>Vai atslēgvārdu izveidošanai metadatu ierakstos izmantoti atbilstošās zinātnes nozares kontrolētās vārdnīcas, tostarp ontoloģijas?</w:t>
      </w:r>
    </w:p>
    <w:p w14:paraId="2E201F00" w14:textId="76D0B1C8" w:rsidR="00844EA4" w:rsidRPr="00DF02BF" w:rsidRDefault="00844EA4" w:rsidP="00DF02BF">
      <w:pPr>
        <w:numPr>
          <w:ilvl w:val="0"/>
          <w:numId w:val="22"/>
        </w:numPr>
        <w:spacing w:after="120" w:line="240" w:lineRule="auto"/>
        <w:ind w:left="714" w:hanging="357"/>
        <w:rPr>
          <w:rFonts w:asciiTheme="minorHAnsi" w:hAnsiTheme="minorHAnsi"/>
          <w:sz w:val="22"/>
          <w:szCs w:val="22"/>
        </w:rPr>
      </w:pPr>
      <w:r w:rsidRPr="001B5CE6">
        <w:rPr>
          <w:rFonts w:asciiTheme="minorHAnsi" w:hAnsiTheme="minorHAnsi"/>
          <w:sz w:val="22"/>
          <w:szCs w:val="22"/>
        </w:rPr>
        <w:t>Vai datu kopu organizēšanā izmantota kvalitatīvi izveidota datņu strukturēšana un versiju apzīmēšana?</w:t>
      </w:r>
    </w:p>
    <w:p w14:paraId="3927D227" w14:textId="376E3033" w:rsidR="00844EA4" w:rsidRPr="00DF02BF" w:rsidRDefault="00844EA4" w:rsidP="00DF02BF">
      <w:pPr>
        <w:spacing w:after="60" w:line="240" w:lineRule="auto"/>
        <w:rPr>
          <w:rFonts w:asciiTheme="minorHAnsi" w:hAnsiTheme="minorHAnsi"/>
          <w:sz w:val="22"/>
          <w:szCs w:val="22"/>
          <w:u w:val="single"/>
        </w:rPr>
      </w:pPr>
      <w:proofErr w:type="spellStart"/>
      <w:r w:rsidRPr="00DF02BF">
        <w:rPr>
          <w:rFonts w:asciiTheme="minorHAnsi" w:hAnsiTheme="minorHAnsi"/>
          <w:sz w:val="22"/>
          <w:szCs w:val="22"/>
          <w:u w:val="single"/>
        </w:rPr>
        <w:t>Atvērtība</w:t>
      </w:r>
      <w:proofErr w:type="spellEnd"/>
    </w:p>
    <w:p w14:paraId="47B5FF4E" w14:textId="77777777" w:rsidR="00844EA4" w:rsidRPr="001B5CE6" w:rsidRDefault="00844EA4" w:rsidP="001B5CE6">
      <w:pPr>
        <w:numPr>
          <w:ilvl w:val="0"/>
          <w:numId w:val="24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1B5CE6">
        <w:rPr>
          <w:rFonts w:asciiTheme="minorHAnsi" w:hAnsiTheme="minorHAnsi"/>
          <w:sz w:val="22"/>
          <w:szCs w:val="22"/>
        </w:rPr>
        <w:t>Vai dati ir pieejami bez juridiskiem ierobežojumiem? </w:t>
      </w:r>
    </w:p>
    <w:p w14:paraId="2C1024B6" w14:textId="77777777" w:rsidR="00844EA4" w:rsidRPr="001B5CE6" w:rsidRDefault="00844EA4" w:rsidP="001B5CE6">
      <w:pPr>
        <w:numPr>
          <w:ilvl w:val="0"/>
          <w:numId w:val="25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1B5CE6">
        <w:rPr>
          <w:rFonts w:asciiTheme="minorHAnsi" w:hAnsiTheme="minorHAnsi"/>
          <w:sz w:val="22"/>
          <w:szCs w:val="22"/>
        </w:rPr>
        <w:t>Vai dati ir pieejami bez finansiāliem ierobežojumiem? </w:t>
      </w:r>
    </w:p>
    <w:p w14:paraId="025D17A3" w14:textId="77777777" w:rsidR="00844EA4" w:rsidRPr="001B5CE6" w:rsidRDefault="00844EA4" w:rsidP="001B5CE6">
      <w:pPr>
        <w:numPr>
          <w:ilvl w:val="0"/>
          <w:numId w:val="26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1B5CE6">
        <w:rPr>
          <w:rFonts w:asciiTheme="minorHAnsi" w:hAnsiTheme="minorHAnsi"/>
          <w:sz w:val="22"/>
          <w:szCs w:val="22"/>
        </w:rPr>
        <w:t>Vai dati ir pieejami bez tehniskiem ierobežojumiem? </w:t>
      </w:r>
    </w:p>
    <w:p w14:paraId="48608090" w14:textId="41EA0A43" w:rsidR="00DF02BF" w:rsidRDefault="00844EA4" w:rsidP="00DF02BF">
      <w:pPr>
        <w:numPr>
          <w:ilvl w:val="0"/>
          <w:numId w:val="27"/>
        </w:numPr>
        <w:spacing w:after="120" w:line="240" w:lineRule="auto"/>
        <w:ind w:left="714" w:hanging="357"/>
        <w:rPr>
          <w:rFonts w:asciiTheme="minorHAnsi" w:hAnsiTheme="minorHAnsi"/>
          <w:sz w:val="22"/>
          <w:szCs w:val="22"/>
        </w:rPr>
      </w:pPr>
      <w:r w:rsidRPr="001B5CE6">
        <w:rPr>
          <w:rFonts w:asciiTheme="minorHAnsi" w:hAnsiTheme="minorHAnsi"/>
          <w:sz w:val="22"/>
          <w:szCs w:val="22"/>
        </w:rPr>
        <w:t>Vai dati ir pieejami atvērtos, standarta formātos</w:t>
      </w:r>
      <w:r w:rsidR="00DF02BF">
        <w:rPr>
          <w:rFonts w:asciiTheme="minorHAnsi" w:hAnsiTheme="minorHAnsi"/>
          <w:sz w:val="22"/>
          <w:szCs w:val="22"/>
        </w:rPr>
        <w:t xml:space="preserve">, </w:t>
      </w:r>
      <w:r w:rsidRPr="001B5CE6">
        <w:rPr>
          <w:rFonts w:asciiTheme="minorHAnsi" w:hAnsiTheme="minorHAnsi"/>
          <w:sz w:val="22"/>
          <w:szCs w:val="22"/>
        </w:rPr>
        <w:t xml:space="preserve">piemēram, </w:t>
      </w:r>
      <w:r w:rsidRPr="00DF02BF">
        <w:rPr>
          <w:rFonts w:asciiTheme="minorHAnsi" w:hAnsiTheme="minorHAnsi"/>
          <w:i/>
          <w:iCs/>
          <w:sz w:val="22"/>
          <w:szCs w:val="22"/>
        </w:rPr>
        <w:t>CSV</w:t>
      </w:r>
      <w:r w:rsidRPr="001B5CE6">
        <w:rPr>
          <w:rFonts w:asciiTheme="minorHAnsi" w:hAnsiTheme="minorHAnsi"/>
          <w:sz w:val="22"/>
          <w:szCs w:val="22"/>
        </w:rPr>
        <w:t xml:space="preserve">, </w:t>
      </w:r>
      <w:r w:rsidRPr="00DF02BF">
        <w:rPr>
          <w:rFonts w:asciiTheme="minorHAnsi" w:hAnsiTheme="minorHAnsi"/>
          <w:i/>
          <w:iCs/>
          <w:sz w:val="22"/>
          <w:szCs w:val="22"/>
        </w:rPr>
        <w:t>JSON</w:t>
      </w:r>
      <w:r w:rsidRPr="001B5CE6">
        <w:rPr>
          <w:rFonts w:asciiTheme="minorHAnsi" w:hAnsiTheme="minorHAnsi"/>
          <w:sz w:val="22"/>
          <w:szCs w:val="22"/>
        </w:rPr>
        <w:t>? Ja nav, tad, kāds ir pamatojums?</w:t>
      </w:r>
    </w:p>
    <w:p w14:paraId="415A57E0" w14:textId="560D5F27" w:rsidR="00844EA4" w:rsidRPr="001B5CE6" w:rsidRDefault="00DF02BF" w:rsidP="00DF02BF">
      <w:pPr>
        <w:spacing w:after="160" w:line="278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3930DE92" w14:textId="5597E796" w:rsidR="00844EA4" w:rsidRPr="001B5CE6" w:rsidRDefault="00844EA4" w:rsidP="00DF02BF">
      <w:pPr>
        <w:pStyle w:val="Subtitle"/>
      </w:pPr>
      <w:r w:rsidRPr="001B5CE6">
        <w:lastRenderedPageBreak/>
        <w:t>3. Datu dokumentācija un caurspīdīgums</w:t>
      </w:r>
    </w:p>
    <w:p w14:paraId="22D751BF" w14:textId="4F74C5AA" w:rsidR="00844EA4" w:rsidRPr="00DF02BF" w:rsidRDefault="00844EA4" w:rsidP="00DF02BF">
      <w:pPr>
        <w:spacing w:after="60" w:line="240" w:lineRule="auto"/>
        <w:rPr>
          <w:rFonts w:asciiTheme="minorHAnsi" w:hAnsiTheme="minorHAnsi"/>
          <w:sz w:val="22"/>
          <w:szCs w:val="22"/>
          <w:u w:val="single"/>
        </w:rPr>
      </w:pPr>
      <w:proofErr w:type="spellStart"/>
      <w:r w:rsidRPr="00DF02BF">
        <w:rPr>
          <w:rFonts w:asciiTheme="minorHAnsi" w:hAnsiTheme="minorHAnsi"/>
          <w:sz w:val="22"/>
          <w:szCs w:val="22"/>
          <w:u w:val="single"/>
        </w:rPr>
        <w:t>Interpretējamība</w:t>
      </w:r>
      <w:proofErr w:type="spellEnd"/>
    </w:p>
    <w:p w14:paraId="3967C389" w14:textId="133DB354" w:rsidR="00844EA4" w:rsidRPr="001B5CE6" w:rsidRDefault="00844EA4" w:rsidP="001B5CE6">
      <w:pPr>
        <w:numPr>
          <w:ilvl w:val="0"/>
          <w:numId w:val="29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1B5CE6">
        <w:rPr>
          <w:rFonts w:asciiTheme="minorHAnsi" w:hAnsiTheme="minorHAnsi"/>
          <w:sz w:val="22"/>
          <w:szCs w:val="22"/>
        </w:rPr>
        <w:t>Vai dati ir pietiekami dokumentēti, lai tos varētu saprast un izmantot citi pētnieki?</w:t>
      </w:r>
    </w:p>
    <w:p w14:paraId="5CC52C9E" w14:textId="4115478D" w:rsidR="00844EA4" w:rsidRPr="001B5CE6" w:rsidRDefault="00844EA4" w:rsidP="001B5CE6">
      <w:pPr>
        <w:numPr>
          <w:ilvl w:val="0"/>
          <w:numId w:val="30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1B5CE6">
        <w:rPr>
          <w:rFonts w:asciiTheme="minorHAnsi" w:hAnsiTheme="minorHAnsi"/>
          <w:sz w:val="22"/>
          <w:szCs w:val="22"/>
        </w:rPr>
        <w:t xml:space="preserve">Vai datu kopai pievienota </w:t>
      </w:r>
      <w:proofErr w:type="spellStart"/>
      <w:r w:rsidRPr="00DF02BF">
        <w:rPr>
          <w:rFonts w:asciiTheme="minorHAnsi" w:hAnsiTheme="minorHAnsi"/>
          <w:i/>
          <w:iCs/>
          <w:sz w:val="22"/>
          <w:szCs w:val="22"/>
        </w:rPr>
        <w:t>ReadMe</w:t>
      </w:r>
      <w:proofErr w:type="spellEnd"/>
      <w:r w:rsidRPr="001B5CE6">
        <w:rPr>
          <w:rFonts w:asciiTheme="minorHAnsi" w:hAnsiTheme="minorHAnsi"/>
          <w:sz w:val="22"/>
          <w:szCs w:val="22"/>
        </w:rPr>
        <w:t xml:space="preserve"> datne?</w:t>
      </w:r>
    </w:p>
    <w:p w14:paraId="134D9F0A" w14:textId="6866C23D" w:rsidR="00844EA4" w:rsidRPr="001B5CE6" w:rsidRDefault="00844EA4" w:rsidP="001B5CE6">
      <w:pPr>
        <w:numPr>
          <w:ilvl w:val="0"/>
          <w:numId w:val="31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1B5CE6">
        <w:rPr>
          <w:rFonts w:asciiTheme="minorHAnsi" w:hAnsiTheme="minorHAnsi"/>
          <w:sz w:val="22"/>
          <w:szCs w:val="22"/>
        </w:rPr>
        <w:t>Vai dati ir aprakstīti ar pietiekamiem metadatiem (datu struktūra, nozīmes, kodējumi)?</w:t>
      </w:r>
    </w:p>
    <w:p w14:paraId="23DAFCDB" w14:textId="49368C14" w:rsidR="00844EA4" w:rsidRPr="001B5CE6" w:rsidRDefault="00844EA4" w:rsidP="00DF02BF">
      <w:pPr>
        <w:numPr>
          <w:ilvl w:val="0"/>
          <w:numId w:val="32"/>
        </w:numPr>
        <w:spacing w:after="120" w:line="240" w:lineRule="auto"/>
        <w:ind w:left="714" w:hanging="357"/>
        <w:rPr>
          <w:rFonts w:asciiTheme="minorHAnsi" w:hAnsiTheme="minorHAnsi"/>
          <w:sz w:val="22"/>
          <w:szCs w:val="22"/>
        </w:rPr>
      </w:pPr>
      <w:r w:rsidRPr="001B5CE6">
        <w:rPr>
          <w:rFonts w:asciiTheme="minorHAnsi" w:hAnsiTheme="minorHAnsi"/>
          <w:sz w:val="22"/>
          <w:szCs w:val="22"/>
        </w:rPr>
        <w:t>Vai kodu grāmatā/vārdnīcā atspoguļoti visi datos izmantotie mainīgie un to vērtības?</w:t>
      </w:r>
    </w:p>
    <w:p w14:paraId="23231635" w14:textId="229F8B1F" w:rsidR="00844EA4" w:rsidRPr="00DF02BF" w:rsidRDefault="00844EA4" w:rsidP="00DF02BF">
      <w:pPr>
        <w:spacing w:after="60" w:line="240" w:lineRule="auto"/>
        <w:rPr>
          <w:rFonts w:asciiTheme="minorHAnsi" w:hAnsiTheme="minorHAnsi"/>
          <w:sz w:val="22"/>
          <w:szCs w:val="22"/>
          <w:u w:val="single"/>
        </w:rPr>
      </w:pPr>
      <w:r w:rsidRPr="00DF02BF">
        <w:rPr>
          <w:rFonts w:asciiTheme="minorHAnsi" w:hAnsiTheme="minorHAnsi"/>
          <w:sz w:val="22"/>
          <w:szCs w:val="22"/>
          <w:u w:val="single"/>
        </w:rPr>
        <w:t>Caurspīdīgums</w:t>
      </w:r>
    </w:p>
    <w:p w14:paraId="1417AF05" w14:textId="5DA8DDBB" w:rsidR="00844EA4" w:rsidRPr="001B5CE6" w:rsidRDefault="00844EA4" w:rsidP="001B5CE6">
      <w:pPr>
        <w:numPr>
          <w:ilvl w:val="0"/>
          <w:numId w:val="34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1B5CE6">
        <w:rPr>
          <w:rFonts w:asciiTheme="minorHAnsi" w:hAnsiTheme="minorHAnsi"/>
          <w:sz w:val="22"/>
          <w:szCs w:val="22"/>
        </w:rPr>
        <w:t>Vai datu ievākšanas un apstrādes process ir skaidri dokumentēts un viegli izsekojams?</w:t>
      </w:r>
    </w:p>
    <w:p w14:paraId="6BA21C65" w14:textId="324F34FD" w:rsidR="00844EA4" w:rsidRPr="001B5CE6" w:rsidRDefault="00844EA4" w:rsidP="00DF02BF">
      <w:pPr>
        <w:numPr>
          <w:ilvl w:val="0"/>
          <w:numId w:val="35"/>
        </w:numPr>
        <w:spacing w:after="120" w:line="240" w:lineRule="auto"/>
        <w:ind w:left="714" w:hanging="357"/>
        <w:rPr>
          <w:rFonts w:asciiTheme="minorHAnsi" w:hAnsiTheme="minorHAnsi"/>
          <w:sz w:val="22"/>
          <w:szCs w:val="22"/>
        </w:rPr>
      </w:pPr>
      <w:r w:rsidRPr="001B5CE6">
        <w:rPr>
          <w:rFonts w:asciiTheme="minorHAnsi" w:hAnsiTheme="minorHAnsi"/>
          <w:sz w:val="22"/>
          <w:szCs w:val="22"/>
        </w:rPr>
        <w:t>Vai pieejama dokumentācija par datu apstrādi un pielietotajām metodēm?</w:t>
      </w:r>
    </w:p>
    <w:p w14:paraId="452836C4" w14:textId="393108C4" w:rsidR="00844EA4" w:rsidRPr="00DF02BF" w:rsidRDefault="00844EA4" w:rsidP="00DF02BF">
      <w:pPr>
        <w:spacing w:after="60" w:line="240" w:lineRule="auto"/>
        <w:rPr>
          <w:rFonts w:asciiTheme="minorHAnsi" w:hAnsiTheme="minorHAnsi"/>
          <w:sz w:val="22"/>
          <w:szCs w:val="22"/>
          <w:u w:val="single"/>
        </w:rPr>
      </w:pPr>
      <w:r w:rsidRPr="00DF02BF">
        <w:rPr>
          <w:rFonts w:asciiTheme="minorHAnsi" w:hAnsiTheme="minorHAnsi"/>
          <w:sz w:val="22"/>
          <w:szCs w:val="22"/>
          <w:u w:val="single"/>
        </w:rPr>
        <w:t>Izsekojamība un izcelsme</w:t>
      </w:r>
    </w:p>
    <w:p w14:paraId="32C9E295" w14:textId="54272D72" w:rsidR="00844EA4" w:rsidRPr="001B5CE6" w:rsidRDefault="00844EA4" w:rsidP="001B5CE6">
      <w:pPr>
        <w:numPr>
          <w:ilvl w:val="0"/>
          <w:numId w:val="37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1B5CE6">
        <w:rPr>
          <w:rFonts w:asciiTheme="minorHAnsi" w:hAnsiTheme="minorHAnsi"/>
          <w:sz w:val="22"/>
          <w:szCs w:val="22"/>
        </w:rPr>
        <w:t>Vai ir pievienota pilna dokumentācija par datu izcelsmi un izmaiņu vēsturi?</w:t>
      </w:r>
    </w:p>
    <w:p w14:paraId="06063EC1" w14:textId="7E07513E" w:rsidR="00844EA4" w:rsidRPr="001B5CE6" w:rsidRDefault="00844EA4" w:rsidP="00DF02BF">
      <w:pPr>
        <w:numPr>
          <w:ilvl w:val="0"/>
          <w:numId w:val="38"/>
        </w:numPr>
        <w:spacing w:after="120" w:line="240" w:lineRule="auto"/>
        <w:ind w:left="714" w:hanging="357"/>
        <w:rPr>
          <w:rFonts w:asciiTheme="minorHAnsi" w:hAnsiTheme="minorHAnsi"/>
          <w:sz w:val="22"/>
          <w:szCs w:val="22"/>
        </w:rPr>
      </w:pPr>
      <w:r w:rsidRPr="001B5CE6">
        <w:rPr>
          <w:rFonts w:asciiTheme="minorHAnsi" w:hAnsiTheme="minorHAnsi"/>
          <w:sz w:val="22"/>
          <w:szCs w:val="22"/>
        </w:rPr>
        <w:t>Vai ir dokumentētas visas izmaiņas, kas veiktas kopš datu vākšanas sākuma?</w:t>
      </w:r>
    </w:p>
    <w:p w14:paraId="38A236AC" w14:textId="1CEC0851" w:rsidR="00844EA4" w:rsidRPr="00DF02BF" w:rsidRDefault="00844EA4" w:rsidP="00DF02BF">
      <w:pPr>
        <w:spacing w:after="60" w:line="240" w:lineRule="auto"/>
        <w:rPr>
          <w:rFonts w:asciiTheme="minorHAnsi" w:hAnsiTheme="minorHAnsi"/>
          <w:sz w:val="22"/>
          <w:szCs w:val="22"/>
          <w:u w:val="single"/>
        </w:rPr>
      </w:pPr>
      <w:r w:rsidRPr="00DF02BF">
        <w:rPr>
          <w:rFonts w:asciiTheme="minorHAnsi" w:hAnsiTheme="minorHAnsi"/>
          <w:sz w:val="22"/>
          <w:szCs w:val="22"/>
          <w:u w:val="single"/>
        </w:rPr>
        <w:t>Izmantotie rīki</w:t>
      </w:r>
    </w:p>
    <w:p w14:paraId="4218460B" w14:textId="5571521B" w:rsidR="00844EA4" w:rsidRPr="001B5CE6" w:rsidRDefault="00844EA4" w:rsidP="00DF02BF">
      <w:pPr>
        <w:numPr>
          <w:ilvl w:val="0"/>
          <w:numId w:val="40"/>
        </w:numPr>
        <w:spacing w:after="120" w:line="240" w:lineRule="auto"/>
        <w:ind w:left="714" w:hanging="357"/>
        <w:rPr>
          <w:rFonts w:asciiTheme="minorHAnsi" w:hAnsiTheme="minorHAnsi"/>
          <w:sz w:val="22"/>
          <w:szCs w:val="22"/>
        </w:rPr>
      </w:pPr>
      <w:r w:rsidRPr="001B5CE6">
        <w:rPr>
          <w:rFonts w:asciiTheme="minorHAnsi" w:hAnsiTheme="minorHAnsi"/>
          <w:sz w:val="22"/>
          <w:szCs w:val="22"/>
        </w:rPr>
        <w:t>Vai ir dokumentēta programmatūras vai rīku versija un konfigurācija?</w:t>
      </w:r>
    </w:p>
    <w:p w14:paraId="3843DA81" w14:textId="706108B4" w:rsidR="00844EA4" w:rsidRPr="001B5CE6" w:rsidRDefault="00844EA4" w:rsidP="00DF02BF">
      <w:pPr>
        <w:pStyle w:val="Subtitle"/>
      </w:pPr>
      <w:r w:rsidRPr="001B5CE6">
        <w:t xml:space="preserve">4. Datu saderība un atkārtota </w:t>
      </w:r>
      <w:proofErr w:type="spellStart"/>
      <w:r w:rsidRPr="001B5CE6">
        <w:t>izmantojamība</w:t>
      </w:r>
      <w:proofErr w:type="spellEnd"/>
    </w:p>
    <w:p w14:paraId="1E225DC8" w14:textId="6A0DDC57" w:rsidR="00844EA4" w:rsidRPr="00DF02BF" w:rsidRDefault="00844EA4" w:rsidP="00DF02BF">
      <w:pPr>
        <w:spacing w:after="60" w:line="240" w:lineRule="auto"/>
        <w:rPr>
          <w:rFonts w:asciiTheme="minorHAnsi" w:hAnsiTheme="minorHAnsi"/>
          <w:sz w:val="22"/>
          <w:szCs w:val="22"/>
          <w:u w:val="single"/>
        </w:rPr>
      </w:pPr>
      <w:proofErr w:type="spellStart"/>
      <w:r w:rsidRPr="00DF02BF">
        <w:rPr>
          <w:rFonts w:asciiTheme="minorHAnsi" w:hAnsiTheme="minorHAnsi"/>
          <w:sz w:val="22"/>
          <w:szCs w:val="22"/>
          <w:u w:val="single"/>
        </w:rPr>
        <w:t>Sadarbspēja</w:t>
      </w:r>
      <w:proofErr w:type="spellEnd"/>
    </w:p>
    <w:p w14:paraId="2774901C" w14:textId="519BEB26" w:rsidR="00844EA4" w:rsidRPr="001B5CE6" w:rsidRDefault="00844EA4" w:rsidP="001B5CE6">
      <w:pPr>
        <w:numPr>
          <w:ilvl w:val="0"/>
          <w:numId w:val="42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1B5CE6">
        <w:rPr>
          <w:rFonts w:asciiTheme="minorHAnsi" w:hAnsiTheme="minorHAnsi"/>
          <w:sz w:val="22"/>
          <w:szCs w:val="22"/>
        </w:rPr>
        <w:t>Vai dati ir saderīgi ar citām datu kopām, izmantojot standartizētus datņu formātus un protokolus?</w:t>
      </w:r>
    </w:p>
    <w:p w14:paraId="3DC93C77" w14:textId="7E6DE6A7" w:rsidR="00844EA4" w:rsidRPr="001B5CE6" w:rsidRDefault="00844EA4" w:rsidP="00DF02BF">
      <w:pPr>
        <w:numPr>
          <w:ilvl w:val="0"/>
          <w:numId w:val="43"/>
        </w:numPr>
        <w:spacing w:after="120" w:line="240" w:lineRule="auto"/>
        <w:ind w:left="714" w:hanging="357"/>
        <w:rPr>
          <w:rFonts w:asciiTheme="minorHAnsi" w:hAnsiTheme="minorHAnsi"/>
          <w:sz w:val="22"/>
          <w:szCs w:val="22"/>
        </w:rPr>
      </w:pPr>
      <w:r w:rsidRPr="001B5CE6">
        <w:rPr>
          <w:rFonts w:asciiTheme="minorHAnsi" w:hAnsiTheme="minorHAnsi"/>
          <w:sz w:val="22"/>
          <w:szCs w:val="22"/>
        </w:rPr>
        <w:t>Vai dati izmanto starptautiski atzītus standartus</w:t>
      </w:r>
      <w:r w:rsidR="00DF02BF">
        <w:rPr>
          <w:rFonts w:asciiTheme="minorHAnsi" w:hAnsiTheme="minorHAnsi"/>
          <w:sz w:val="22"/>
          <w:szCs w:val="22"/>
        </w:rPr>
        <w:t xml:space="preserve">, </w:t>
      </w:r>
      <w:r w:rsidRPr="001B5CE6">
        <w:rPr>
          <w:rFonts w:asciiTheme="minorHAnsi" w:hAnsiTheme="minorHAnsi"/>
          <w:sz w:val="22"/>
          <w:szCs w:val="22"/>
        </w:rPr>
        <w:t>piemēram, ontoloģijas, klasifikācijas sistēmas, metodoloģijas?</w:t>
      </w:r>
    </w:p>
    <w:p w14:paraId="6C218735" w14:textId="4FE7E9CA" w:rsidR="00844EA4" w:rsidRPr="00DF02BF" w:rsidRDefault="00844EA4" w:rsidP="00DF02BF">
      <w:pPr>
        <w:spacing w:after="60" w:line="240" w:lineRule="auto"/>
        <w:rPr>
          <w:rFonts w:asciiTheme="minorHAnsi" w:hAnsiTheme="minorHAnsi"/>
          <w:sz w:val="22"/>
          <w:szCs w:val="22"/>
          <w:u w:val="single"/>
        </w:rPr>
      </w:pPr>
      <w:r w:rsidRPr="00DF02BF">
        <w:rPr>
          <w:rFonts w:asciiTheme="minorHAnsi" w:hAnsiTheme="minorHAnsi"/>
          <w:sz w:val="22"/>
          <w:szCs w:val="22"/>
          <w:u w:val="single"/>
        </w:rPr>
        <w:t>Kopīgošanas tiesības</w:t>
      </w:r>
    </w:p>
    <w:p w14:paraId="5D4CDE42" w14:textId="7558E743" w:rsidR="00844EA4" w:rsidRPr="001B5CE6" w:rsidRDefault="00844EA4" w:rsidP="001B5CE6">
      <w:pPr>
        <w:numPr>
          <w:ilvl w:val="0"/>
          <w:numId w:val="45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1B5CE6">
        <w:rPr>
          <w:rFonts w:asciiTheme="minorHAnsi" w:hAnsiTheme="minorHAnsi"/>
          <w:sz w:val="22"/>
          <w:szCs w:val="22"/>
        </w:rPr>
        <w:t>Kam pieder dati? Kas ir tiesīgs lemt par to kopīgošanu?</w:t>
      </w:r>
    </w:p>
    <w:p w14:paraId="68F77A4B" w14:textId="6EACF2FE" w:rsidR="00844EA4" w:rsidRPr="001B5CE6" w:rsidRDefault="00844EA4" w:rsidP="001B5CE6">
      <w:pPr>
        <w:numPr>
          <w:ilvl w:val="0"/>
          <w:numId w:val="46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1B5CE6">
        <w:rPr>
          <w:rFonts w:asciiTheme="minorHAnsi" w:hAnsiTheme="minorHAnsi"/>
          <w:sz w:val="22"/>
          <w:szCs w:val="22"/>
        </w:rPr>
        <w:t>Vai dati atbilst datu kopas autoru pārstāvošās institūcijas politiskām nostādnēm?</w:t>
      </w:r>
    </w:p>
    <w:p w14:paraId="791B73CC" w14:textId="7BF2EBA3" w:rsidR="00844EA4" w:rsidRPr="001B5CE6" w:rsidRDefault="00844EA4" w:rsidP="001B5CE6">
      <w:pPr>
        <w:numPr>
          <w:ilvl w:val="0"/>
          <w:numId w:val="47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1B5CE6">
        <w:rPr>
          <w:rFonts w:asciiTheme="minorHAnsi" w:hAnsiTheme="minorHAnsi"/>
          <w:sz w:val="22"/>
          <w:szCs w:val="22"/>
        </w:rPr>
        <w:t>Vai veikta institūciju politisko nostādņu samērošana/vienošanās vairāku sadarbības partneru pētījuma projekta gadījumā?</w:t>
      </w:r>
    </w:p>
    <w:p w14:paraId="2D36502C" w14:textId="3146C5AD" w:rsidR="00844EA4" w:rsidRPr="001B5CE6" w:rsidRDefault="00844EA4" w:rsidP="00DF02BF">
      <w:pPr>
        <w:numPr>
          <w:ilvl w:val="0"/>
          <w:numId w:val="48"/>
        </w:numPr>
        <w:spacing w:after="120" w:line="240" w:lineRule="auto"/>
        <w:ind w:left="714" w:hanging="357"/>
        <w:rPr>
          <w:rFonts w:asciiTheme="minorHAnsi" w:hAnsiTheme="minorHAnsi"/>
          <w:sz w:val="22"/>
          <w:szCs w:val="22"/>
        </w:rPr>
      </w:pPr>
      <w:r w:rsidRPr="001B5CE6">
        <w:rPr>
          <w:rFonts w:asciiTheme="minorHAnsi" w:hAnsiTheme="minorHAnsi"/>
          <w:sz w:val="22"/>
          <w:szCs w:val="22"/>
        </w:rPr>
        <w:t>Vai dati atbilsts pētījuma finansētāja politiskām nostādnēm pētījumu rezultātu izplatīšanā un koplietošanā?</w:t>
      </w:r>
    </w:p>
    <w:p w14:paraId="17AE7397" w14:textId="5130DD2A" w:rsidR="00844EA4" w:rsidRPr="00BC487D" w:rsidRDefault="00844EA4" w:rsidP="00BC487D">
      <w:pPr>
        <w:spacing w:after="60" w:line="240" w:lineRule="auto"/>
        <w:rPr>
          <w:rFonts w:asciiTheme="minorHAnsi" w:hAnsiTheme="minorHAnsi"/>
          <w:sz w:val="22"/>
          <w:szCs w:val="22"/>
          <w:u w:val="single"/>
        </w:rPr>
      </w:pPr>
      <w:r w:rsidRPr="00BC487D">
        <w:rPr>
          <w:rFonts w:asciiTheme="minorHAnsi" w:hAnsiTheme="minorHAnsi"/>
          <w:sz w:val="22"/>
          <w:szCs w:val="22"/>
          <w:u w:val="single"/>
        </w:rPr>
        <w:t xml:space="preserve">Atkārtota </w:t>
      </w:r>
      <w:proofErr w:type="spellStart"/>
      <w:r w:rsidRPr="00BC487D">
        <w:rPr>
          <w:rFonts w:asciiTheme="minorHAnsi" w:hAnsiTheme="minorHAnsi"/>
          <w:sz w:val="22"/>
          <w:szCs w:val="22"/>
          <w:u w:val="single"/>
        </w:rPr>
        <w:t>izmantojamība</w:t>
      </w:r>
      <w:proofErr w:type="spellEnd"/>
    </w:p>
    <w:p w14:paraId="1A9525E6" w14:textId="12D48C87" w:rsidR="00844EA4" w:rsidRPr="001B5CE6" w:rsidRDefault="00844EA4" w:rsidP="001B5CE6">
      <w:pPr>
        <w:numPr>
          <w:ilvl w:val="0"/>
          <w:numId w:val="50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1B5CE6">
        <w:rPr>
          <w:rFonts w:asciiTheme="minorHAnsi" w:hAnsiTheme="minorHAnsi"/>
          <w:sz w:val="22"/>
          <w:szCs w:val="22"/>
        </w:rPr>
        <w:t>Vai dati ir dokumentēti un licencēti tā, lai tos varētu izmantot atkārtoti dažādos kontekstos?</w:t>
      </w:r>
    </w:p>
    <w:p w14:paraId="66DBAB50" w14:textId="7F1FC0ED" w:rsidR="00844EA4" w:rsidRPr="001B5CE6" w:rsidRDefault="00844EA4" w:rsidP="001B5CE6">
      <w:pPr>
        <w:numPr>
          <w:ilvl w:val="0"/>
          <w:numId w:val="51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1B5CE6">
        <w:rPr>
          <w:rFonts w:asciiTheme="minorHAnsi" w:hAnsiTheme="minorHAnsi"/>
          <w:sz w:val="22"/>
          <w:szCs w:val="22"/>
        </w:rPr>
        <w:t>Vai norādīti nosacījumi atkārtotai izmantošanai</w:t>
      </w:r>
      <w:r w:rsidR="00BC487D">
        <w:rPr>
          <w:rFonts w:asciiTheme="minorHAnsi" w:hAnsiTheme="minorHAnsi"/>
          <w:sz w:val="22"/>
          <w:szCs w:val="22"/>
        </w:rPr>
        <w:t xml:space="preserve">, </w:t>
      </w:r>
      <w:r w:rsidRPr="001B5CE6">
        <w:rPr>
          <w:rFonts w:asciiTheme="minorHAnsi" w:hAnsiTheme="minorHAnsi"/>
          <w:sz w:val="22"/>
          <w:szCs w:val="22"/>
        </w:rPr>
        <w:t xml:space="preserve">piemēram, kāds licences </w:t>
      </w:r>
      <w:proofErr w:type="spellStart"/>
      <w:r w:rsidRPr="001B5CE6">
        <w:rPr>
          <w:rFonts w:asciiTheme="minorHAnsi" w:hAnsiTheme="minorHAnsi"/>
          <w:i/>
          <w:iCs/>
          <w:sz w:val="22"/>
          <w:szCs w:val="22"/>
        </w:rPr>
        <w:t>Creative</w:t>
      </w:r>
      <w:proofErr w:type="spellEnd"/>
      <w:r w:rsidRPr="001B5CE6"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spellStart"/>
      <w:r w:rsidRPr="001B5CE6">
        <w:rPr>
          <w:rFonts w:asciiTheme="minorHAnsi" w:hAnsiTheme="minorHAnsi"/>
          <w:i/>
          <w:iCs/>
          <w:sz w:val="22"/>
          <w:szCs w:val="22"/>
        </w:rPr>
        <w:t>Commons</w:t>
      </w:r>
      <w:proofErr w:type="spellEnd"/>
      <w:r w:rsidRPr="001B5CE6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1B5CE6">
        <w:rPr>
          <w:rFonts w:asciiTheme="minorHAnsi" w:hAnsiTheme="minorHAnsi"/>
          <w:sz w:val="22"/>
          <w:szCs w:val="22"/>
        </w:rPr>
        <w:t>veids?</w:t>
      </w:r>
    </w:p>
    <w:p w14:paraId="14481633" w14:textId="0039328C" w:rsidR="00844EA4" w:rsidRPr="001B5CE6" w:rsidRDefault="00844EA4" w:rsidP="001B5CE6">
      <w:pPr>
        <w:numPr>
          <w:ilvl w:val="0"/>
          <w:numId w:val="52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1B5CE6">
        <w:rPr>
          <w:rFonts w:asciiTheme="minorHAnsi" w:hAnsiTheme="minorHAnsi"/>
          <w:sz w:val="22"/>
          <w:szCs w:val="22"/>
        </w:rPr>
        <w:t>Vai norādīts, cik ilgi būs nodrošināta koplietošana</w:t>
      </w:r>
      <w:r w:rsidR="00BC487D">
        <w:rPr>
          <w:rFonts w:asciiTheme="minorHAnsi" w:hAnsiTheme="minorHAnsi"/>
          <w:sz w:val="22"/>
          <w:szCs w:val="22"/>
        </w:rPr>
        <w:t xml:space="preserve">? Vai </w:t>
      </w:r>
      <w:r w:rsidRPr="001B5CE6">
        <w:rPr>
          <w:rFonts w:asciiTheme="minorHAnsi" w:hAnsiTheme="minorHAnsi"/>
          <w:sz w:val="22"/>
          <w:szCs w:val="22"/>
        </w:rPr>
        <w:t xml:space="preserve">tiks izmantots </w:t>
      </w:r>
      <w:r w:rsidRPr="001B5CE6">
        <w:rPr>
          <w:rFonts w:asciiTheme="minorHAnsi" w:hAnsiTheme="minorHAnsi"/>
          <w:i/>
          <w:iCs/>
          <w:sz w:val="22"/>
          <w:szCs w:val="22"/>
        </w:rPr>
        <w:t xml:space="preserve">embargo </w:t>
      </w:r>
      <w:r w:rsidRPr="001B5CE6">
        <w:rPr>
          <w:rFonts w:asciiTheme="minorHAnsi" w:hAnsiTheme="minorHAnsi"/>
          <w:sz w:val="22"/>
          <w:szCs w:val="22"/>
        </w:rPr>
        <w:t>periods?</w:t>
      </w:r>
    </w:p>
    <w:p w14:paraId="2C8858DA" w14:textId="2D54CE72" w:rsidR="00844EA4" w:rsidRPr="001B5CE6" w:rsidRDefault="00844EA4" w:rsidP="001B5CE6">
      <w:pPr>
        <w:numPr>
          <w:ilvl w:val="0"/>
          <w:numId w:val="53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1B5CE6">
        <w:rPr>
          <w:rFonts w:asciiTheme="minorHAnsi" w:hAnsiTheme="minorHAnsi"/>
          <w:sz w:val="22"/>
          <w:szCs w:val="22"/>
        </w:rPr>
        <w:t>Vai pievienots potenciālo datu izmantošanas vajadzību un/vai lietotāju raksturojums?</w:t>
      </w:r>
    </w:p>
    <w:p w14:paraId="05C57120" w14:textId="2980BDFD" w:rsidR="00844EA4" w:rsidRPr="001B5CE6" w:rsidRDefault="00844EA4" w:rsidP="00BC487D">
      <w:pPr>
        <w:numPr>
          <w:ilvl w:val="0"/>
          <w:numId w:val="54"/>
        </w:numPr>
        <w:spacing w:after="120" w:line="240" w:lineRule="auto"/>
        <w:ind w:left="714" w:hanging="357"/>
        <w:rPr>
          <w:rFonts w:asciiTheme="minorHAnsi" w:hAnsiTheme="minorHAnsi"/>
          <w:sz w:val="22"/>
          <w:szCs w:val="22"/>
        </w:rPr>
      </w:pPr>
      <w:r w:rsidRPr="001B5CE6">
        <w:rPr>
          <w:rFonts w:asciiTheme="minorHAnsi" w:hAnsiTheme="minorHAnsi"/>
          <w:sz w:val="22"/>
          <w:szCs w:val="22"/>
        </w:rPr>
        <w:t>Vai norādīts, kā jāatsaucas uz datu kopu izmantošanas gadījumā?</w:t>
      </w:r>
    </w:p>
    <w:p w14:paraId="02918882" w14:textId="771DAC62" w:rsidR="00844EA4" w:rsidRPr="001B5CE6" w:rsidRDefault="00844EA4" w:rsidP="00BC487D">
      <w:pPr>
        <w:pStyle w:val="Subtitle"/>
      </w:pPr>
      <w:r w:rsidRPr="001B5CE6">
        <w:t>5. Datu drošība, privātums un ētika</w:t>
      </w:r>
    </w:p>
    <w:p w14:paraId="242E9954" w14:textId="0EDD63FF" w:rsidR="00844EA4" w:rsidRPr="001B5CE6" w:rsidRDefault="00844EA4" w:rsidP="00BC487D">
      <w:pPr>
        <w:spacing w:after="60" w:line="240" w:lineRule="auto"/>
        <w:rPr>
          <w:rFonts w:asciiTheme="minorHAnsi" w:hAnsiTheme="minorHAnsi"/>
          <w:sz w:val="22"/>
          <w:szCs w:val="22"/>
        </w:rPr>
      </w:pPr>
      <w:r w:rsidRPr="00BC487D">
        <w:rPr>
          <w:rFonts w:asciiTheme="minorHAnsi" w:hAnsiTheme="minorHAnsi"/>
          <w:sz w:val="22"/>
          <w:szCs w:val="22"/>
          <w:u w:val="single"/>
        </w:rPr>
        <w:t>Privātuma aizsardzība</w:t>
      </w:r>
    </w:p>
    <w:p w14:paraId="2ABCE48A" w14:textId="13FE0441" w:rsidR="00844EA4" w:rsidRPr="001B5CE6" w:rsidRDefault="00844EA4" w:rsidP="001B5CE6">
      <w:pPr>
        <w:numPr>
          <w:ilvl w:val="0"/>
          <w:numId w:val="56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1B5CE6">
        <w:rPr>
          <w:rFonts w:asciiTheme="minorHAnsi" w:hAnsiTheme="minorHAnsi"/>
          <w:sz w:val="22"/>
          <w:szCs w:val="22"/>
        </w:rPr>
        <w:t>Vai dati atbilst starptautiskajiem datu aizsardzības standartiem</w:t>
      </w:r>
      <w:r w:rsidR="00BC487D">
        <w:rPr>
          <w:rFonts w:asciiTheme="minorHAnsi" w:hAnsiTheme="minorHAnsi"/>
          <w:sz w:val="22"/>
          <w:szCs w:val="22"/>
        </w:rPr>
        <w:t xml:space="preserve">, </w:t>
      </w:r>
      <w:r w:rsidRPr="001B5CE6">
        <w:rPr>
          <w:rFonts w:asciiTheme="minorHAnsi" w:hAnsiTheme="minorHAnsi"/>
          <w:sz w:val="22"/>
          <w:szCs w:val="22"/>
        </w:rPr>
        <w:t xml:space="preserve">piemēram,  </w:t>
      </w:r>
      <w:hyperlink r:id="rId10" w:tgtFrame="_blank" w:history="1">
        <w:r w:rsidRPr="001B5CE6">
          <w:rPr>
            <w:rStyle w:val="Hyperlink"/>
            <w:rFonts w:asciiTheme="minorHAnsi" w:hAnsiTheme="minorHAnsi"/>
            <w:sz w:val="22"/>
            <w:szCs w:val="22"/>
          </w:rPr>
          <w:t>Vispārīgā datu aizsardzības regula</w:t>
        </w:r>
      </w:hyperlink>
      <w:r w:rsidRPr="001B5CE6">
        <w:rPr>
          <w:rFonts w:asciiTheme="minorHAnsi" w:hAnsiTheme="minorHAnsi"/>
          <w:sz w:val="22"/>
          <w:szCs w:val="22"/>
        </w:rPr>
        <w:t xml:space="preserve"> </w:t>
      </w:r>
      <w:r w:rsidR="00BC487D">
        <w:rPr>
          <w:rFonts w:asciiTheme="minorHAnsi" w:hAnsiTheme="minorHAnsi"/>
          <w:sz w:val="22"/>
          <w:szCs w:val="22"/>
        </w:rPr>
        <w:t>(</w:t>
      </w:r>
      <w:r w:rsidRPr="001B5CE6">
        <w:rPr>
          <w:rFonts w:asciiTheme="minorHAnsi" w:hAnsiTheme="minorHAnsi"/>
          <w:sz w:val="22"/>
          <w:szCs w:val="22"/>
        </w:rPr>
        <w:t>VDAR</w:t>
      </w:r>
      <w:r w:rsidR="00BC487D">
        <w:rPr>
          <w:rFonts w:asciiTheme="minorHAnsi" w:hAnsiTheme="minorHAnsi"/>
          <w:sz w:val="22"/>
          <w:szCs w:val="22"/>
        </w:rPr>
        <w:t>)?</w:t>
      </w:r>
    </w:p>
    <w:p w14:paraId="2B985561" w14:textId="12F5EAB6" w:rsidR="00844EA4" w:rsidRPr="001B5CE6" w:rsidRDefault="00844EA4" w:rsidP="001B5CE6">
      <w:pPr>
        <w:numPr>
          <w:ilvl w:val="0"/>
          <w:numId w:val="57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1B5CE6">
        <w:rPr>
          <w:rFonts w:asciiTheme="minorHAnsi" w:hAnsiTheme="minorHAnsi"/>
          <w:sz w:val="22"/>
          <w:szCs w:val="22"/>
        </w:rPr>
        <w:t xml:space="preserve">Vai ir veikta datu </w:t>
      </w:r>
      <w:proofErr w:type="spellStart"/>
      <w:r w:rsidRPr="001B5CE6">
        <w:rPr>
          <w:rFonts w:asciiTheme="minorHAnsi" w:hAnsiTheme="minorHAnsi"/>
          <w:sz w:val="22"/>
          <w:szCs w:val="22"/>
        </w:rPr>
        <w:t>anonimizācija</w:t>
      </w:r>
      <w:proofErr w:type="spellEnd"/>
      <w:r w:rsidRPr="001B5CE6">
        <w:rPr>
          <w:rFonts w:asciiTheme="minorHAnsi" w:hAnsiTheme="minorHAnsi"/>
          <w:sz w:val="22"/>
          <w:szCs w:val="22"/>
        </w:rPr>
        <w:t>, ja dati satur personisku informāciju?</w:t>
      </w:r>
    </w:p>
    <w:p w14:paraId="0E103C83" w14:textId="7F3A0B53" w:rsidR="00844EA4" w:rsidRPr="001B5CE6" w:rsidRDefault="00844EA4" w:rsidP="00BC487D">
      <w:pPr>
        <w:numPr>
          <w:ilvl w:val="0"/>
          <w:numId w:val="58"/>
        </w:numPr>
        <w:spacing w:after="120" w:line="240" w:lineRule="auto"/>
        <w:ind w:left="714" w:hanging="357"/>
        <w:rPr>
          <w:rFonts w:asciiTheme="minorHAnsi" w:hAnsiTheme="minorHAnsi"/>
          <w:sz w:val="22"/>
          <w:szCs w:val="22"/>
        </w:rPr>
      </w:pPr>
      <w:r w:rsidRPr="001B5CE6">
        <w:rPr>
          <w:rFonts w:asciiTheme="minorHAnsi" w:hAnsiTheme="minorHAnsi"/>
          <w:sz w:val="22"/>
          <w:szCs w:val="22"/>
        </w:rPr>
        <w:t xml:space="preserve">Vai ir veikta datu </w:t>
      </w:r>
      <w:proofErr w:type="spellStart"/>
      <w:r w:rsidRPr="001B5CE6">
        <w:rPr>
          <w:rFonts w:asciiTheme="minorHAnsi" w:hAnsiTheme="minorHAnsi"/>
          <w:sz w:val="22"/>
          <w:szCs w:val="22"/>
        </w:rPr>
        <w:t>pseidonimizācija</w:t>
      </w:r>
      <w:proofErr w:type="spellEnd"/>
      <w:r w:rsidRPr="001B5CE6">
        <w:rPr>
          <w:rFonts w:asciiTheme="minorHAnsi" w:hAnsiTheme="minorHAnsi"/>
          <w:sz w:val="22"/>
          <w:szCs w:val="22"/>
        </w:rPr>
        <w:t>, ja dati satur personisku informāciju?</w:t>
      </w:r>
    </w:p>
    <w:p w14:paraId="1FEE3200" w14:textId="4C74BD62" w:rsidR="00844EA4" w:rsidRPr="00BC487D" w:rsidRDefault="00844EA4" w:rsidP="00BC487D">
      <w:pPr>
        <w:spacing w:after="60" w:line="240" w:lineRule="auto"/>
        <w:rPr>
          <w:rFonts w:asciiTheme="minorHAnsi" w:hAnsiTheme="minorHAnsi"/>
          <w:sz w:val="22"/>
          <w:szCs w:val="22"/>
          <w:u w:val="single"/>
        </w:rPr>
      </w:pPr>
      <w:r w:rsidRPr="00BC487D">
        <w:rPr>
          <w:rFonts w:asciiTheme="minorHAnsi" w:hAnsiTheme="minorHAnsi"/>
          <w:sz w:val="22"/>
          <w:szCs w:val="22"/>
          <w:u w:val="single"/>
        </w:rPr>
        <w:t>Datu drošība</w:t>
      </w:r>
    </w:p>
    <w:p w14:paraId="1000FDA0" w14:textId="0CF18BAE" w:rsidR="00BC487D" w:rsidRDefault="00844EA4" w:rsidP="00BC487D">
      <w:pPr>
        <w:numPr>
          <w:ilvl w:val="0"/>
          <w:numId w:val="60"/>
        </w:numPr>
        <w:spacing w:line="240" w:lineRule="auto"/>
        <w:ind w:left="714" w:hanging="357"/>
        <w:rPr>
          <w:rFonts w:asciiTheme="minorHAnsi" w:hAnsiTheme="minorHAnsi"/>
          <w:sz w:val="22"/>
          <w:szCs w:val="22"/>
        </w:rPr>
      </w:pPr>
      <w:r w:rsidRPr="001B5CE6">
        <w:rPr>
          <w:rFonts w:asciiTheme="minorHAnsi" w:hAnsiTheme="minorHAnsi"/>
          <w:sz w:val="22"/>
          <w:szCs w:val="22"/>
        </w:rPr>
        <w:t>Vai ir veikti drošības pasākumi, lai novērstu nesankcionētu piekļuvi un aizsargātu datus pret zādzību vai bojājumiem?</w:t>
      </w:r>
    </w:p>
    <w:p w14:paraId="34571C9D" w14:textId="6B36EA7F" w:rsidR="00844EA4" w:rsidRPr="001B5CE6" w:rsidRDefault="00BC487D" w:rsidP="00BC487D">
      <w:pPr>
        <w:spacing w:after="160" w:line="278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110E8B84" w14:textId="45C0004A" w:rsidR="00844EA4" w:rsidRPr="00BC487D" w:rsidRDefault="00844EA4" w:rsidP="00BC487D">
      <w:pPr>
        <w:spacing w:after="60" w:line="240" w:lineRule="auto"/>
        <w:rPr>
          <w:rFonts w:asciiTheme="minorHAnsi" w:hAnsiTheme="minorHAnsi"/>
          <w:sz w:val="22"/>
          <w:szCs w:val="22"/>
          <w:u w:val="single"/>
        </w:rPr>
      </w:pPr>
      <w:r w:rsidRPr="00BC487D">
        <w:rPr>
          <w:rFonts w:asciiTheme="minorHAnsi" w:hAnsiTheme="minorHAnsi"/>
          <w:sz w:val="22"/>
          <w:szCs w:val="22"/>
          <w:u w:val="single"/>
        </w:rPr>
        <w:lastRenderedPageBreak/>
        <w:t>Ētiskās prasības</w:t>
      </w:r>
    </w:p>
    <w:p w14:paraId="760AF6C1" w14:textId="7065A8C8" w:rsidR="00844EA4" w:rsidRPr="001B5CE6" w:rsidRDefault="00844EA4" w:rsidP="001B5CE6">
      <w:pPr>
        <w:numPr>
          <w:ilvl w:val="0"/>
          <w:numId w:val="62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1B5CE6">
        <w:rPr>
          <w:rFonts w:asciiTheme="minorHAnsi" w:hAnsiTheme="minorHAnsi"/>
          <w:sz w:val="22"/>
          <w:szCs w:val="22"/>
        </w:rPr>
        <w:t xml:space="preserve">Vai dati tiek pārvaldīti saskaņā ar ētikas vadlīnijām, īpaši attiecībā uz </w:t>
      </w:r>
      <w:proofErr w:type="spellStart"/>
      <w:r w:rsidRPr="001B5CE6">
        <w:rPr>
          <w:rFonts w:asciiTheme="minorHAnsi" w:hAnsiTheme="minorHAnsi"/>
          <w:sz w:val="22"/>
          <w:szCs w:val="22"/>
        </w:rPr>
        <w:t>sensitīvu</w:t>
      </w:r>
      <w:proofErr w:type="spellEnd"/>
      <w:r w:rsidRPr="001B5CE6">
        <w:rPr>
          <w:rFonts w:asciiTheme="minorHAnsi" w:hAnsiTheme="minorHAnsi"/>
          <w:sz w:val="22"/>
          <w:szCs w:val="22"/>
        </w:rPr>
        <w:t xml:space="preserve"> informāciju?</w:t>
      </w:r>
    </w:p>
    <w:p w14:paraId="1DA945F9" w14:textId="0708E9B6" w:rsidR="00844EA4" w:rsidRPr="001B5CE6" w:rsidRDefault="00844EA4" w:rsidP="00BC487D">
      <w:pPr>
        <w:numPr>
          <w:ilvl w:val="0"/>
          <w:numId w:val="63"/>
        </w:numPr>
        <w:spacing w:after="120" w:line="240" w:lineRule="auto"/>
        <w:ind w:left="714" w:hanging="357"/>
        <w:rPr>
          <w:rFonts w:asciiTheme="minorHAnsi" w:hAnsiTheme="minorHAnsi"/>
          <w:sz w:val="22"/>
          <w:szCs w:val="22"/>
        </w:rPr>
      </w:pPr>
      <w:r w:rsidRPr="001B5CE6">
        <w:rPr>
          <w:rFonts w:asciiTheme="minorHAnsi" w:hAnsiTheme="minorHAnsi"/>
          <w:sz w:val="22"/>
          <w:szCs w:val="22"/>
        </w:rPr>
        <w:t>Vai ir nodrošināta pienācīga piekrišana no pētījumu dalībniekiem, ja nepieciešams?</w:t>
      </w:r>
    </w:p>
    <w:p w14:paraId="01EE1EAD" w14:textId="0328FBAC" w:rsidR="00844EA4" w:rsidRPr="001B5CE6" w:rsidRDefault="00844EA4" w:rsidP="00DF02BF">
      <w:pPr>
        <w:pStyle w:val="Subtitle"/>
      </w:pPr>
      <w:r w:rsidRPr="001B5CE6">
        <w:t xml:space="preserve">6. Datu </w:t>
      </w:r>
      <w:proofErr w:type="spellStart"/>
      <w:r w:rsidRPr="001B5CE6">
        <w:t>reproducējamība</w:t>
      </w:r>
      <w:proofErr w:type="spellEnd"/>
      <w:r w:rsidRPr="001B5CE6">
        <w:t xml:space="preserve"> un ticamība</w:t>
      </w:r>
    </w:p>
    <w:p w14:paraId="271B95AF" w14:textId="6577004D" w:rsidR="00844EA4" w:rsidRPr="00BC487D" w:rsidRDefault="00844EA4" w:rsidP="00BC487D">
      <w:pPr>
        <w:spacing w:after="60" w:line="240" w:lineRule="auto"/>
        <w:rPr>
          <w:rFonts w:asciiTheme="minorHAnsi" w:hAnsiTheme="minorHAnsi"/>
          <w:sz w:val="22"/>
          <w:szCs w:val="22"/>
          <w:u w:val="single"/>
        </w:rPr>
      </w:pPr>
      <w:proofErr w:type="spellStart"/>
      <w:r w:rsidRPr="00BC487D">
        <w:rPr>
          <w:rFonts w:asciiTheme="minorHAnsi" w:hAnsiTheme="minorHAnsi"/>
          <w:sz w:val="22"/>
          <w:szCs w:val="22"/>
          <w:u w:val="single"/>
        </w:rPr>
        <w:t>Reproducējamība</w:t>
      </w:r>
      <w:proofErr w:type="spellEnd"/>
    </w:p>
    <w:p w14:paraId="684A3550" w14:textId="20FC66BF" w:rsidR="00844EA4" w:rsidRPr="001B5CE6" w:rsidRDefault="00844EA4" w:rsidP="001B5CE6">
      <w:pPr>
        <w:numPr>
          <w:ilvl w:val="0"/>
          <w:numId w:val="65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1B5CE6">
        <w:rPr>
          <w:rFonts w:asciiTheme="minorHAnsi" w:hAnsiTheme="minorHAnsi"/>
          <w:sz w:val="22"/>
          <w:szCs w:val="22"/>
        </w:rPr>
        <w:t>Vai citi pētnieki varētu reproducēt pētījuma rezultātus, balstoties uz pieejamajiem datiem un dokumentāciju?</w:t>
      </w:r>
    </w:p>
    <w:p w14:paraId="01EC2DA3" w14:textId="0DFE7F10" w:rsidR="00844EA4" w:rsidRPr="001B5CE6" w:rsidRDefault="00844EA4" w:rsidP="001B5CE6">
      <w:pPr>
        <w:numPr>
          <w:ilvl w:val="0"/>
          <w:numId w:val="66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1B5CE6">
        <w:rPr>
          <w:rFonts w:asciiTheme="minorHAnsi" w:hAnsiTheme="minorHAnsi"/>
          <w:sz w:val="22"/>
          <w:szCs w:val="22"/>
        </w:rPr>
        <w:t>Vai datu vākšanas, tīrīšanas un analīzes metodes ir pilnībā dokumentētas?</w:t>
      </w:r>
    </w:p>
    <w:p w14:paraId="5C9F6515" w14:textId="775D3BD6" w:rsidR="00844EA4" w:rsidRPr="001B5CE6" w:rsidRDefault="00844EA4" w:rsidP="00BC487D">
      <w:pPr>
        <w:numPr>
          <w:ilvl w:val="0"/>
          <w:numId w:val="67"/>
        </w:numPr>
        <w:spacing w:after="120" w:line="240" w:lineRule="auto"/>
        <w:ind w:left="714" w:hanging="357"/>
        <w:rPr>
          <w:rFonts w:asciiTheme="minorHAnsi" w:hAnsiTheme="minorHAnsi"/>
          <w:sz w:val="22"/>
          <w:szCs w:val="22"/>
        </w:rPr>
      </w:pPr>
      <w:r w:rsidRPr="001B5CE6">
        <w:rPr>
          <w:rFonts w:asciiTheme="minorHAnsi" w:hAnsiTheme="minorHAnsi"/>
          <w:sz w:val="22"/>
          <w:szCs w:val="22"/>
        </w:rPr>
        <w:t>Vai datu kopas versijas ir skaidri norādītas un izmaiņas starp versijām ir dokumentētas?</w:t>
      </w:r>
    </w:p>
    <w:p w14:paraId="69F5D08A" w14:textId="160F662B" w:rsidR="00844EA4" w:rsidRPr="00BC487D" w:rsidRDefault="00844EA4" w:rsidP="00BC487D">
      <w:pPr>
        <w:spacing w:after="60" w:line="240" w:lineRule="auto"/>
        <w:rPr>
          <w:rFonts w:asciiTheme="minorHAnsi" w:hAnsiTheme="minorHAnsi"/>
          <w:sz w:val="22"/>
          <w:szCs w:val="22"/>
          <w:u w:val="single"/>
        </w:rPr>
      </w:pPr>
      <w:r w:rsidRPr="00BC487D">
        <w:rPr>
          <w:rFonts w:asciiTheme="minorHAnsi" w:hAnsiTheme="minorHAnsi"/>
          <w:sz w:val="22"/>
          <w:szCs w:val="22"/>
          <w:u w:val="single"/>
        </w:rPr>
        <w:t>Ticamība</w:t>
      </w:r>
    </w:p>
    <w:p w14:paraId="164E1CEC" w14:textId="40F479B5" w:rsidR="00844EA4" w:rsidRPr="001B5CE6" w:rsidRDefault="00844EA4" w:rsidP="001B5CE6">
      <w:pPr>
        <w:numPr>
          <w:ilvl w:val="0"/>
          <w:numId w:val="68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1B5CE6">
        <w:rPr>
          <w:rFonts w:asciiTheme="minorHAnsi" w:hAnsiTheme="minorHAnsi"/>
          <w:sz w:val="22"/>
          <w:szCs w:val="22"/>
        </w:rPr>
        <w:t>Vai dati ir iegūti no uzticamiem avotiem, un to ticamība ir pārbaudīta?</w:t>
      </w:r>
    </w:p>
    <w:p w14:paraId="4DB83498" w14:textId="6A4CB18C" w:rsidR="00844EA4" w:rsidRPr="001B5CE6" w:rsidRDefault="00844EA4" w:rsidP="001B5CE6">
      <w:pPr>
        <w:numPr>
          <w:ilvl w:val="0"/>
          <w:numId w:val="69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1B5CE6">
        <w:rPr>
          <w:rFonts w:asciiTheme="minorHAnsi" w:hAnsiTheme="minorHAnsi"/>
          <w:sz w:val="22"/>
          <w:szCs w:val="22"/>
        </w:rPr>
        <w:t>Vai ir norādīti datu vākšanas laika un vietas apstākļi, lai nodrošinātu to piemērotību pētījumam?</w:t>
      </w:r>
    </w:p>
    <w:p w14:paraId="2EC6812A" w14:textId="1B442898" w:rsidR="00844EA4" w:rsidRPr="001B5CE6" w:rsidRDefault="00844EA4" w:rsidP="001B5CE6">
      <w:pPr>
        <w:numPr>
          <w:ilvl w:val="0"/>
          <w:numId w:val="70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1B5CE6">
        <w:rPr>
          <w:rFonts w:asciiTheme="minorHAnsi" w:hAnsiTheme="minorHAnsi"/>
          <w:sz w:val="22"/>
          <w:szCs w:val="22"/>
        </w:rPr>
        <w:t>Vai izmantotie rīki un instrumenti ir piemēroti, uzticami/validēti un dokumentēti?</w:t>
      </w:r>
    </w:p>
    <w:p w14:paraId="265B8E77" w14:textId="20D615CE" w:rsidR="00C07F0B" w:rsidRPr="001B5CE6" w:rsidRDefault="00844EA4" w:rsidP="001B5CE6">
      <w:pPr>
        <w:numPr>
          <w:ilvl w:val="0"/>
          <w:numId w:val="71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1B5CE6">
        <w:rPr>
          <w:rFonts w:asciiTheme="minorHAnsi" w:hAnsiTheme="minorHAnsi"/>
          <w:sz w:val="22"/>
          <w:szCs w:val="22"/>
        </w:rPr>
        <w:t>Vai ir dokumentēta izmantotās programmatūras vai rīku versijas un konfigurācijas?</w:t>
      </w:r>
    </w:p>
    <w:sectPr w:rsidR="00C07F0B" w:rsidRPr="001B5CE6" w:rsidSect="001B5CE6">
      <w:headerReference w:type="default" r:id="rId11"/>
      <w:pgSz w:w="11906" w:h="16838"/>
      <w:pgMar w:top="1440" w:right="1080" w:bottom="1440" w:left="108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ADBD2" w14:textId="77777777" w:rsidR="00711EA9" w:rsidRDefault="00711EA9" w:rsidP="00C07F0B">
      <w:pPr>
        <w:spacing w:line="240" w:lineRule="auto"/>
      </w:pPr>
      <w:r>
        <w:separator/>
      </w:r>
    </w:p>
  </w:endnote>
  <w:endnote w:type="continuationSeparator" w:id="0">
    <w:p w14:paraId="105FCC5C" w14:textId="77777777" w:rsidR="00711EA9" w:rsidRDefault="00711EA9" w:rsidP="00C07F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ity Text">
    <w:panose1 w:val="020B0503020202020204"/>
    <w:charset w:val="BA"/>
    <w:family w:val="swiss"/>
    <w:pitch w:val="variable"/>
    <w:sig w:usb0="A000026F" w:usb1="100000EB" w:usb2="00000008" w:usb3="00000000" w:csb0="000000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2092A" w14:textId="77777777" w:rsidR="00711EA9" w:rsidRDefault="00711EA9" w:rsidP="00C07F0B">
      <w:pPr>
        <w:spacing w:line="240" w:lineRule="auto"/>
      </w:pPr>
      <w:r>
        <w:separator/>
      </w:r>
    </w:p>
  </w:footnote>
  <w:footnote w:type="continuationSeparator" w:id="0">
    <w:p w14:paraId="526AD07B" w14:textId="77777777" w:rsidR="00711EA9" w:rsidRDefault="00711EA9" w:rsidP="00C07F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77C89" w14:textId="77777777" w:rsidR="001B5CE6" w:rsidRDefault="001B5CE6" w:rsidP="001B5CE6">
    <w:pPr>
      <w:tabs>
        <w:tab w:val="center" w:pos="6122"/>
      </w:tabs>
      <w:spacing w:line="240" w:lineRule="auto"/>
      <w:ind w:right="-319"/>
      <w:jc w:val="right"/>
      <w:rPr>
        <w:rFonts w:asciiTheme="minorHAnsi" w:hAnsiTheme="minorHAnsi"/>
        <w:color w:val="auto"/>
      </w:rPr>
    </w:pPr>
    <w:r w:rsidRPr="00930606">
      <w:rPr>
        <w:rFonts w:asciiTheme="minorHAnsi" w:hAnsiTheme="minorHAnsi"/>
        <w:noProof/>
        <w:color w:val="auto"/>
      </w:rPr>
      <w:drawing>
        <wp:anchor distT="0" distB="0" distL="114300" distR="114300" simplePos="0" relativeHeight="251659264" behindDoc="0" locked="0" layoutInCell="1" allowOverlap="1" wp14:anchorId="221837BC" wp14:editId="2868C9C0">
          <wp:simplePos x="0" y="0"/>
          <wp:positionH relativeFrom="column">
            <wp:posOffset>-172085</wp:posOffset>
          </wp:positionH>
          <wp:positionV relativeFrom="page">
            <wp:posOffset>279400</wp:posOffset>
          </wp:positionV>
          <wp:extent cx="1626998" cy="324000"/>
          <wp:effectExtent l="0" t="0" r="0" b="0"/>
          <wp:wrapSquare wrapText="bothSides"/>
          <wp:docPr id="790543218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657683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998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0606">
      <w:rPr>
        <w:rFonts w:asciiTheme="minorHAnsi" w:hAnsiTheme="minorHAnsi"/>
        <w:i/>
        <w:iCs/>
        <w:color w:val="auto"/>
        <w:lang w:val="en-US"/>
      </w:rPr>
      <w:t xml:space="preserve">Datu </w:t>
    </w:r>
    <w:proofErr w:type="spellStart"/>
    <w:r w:rsidRPr="00930606">
      <w:rPr>
        <w:rFonts w:asciiTheme="minorHAnsi" w:hAnsiTheme="minorHAnsi"/>
        <w:i/>
        <w:iCs/>
        <w:color w:val="auto"/>
        <w:lang w:val="en-US"/>
      </w:rPr>
      <w:t>kuratoru</w:t>
    </w:r>
    <w:proofErr w:type="spellEnd"/>
    <w:r w:rsidRPr="00930606">
      <w:rPr>
        <w:rFonts w:asciiTheme="minorHAnsi" w:hAnsiTheme="minorHAnsi"/>
        <w:i/>
        <w:iCs/>
        <w:color w:val="auto"/>
        <w:lang w:val="en-US"/>
      </w:rPr>
      <w:t xml:space="preserve"> </w:t>
    </w:r>
    <w:proofErr w:type="spellStart"/>
    <w:r w:rsidRPr="00930606">
      <w:rPr>
        <w:rFonts w:asciiTheme="minorHAnsi" w:hAnsiTheme="minorHAnsi"/>
        <w:i/>
        <w:iCs/>
        <w:color w:val="auto"/>
        <w:lang w:val="en-US"/>
      </w:rPr>
      <w:t>tīkls</w:t>
    </w:r>
    <w:proofErr w:type="spellEnd"/>
    <w:r w:rsidRPr="00930606">
      <w:rPr>
        <w:rFonts w:asciiTheme="minorHAnsi" w:hAnsiTheme="minorHAnsi"/>
        <w:i/>
        <w:iCs/>
        <w:color w:val="auto"/>
        <w:lang w:val="en-US"/>
      </w:rPr>
      <w:t>, 2024</w:t>
    </w:r>
  </w:p>
  <w:p w14:paraId="5F9DED03" w14:textId="002E17F1" w:rsidR="00C07F0B" w:rsidRPr="001B5CE6" w:rsidRDefault="001B5CE6" w:rsidP="001B5CE6">
    <w:pPr>
      <w:tabs>
        <w:tab w:val="center" w:pos="6122"/>
      </w:tabs>
      <w:spacing w:line="240" w:lineRule="auto"/>
      <w:ind w:left="2835" w:right="-319" w:firstLine="142"/>
      <w:jc w:val="right"/>
      <w:rPr>
        <w:rFonts w:asciiTheme="minorHAnsi" w:hAnsiTheme="minorHAnsi"/>
        <w:color w:val="auto"/>
      </w:rPr>
    </w:pPr>
    <w:r w:rsidRPr="00930606">
      <w:rPr>
        <w:rFonts w:asciiTheme="minorHAnsi" w:hAnsiTheme="minorHAnsi"/>
        <w:i/>
        <w:iCs/>
        <w:color w:val="auto"/>
      </w:rPr>
      <w:t>Materiāls izstrādāts ar projekta "Atbalsts atvērtās zinātnes ieviešanai praksē,</w:t>
    </w:r>
    <w:r>
      <w:rPr>
        <w:rFonts w:asciiTheme="minorHAnsi" w:hAnsiTheme="minorHAnsi"/>
        <w:i/>
        <w:iCs/>
        <w:color w:val="auto"/>
      </w:rPr>
      <w:t xml:space="preserve"> </w:t>
    </w:r>
    <w:r w:rsidRPr="00930606">
      <w:rPr>
        <w:rFonts w:asciiTheme="minorHAnsi" w:hAnsiTheme="minorHAnsi"/>
        <w:i/>
        <w:iCs/>
        <w:color w:val="auto"/>
      </w:rPr>
      <w:t>kā</w:t>
    </w:r>
    <w:r>
      <w:rPr>
        <w:rFonts w:asciiTheme="minorHAnsi" w:hAnsiTheme="minorHAnsi"/>
        <w:color w:val="auto"/>
      </w:rPr>
      <w:t xml:space="preserve"> </w:t>
    </w:r>
    <w:r w:rsidRPr="00930606">
      <w:rPr>
        <w:rFonts w:asciiTheme="minorHAnsi" w:hAnsiTheme="minorHAnsi"/>
        <w:i/>
        <w:iCs/>
        <w:color w:val="auto"/>
      </w:rPr>
      <w:t>arī</w:t>
    </w:r>
    <w:r>
      <w:rPr>
        <w:rFonts w:asciiTheme="minorHAnsi" w:hAnsiTheme="minorHAnsi"/>
        <w:i/>
        <w:iCs/>
        <w:color w:val="auto"/>
      </w:rPr>
      <w:t xml:space="preserve"> </w:t>
    </w:r>
    <w:r w:rsidRPr="00930606">
      <w:rPr>
        <w:rFonts w:asciiTheme="minorHAnsi" w:hAnsiTheme="minorHAnsi"/>
        <w:i/>
        <w:iCs/>
        <w:color w:val="auto"/>
      </w:rPr>
      <w:t>izveidoti</w:t>
    </w:r>
    <w:r>
      <w:rPr>
        <w:rFonts w:asciiTheme="minorHAnsi" w:hAnsiTheme="minorHAnsi"/>
        <w:i/>
        <w:iCs/>
        <w:color w:val="auto"/>
      </w:rPr>
      <w:t xml:space="preserve"> </w:t>
    </w:r>
    <w:r w:rsidRPr="00930606">
      <w:rPr>
        <w:rFonts w:asciiTheme="minorHAnsi" w:hAnsiTheme="minorHAnsi"/>
        <w:i/>
        <w:iCs/>
        <w:color w:val="auto"/>
      </w:rPr>
      <w:t>risinājumi</w:t>
    </w:r>
    <w:r w:rsidRPr="00930606">
      <w:rPr>
        <w:rFonts w:asciiTheme="minorHAnsi" w:hAnsiTheme="minorHAnsi"/>
        <w:color w:val="auto"/>
      </w:rPr>
      <w:t> </w:t>
    </w:r>
    <w:r w:rsidRPr="00930606">
      <w:rPr>
        <w:rFonts w:asciiTheme="minorHAnsi" w:hAnsiTheme="minorHAnsi"/>
        <w:i/>
        <w:iCs/>
        <w:color w:val="auto"/>
      </w:rPr>
      <w:t>zinātnes datu koplietošanai un dalībai ES atvērtajā</w:t>
    </w:r>
    <w:r>
      <w:rPr>
        <w:rFonts w:asciiTheme="minorHAnsi" w:hAnsiTheme="minorHAnsi"/>
        <w:i/>
        <w:iCs/>
        <w:color w:val="auto"/>
      </w:rPr>
      <w:t xml:space="preserve"> </w:t>
    </w:r>
    <w:r w:rsidRPr="00930606">
      <w:rPr>
        <w:rFonts w:asciiTheme="minorHAnsi" w:hAnsiTheme="minorHAnsi"/>
        <w:i/>
        <w:iCs/>
        <w:color w:val="auto"/>
      </w:rPr>
      <w:t>zinātnes</w:t>
    </w:r>
    <w:r>
      <w:rPr>
        <w:rFonts w:asciiTheme="minorHAnsi" w:hAnsiTheme="minorHAnsi"/>
        <w:i/>
        <w:iCs/>
        <w:color w:val="auto"/>
      </w:rPr>
      <w:t xml:space="preserve"> </w:t>
    </w:r>
    <w:r w:rsidRPr="00930606">
      <w:rPr>
        <w:rFonts w:asciiTheme="minorHAnsi" w:hAnsiTheme="minorHAnsi"/>
        <w:i/>
        <w:iCs/>
        <w:color w:val="auto"/>
      </w:rPr>
      <w:t>mākonī" (ANM 2.1.3.1.i)</w:t>
    </w:r>
    <w:r>
      <w:rPr>
        <w:rFonts w:asciiTheme="minorHAnsi" w:hAnsiTheme="minorHAnsi"/>
        <w:i/>
        <w:iCs/>
        <w:color w:val="auto"/>
      </w:rPr>
      <w:t xml:space="preserve"> </w:t>
    </w:r>
    <w:r w:rsidRPr="00930606">
      <w:rPr>
        <w:rFonts w:asciiTheme="minorHAnsi" w:hAnsiTheme="minorHAnsi"/>
        <w:i/>
        <w:iCs/>
        <w:color w:val="auto"/>
      </w:rPr>
      <w:t>finansējumu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0AD2"/>
    <w:multiLevelType w:val="multilevel"/>
    <w:tmpl w:val="808A8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B1B3E"/>
    <w:multiLevelType w:val="multilevel"/>
    <w:tmpl w:val="8996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727048"/>
    <w:multiLevelType w:val="multilevel"/>
    <w:tmpl w:val="A3F0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0D4318"/>
    <w:multiLevelType w:val="multilevel"/>
    <w:tmpl w:val="887C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EE6999"/>
    <w:multiLevelType w:val="multilevel"/>
    <w:tmpl w:val="9E303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014C10"/>
    <w:multiLevelType w:val="multilevel"/>
    <w:tmpl w:val="8C0A0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A83D65"/>
    <w:multiLevelType w:val="multilevel"/>
    <w:tmpl w:val="FE3A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D37801"/>
    <w:multiLevelType w:val="multilevel"/>
    <w:tmpl w:val="1A3A7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112A1F"/>
    <w:multiLevelType w:val="multilevel"/>
    <w:tmpl w:val="26BC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EC42C7"/>
    <w:multiLevelType w:val="multilevel"/>
    <w:tmpl w:val="FC9A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195286"/>
    <w:multiLevelType w:val="multilevel"/>
    <w:tmpl w:val="58E6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4F449D"/>
    <w:multiLevelType w:val="multilevel"/>
    <w:tmpl w:val="0DC6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1742E0"/>
    <w:multiLevelType w:val="multilevel"/>
    <w:tmpl w:val="98E29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E035F3"/>
    <w:multiLevelType w:val="multilevel"/>
    <w:tmpl w:val="F658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F53703"/>
    <w:multiLevelType w:val="multilevel"/>
    <w:tmpl w:val="4868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1012B3"/>
    <w:multiLevelType w:val="multilevel"/>
    <w:tmpl w:val="1C903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BE61DF"/>
    <w:multiLevelType w:val="multilevel"/>
    <w:tmpl w:val="FF1ED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6316A7"/>
    <w:multiLevelType w:val="multilevel"/>
    <w:tmpl w:val="6BF0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E02409"/>
    <w:multiLevelType w:val="multilevel"/>
    <w:tmpl w:val="4084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2C6DE7"/>
    <w:multiLevelType w:val="multilevel"/>
    <w:tmpl w:val="180C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9D5FF9"/>
    <w:multiLevelType w:val="multilevel"/>
    <w:tmpl w:val="2DE8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E94394"/>
    <w:multiLevelType w:val="multilevel"/>
    <w:tmpl w:val="810AE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2F5DE3"/>
    <w:multiLevelType w:val="multilevel"/>
    <w:tmpl w:val="2EE8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FD3582"/>
    <w:multiLevelType w:val="multilevel"/>
    <w:tmpl w:val="E8E6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4E795F"/>
    <w:multiLevelType w:val="multilevel"/>
    <w:tmpl w:val="E6C0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3722B9"/>
    <w:multiLevelType w:val="multilevel"/>
    <w:tmpl w:val="B3D4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AA5048"/>
    <w:multiLevelType w:val="multilevel"/>
    <w:tmpl w:val="1B6E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2B2E85"/>
    <w:multiLevelType w:val="multilevel"/>
    <w:tmpl w:val="E04C6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EF7971"/>
    <w:multiLevelType w:val="multilevel"/>
    <w:tmpl w:val="78560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CEB536D"/>
    <w:multiLevelType w:val="multilevel"/>
    <w:tmpl w:val="6322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DFA5E26"/>
    <w:multiLevelType w:val="multilevel"/>
    <w:tmpl w:val="1F60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0D6866"/>
    <w:multiLevelType w:val="multilevel"/>
    <w:tmpl w:val="9D065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6A4B61"/>
    <w:multiLevelType w:val="multilevel"/>
    <w:tmpl w:val="2520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57F66DF"/>
    <w:multiLevelType w:val="multilevel"/>
    <w:tmpl w:val="82381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8F8150B"/>
    <w:multiLevelType w:val="multilevel"/>
    <w:tmpl w:val="FF52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B3705A"/>
    <w:multiLevelType w:val="multilevel"/>
    <w:tmpl w:val="E0CA4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BED7878"/>
    <w:multiLevelType w:val="multilevel"/>
    <w:tmpl w:val="CF82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E0676B0"/>
    <w:multiLevelType w:val="multilevel"/>
    <w:tmpl w:val="FF20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1CA79E1"/>
    <w:multiLevelType w:val="multilevel"/>
    <w:tmpl w:val="E624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23920CE"/>
    <w:multiLevelType w:val="multilevel"/>
    <w:tmpl w:val="8422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39C40DA"/>
    <w:multiLevelType w:val="multilevel"/>
    <w:tmpl w:val="76FA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3D26A38"/>
    <w:multiLevelType w:val="multilevel"/>
    <w:tmpl w:val="7BCE2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6B22074"/>
    <w:multiLevelType w:val="multilevel"/>
    <w:tmpl w:val="90BAC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8032EE2"/>
    <w:multiLevelType w:val="multilevel"/>
    <w:tmpl w:val="9D045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A344FD3"/>
    <w:multiLevelType w:val="multilevel"/>
    <w:tmpl w:val="277C3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BB86C0D"/>
    <w:multiLevelType w:val="multilevel"/>
    <w:tmpl w:val="E4981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FA329E6"/>
    <w:multiLevelType w:val="multilevel"/>
    <w:tmpl w:val="4B5C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1D74384"/>
    <w:multiLevelType w:val="multilevel"/>
    <w:tmpl w:val="AF783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6284859"/>
    <w:multiLevelType w:val="multilevel"/>
    <w:tmpl w:val="A2AE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7B00620"/>
    <w:multiLevelType w:val="multilevel"/>
    <w:tmpl w:val="4BB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8303ED9"/>
    <w:multiLevelType w:val="multilevel"/>
    <w:tmpl w:val="7C7AE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94C6394"/>
    <w:multiLevelType w:val="multilevel"/>
    <w:tmpl w:val="F570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A53422D"/>
    <w:multiLevelType w:val="multilevel"/>
    <w:tmpl w:val="CF72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A5802B9"/>
    <w:multiLevelType w:val="multilevel"/>
    <w:tmpl w:val="59EE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A8A72CD"/>
    <w:multiLevelType w:val="multilevel"/>
    <w:tmpl w:val="C844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AFD2804"/>
    <w:multiLevelType w:val="multilevel"/>
    <w:tmpl w:val="BE8A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D6B7539"/>
    <w:multiLevelType w:val="multilevel"/>
    <w:tmpl w:val="D3F4C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E2C7009"/>
    <w:multiLevelType w:val="multilevel"/>
    <w:tmpl w:val="BC1AB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F0438E2"/>
    <w:multiLevelType w:val="multilevel"/>
    <w:tmpl w:val="E50E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16E50F3"/>
    <w:multiLevelType w:val="multilevel"/>
    <w:tmpl w:val="5DDC2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17F65FD"/>
    <w:multiLevelType w:val="multilevel"/>
    <w:tmpl w:val="D6729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2C41B6F"/>
    <w:multiLevelType w:val="multilevel"/>
    <w:tmpl w:val="6AA0F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6AC709E"/>
    <w:multiLevelType w:val="multilevel"/>
    <w:tmpl w:val="7C38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6BC4BF2"/>
    <w:multiLevelType w:val="multilevel"/>
    <w:tmpl w:val="6C32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6CE05F3"/>
    <w:multiLevelType w:val="multilevel"/>
    <w:tmpl w:val="E4761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7431D4F"/>
    <w:multiLevelType w:val="multilevel"/>
    <w:tmpl w:val="20B0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87027B0"/>
    <w:multiLevelType w:val="multilevel"/>
    <w:tmpl w:val="89867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937078C"/>
    <w:multiLevelType w:val="multilevel"/>
    <w:tmpl w:val="7C5C6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98F3551"/>
    <w:multiLevelType w:val="multilevel"/>
    <w:tmpl w:val="2794A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9D83117"/>
    <w:multiLevelType w:val="multilevel"/>
    <w:tmpl w:val="EDFEA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EC35DDF"/>
    <w:multiLevelType w:val="multilevel"/>
    <w:tmpl w:val="FF54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0842014">
    <w:abstractNumId w:val="66"/>
  </w:num>
  <w:num w:numId="2" w16cid:durableId="491869614">
    <w:abstractNumId w:val="57"/>
  </w:num>
  <w:num w:numId="3" w16cid:durableId="1210726776">
    <w:abstractNumId w:val="37"/>
  </w:num>
  <w:num w:numId="4" w16cid:durableId="1941790525">
    <w:abstractNumId w:val="62"/>
  </w:num>
  <w:num w:numId="5" w16cid:durableId="499269620">
    <w:abstractNumId w:val="2"/>
  </w:num>
  <w:num w:numId="6" w16cid:durableId="650061757">
    <w:abstractNumId w:val="19"/>
  </w:num>
  <w:num w:numId="7" w16cid:durableId="497772360">
    <w:abstractNumId w:val="22"/>
  </w:num>
  <w:num w:numId="8" w16cid:durableId="293415670">
    <w:abstractNumId w:val="70"/>
  </w:num>
  <w:num w:numId="9" w16cid:durableId="1713460094">
    <w:abstractNumId w:val="46"/>
  </w:num>
  <w:num w:numId="10" w16cid:durableId="1882668130">
    <w:abstractNumId w:val="44"/>
  </w:num>
  <w:num w:numId="11" w16cid:durableId="1772162209">
    <w:abstractNumId w:val="34"/>
  </w:num>
  <w:num w:numId="12" w16cid:durableId="354234099">
    <w:abstractNumId w:val="27"/>
  </w:num>
  <w:num w:numId="13" w16cid:durableId="549537431">
    <w:abstractNumId w:val="52"/>
  </w:num>
  <w:num w:numId="14" w16cid:durableId="825973552">
    <w:abstractNumId w:val="47"/>
  </w:num>
  <w:num w:numId="15" w16cid:durableId="443620502">
    <w:abstractNumId w:val="1"/>
  </w:num>
  <w:num w:numId="16" w16cid:durableId="857162866">
    <w:abstractNumId w:val="53"/>
  </w:num>
  <w:num w:numId="17" w16cid:durableId="1840920379">
    <w:abstractNumId w:val="69"/>
  </w:num>
  <w:num w:numId="18" w16cid:durableId="1008673035">
    <w:abstractNumId w:val="7"/>
  </w:num>
  <w:num w:numId="19" w16cid:durableId="1413350488">
    <w:abstractNumId w:val="40"/>
  </w:num>
  <w:num w:numId="20" w16cid:durableId="212081936">
    <w:abstractNumId w:val="35"/>
  </w:num>
  <w:num w:numId="21" w16cid:durableId="604769563">
    <w:abstractNumId w:val="16"/>
  </w:num>
  <w:num w:numId="22" w16cid:durableId="1912232254">
    <w:abstractNumId w:val="50"/>
  </w:num>
  <w:num w:numId="23" w16cid:durableId="916287215">
    <w:abstractNumId w:val="48"/>
  </w:num>
  <w:num w:numId="24" w16cid:durableId="220095663">
    <w:abstractNumId w:val="5"/>
  </w:num>
  <w:num w:numId="25" w16cid:durableId="1925913459">
    <w:abstractNumId w:val="39"/>
  </w:num>
  <w:num w:numId="26" w16cid:durableId="1517036048">
    <w:abstractNumId w:val="23"/>
  </w:num>
  <w:num w:numId="27" w16cid:durableId="523179497">
    <w:abstractNumId w:val="0"/>
  </w:num>
  <w:num w:numId="28" w16cid:durableId="669874822">
    <w:abstractNumId w:val="24"/>
  </w:num>
  <w:num w:numId="29" w16cid:durableId="1875803721">
    <w:abstractNumId w:val="17"/>
  </w:num>
  <w:num w:numId="30" w16cid:durableId="1930582872">
    <w:abstractNumId w:val="14"/>
  </w:num>
  <w:num w:numId="31" w16cid:durableId="1667826847">
    <w:abstractNumId w:val="6"/>
  </w:num>
  <w:num w:numId="32" w16cid:durableId="1629436917">
    <w:abstractNumId w:val="56"/>
  </w:num>
  <w:num w:numId="33" w16cid:durableId="42172334">
    <w:abstractNumId w:val="49"/>
  </w:num>
  <w:num w:numId="34" w16cid:durableId="151872744">
    <w:abstractNumId w:val="8"/>
  </w:num>
  <w:num w:numId="35" w16cid:durableId="104857769">
    <w:abstractNumId w:val="61"/>
  </w:num>
  <w:num w:numId="36" w16cid:durableId="1313177359">
    <w:abstractNumId w:val="3"/>
  </w:num>
  <w:num w:numId="37" w16cid:durableId="2106075574">
    <w:abstractNumId w:val="32"/>
  </w:num>
  <w:num w:numId="38" w16cid:durableId="507912445">
    <w:abstractNumId w:val="65"/>
  </w:num>
  <w:num w:numId="39" w16cid:durableId="173689902">
    <w:abstractNumId w:val="30"/>
  </w:num>
  <w:num w:numId="40" w16cid:durableId="43145753">
    <w:abstractNumId w:val="25"/>
  </w:num>
  <w:num w:numId="41" w16cid:durableId="588466536">
    <w:abstractNumId w:val="21"/>
  </w:num>
  <w:num w:numId="42" w16cid:durableId="905913397">
    <w:abstractNumId w:val="55"/>
  </w:num>
  <w:num w:numId="43" w16cid:durableId="1118833136">
    <w:abstractNumId w:val="36"/>
  </w:num>
  <w:num w:numId="44" w16cid:durableId="1470173331">
    <w:abstractNumId w:val="59"/>
  </w:num>
  <w:num w:numId="45" w16cid:durableId="1151604369">
    <w:abstractNumId w:val="11"/>
  </w:num>
  <w:num w:numId="46" w16cid:durableId="1370182912">
    <w:abstractNumId w:val="64"/>
  </w:num>
  <w:num w:numId="47" w16cid:durableId="437792869">
    <w:abstractNumId w:val="15"/>
  </w:num>
  <w:num w:numId="48" w16cid:durableId="1171675154">
    <w:abstractNumId w:val="38"/>
  </w:num>
  <w:num w:numId="49" w16cid:durableId="576748593">
    <w:abstractNumId w:val="63"/>
  </w:num>
  <w:num w:numId="50" w16cid:durableId="923075275">
    <w:abstractNumId w:val="20"/>
  </w:num>
  <w:num w:numId="51" w16cid:durableId="1435589666">
    <w:abstractNumId w:val="45"/>
  </w:num>
  <w:num w:numId="52" w16cid:durableId="563102536">
    <w:abstractNumId w:val="41"/>
  </w:num>
  <w:num w:numId="53" w16cid:durableId="463039616">
    <w:abstractNumId w:val="58"/>
  </w:num>
  <w:num w:numId="54" w16cid:durableId="1016157089">
    <w:abstractNumId w:val="26"/>
  </w:num>
  <w:num w:numId="55" w16cid:durableId="97216943">
    <w:abstractNumId w:val="12"/>
  </w:num>
  <w:num w:numId="56" w16cid:durableId="1056394878">
    <w:abstractNumId w:val="28"/>
  </w:num>
  <w:num w:numId="57" w16cid:durableId="710113159">
    <w:abstractNumId w:val="68"/>
  </w:num>
  <w:num w:numId="58" w16cid:durableId="492111032">
    <w:abstractNumId w:val="42"/>
  </w:num>
  <w:num w:numId="59" w16cid:durableId="1661694095">
    <w:abstractNumId w:val="31"/>
  </w:num>
  <w:num w:numId="60" w16cid:durableId="790439162">
    <w:abstractNumId w:val="67"/>
  </w:num>
  <w:num w:numId="61" w16cid:durableId="1378118727">
    <w:abstractNumId w:val="33"/>
  </w:num>
  <w:num w:numId="62" w16cid:durableId="25454148">
    <w:abstractNumId w:val="18"/>
  </w:num>
  <w:num w:numId="63" w16cid:durableId="157043235">
    <w:abstractNumId w:val="4"/>
  </w:num>
  <w:num w:numId="64" w16cid:durableId="615673766">
    <w:abstractNumId w:val="51"/>
  </w:num>
  <w:num w:numId="65" w16cid:durableId="1982928563">
    <w:abstractNumId w:val="60"/>
  </w:num>
  <w:num w:numId="66" w16cid:durableId="1177378391">
    <w:abstractNumId w:val="10"/>
  </w:num>
  <w:num w:numId="67" w16cid:durableId="768427787">
    <w:abstractNumId w:val="54"/>
  </w:num>
  <w:num w:numId="68" w16cid:durableId="1144812837">
    <w:abstractNumId w:val="29"/>
  </w:num>
  <w:num w:numId="69" w16cid:durableId="1015959467">
    <w:abstractNumId w:val="43"/>
  </w:num>
  <w:num w:numId="70" w16cid:durableId="137919883">
    <w:abstractNumId w:val="13"/>
  </w:num>
  <w:num w:numId="71" w16cid:durableId="3415141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9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0B"/>
    <w:rsid w:val="00003E22"/>
    <w:rsid w:val="00090BEF"/>
    <w:rsid w:val="00113ABC"/>
    <w:rsid w:val="00163C0E"/>
    <w:rsid w:val="001B5CE6"/>
    <w:rsid w:val="00233118"/>
    <w:rsid w:val="00615D64"/>
    <w:rsid w:val="00711EA9"/>
    <w:rsid w:val="00750B12"/>
    <w:rsid w:val="00844EA4"/>
    <w:rsid w:val="008A1241"/>
    <w:rsid w:val="0097491D"/>
    <w:rsid w:val="009B4960"/>
    <w:rsid w:val="009B7BAA"/>
    <w:rsid w:val="00A5129A"/>
    <w:rsid w:val="00A760DF"/>
    <w:rsid w:val="00BB4FC5"/>
    <w:rsid w:val="00BC487D"/>
    <w:rsid w:val="00C07F0B"/>
    <w:rsid w:val="00DF02BF"/>
    <w:rsid w:val="00E262FD"/>
    <w:rsid w:val="00E96C68"/>
    <w:rsid w:val="00EF4A50"/>
    <w:rsid w:val="00F0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3710C"/>
  <w15:chartTrackingRefBased/>
  <w15:docId w15:val="{4C98E06D-3243-45A0-BF37-42DB6077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E22"/>
    <w:pPr>
      <w:spacing w:after="0" w:line="336" w:lineRule="auto"/>
    </w:pPr>
    <w:rPr>
      <w:rFonts w:ascii="University Text" w:hAnsi="University Text"/>
      <w:color w:val="000000" w:themeColor="text1"/>
      <w:spacing w:val="4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C07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07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07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F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F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F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F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07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F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F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F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F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F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F0B"/>
    <w:rPr>
      <w:rFonts w:eastAsiaTheme="majorEastAsia" w:cstheme="majorBidi"/>
      <w:color w:val="272727" w:themeColor="text1" w:themeTint="D8"/>
    </w:rPr>
  </w:style>
  <w:style w:type="paragraph" w:styleId="Subtitle">
    <w:name w:val="Subtitle"/>
    <w:next w:val="Normal"/>
    <w:link w:val="SubtitleChar"/>
    <w:autoRedefine/>
    <w:uiPriority w:val="11"/>
    <w:qFormat/>
    <w:rsid w:val="00DF02BF"/>
    <w:pPr>
      <w:numPr>
        <w:ilvl w:val="1"/>
      </w:numPr>
      <w:spacing w:after="60" w:line="240" w:lineRule="auto"/>
    </w:pPr>
    <w:rPr>
      <w:rFonts w:eastAsiaTheme="majorEastAsia" w:cstheme="majorBidi"/>
      <w:b/>
      <w:bCs/>
      <w:color w:val="000000" w:themeColor="text1"/>
      <w:spacing w:val="4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F02BF"/>
    <w:rPr>
      <w:rFonts w:eastAsiaTheme="majorEastAsia" w:cstheme="majorBidi"/>
      <w:b/>
      <w:bCs/>
      <w:color w:val="000000" w:themeColor="text1"/>
      <w:spacing w:val="4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07F0B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F0B"/>
  </w:style>
  <w:style w:type="paragraph" w:styleId="Header">
    <w:name w:val="header"/>
    <w:basedOn w:val="Normal"/>
    <w:link w:val="HeaderChar"/>
    <w:uiPriority w:val="99"/>
    <w:unhideWhenUsed/>
    <w:rsid w:val="00E96C68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C68"/>
    <w:rPr>
      <w:rFonts w:ascii="University Text" w:hAnsi="University Text"/>
      <w:color w:val="000000" w:themeColor="text1"/>
      <w:spacing w:val="4"/>
      <w:sz w:val="20"/>
    </w:rPr>
  </w:style>
  <w:style w:type="character" w:styleId="Hyperlink">
    <w:name w:val="Hyperlink"/>
    <w:basedOn w:val="DefaultParagraphFont"/>
    <w:uiPriority w:val="99"/>
    <w:unhideWhenUsed/>
    <w:rsid w:val="00844E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4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gdprinfo.eu/l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6FF04D5D9C74F439BCE15B5CCD852F9" ma:contentTypeVersion="12" ma:contentTypeDescription="Izveidot jaunu dokumentu." ma:contentTypeScope="" ma:versionID="aaf943bcd8013d83d5d6f2d07b7fd988">
  <xsd:schema xmlns:xsd="http://www.w3.org/2001/XMLSchema" xmlns:xs="http://www.w3.org/2001/XMLSchema" xmlns:p="http://schemas.microsoft.com/office/2006/metadata/properties" xmlns:ns2="164d6cf3-6fd5-4161-bb1c-f7164887f9e1" xmlns:ns3="f3e481f3-39f3-45ed-8669-5cd690f7ee1e" targetNamespace="http://schemas.microsoft.com/office/2006/metadata/properties" ma:root="true" ma:fieldsID="bfe0cb8143e83c232fb1c9a498cea27a" ns2:_="" ns3:_="">
    <xsd:import namespace="164d6cf3-6fd5-4161-bb1c-f7164887f9e1"/>
    <xsd:import namespace="f3e481f3-39f3-45ed-8669-5cd690f7ee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d6cf3-6fd5-4161-bb1c-f7164887f9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5e33c868-91b6-4098-a4a1-cbe5720a5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481f3-39f3-45ed-8669-5cd690f7ee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aa3183b-dc17-4907-bdbe-c40c52dad5b8}" ma:internalName="TaxCatchAll" ma:showField="CatchAllData" ma:web="f3e481f3-39f3-45ed-8669-5cd690f7ee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4d6cf3-6fd5-4161-bb1c-f7164887f9e1">
      <Terms xmlns="http://schemas.microsoft.com/office/infopath/2007/PartnerControls"/>
    </lcf76f155ced4ddcb4097134ff3c332f>
    <TaxCatchAll xmlns="f3e481f3-39f3-45ed-8669-5cd690f7ee1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C63C71-1314-4A02-B183-A3C312E68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4d6cf3-6fd5-4161-bb1c-f7164887f9e1"/>
    <ds:schemaRef ds:uri="f3e481f3-39f3-45ed-8669-5cd690f7e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F76C82-77D7-4013-A511-2E56A41BD80F}">
  <ds:schemaRefs>
    <ds:schemaRef ds:uri="http://schemas.microsoft.com/office/2006/metadata/properties"/>
    <ds:schemaRef ds:uri="http://schemas.microsoft.com/office/infopath/2007/PartnerControls"/>
    <ds:schemaRef ds:uri="164d6cf3-6fd5-4161-bb1c-f7164887f9e1"/>
    <ds:schemaRef ds:uri="f3e481f3-39f3-45ed-8669-5cd690f7ee1e"/>
  </ds:schemaRefs>
</ds:datastoreItem>
</file>

<file path=customXml/itemProps3.xml><?xml version="1.0" encoding="utf-8"?>
<ds:datastoreItem xmlns:ds="http://schemas.openxmlformats.org/officeDocument/2006/customXml" ds:itemID="{33AB6F67-75BA-422A-9AA4-DFD2545237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3484</Words>
  <Characters>1987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 Tivums</dc:creator>
  <cp:keywords/>
  <dc:description/>
  <cp:lastModifiedBy>Monta Simona Zeltiņa</cp:lastModifiedBy>
  <cp:revision>4</cp:revision>
  <dcterms:created xsi:type="dcterms:W3CDTF">2026-02-17T17:47:00Z</dcterms:created>
  <dcterms:modified xsi:type="dcterms:W3CDTF">2026-02-27T09:20:00Z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0x01010096FF04D5D9C74F439BCE15B5CCD852F9</vt:lpwstr>
  </property>
</Properties>
</file>