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06" w:type="dxa"/>
        <w:tblInd w:w="108" w:type="dxa"/>
        <w:tblLook w:val="04A0" w:firstRow="1" w:lastRow="0" w:firstColumn="1" w:lastColumn="0" w:noHBand="0" w:noVBand="1"/>
      </w:tblPr>
      <w:tblGrid>
        <w:gridCol w:w="2824"/>
        <w:gridCol w:w="2948"/>
        <w:gridCol w:w="3334"/>
      </w:tblGrid>
      <w:tr w:rsidR="00DA2853" w:rsidTr="005365B2">
        <w:tc>
          <w:tcPr>
            <w:tcW w:w="2824" w:type="dxa"/>
            <w:tcBorders>
              <w:bottom w:val="single" w:sz="4" w:space="0" w:color="808080"/>
            </w:tcBorders>
          </w:tcPr>
          <w:p w:rsidR="00694615" w:rsidRPr="005836B8" w:rsidRDefault="00E62375" w:rsidP="005365B2">
            <w:pPr>
              <w:pStyle w:val="NoSpacing"/>
              <w:spacing w:before="40" w:after="40"/>
              <w:rPr>
                <w:rFonts w:eastAsia="Times New Roman"/>
                <w:lang w:eastAsia="lv-LV"/>
              </w:rPr>
            </w:pPr>
            <w:bookmarkStart w:id="0" w:name="_GoBack"/>
            <w:bookmarkEnd w:id="0"/>
            <w:r>
              <w:rPr>
                <w:rFonts w:eastAsia="Times New Roman"/>
                <w:noProof/>
                <w:lang w:eastAsia="lv-LV"/>
              </w:rPr>
              <w:t>10.07.2025</w:t>
            </w:r>
          </w:p>
        </w:tc>
        <w:tc>
          <w:tcPr>
            <w:tcW w:w="2948" w:type="dxa"/>
          </w:tcPr>
          <w:p w:rsidR="00694615" w:rsidRPr="005836B8" w:rsidRDefault="00E62375" w:rsidP="005365B2">
            <w:pPr>
              <w:pStyle w:val="NoSpacing"/>
              <w:spacing w:before="40" w:after="40"/>
              <w:jc w:val="center"/>
            </w:pPr>
            <w:r w:rsidRPr="005836B8">
              <w:rPr>
                <w:noProof/>
                <w:lang w:eastAsia="lv-LV"/>
              </w:rPr>
              <mc:AlternateContent>
                <mc:Choice Requires="wps">
                  <w:drawing>
                    <wp:anchor distT="0" distB="0" distL="114300" distR="114300" simplePos="0" relativeHeight="251658240" behindDoc="0" locked="0" layoutInCell="1" allowOverlap="1">
                      <wp:simplePos x="0" y="0"/>
                      <wp:positionH relativeFrom="column">
                        <wp:posOffset>1581150</wp:posOffset>
                      </wp:positionH>
                      <wp:positionV relativeFrom="paragraph">
                        <wp:posOffset>-2094865</wp:posOffset>
                      </wp:positionV>
                      <wp:extent cx="2108454" cy="1770761"/>
                      <wp:effectExtent l="0" t="0" r="127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454" cy="17707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4615" w:rsidRPr="00C16994" w:rsidRDefault="00694615" w:rsidP="00694615">
                                  <w:pPr>
                                    <w:jc w:val="right"/>
                                    <w:rPr>
                                      <w:i/>
                                      <w:sz w:val="20"/>
                                      <w:szCs w:val="20"/>
                                    </w:rPr>
                                  </w:pPr>
                                </w:p>
                              </w:txbxContent>
                            </wps:txbx>
                            <wps:bodyPr rot="0" vert="horz" wrap="squar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4.5pt;margin-top:-164.95pt;width:166pt;height:139.4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" stroked="f">
                      <v:textbox style="mso-fit-shape-to-text:t">
                        <w:txbxContent>
                          <w:p w:rsidR="00694615" w:rsidRPr="00C16994" w:rsidRDefault="00694615" w:rsidP="00694615">
                            <w:pPr>
                              <w:jc w:val="right"/>
                              <w:rPr>
                                <w:i/>
                                <w:sz w:val="20"/>
                                <w:szCs w:val="20"/>
                              </w:rPr>
                            </w:pPr>
                          </w:p>
                        </w:txbxContent>
                      </v:textbox>
                    </v:shape>
                  </w:pict>
                </mc:Fallback>
              </mc:AlternateContent>
            </w:r>
            <w:r w:rsidRPr="005836B8">
              <w:t>Rīgā</w:t>
            </w:r>
          </w:p>
        </w:tc>
        <w:tc>
          <w:tcPr>
            <w:tcW w:w="3334" w:type="dxa"/>
            <w:tcBorders>
              <w:bottom w:val="single" w:sz="4" w:space="0" w:color="808080"/>
            </w:tcBorders>
          </w:tcPr>
          <w:p w:rsidR="00694615" w:rsidRPr="005836B8" w:rsidRDefault="00E62375" w:rsidP="005365B2">
            <w:pPr>
              <w:pStyle w:val="NoSpacing"/>
              <w:spacing w:before="40" w:after="40"/>
            </w:pPr>
            <w:r w:rsidRPr="005836B8">
              <w:t xml:space="preserve">Nr. </w:t>
            </w:r>
            <w:r>
              <w:rPr>
                <w:noProof/>
              </w:rPr>
              <w:t>1-PB-9/6/2025</w:t>
            </w:r>
          </w:p>
        </w:tc>
      </w:tr>
    </w:tbl>
    <w:p w:rsidR="00426C45" w:rsidRDefault="00426C45" w:rsidP="00426C45">
      <w:pPr>
        <w:spacing w:after="0" w:line="240" w:lineRule="auto"/>
        <w:jc w:val="right"/>
        <w:textAlignment w:val="baseline"/>
        <w:rPr>
          <w:rFonts w:ascii="Times New Roman" w:eastAsia="Times New Roman" w:hAnsi="Times New Roman" w:cs="Times New Roman"/>
          <w:lang w:eastAsia="lv-LV"/>
        </w:rPr>
      </w:pPr>
    </w:p>
    <w:p w:rsidR="00426C45" w:rsidRDefault="00426C45" w:rsidP="00426C45">
      <w:pPr>
        <w:spacing w:after="0" w:line="240" w:lineRule="auto"/>
        <w:jc w:val="right"/>
        <w:textAlignment w:val="baseline"/>
        <w:rPr>
          <w:rFonts w:ascii="Times New Roman" w:eastAsia="Times New Roman" w:hAnsi="Times New Roman" w:cs="Times New Roman"/>
          <w:lang w:eastAsia="lv-LV"/>
        </w:rPr>
      </w:pPr>
    </w:p>
    <w:p w:rsidR="00426C45" w:rsidRPr="00B371AC" w:rsidRDefault="00E62375" w:rsidP="00426C45">
      <w:pPr>
        <w:pStyle w:val="ListParagraph"/>
        <w:spacing w:after="0" w:line="240" w:lineRule="auto"/>
        <w:contextualSpacing w:val="0"/>
        <w:jc w:val="center"/>
        <w:rPr>
          <w:rFonts w:ascii="Times New Roman" w:hAnsi="Times New Roman" w:cs="Times New Roman"/>
          <w:b/>
          <w:sz w:val="28"/>
          <w:szCs w:val="28"/>
        </w:rPr>
      </w:pPr>
      <w:r w:rsidRPr="00B371AC">
        <w:rPr>
          <w:rFonts w:ascii="Times New Roman" w:hAnsi="Times New Roman" w:cs="Times New Roman"/>
          <w:b/>
          <w:sz w:val="28"/>
          <w:szCs w:val="28"/>
        </w:rPr>
        <w:t>Mākslīgā Intelekta pilotprojektu</w:t>
      </w:r>
      <w:r>
        <w:rPr>
          <w:rFonts w:ascii="Times New Roman" w:hAnsi="Times New Roman" w:cs="Times New Roman"/>
          <w:b/>
          <w:sz w:val="28"/>
          <w:szCs w:val="28"/>
        </w:rPr>
        <w:t xml:space="preserve"> atbalsta pasākumi</w:t>
      </w:r>
      <w:r w:rsidRPr="00B371AC">
        <w:rPr>
          <w:rFonts w:ascii="Times New Roman" w:hAnsi="Times New Roman" w:cs="Times New Roman"/>
          <w:b/>
          <w:sz w:val="28"/>
          <w:szCs w:val="28"/>
        </w:rPr>
        <w:t xml:space="preserve"> īstenošanai Rīgas Stradiņa universitātes studiju kursos</w:t>
      </w:r>
    </w:p>
    <w:p w:rsidR="00426C45" w:rsidRPr="00426C45" w:rsidRDefault="00E62375" w:rsidP="00426C45">
      <w:pPr>
        <w:pStyle w:val="Heading4"/>
        <w:jc w:val="center"/>
        <w:rPr>
          <w:rFonts w:ascii="Times New Roman" w:eastAsiaTheme="minorHAnsi" w:hAnsi="Times New Roman" w:cs="Times New Roman"/>
          <w:b/>
          <w:i w:val="0"/>
          <w:iCs w:val="0"/>
          <w:color w:val="auto"/>
          <w:sz w:val="28"/>
          <w:szCs w:val="28"/>
        </w:rPr>
      </w:pPr>
      <w:r w:rsidRPr="00426C45">
        <w:rPr>
          <w:rFonts w:ascii="Times New Roman" w:eastAsiaTheme="minorHAnsi" w:hAnsi="Times New Roman" w:cs="Times New Roman"/>
          <w:b/>
          <w:i w:val="0"/>
          <w:iCs w:val="0"/>
          <w:color w:val="auto"/>
          <w:sz w:val="28"/>
          <w:szCs w:val="28"/>
        </w:rPr>
        <w:t>NOLIKUMS</w:t>
      </w:r>
    </w:p>
    <w:p w:rsidR="00426C45" w:rsidRPr="00B371AC" w:rsidRDefault="00426C45" w:rsidP="00426C45">
      <w:pPr>
        <w:spacing w:after="0" w:line="240" w:lineRule="auto"/>
        <w:ind w:left="788"/>
        <w:jc w:val="right"/>
        <w:rPr>
          <w:rFonts w:ascii="Times New Roman" w:hAnsi="Times New Roman" w:cs="Times New Roman"/>
          <w:sz w:val="24"/>
          <w:szCs w:val="24"/>
        </w:rPr>
      </w:pPr>
    </w:p>
    <w:p w:rsidR="00426C45" w:rsidRPr="00426C45" w:rsidRDefault="00E62375" w:rsidP="00426C45">
      <w:pPr>
        <w:pStyle w:val="ListParagraph"/>
        <w:numPr>
          <w:ilvl w:val="0"/>
          <w:numId w:val="1"/>
        </w:numPr>
        <w:spacing w:after="0" w:line="240" w:lineRule="auto"/>
        <w:jc w:val="center"/>
        <w:rPr>
          <w:rFonts w:ascii="Times New Roman" w:hAnsi="Times New Roman" w:cs="Times New Roman"/>
          <w:b/>
          <w:sz w:val="24"/>
          <w:szCs w:val="24"/>
        </w:rPr>
      </w:pPr>
      <w:r w:rsidRPr="00426C45">
        <w:rPr>
          <w:rFonts w:ascii="Times New Roman" w:hAnsi="Times New Roman" w:cs="Times New Roman"/>
          <w:b/>
          <w:sz w:val="24"/>
          <w:szCs w:val="24"/>
        </w:rPr>
        <w:t>Vispārīgie noteikumi</w:t>
      </w:r>
    </w:p>
    <w:p w:rsidR="00426C45" w:rsidRPr="00B371AC" w:rsidRDefault="00426C45" w:rsidP="00426C45">
      <w:pPr>
        <w:spacing w:after="0" w:line="240" w:lineRule="auto"/>
        <w:rPr>
          <w:rFonts w:ascii="Times New Roman" w:hAnsi="Times New Roman" w:cs="Times New Roman"/>
          <w:sz w:val="24"/>
          <w:szCs w:val="24"/>
        </w:rPr>
      </w:pPr>
    </w:p>
    <w:p w:rsidR="00426C45" w:rsidRPr="00B371AC" w:rsidRDefault="00E62375" w:rsidP="00426C45">
      <w:pPr>
        <w:pStyle w:val="ListParagraph"/>
        <w:numPr>
          <w:ilvl w:val="1"/>
          <w:numId w:val="1"/>
        </w:numPr>
        <w:spacing w:after="0" w:line="240" w:lineRule="auto"/>
        <w:jc w:val="both"/>
        <w:rPr>
          <w:rFonts w:ascii="Times New Roman" w:hAnsi="Times New Roman" w:cs="Times New Roman"/>
        </w:rPr>
      </w:pPr>
      <w:r w:rsidRPr="00B371AC">
        <w:rPr>
          <w:rFonts w:ascii="Times New Roman" w:hAnsi="Times New Roman" w:cs="Times New Roman"/>
          <w:sz w:val="24"/>
          <w:szCs w:val="24"/>
        </w:rPr>
        <w:t xml:space="preserve">Pieteikšanos </w:t>
      </w:r>
      <w:r>
        <w:rPr>
          <w:rFonts w:ascii="Times New Roman" w:hAnsi="Times New Roman" w:cs="Times New Roman"/>
          <w:sz w:val="24"/>
          <w:szCs w:val="24"/>
        </w:rPr>
        <w:t xml:space="preserve">Mākslīgā intelekta pilotprojektu </w:t>
      </w:r>
      <w:r w:rsidRPr="00B371AC">
        <w:rPr>
          <w:rFonts w:ascii="Times New Roman" w:hAnsi="Times New Roman" w:cs="Times New Roman"/>
          <w:sz w:val="24"/>
          <w:szCs w:val="24"/>
        </w:rPr>
        <w:t xml:space="preserve">atbalsta </w:t>
      </w:r>
      <w:r>
        <w:rPr>
          <w:rFonts w:ascii="Times New Roman" w:hAnsi="Times New Roman" w:cs="Times New Roman"/>
          <w:sz w:val="24"/>
          <w:szCs w:val="24"/>
        </w:rPr>
        <w:t>pasākumu</w:t>
      </w:r>
      <w:r w:rsidRPr="00B371AC">
        <w:rPr>
          <w:rFonts w:ascii="Times New Roman" w:hAnsi="Times New Roman" w:cs="Times New Roman"/>
          <w:sz w:val="24"/>
          <w:szCs w:val="24"/>
        </w:rPr>
        <w:t xml:space="preserve"> īstenošanai Rīgas Stradiņa universitātes (turpmāk tekstā – RSU) studiju kursos (turpmāk tekstā – </w:t>
      </w:r>
      <w:r>
        <w:rPr>
          <w:rFonts w:ascii="Times New Roman" w:hAnsi="Times New Roman" w:cs="Times New Roman"/>
          <w:sz w:val="24"/>
          <w:szCs w:val="24"/>
        </w:rPr>
        <w:t>Atbalsta pasākumi</w:t>
      </w:r>
      <w:r w:rsidRPr="00B371AC">
        <w:rPr>
          <w:rFonts w:ascii="Times New Roman" w:hAnsi="Times New Roman" w:cs="Times New Roman"/>
          <w:sz w:val="24"/>
          <w:szCs w:val="24"/>
        </w:rPr>
        <w:t>) konkursa kārtībā izsludina RSU Personāla departaments.</w:t>
      </w:r>
    </w:p>
    <w:p w:rsidR="00426C45" w:rsidRPr="00B371AC"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Mākslīgā intelekta pilotprojektu atbalsta pasākumu piešķiršanas</w:t>
      </w:r>
      <w:r w:rsidRPr="00B371AC">
        <w:rPr>
          <w:rFonts w:ascii="Times New Roman" w:hAnsi="Times New Roman" w:cs="Times New Roman"/>
          <w:sz w:val="24"/>
          <w:szCs w:val="24"/>
        </w:rPr>
        <w:t xml:space="preserve"> nolikums (turpmāk te</w:t>
      </w:r>
      <w:r w:rsidRPr="00B371AC">
        <w:rPr>
          <w:rFonts w:ascii="Times New Roman" w:hAnsi="Times New Roman" w:cs="Times New Roman"/>
          <w:sz w:val="24"/>
          <w:szCs w:val="24"/>
        </w:rPr>
        <w:t xml:space="preserve">kstā – Nolikums) </w:t>
      </w:r>
      <w:r>
        <w:rPr>
          <w:rFonts w:ascii="Times New Roman" w:hAnsi="Times New Roman" w:cs="Times New Roman"/>
          <w:sz w:val="24"/>
          <w:szCs w:val="24"/>
        </w:rPr>
        <w:t xml:space="preserve">tiek </w:t>
      </w:r>
      <w:r w:rsidRPr="00B371AC">
        <w:rPr>
          <w:rFonts w:ascii="Times New Roman" w:hAnsi="Times New Roman" w:cs="Times New Roman"/>
          <w:sz w:val="24"/>
          <w:szCs w:val="24"/>
        </w:rPr>
        <w:t>publicēts RSU mājaslapā</w:t>
      </w:r>
      <w:r>
        <w:rPr>
          <w:rFonts w:ascii="Times New Roman" w:hAnsi="Times New Roman" w:cs="Times New Roman"/>
          <w:sz w:val="24"/>
          <w:szCs w:val="24"/>
        </w:rPr>
        <w:t xml:space="preserve"> </w:t>
      </w:r>
      <w:hyperlink r:id="rId8" w:history="1">
        <w:r w:rsidRPr="006420E6">
          <w:rPr>
            <w:rStyle w:val="Hyperlink"/>
            <w:rFonts w:ascii="Times New Roman" w:hAnsi="Times New Roman" w:cs="Times New Roman"/>
            <w:sz w:val="24"/>
            <w:szCs w:val="24"/>
          </w:rPr>
          <w:t>https://www.rsu.lv/stipendijas-docetajiem</w:t>
        </w:r>
      </w:hyperlink>
      <w:r>
        <w:rPr>
          <w:rFonts w:ascii="Times New Roman" w:hAnsi="Times New Roman" w:cs="Times New Roman"/>
          <w:sz w:val="24"/>
          <w:szCs w:val="24"/>
        </w:rPr>
        <w:t xml:space="preserve"> un informācija par pieteikšanos publicēta iekšējā portālā myRSU.lv</w:t>
      </w:r>
    </w:p>
    <w:p w:rsidR="00426C45" w:rsidRPr="00B371AC"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sidRPr="002D55FC">
        <w:rPr>
          <w:rFonts w:ascii="Times New Roman" w:hAnsi="Times New Roman" w:cs="Times New Roman"/>
          <w:sz w:val="24"/>
          <w:szCs w:val="24"/>
        </w:rPr>
        <w:t>Mākslīgā intelekta pilotprojektu atbalsta p</w:t>
      </w:r>
      <w:r w:rsidRPr="002D55FC">
        <w:rPr>
          <w:rFonts w:ascii="Times New Roman" w:hAnsi="Times New Roman" w:cs="Times New Roman"/>
          <w:sz w:val="24"/>
          <w:szCs w:val="24"/>
        </w:rPr>
        <w:t xml:space="preserve">asākumu </w:t>
      </w:r>
      <w:r w:rsidRPr="00B371AC">
        <w:rPr>
          <w:rFonts w:ascii="Times New Roman" w:hAnsi="Times New Roman" w:cs="Times New Roman"/>
          <w:sz w:val="24"/>
          <w:szCs w:val="24"/>
        </w:rPr>
        <w:t>administrēšanu, kas ietver izpildes uzraudzību, konkursa izsludināšanu un izmaksu koordinēšanu, nodrošina RSU Personāla departaments.</w:t>
      </w:r>
    </w:p>
    <w:p w:rsidR="00426C45" w:rsidRPr="00B371AC" w:rsidRDefault="00E62375" w:rsidP="00426C45">
      <w:pPr>
        <w:pStyle w:val="NormalWeb"/>
        <w:numPr>
          <w:ilvl w:val="1"/>
          <w:numId w:val="1"/>
        </w:numPr>
        <w:tabs>
          <w:tab w:val="clear" w:pos="432"/>
          <w:tab w:val="num" w:pos="426"/>
        </w:tabs>
        <w:spacing w:before="0" w:beforeAutospacing="0" w:after="0" w:afterAutospacing="0"/>
        <w:ind w:left="426" w:hanging="426"/>
        <w:contextualSpacing/>
        <w:jc w:val="both"/>
        <w:rPr>
          <w:rFonts w:eastAsiaTheme="minorHAnsi"/>
          <w:lang w:eastAsia="en-US"/>
        </w:rPr>
      </w:pPr>
      <w:r w:rsidRPr="002D55FC">
        <w:t xml:space="preserve">Mākslīgā intelekta pilotprojektu atbalsta pasākumu </w:t>
      </w:r>
      <w:r w:rsidRPr="00B371AC">
        <w:t xml:space="preserve">finansēšanas avots ir RSU </w:t>
      </w:r>
      <w:r>
        <w:t xml:space="preserve"> pašu pelnītie </w:t>
      </w:r>
      <w:r w:rsidRPr="00B371AC">
        <w:t xml:space="preserve">līdzekļi. </w:t>
      </w:r>
    </w:p>
    <w:p w:rsidR="00426C45" w:rsidRPr="00B371AC" w:rsidRDefault="00426C45" w:rsidP="00426C45">
      <w:pPr>
        <w:spacing w:after="0" w:line="240" w:lineRule="auto"/>
        <w:jc w:val="both"/>
        <w:rPr>
          <w:rFonts w:ascii="Times New Roman" w:hAnsi="Times New Roman" w:cs="Times New Roman"/>
          <w:sz w:val="24"/>
          <w:szCs w:val="24"/>
        </w:rPr>
      </w:pPr>
    </w:p>
    <w:p w:rsidR="00426C45" w:rsidRPr="00B371AC" w:rsidRDefault="00E62375" w:rsidP="00426C45">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Atbalsta p</w:t>
      </w:r>
      <w:r>
        <w:rPr>
          <w:rFonts w:ascii="Times New Roman" w:hAnsi="Times New Roman" w:cs="Times New Roman"/>
          <w:b/>
          <w:sz w:val="24"/>
          <w:szCs w:val="24"/>
        </w:rPr>
        <w:t>asākumu</w:t>
      </w:r>
      <w:r w:rsidRPr="00B371AC">
        <w:rPr>
          <w:rFonts w:ascii="Times New Roman" w:hAnsi="Times New Roman" w:cs="Times New Roman"/>
          <w:sz w:val="24"/>
          <w:szCs w:val="24"/>
        </w:rPr>
        <w:t xml:space="preserve"> </w:t>
      </w:r>
      <w:r w:rsidRPr="00B371AC">
        <w:rPr>
          <w:rFonts w:ascii="Times New Roman" w:hAnsi="Times New Roman" w:cs="Times New Roman"/>
          <w:b/>
          <w:sz w:val="24"/>
          <w:szCs w:val="24"/>
        </w:rPr>
        <w:t xml:space="preserve">mērķis un raksturojums </w:t>
      </w:r>
    </w:p>
    <w:p w:rsidR="00426C45" w:rsidRPr="00B371AC" w:rsidRDefault="00426C45" w:rsidP="00426C45">
      <w:pPr>
        <w:pStyle w:val="ListParagraph"/>
        <w:spacing w:after="0" w:line="240" w:lineRule="auto"/>
        <w:ind w:left="360"/>
        <w:rPr>
          <w:rFonts w:ascii="Times New Roman" w:hAnsi="Times New Roman" w:cs="Times New Roman"/>
          <w:b/>
          <w:sz w:val="24"/>
          <w:szCs w:val="24"/>
        </w:rPr>
      </w:pPr>
    </w:p>
    <w:p w:rsidR="00426C45" w:rsidRPr="00B371AC" w:rsidRDefault="00E62375" w:rsidP="00426C45">
      <w:pPr>
        <w:pStyle w:val="ListParagraph"/>
        <w:numPr>
          <w:ilvl w:val="1"/>
          <w:numId w:val="1"/>
        </w:numPr>
        <w:tabs>
          <w:tab w:val="clear" w:pos="432"/>
          <w:tab w:val="num" w:pos="426"/>
        </w:tabs>
        <w:spacing w:after="0" w:line="240" w:lineRule="auto"/>
        <w:ind w:left="426" w:hanging="426"/>
        <w:jc w:val="both"/>
        <w:rPr>
          <w:rFonts w:ascii="Times New Roman" w:hAnsi="Times New Roman" w:cs="Times New Roman"/>
        </w:rPr>
      </w:pPr>
      <w:r>
        <w:rPr>
          <w:rFonts w:ascii="Times New Roman" w:hAnsi="Times New Roman" w:cs="Times New Roman"/>
          <w:sz w:val="24"/>
          <w:szCs w:val="24"/>
        </w:rPr>
        <w:t>Atbalsta pasākumi</w:t>
      </w:r>
      <w:r w:rsidRPr="00B371AC">
        <w:rPr>
          <w:rFonts w:ascii="Times New Roman" w:hAnsi="Times New Roman" w:cs="Times New Roman"/>
          <w:sz w:val="24"/>
          <w:szCs w:val="24"/>
        </w:rPr>
        <w:t xml:space="preserve"> tiek izsludināt</w:t>
      </w:r>
      <w:r>
        <w:rPr>
          <w:rFonts w:ascii="Times New Roman" w:hAnsi="Times New Roman" w:cs="Times New Roman"/>
          <w:sz w:val="24"/>
          <w:szCs w:val="24"/>
        </w:rPr>
        <w:t>i</w:t>
      </w:r>
      <w:r w:rsidRPr="00B371AC">
        <w:rPr>
          <w:rFonts w:ascii="Times New Roman" w:hAnsi="Times New Roman" w:cs="Times New Roman"/>
          <w:sz w:val="24"/>
          <w:szCs w:val="24"/>
        </w:rPr>
        <w:t xml:space="preserve">, lai veicinātu inovācijas studiju procesā, uzlabojot kvalitāti un akadēmisko kapacitāti mākslīgā intelekta jomā. </w:t>
      </w:r>
    </w:p>
    <w:p w:rsidR="00426C45" w:rsidRPr="00B371AC"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sidRPr="002D55FC">
        <w:rPr>
          <w:rFonts w:ascii="Times New Roman" w:hAnsi="Times New Roman" w:cs="Times New Roman"/>
          <w:sz w:val="24"/>
          <w:szCs w:val="24"/>
        </w:rPr>
        <w:t>Atbalsta pasākum</w:t>
      </w:r>
      <w:r>
        <w:rPr>
          <w:rFonts w:ascii="Times New Roman" w:hAnsi="Times New Roman" w:cs="Times New Roman"/>
          <w:sz w:val="24"/>
          <w:szCs w:val="24"/>
        </w:rPr>
        <w:t>u</w:t>
      </w:r>
      <w:r w:rsidRPr="002D55FC">
        <w:rPr>
          <w:rFonts w:ascii="Times New Roman" w:hAnsi="Times New Roman" w:cs="Times New Roman"/>
          <w:sz w:val="24"/>
          <w:szCs w:val="24"/>
        </w:rPr>
        <w:t xml:space="preserve"> </w:t>
      </w:r>
      <w:r w:rsidRPr="00B371AC">
        <w:rPr>
          <w:rFonts w:ascii="Times New Roman" w:hAnsi="Times New Roman" w:cs="Times New Roman"/>
          <w:sz w:val="24"/>
          <w:szCs w:val="24"/>
        </w:rPr>
        <w:t xml:space="preserve">aktualitāte pamato izvirzīto mērķi – nodrošināt finansiālu atbalstu Mākslīgā </w:t>
      </w:r>
      <w:r>
        <w:rPr>
          <w:rFonts w:ascii="Times New Roman" w:hAnsi="Times New Roman" w:cs="Times New Roman"/>
          <w:sz w:val="24"/>
          <w:szCs w:val="24"/>
        </w:rPr>
        <w:t>i</w:t>
      </w:r>
      <w:r w:rsidRPr="00B371AC">
        <w:rPr>
          <w:rFonts w:ascii="Times New Roman" w:hAnsi="Times New Roman" w:cs="Times New Roman"/>
          <w:sz w:val="24"/>
          <w:szCs w:val="24"/>
        </w:rPr>
        <w:t>ntelekta pilotprojektu īstenošanai RSU studiju kursos.</w:t>
      </w:r>
    </w:p>
    <w:p w:rsidR="00426C45" w:rsidRPr="00B371AC"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nolūks ir sekmēt mākslīgā intelekta tehnoloģijas pielietošanu mācību procesā un\vai integrēšanu esošos st</w:t>
      </w:r>
      <w:r w:rsidRPr="00B371AC">
        <w:rPr>
          <w:rFonts w:ascii="Times New Roman" w:hAnsi="Times New Roman" w:cs="Times New Roman"/>
          <w:sz w:val="24"/>
          <w:szCs w:val="24"/>
        </w:rPr>
        <w:t>udiju kursos.</w:t>
      </w:r>
    </w:p>
    <w:p w:rsidR="00426C45"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ietvaros plānotie uzdevumi īstenojami docētājam individuāli vai grupās</w:t>
      </w:r>
      <w:r>
        <w:rPr>
          <w:rFonts w:ascii="Times New Roman" w:hAnsi="Times New Roman" w:cs="Times New Roman"/>
          <w:sz w:val="24"/>
          <w:szCs w:val="24"/>
        </w:rPr>
        <w:t>, ne lielākās par 3 docētājiem</w:t>
      </w:r>
      <w:r w:rsidRPr="00B371AC">
        <w:rPr>
          <w:rFonts w:ascii="Times New Roman" w:hAnsi="Times New Roman" w:cs="Times New Roman"/>
          <w:sz w:val="24"/>
          <w:szCs w:val="24"/>
        </w:rPr>
        <w:t>.</w:t>
      </w:r>
    </w:p>
    <w:p w:rsidR="00426C45" w:rsidRPr="00806B7D"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sidRPr="00806B7D">
        <w:rPr>
          <w:rFonts w:ascii="Times New Roman" w:hAnsi="Times New Roman" w:cs="Times New Roman"/>
          <w:sz w:val="24"/>
          <w:szCs w:val="24"/>
        </w:rPr>
        <w:t xml:space="preserve">Pilotprojekta īstenošanas termiņš nevar būt garāks par </w:t>
      </w:r>
      <w:r>
        <w:rPr>
          <w:rFonts w:ascii="Times New Roman" w:hAnsi="Times New Roman" w:cs="Times New Roman"/>
          <w:sz w:val="24"/>
          <w:szCs w:val="24"/>
        </w:rPr>
        <w:t>6</w:t>
      </w:r>
      <w:r w:rsidRPr="00806B7D">
        <w:rPr>
          <w:rFonts w:ascii="Times New Roman" w:hAnsi="Times New Roman" w:cs="Times New Roman"/>
          <w:sz w:val="24"/>
          <w:szCs w:val="24"/>
        </w:rPr>
        <w:t xml:space="preserve"> </w:t>
      </w:r>
      <w:r>
        <w:rPr>
          <w:rFonts w:ascii="Times New Roman" w:hAnsi="Times New Roman" w:cs="Times New Roman"/>
          <w:sz w:val="24"/>
          <w:szCs w:val="24"/>
        </w:rPr>
        <w:t>mēnešiem no apstiprināšanas brīža</w:t>
      </w:r>
      <w:r w:rsidRPr="00806B7D">
        <w:rPr>
          <w:rFonts w:ascii="Times New Roman" w:hAnsi="Times New Roman" w:cs="Times New Roman"/>
          <w:sz w:val="24"/>
          <w:szCs w:val="24"/>
        </w:rPr>
        <w:t>.</w:t>
      </w:r>
    </w:p>
    <w:p w:rsidR="00426C45"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Atbalsta pasākumi sastāv no te</w:t>
      </w:r>
      <w:r>
        <w:rPr>
          <w:rFonts w:ascii="Times New Roman" w:hAnsi="Times New Roman" w:cs="Times New Roman"/>
          <w:sz w:val="24"/>
          <w:szCs w:val="24"/>
        </w:rPr>
        <w:t>hniskajiem atbalsta pasākumiem un naudas balvas, ja pilotprojekts īstenots veiksmīgi.</w:t>
      </w:r>
    </w:p>
    <w:p w:rsidR="00426C45" w:rsidRDefault="00E62375" w:rsidP="00426C45">
      <w:pPr>
        <w:pStyle w:val="ListParagraph"/>
        <w:numPr>
          <w:ilvl w:val="1"/>
          <w:numId w:val="1"/>
        </w:numPr>
        <w:tabs>
          <w:tab w:val="num" w:pos="709"/>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Projekta pieteicējs</w:t>
      </w:r>
      <w:r w:rsidRPr="00B371AC">
        <w:rPr>
          <w:rFonts w:ascii="Times New Roman" w:hAnsi="Times New Roman" w:cs="Times New Roman"/>
          <w:sz w:val="24"/>
          <w:szCs w:val="24"/>
        </w:rPr>
        <w:t xml:space="preserve"> </w:t>
      </w:r>
      <w:r>
        <w:rPr>
          <w:rFonts w:ascii="Times New Roman" w:hAnsi="Times New Roman" w:cs="Times New Roman"/>
          <w:sz w:val="24"/>
          <w:szCs w:val="24"/>
        </w:rPr>
        <w:t>atbild</w:t>
      </w:r>
      <w:r w:rsidRPr="00B371AC">
        <w:rPr>
          <w:rFonts w:ascii="Times New Roman" w:hAnsi="Times New Roman" w:cs="Times New Roman"/>
          <w:sz w:val="24"/>
          <w:szCs w:val="24"/>
        </w:rPr>
        <w:t xml:space="preserve"> gan par procesa norisi, gan par kvalitāti, un viņa pienākums ir rakstiski ziņot </w:t>
      </w: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administratoram, ja izstrādes ietvaros tiek konstatēta neatbilstība noteiktajām prasībām</w:t>
      </w:r>
    </w:p>
    <w:p w:rsidR="00426C45" w:rsidRDefault="00426C45" w:rsidP="00426C45">
      <w:pPr>
        <w:pStyle w:val="ListParagraph"/>
        <w:tabs>
          <w:tab w:val="num" w:pos="709"/>
        </w:tabs>
        <w:spacing w:after="0" w:line="240" w:lineRule="auto"/>
        <w:ind w:left="426"/>
        <w:jc w:val="both"/>
        <w:rPr>
          <w:rFonts w:ascii="Times New Roman" w:hAnsi="Times New Roman" w:cs="Times New Roman"/>
          <w:sz w:val="24"/>
          <w:szCs w:val="24"/>
        </w:rPr>
      </w:pPr>
    </w:p>
    <w:p w:rsidR="00426C45" w:rsidRPr="00B371AC" w:rsidRDefault="00E62375" w:rsidP="00426C45">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Atbalsta pasākumu</w:t>
      </w:r>
      <w:r w:rsidRPr="00B371AC">
        <w:rPr>
          <w:rFonts w:ascii="Times New Roman" w:hAnsi="Times New Roman" w:cs="Times New Roman"/>
          <w:b/>
          <w:sz w:val="24"/>
          <w:szCs w:val="24"/>
        </w:rPr>
        <w:t xml:space="preserve"> izmaksas laikposms </w:t>
      </w:r>
    </w:p>
    <w:p w:rsidR="00426C45" w:rsidRPr="00B371AC" w:rsidRDefault="00426C45" w:rsidP="00426C45">
      <w:pPr>
        <w:pStyle w:val="ListParagraph"/>
        <w:spacing w:after="0" w:line="240" w:lineRule="auto"/>
        <w:ind w:left="360"/>
        <w:rPr>
          <w:rFonts w:ascii="Times New Roman" w:hAnsi="Times New Roman" w:cs="Times New Roman"/>
          <w:b/>
          <w:sz w:val="24"/>
          <w:szCs w:val="24"/>
        </w:rPr>
      </w:pPr>
    </w:p>
    <w:p w:rsidR="00426C45" w:rsidRPr="005956EE" w:rsidRDefault="00E62375" w:rsidP="00426C45">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konkurss tiek izsludināts</w:t>
      </w:r>
      <w:r>
        <w:rPr>
          <w:rFonts w:ascii="Times New Roman" w:hAnsi="Times New Roman" w:cs="Times New Roman"/>
          <w:sz w:val="24"/>
          <w:szCs w:val="24"/>
        </w:rPr>
        <w:t>, tiek publicēti pieteikšanās termiņi</w:t>
      </w:r>
      <w:r w:rsidRPr="00B371AC">
        <w:rPr>
          <w:rFonts w:ascii="Times New Roman" w:hAnsi="Times New Roman" w:cs="Times New Roman"/>
          <w:sz w:val="24"/>
          <w:szCs w:val="24"/>
        </w:rPr>
        <w:t xml:space="preserve"> un paliek atvērts līdz brīdim, kad apstiprinā</w:t>
      </w:r>
      <w:r w:rsidRPr="00B371AC">
        <w:rPr>
          <w:rFonts w:ascii="Times New Roman" w:hAnsi="Times New Roman" w:cs="Times New Roman"/>
          <w:sz w:val="24"/>
          <w:szCs w:val="24"/>
        </w:rPr>
        <w:t>to MI pilotprojektu kopējā summa ir sasniegusi atvēlētos RSU līdzekļus 50</w:t>
      </w:r>
      <w:r>
        <w:rPr>
          <w:rFonts w:ascii="Times New Roman" w:hAnsi="Times New Roman" w:cs="Times New Roman"/>
          <w:sz w:val="24"/>
          <w:szCs w:val="24"/>
        </w:rPr>
        <w:t> </w:t>
      </w:r>
      <w:r w:rsidRPr="00B371AC">
        <w:rPr>
          <w:rFonts w:ascii="Times New Roman" w:hAnsi="Times New Roman" w:cs="Times New Roman"/>
          <w:sz w:val="24"/>
          <w:szCs w:val="24"/>
        </w:rPr>
        <w:t>000</w:t>
      </w:r>
      <w:r>
        <w:rPr>
          <w:rFonts w:ascii="Times New Roman" w:hAnsi="Times New Roman" w:cs="Times New Roman"/>
          <w:sz w:val="24"/>
          <w:szCs w:val="24"/>
        </w:rPr>
        <w:t xml:space="preserve"> (piecdesmit tūkstoši)</w:t>
      </w:r>
      <w:r w:rsidRPr="00B371AC">
        <w:rPr>
          <w:rFonts w:ascii="Times New Roman" w:hAnsi="Times New Roman" w:cs="Times New Roman"/>
          <w:sz w:val="24"/>
          <w:szCs w:val="24"/>
        </w:rPr>
        <w:t xml:space="preserve"> EUR apjomā. Konkursa izsludināšana notiek pēc nolikuma apstiprināšanas</w:t>
      </w:r>
      <w:r>
        <w:rPr>
          <w:rFonts w:ascii="Times New Roman" w:hAnsi="Times New Roman" w:cs="Times New Roman"/>
          <w:sz w:val="24"/>
          <w:szCs w:val="24"/>
        </w:rPr>
        <w:t xml:space="preserve">. </w:t>
      </w:r>
    </w:p>
    <w:p w:rsidR="00426C45" w:rsidRPr="007D213A" w:rsidRDefault="00E62375" w:rsidP="00426C45">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sz w:val="24"/>
          <w:szCs w:val="24"/>
        </w:rPr>
        <w:t>Pilotprojekta kopējās izmaksas nevar pārsniegt 5000 EUR vienam docētājam, un 10 000</w:t>
      </w:r>
      <w:r>
        <w:rPr>
          <w:rFonts w:ascii="Times New Roman" w:hAnsi="Times New Roman" w:cs="Times New Roman"/>
          <w:sz w:val="24"/>
          <w:szCs w:val="24"/>
        </w:rPr>
        <w:t xml:space="preserve"> EUR docētāju grupai.</w:t>
      </w:r>
    </w:p>
    <w:p w:rsidR="00426C45" w:rsidRPr="005640C4" w:rsidRDefault="00E62375" w:rsidP="00426C45">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sz w:val="24"/>
          <w:szCs w:val="24"/>
        </w:rPr>
        <w:t xml:space="preserve">Naudas balva pilotprojekta īstenošanā iesaistītajiem docētajiem nepārsniedz vienas mēneša algas apmēru (bet ne mazāka par </w:t>
      </w:r>
      <w:r w:rsidRPr="00806B7D">
        <w:rPr>
          <w:rFonts w:ascii="Times New Roman" w:hAnsi="Times New Roman" w:cs="Times New Roman"/>
          <w:sz w:val="24"/>
          <w:szCs w:val="24"/>
        </w:rPr>
        <w:t>1000</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bruto), tiek izmaksāta pēc sekmīgas pilotprojekta realizēšanas un rezultātu prezentēšanas.</w:t>
      </w:r>
    </w:p>
    <w:p w:rsidR="00426C45" w:rsidRPr="00E12D6A" w:rsidRDefault="00E62375" w:rsidP="00426C45">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sz w:val="24"/>
          <w:szCs w:val="24"/>
        </w:rPr>
        <w:t xml:space="preserve">Tehnisko </w:t>
      </w:r>
      <w:r>
        <w:rPr>
          <w:rFonts w:ascii="Times New Roman" w:hAnsi="Times New Roman" w:cs="Times New Roman"/>
          <w:sz w:val="24"/>
          <w:szCs w:val="24"/>
        </w:rPr>
        <w:t>atbalsta pasākumu izmaksas, izņemot atbalsta personāla darba samaksu, jāiekļauj kopējās pilotprojekta izmaksās.</w:t>
      </w:r>
    </w:p>
    <w:p w:rsidR="00426C45" w:rsidRPr="00735D22" w:rsidRDefault="00426C45" w:rsidP="00426C45">
      <w:pPr>
        <w:pStyle w:val="ListParagraph"/>
        <w:spacing w:after="0" w:line="240" w:lineRule="auto"/>
        <w:ind w:left="432"/>
        <w:jc w:val="both"/>
        <w:rPr>
          <w:rFonts w:ascii="Times New Roman" w:hAnsi="Times New Roman" w:cs="Times New Roman"/>
        </w:rPr>
      </w:pPr>
    </w:p>
    <w:p w:rsidR="00426C45" w:rsidRPr="00B371AC" w:rsidRDefault="00E62375" w:rsidP="00426C45">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Atbalsta pasākumu</w:t>
      </w:r>
      <w:r w:rsidRPr="00B371AC">
        <w:rPr>
          <w:rFonts w:ascii="Times New Roman" w:hAnsi="Times New Roman" w:cs="Times New Roman"/>
          <w:b/>
          <w:sz w:val="24"/>
          <w:szCs w:val="24"/>
        </w:rPr>
        <w:t xml:space="preserve"> rezultatīvie rādītāji un to vērtēšanas kritēriji</w:t>
      </w:r>
    </w:p>
    <w:p w:rsidR="00426C45" w:rsidRPr="00B371AC" w:rsidRDefault="00426C45" w:rsidP="00426C45">
      <w:pPr>
        <w:pStyle w:val="ListParagraph"/>
        <w:spacing w:after="0" w:line="240" w:lineRule="auto"/>
        <w:ind w:left="360"/>
        <w:rPr>
          <w:rFonts w:ascii="Times New Roman" w:hAnsi="Times New Roman" w:cs="Times New Roman"/>
          <w:b/>
          <w:sz w:val="24"/>
          <w:szCs w:val="24"/>
        </w:rPr>
      </w:pPr>
    </w:p>
    <w:p w:rsidR="00426C45" w:rsidRPr="00B371AC"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sidRPr="00B371AC">
        <w:rPr>
          <w:rFonts w:ascii="Times New Roman" w:hAnsi="Times New Roman" w:cs="Times New Roman"/>
          <w:sz w:val="24"/>
          <w:szCs w:val="24"/>
        </w:rPr>
        <w:t>Rezultatīvie rādītāji – Mākslīgā</w:t>
      </w:r>
      <w:r>
        <w:rPr>
          <w:rFonts w:ascii="Times New Roman" w:hAnsi="Times New Roman" w:cs="Times New Roman"/>
          <w:sz w:val="24"/>
          <w:szCs w:val="24"/>
        </w:rPr>
        <w:t xml:space="preserve"> intelekta (turpmāk – MI)</w:t>
      </w:r>
      <w:r w:rsidRPr="00B371AC">
        <w:rPr>
          <w:rFonts w:ascii="Times New Roman" w:hAnsi="Times New Roman" w:cs="Times New Roman"/>
          <w:sz w:val="24"/>
          <w:szCs w:val="24"/>
        </w:rPr>
        <w:t xml:space="preserve"> rīk</w:t>
      </w:r>
      <w:r>
        <w:rPr>
          <w:rFonts w:ascii="Times New Roman" w:hAnsi="Times New Roman" w:cs="Times New Roman"/>
          <w:sz w:val="24"/>
          <w:szCs w:val="24"/>
        </w:rPr>
        <w:t>u aprobēšana</w:t>
      </w:r>
      <w:r w:rsidRPr="00B371AC">
        <w:rPr>
          <w:rFonts w:ascii="Times New Roman" w:hAnsi="Times New Roman" w:cs="Times New Roman"/>
          <w:sz w:val="24"/>
          <w:szCs w:val="24"/>
        </w:rPr>
        <w:t xml:space="preserve"> studiju kursa satura pasniegšanai, zināšanu pārbaudei, apgūšanai vai studentu darbību pārraudzīšanai, progresa </w:t>
      </w:r>
      <w:proofErr w:type="spellStart"/>
      <w:r w:rsidRPr="00B371AC">
        <w:rPr>
          <w:rFonts w:ascii="Times New Roman" w:hAnsi="Times New Roman" w:cs="Times New Roman"/>
          <w:sz w:val="24"/>
          <w:szCs w:val="24"/>
        </w:rPr>
        <w:t>monitorēšanai</w:t>
      </w:r>
      <w:proofErr w:type="spellEnd"/>
      <w:r>
        <w:rPr>
          <w:rFonts w:ascii="Times New Roman" w:hAnsi="Times New Roman" w:cs="Times New Roman"/>
          <w:sz w:val="24"/>
          <w:szCs w:val="24"/>
        </w:rPr>
        <w:t>.</w:t>
      </w:r>
      <w:r w:rsidRPr="00B371AC">
        <w:rPr>
          <w:rFonts w:ascii="Times New Roman" w:hAnsi="Times New Roman" w:cs="Times New Roman"/>
          <w:sz w:val="24"/>
          <w:szCs w:val="24"/>
        </w:rPr>
        <w:t xml:space="preserve"> </w:t>
      </w:r>
      <w:r>
        <w:rPr>
          <w:rFonts w:ascii="Times New Roman" w:hAnsi="Times New Roman" w:cs="Times New Roman"/>
          <w:sz w:val="24"/>
          <w:szCs w:val="24"/>
        </w:rPr>
        <w:t>I</w:t>
      </w:r>
      <w:r w:rsidRPr="00B371AC">
        <w:rPr>
          <w:rFonts w:ascii="Times New Roman" w:hAnsi="Times New Roman" w:cs="Times New Roman"/>
          <w:sz w:val="24"/>
          <w:szCs w:val="24"/>
        </w:rPr>
        <w:t>zstrādāti tā īstenošanai nepieciešamie studiju materiāli un resursi</w:t>
      </w:r>
      <w:r>
        <w:rPr>
          <w:rFonts w:ascii="Times New Roman" w:hAnsi="Times New Roman" w:cs="Times New Roman"/>
          <w:sz w:val="24"/>
          <w:szCs w:val="24"/>
        </w:rPr>
        <w:t>, p</w:t>
      </w:r>
      <w:r w:rsidRPr="00B371AC">
        <w:rPr>
          <w:rFonts w:ascii="Times New Roman" w:hAnsi="Times New Roman" w:cs="Times New Roman"/>
          <w:sz w:val="24"/>
          <w:szCs w:val="24"/>
        </w:rPr>
        <w:t>ilotprojekta rezultātu analīze, prezentācija par pilotproj</w:t>
      </w:r>
      <w:r w:rsidRPr="00B371AC">
        <w:rPr>
          <w:rFonts w:ascii="Times New Roman" w:hAnsi="Times New Roman" w:cs="Times New Roman"/>
          <w:sz w:val="24"/>
          <w:szCs w:val="24"/>
        </w:rPr>
        <w:t>ektu un tā rezultātiem.</w:t>
      </w:r>
    </w:p>
    <w:p w:rsidR="00426C45" w:rsidRPr="00B371AC"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Projekta rezultātu v</w:t>
      </w:r>
      <w:r w:rsidRPr="00B371AC">
        <w:rPr>
          <w:rFonts w:ascii="Times New Roman" w:hAnsi="Times New Roman" w:cs="Times New Roman"/>
          <w:sz w:val="24"/>
          <w:szCs w:val="24"/>
        </w:rPr>
        <w:t>ērtēšanas kritēriji – izpildīts pilotprojekta īstenošanas plānā paredzētais, iesniegta rezultātu analīze</w:t>
      </w:r>
      <w:r>
        <w:rPr>
          <w:rFonts w:ascii="Times New Roman" w:hAnsi="Times New Roman" w:cs="Times New Roman"/>
          <w:sz w:val="24"/>
          <w:szCs w:val="24"/>
        </w:rPr>
        <w:t xml:space="preserve"> (prezentācija)</w:t>
      </w:r>
      <w:r w:rsidRPr="00B371AC">
        <w:rPr>
          <w:rFonts w:ascii="Times New Roman" w:hAnsi="Times New Roman" w:cs="Times New Roman"/>
          <w:sz w:val="24"/>
          <w:szCs w:val="24"/>
        </w:rPr>
        <w:t>, saņemt</w:t>
      </w:r>
      <w:r>
        <w:rPr>
          <w:rFonts w:ascii="Times New Roman" w:hAnsi="Times New Roman" w:cs="Times New Roman"/>
          <w:sz w:val="24"/>
          <w:szCs w:val="24"/>
        </w:rPr>
        <w:t>a</w:t>
      </w:r>
      <w:r w:rsidRPr="00B371AC">
        <w:rPr>
          <w:rFonts w:ascii="Times New Roman" w:hAnsi="Times New Roman" w:cs="Times New Roman"/>
          <w:sz w:val="24"/>
          <w:szCs w:val="24"/>
        </w:rPr>
        <w:t xml:space="preserve"> pozitīv</w:t>
      </w:r>
      <w:r>
        <w:rPr>
          <w:rFonts w:ascii="Times New Roman" w:hAnsi="Times New Roman" w:cs="Times New Roman"/>
          <w:sz w:val="24"/>
          <w:szCs w:val="24"/>
        </w:rPr>
        <w:t>a</w:t>
      </w:r>
      <w:r w:rsidRPr="00B371AC">
        <w:rPr>
          <w:rFonts w:ascii="Times New Roman" w:hAnsi="Times New Roman" w:cs="Times New Roman"/>
          <w:sz w:val="24"/>
          <w:szCs w:val="24"/>
        </w:rPr>
        <w:t xml:space="preserve"> </w:t>
      </w:r>
      <w:r>
        <w:rPr>
          <w:rFonts w:ascii="Times New Roman" w:hAnsi="Times New Roman" w:cs="Times New Roman"/>
          <w:sz w:val="24"/>
          <w:szCs w:val="24"/>
        </w:rPr>
        <w:t>Izvērtēšanas</w:t>
      </w:r>
      <w:r w:rsidRPr="00B371AC">
        <w:rPr>
          <w:rFonts w:ascii="Times New Roman" w:hAnsi="Times New Roman" w:cs="Times New Roman"/>
          <w:sz w:val="24"/>
          <w:szCs w:val="24"/>
        </w:rPr>
        <w:t xml:space="preserve"> komisijas (turpmāk tekstā – Komisija) </w:t>
      </w:r>
      <w:r w:rsidRPr="00CD4A98">
        <w:rPr>
          <w:rFonts w:ascii="Times New Roman" w:hAnsi="Times New Roman" w:cs="Times New Roman"/>
          <w:sz w:val="24"/>
          <w:szCs w:val="24"/>
        </w:rPr>
        <w:t>rekomendācija</w:t>
      </w:r>
      <w:r w:rsidRPr="00B371AC">
        <w:rPr>
          <w:rFonts w:ascii="Times New Roman" w:hAnsi="Times New Roman" w:cs="Times New Roman"/>
          <w:sz w:val="24"/>
          <w:szCs w:val="24"/>
        </w:rPr>
        <w:t>.</w:t>
      </w:r>
    </w:p>
    <w:p w:rsidR="00426C45" w:rsidRPr="00B371AC"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sidRPr="00B371AC">
        <w:rPr>
          <w:rFonts w:ascii="Times New Roman" w:hAnsi="Times New Roman" w:cs="Times New Roman"/>
          <w:sz w:val="24"/>
          <w:szCs w:val="24"/>
        </w:rPr>
        <w:t>Projekta</w:t>
      </w:r>
      <w:r w:rsidRPr="00B371AC">
        <w:rPr>
          <w:rFonts w:ascii="Times New Roman" w:hAnsi="Times New Roman" w:cs="Times New Roman"/>
          <w:sz w:val="24"/>
          <w:szCs w:val="24"/>
        </w:rPr>
        <w:t xml:space="preserve"> rezultātiem jābūt aprakstītiem tā, lai tos varētu atkārtoti izmantot vai pielāgot arī citos RSU studiju kursos vai citās universitātes struktūrvienībās.</w:t>
      </w:r>
    </w:p>
    <w:p w:rsidR="00426C45" w:rsidRPr="00B371AC"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sidRPr="00B371AC">
        <w:rPr>
          <w:rFonts w:ascii="Times New Roman" w:hAnsi="Times New Roman" w:cs="Times New Roman"/>
          <w:sz w:val="24"/>
          <w:szCs w:val="24"/>
        </w:rPr>
        <w:t>Komisija dod rekomendācijas un pieņem lēmumu par atbalstu pilotprojekta replicēšanai citos studiju kur</w:t>
      </w:r>
      <w:r w:rsidRPr="00B371AC">
        <w:rPr>
          <w:rFonts w:ascii="Times New Roman" w:hAnsi="Times New Roman" w:cs="Times New Roman"/>
          <w:sz w:val="24"/>
          <w:szCs w:val="24"/>
        </w:rPr>
        <w:t>sos.</w:t>
      </w:r>
    </w:p>
    <w:p w:rsidR="00426C45" w:rsidRPr="00B371AC" w:rsidRDefault="00426C45" w:rsidP="00426C45">
      <w:pPr>
        <w:spacing w:after="0" w:line="240" w:lineRule="auto"/>
        <w:ind w:firstLine="720"/>
        <w:jc w:val="both"/>
        <w:rPr>
          <w:rFonts w:ascii="Times New Roman" w:hAnsi="Times New Roman" w:cs="Times New Roman"/>
          <w:sz w:val="24"/>
          <w:szCs w:val="24"/>
        </w:rPr>
      </w:pPr>
    </w:p>
    <w:p w:rsidR="00426C45" w:rsidRPr="00B371AC" w:rsidRDefault="00E62375" w:rsidP="00426C45">
      <w:pPr>
        <w:pStyle w:val="ListParagraph"/>
        <w:numPr>
          <w:ilvl w:val="0"/>
          <w:numId w:val="1"/>
        </w:numPr>
        <w:spacing w:after="0" w:line="240" w:lineRule="auto"/>
        <w:jc w:val="center"/>
        <w:rPr>
          <w:rFonts w:ascii="Times New Roman" w:hAnsi="Times New Roman" w:cs="Times New Roman"/>
          <w:b/>
          <w:sz w:val="24"/>
          <w:szCs w:val="24"/>
        </w:rPr>
      </w:pPr>
      <w:r w:rsidRPr="00B371AC">
        <w:rPr>
          <w:rFonts w:ascii="Times New Roman" w:hAnsi="Times New Roman" w:cs="Times New Roman"/>
          <w:b/>
          <w:sz w:val="24"/>
          <w:szCs w:val="24"/>
        </w:rPr>
        <w:t xml:space="preserve">Prasības </w:t>
      </w:r>
      <w:r>
        <w:rPr>
          <w:rFonts w:ascii="Times New Roman" w:hAnsi="Times New Roman" w:cs="Times New Roman"/>
          <w:b/>
          <w:sz w:val="24"/>
          <w:szCs w:val="24"/>
        </w:rPr>
        <w:t>Atbalsta pasākumu</w:t>
      </w:r>
      <w:r w:rsidRPr="00B371AC">
        <w:rPr>
          <w:rFonts w:ascii="Times New Roman" w:hAnsi="Times New Roman" w:cs="Times New Roman"/>
          <w:b/>
          <w:sz w:val="24"/>
          <w:szCs w:val="24"/>
        </w:rPr>
        <w:t xml:space="preserve"> pretendentiem</w:t>
      </w:r>
    </w:p>
    <w:p w:rsidR="00426C45" w:rsidRPr="00B371AC" w:rsidRDefault="00426C45" w:rsidP="00426C45">
      <w:pPr>
        <w:pStyle w:val="ListParagraph"/>
        <w:spacing w:after="0" w:line="240" w:lineRule="auto"/>
        <w:ind w:left="502"/>
        <w:rPr>
          <w:rFonts w:ascii="Times New Roman" w:hAnsi="Times New Roman" w:cs="Times New Roman"/>
          <w:b/>
          <w:sz w:val="24"/>
          <w:szCs w:val="24"/>
        </w:rPr>
      </w:pPr>
    </w:p>
    <w:p w:rsidR="00426C45" w:rsidRPr="00B371AC"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sidRPr="00B371AC">
        <w:rPr>
          <w:rFonts w:ascii="Times New Roman" w:hAnsi="Times New Roman" w:cs="Times New Roman"/>
          <w:sz w:val="24"/>
          <w:szCs w:val="24"/>
        </w:rPr>
        <w:t xml:space="preserve">Par pilotprojekta īstenošanu atbildīgajam docētājam jābūt: doktora zinātniskais grāds / zinātniskā grāda pretendents / doktorants / maģistra grāds / otrā līmeņa profesionālā augstākā izglītība. </w:t>
      </w:r>
    </w:p>
    <w:p w:rsidR="00426C45"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sidRPr="00B371AC">
        <w:rPr>
          <w:rFonts w:ascii="Times New Roman" w:hAnsi="Times New Roman" w:cs="Times New Roman"/>
          <w:sz w:val="24"/>
          <w:szCs w:val="24"/>
        </w:rPr>
        <w:t>Pretendents i</w:t>
      </w:r>
      <w:r w:rsidRPr="00B371AC">
        <w:rPr>
          <w:rFonts w:ascii="Times New Roman" w:hAnsi="Times New Roman" w:cs="Times New Roman"/>
          <w:sz w:val="24"/>
          <w:szCs w:val="24"/>
        </w:rPr>
        <w:t xml:space="preserve">r </w:t>
      </w:r>
      <w:r>
        <w:rPr>
          <w:rFonts w:ascii="Times New Roman" w:hAnsi="Times New Roman" w:cs="Times New Roman"/>
          <w:sz w:val="24"/>
          <w:szCs w:val="24"/>
        </w:rPr>
        <w:t xml:space="preserve">RSU studiju kursa vadītājs vai docētājs. </w:t>
      </w:r>
    </w:p>
    <w:p w:rsidR="00426C45"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Ja pilotprojekta īstenošanā nav iesaistīts pilnveidojamā studiju kursa vadītājs, tad pieteikumam pievieno studiju kursa vadītāja parakstītu saskaņojumu, kurša apliecina rezultātu iekļaušanu studiju kursa īstenoša</w:t>
      </w:r>
      <w:r>
        <w:rPr>
          <w:rFonts w:ascii="Times New Roman" w:hAnsi="Times New Roman" w:cs="Times New Roman"/>
          <w:sz w:val="24"/>
          <w:szCs w:val="24"/>
        </w:rPr>
        <w:t>nā.</w:t>
      </w:r>
    </w:p>
    <w:p w:rsidR="00426C45" w:rsidRPr="00466A6C" w:rsidRDefault="00E62375" w:rsidP="00426C45">
      <w:pPr>
        <w:pStyle w:val="ListParagraph"/>
        <w:numPr>
          <w:ilvl w:val="1"/>
          <w:numId w:val="1"/>
        </w:numPr>
        <w:spacing w:after="0" w:line="240"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Pretendentam j</w:t>
      </w:r>
      <w:r w:rsidRPr="00B371AC">
        <w:rPr>
          <w:rFonts w:ascii="Times New Roman" w:hAnsi="Times New Roman" w:cs="Times New Roman"/>
          <w:sz w:val="24"/>
          <w:szCs w:val="24"/>
        </w:rPr>
        <w:t xml:space="preserve">āiesniedz </w:t>
      </w:r>
      <w:r>
        <w:rPr>
          <w:rFonts w:ascii="Times New Roman" w:hAnsi="Times New Roman" w:cs="Times New Roman"/>
          <w:sz w:val="24"/>
          <w:szCs w:val="24"/>
        </w:rPr>
        <w:t>pilotprojekta</w:t>
      </w:r>
      <w:r w:rsidRPr="00B371AC">
        <w:rPr>
          <w:rFonts w:ascii="Times New Roman" w:hAnsi="Times New Roman" w:cs="Times New Roman"/>
          <w:sz w:val="24"/>
          <w:szCs w:val="24"/>
        </w:rPr>
        <w:t xml:space="preserve"> īstenošanas plāns (norādīti konkrēti un izmērāmi sasniedzamie rezultāti).</w:t>
      </w:r>
      <w:r>
        <w:rPr>
          <w:rFonts w:ascii="Times New Roman" w:hAnsi="Times New Roman" w:cs="Times New Roman"/>
          <w:sz w:val="24"/>
          <w:szCs w:val="24"/>
        </w:rPr>
        <w:t xml:space="preserve"> Ja konkursā startē docētāju grupa, tad katra docētāja atbildība un darbu sadalījums.</w:t>
      </w:r>
    </w:p>
    <w:p w:rsidR="00426C45" w:rsidRPr="00B371AC" w:rsidRDefault="00E62375" w:rsidP="00426C45">
      <w:pPr>
        <w:pStyle w:val="ListParagraph"/>
        <w:numPr>
          <w:ilvl w:val="1"/>
          <w:numId w:val="1"/>
        </w:numPr>
        <w:spacing w:after="0" w:line="240"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Pretendents informē par iesniegtu projekta pieteikumu </w:t>
      </w:r>
      <w:r w:rsidRPr="00B371AC">
        <w:rPr>
          <w:rFonts w:ascii="Times New Roman" w:hAnsi="Times New Roman" w:cs="Times New Roman"/>
          <w:sz w:val="24"/>
          <w:szCs w:val="24"/>
        </w:rPr>
        <w:t>struktūrvienības vadītāju</w:t>
      </w:r>
      <w:r>
        <w:rPr>
          <w:rFonts w:ascii="Times New Roman" w:hAnsi="Times New Roman" w:cs="Times New Roman"/>
          <w:sz w:val="24"/>
          <w:szCs w:val="24"/>
        </w:rPr>
        <w:t>.</w:t>
      </w:r>
    </w:p>
    <w:p w:rsidR="00426C45" w:rsidRPr="00B371AC" w:rsidRDefault="00426C45" w:rsidP="00426C45">
      <w:pPr>
        <w:spacing w:after="0" w:line="240" w:lineRule="auto"/>
        <w:jc w:val="both"/>
        <w:rPr>
          <w:rFonts w:ascii="Times New Roman" w:hAnsi="Times New Roman" w:cs="Times New Roman"/>
          <w:b/>
          <w:sz w:val="24"/>
          <w:szCs w:val="24"/>
        </w:rPr>
      </w:pPr>
    </w:p>
    <w:p w:rsidR="00426C45" w:rsidRPr="00B371AC" w:rsidRDefault="00E62375" w:rsidP="00426C45">
      <w:pPr>
        <w:pStyle w:val="ListParagraph"/>
        <w:numPr>
          <w:ilvl w:val="0"/>
          <w:numId w:val="1"/>
        </w:numPr>
        <w:spacing w:after="0" w:line="240" w:lineRule="auto"/>
        <w:jc w:val="center"/>
        <w:rPr>
          <w:rFonts w:ascii="Times New Roman" w:hAnsi="Times New Roman" w:cs="Times New Roman"/>
          <w:b/>
          <w:sz w:val="24"/>
          <w:szCs w:val="24"/>
        </w:rPr>
      </w:pPr>
      <w:r w:rsidRPr="00B371AC">
        <w:rPr>
          <w:rFonts w:ascii="Times New Roman" w:hAnsi="Times New Roman" w:cs="Times New Roman"/>
          <w:b/>
          <w:sz w:val="24"/>
          <w:szCs w:val="24"/>
        </w:rPr>
        <w:t>Pieteikumu vērtēšanas kritēriji</w:t>
      </w:r>
    </w:p>
    <w:p w:rsidR="00426C45" w:rsidRPr="00B371AC" w:rsidRDefault="00426C45" w:rsidP="00426C45">
      <w:pPr>
        <w:pStyle w:val="ListParagraph"/>
        <w:spacing w:after="0" w:line="240" w:lineRule="auto"/>
        <w:ind w:left="360"/>
        <w:rPr>
          <w:rFonts w:ascii="Times New Roman" w:hAnsi="Times New Roman" w:cs="Times New Roman"/>
          <w:b/>
          <w:sz w:val="24"/>
          <w:szCs w:val="24"/>
        </w:rPr>
      </w:pPr>
    </w:p>
    <w:p w:rsidR="00426C45" w:rsidRPr="00B371AC" w:rsidRDefault="00E62375" w:rsidP="00426C45">
      <w:pPr>
        <w:pStyle w:val="ListParagraph"/>
        <w:numPr>
          <w:ilvl w:val="1"/>
          <w:numId w:val="1"/>
        </w:numPr>
        <w:tabs>
          <w:tab w:val="num" w:pos="567"/>
        </w:tabs>
        <w:spacing w:after="0" w:line="240" w:lineRule="auto"/>
        <w:ind w:left="426" w:hanging="426"/>
        <w:jc w:val="both"/>
        <w:rPr>
          <w:rFonts w:ascii="Times New Roman" w:hAnsi="Times New Roman" w:cs="Times New Roman"/>
          <w:b/>
          <w:sz w:val="24"/>
          <w:szCs w:val="24"/>
        </w:rPr>
      </w:pPr>
      <w:bookmarkStart w:id="1" w:name="_Hlk202453984"/>
      <w:r w:rsidRPr="00B371AC">
        <w:rPr>
          <w:rFonts w:ascii="Times New Roman" w:hAnsi="Times New Roman" w:cs="Times New Roman"/>
          <w:sz w:val="24"/>
          <w:szCs w:val="24"/>
        </w:rPr>
        <w:t>Pretendenta atbilstība Nolikumā norādītajām prasībām.</w:t>
      </w:r>
    </w:p>
    <w:p w:rsidR="00426C45" w:rsidRPr="00B371AC" w:rsidRDefault="00E62375" w:rsidP="00426C45">
      <w:pPr>
        <w:pStyle w:val="ListParagraph"/>
        <w:numPr>
          <w:ilvl w:val="1"/>
          <w:numId w:val="1"/>
        </w:numPr>
        <w:tabs>
          <w:tab w:val="num" w:pos="567"/>
        </w:tabs>
        <w:spacing w:after="0" w:line="240" w:lineRule="auto"/>
        <w:ind w:left="426" w:hanging="426"/>
        <w:jc w:val="both"/>
        <w:rPr>
          <w:rFonts w:ascii="Times New Roman" w:hAnsi="Times New Roman" w:cs="Times New Roman"/>
          <w:sz w:val="24"/>
          <w:szCs w:val="24"/>
        </w:rPr>
      </w:pPr>
      <w:r w:rsidRPr="00B371AC">
        <w:rPr>
          <w:rFonts w:ascii="Times New Roman" w:hAnsi="Times New Roman" w:cs="Times New Roman"/>
          <w:sz w:val="24"/>
          <w:szCs w:val="24"/>
        </w:rPr>
        <w:t xml:space="preserve">Pieteikuma pamatojuma racionalitāte, novitāte, </w:t>
      </w:r>
      <w:proofErr w:type="spellStart"/>
      <w:r w:rsidRPr="00B371AC">
        <w:rPr>
          <w:rFonts w:ascii="Times New Roman" w:hAnsi="Times New Roman" w:cs="Times New Roman"/>
          <w:sz w:val="24"/>
          <w:szCs w:val="24"/>
        </w:rPr>
        <w:t>starpdisciplinaritāte</w:t>
      </w:r>
      <w:proofErr w:type="spellEnd"/>
      <w:r w:rsidRPr="00B371AC">
        <w:rPr>
          <w:rFonts w:ascii="Times New Roman" w:hAnsi="Times New Roman" w:cs="Times New Roman"/>
          <w:sz w:val="24"/>
          <w:szCs w:val="24"/>
        </w:rPr>
        <w:t>, ieguldījuma ietekme uz studiju procesa pilnveidi, ilgtspēja, plānoto re</w:t>
      </w:r>
      <w:r w:rsidRPr="00B371AC">
        <w:rPr>
          <w:rFonts w:ascii="Times New Roman" w:hAnsi="Times New Roman" w:cs="Times New Roman"/>
          <w:sz w:val="24"/>
          <w:szCs w:val="24"/>
        </w:rPr>
        <w:t xml:space="preserve">sursu piesaiste tehnisko </w:t>
      </w:r>
      <w:r w:rsidRPr="00B371AC">
        <w:rPr>
          <w:rFonts w:ascii="Times New Roman" w:hAnsi="Times New Roman" w:cs="Times New Roman"/>
          <w:sz w:val="24"/>
          <w:szCs w:val="24"/>
        </w:rPr>
        <w:lastRenderedPageBreak/>
        <w:t>risinājumu īstenošanai, pilotprojekta replicēšanas sarežģītība, mākslīgā intelekta ētikas un drošības principu ievērošana.</w:t>
      </w:r>
    </w:p>
    <w:p w:rsidR="00426C45" w:rsidRPr="00B371AC" w:rsidRDefault="00E62375" w:rsidP="00426C45">
      <w:pPr>
        <w:pStyle w:val="ListParagraph"/>
        <w:numPr>
          <w:ilvl w:val="1"/>
          <w:numId w:val="1"/>
        </w:numPr>
        <w:tabs>
          <w:tab w:val="num" w:pos="567"/>
        </w:tabs>
        <w:spacing w:after="0" w:line="240" w:lineRule="auto"/>
        <w:ind w:left="426" w:hanging="426"/>
        <w:jc w:val="both"/>
        <w:rPr>
          <w:rFonts w:ascii="Times New Roman" w:hAnsi="Times New Roman" w:cs="Times New Roman"/>
          <w:b/>
          <w:sz w:val="24"/>
          <w:szCs w:val="24"/>
        </w:rPr>
      </w:pPr>
      <w:r w:rsidRPr="00B371AC">
        <w:rPr>
          <w:rFonts w:ascii="Times New Roman" w:hAnsi="Times New Roman" w:cs="Times New Roman"/>
          <w:sz w:val="24"/>
          <w:szCs w:val="24"/>
        </w:rPr>
        <w:t>Īstenošanas plāna aktivitāšu pamatojums un apjoma atbilstība.</w:t>
      </w:r>
    </w:p>
    <w:p w:rsidR="00426C45" w:rsidRPr="00C532BD" w:rsidRDefault="00E62375" w:rsidP="00426C45">
      <w:pPr>
        <w:pStyle w:val="ListParagraph"/>
        <w:numPr>
          <w:ilvl w:val="1"/>
          <w:numId w:val="1"/>
        </w:numPr>
        <w:tabs>
          <w:tab w:val="num" w:pos="567"/>
        </w:tabs>
        <w:spacing w:after="0" w:line="240" w:lineRule="auto"/>
        <w:ind w:left="426" w:hanging="426"/>
        <w:jc w:val="both"/>
        <w:rPr>
          <w:rFonts w:ascii="Times New Roman" w:hAnsi="Times New Roman" w:cs="Times New Roman"/>
          <w:b/>
          <w:sz w:val="24"/>
          <w:szCs w:val="24"/>
        </w:rPr>
      </w:pPr>
      <w:r w:rsidRPr="00B371AC">
        <w:rPr>
          <w:rFonts w:ascii="Times New Roman" w:hAnsi="Times New Roman" w:cs="Times New Roman"/>
          <w:sz w:val="24"/>
          <w:szCs w:val="24"/>
        </w:rPr>
        <w:t>Pilotprojekta</w:t>
      </w:r>
      <w:r>
        <w:rPr>
          <w:rFonts w:ascii="Times New Roman" w:hAnsi="Times New Roman" w:cs="Times New Roman"/>
          <w:sz w:val="24"/>
          <w:szCs w:val="24"/>
        </w:rPr>
        <w:t xml:space="preserve"> licenču</w:t>
      </w:r>
      <w:r w:rsidRPr="00B371AC">
        <w:rPr>
          <w:rFonts w:ascii="Times New Roman" w:hAnsi="Times New Roman" w:cs="Times New Roman"/>
          <w:sz w:val="24"/>
          <w:szCs w:val="24"/>
        </w:rPr>
        <w:t xml:space="preserve"> izmaksu atbilstība plāno</w:t>
      </w:r>
      <w:r w:rsidRPr="00B371AC">
        <w:rPr>
          <w:rFonts w:ascii="Times New Roman" w:hAnsi="Times New Roman" w:cs="Times New Roman"/>
          <w:sz w:val="24"/>
          <w:szCs w:val="24"/>
        </w:rPr>
        <w:t>tajām aktivitātēm un to īstenošanas grafikam.</w:t>
      </w:r>
    </w:p>
    <w:bookmarkEnd w:id="1"/>
    <w:p w:rsidR="00426C45" w:rsidRPr="00B371AC" w:rsidRDefault="00E62375" w:rsidP="00426C45">
      <w:pPr>
        <w:pStyle w:val="ListParagraph"/>
        <w:numPr>
          <w:ilvl w:val="1"/>
          <w:numId w:val="1"/>
        </w:numPr>
        <w:tabs>
          <w:tab w:val="num" w:pos="567"/>
        </w:tabs>
        <w:spacing w:after="0" w:line="240" w:lineRule="auto"/>
        <w:ind w:left="426" w:hanging="426"/>
        <w:jc w:val="both"/>
        <w:rPr>
          <w:rFonts w:ascii="Times New Roman" w:hAnsi="Times New Roman" w:cs="Times New Roman"/>
          <w:b/>
          <w:sz w:val="24"/>
          <w:szCs w:val="24"/>
        </w:rPr>
      </w:pPr>
      <w:r>
        <w:rPr>
          <w:rFonts w:ascii="Times New Roman" w:hAnsi="Times New Roman" w:cs="Times New Roman"/>
          <w:sz w:val="24"/>
          <w:szCs w:val="24"/>
        </w:rPr>
        <w:t>Nepieciešams saskaņojums no IT departamenta par licenču iegādes iespējām.</w:t>
      </w:r>
    </w:p>
    <w:p w:rsidR="00426C45" w:rsidRDefault="00426C45" w:rsidP="00426C45">
      <w:pPr>
        <w:pStyle w:val="ListParagraph"/>
        <w:tabs>
          <w:tab w:val="num" w:pos="567"/>
        </w:tabs>
        <w:spacing w:after="0" w:line="240" w:lineRule="auto"/>
        <w:ind w:left="426"/>
        <w:jc w:val="both"/>
        <w:rPr>
          <w:rFonts w:ascii="Times New Roman" w:hAnsi="Times New Roman" w:cs="Times New Roman"/>
          <w:sz w:val="24"/>
          <w:szCs w:val="24"/>
        </w:rPr>
      </w:pPr>
    </w:p>
    <w:p w:rsidR="00426C45" w:rsidRPr="00B371AC" w:rsidRDefault="00426C45" w:rsidP="00426C45">
      <w:pPr>
        <w:pStyle w:val="ListParagraph"/>
        <w:tabs>
          <w:tab w:val="num" w:pos="567"/>
        </w:tabs>
        <w:spacing w:after="0" w:line="240" w:lineRule="auto"/>
        <w:ind w:left="426"/>
        <w:jc w:val="both"/>
        <w:rPr>
          <w:rFonts w:ascii="Times New Roman" w:hAnsi="Times New Roman" w:cs="Times New Roman"/>
          <w:sz w:val="24"/>
          <w:szCs w:val="24"/>
        </w:rPr>
      </w:pPr>
    </w:p>
    <w:p w:rsidR="00426C45" w:rsidRPr="00B371AC" w:rsidRDefault="00E62375" w:rsidP="00426C45">
      <w:pPr>
        <w:pStyle w:val="ListParagraph"/>
        <w:numPr>
          <w:ilvl w:val="0"/>
          <w:numId w:val="1"/>
        </w:numPr>
        <w:tabs>
          <w:tab w:val="num" w:pos="567"/>
        </w:tabs>
        <w:spacing w:after="0" w:line="240" w:lineRule="auto"/>
        <w:jc w:val="center"/>
        <w:rPr>
          <w:rFonts w:ascii="Times New Roman" w:hAnsi="Times New Roman" w:cs="Times New Roman"/>
          <w:b/>
          <w:sz w:val="24"/>
          <w:szCs w:val="24"/>
        </w:rPr>
      </w:pPr>
      <w:r w:rsidRPr="00B371AC">
        <w:rPr>
          <w:rFonts w:ascii="Times New Roman" w:hAnsi="Times New Roman" w:cs="Times New Roman"/>
          <w:b/>
          <w:sz w:val="24"/>
          <w:szCs w:val="24"/>
        </w:rPr>
        <w:t>Mākslīgā intelekta ētikas un drošības principi</w:t>
      </w:r>
    </w:p>
    <w:p w:rsidR="00426C45" w:rsidRPr="00B371AC" w:rsidRDefault="00426C45" w:rsidP="00426C45">
      <w:pPr>
        <w:tabs>
          <w:tab w:val="num" w:pos="567"/>
        </w:tabs>
        <w:spacing w:after="0" w:line="240" w:lineRule="auto"/>
        <w:ind w:left="142"/>
        <w:rPr>
          <w:rFonts w:ascii="Times New Roman" w:hAnsi="Times New Roman" w:cs="Times New Roman"/>
          <w:b/>
          <w:sz w:val="24"/>
          <w:szCs w:val="24"/>
        </w:rPr>
      </w:pPr>
    </w:p>
    <w:p w:rsidR="00426C45" w:rsidRPr="00B371AC" w:rsidRDefault="00E62375" w:rsidP="00426C45">
      <w:pPr>
        <w:pStyle w:val="ListParagraph"/>
        <w:numPr>
          <w:ilvl w:val="1"/>
          <w:numId w:val="1"/>
        </w:numPr>
        <w:tabs>
          <w:tab w:val="num" w:pos="567"/>
        </w:tabs>
        <w:spacing w:after="0" w:line="240" w:lineRule="auto"/>
        <w:rPr>
          <w:rFonts w:ascii="Times New Roman" w:hAnsi="Times New Roman" w:cs="Times New Roman"/>
          <w:bCs/>
          <w:sz w:val="24"/>
          <w:szCs w:val="24"/>
        </w:rPr>
      </w:pPr>
      <w:r w:rsidRPr="00B371AC">
        <w:rPr>
          <w:rFonts w:ascii="Times New Roman" w:hAnsi="Times New Roman" w:cs="Times New Roman"/>
          <w:bCs/>
          <w:sz w:val="24"/>
          <w:szCs w:val="24"/>
        </w:rPr>
        <w:t xml:space="preserve">Pilotprojektu īstenošanā pretendenti ievēro akadēmiskā godīguma prasības (nepieļaut </w:t>
      </w:r>
      <w:r w:rsidRPr="00B371AC">
        <w:rPr>
          <w:rFonts w:ascii="Times New Roman" w:hAnsi="Times New Roman" w:cs="Times New Roman"/>
          <w:bCs/>
          <w:sz w:val="24"/>
          <w:szCs w:val="24"/>
        </w:rPr>
        <w:t>plaģiātismu vai kvalitātes pazemināšanu), datu aizsardzības prasības studentu datu apstrādē, mākslīgā intelekta rīku ētisku izmantošanu, nepieļaujot diskrimināciju vai maldināšanu.</w:t>
      </w:r>
    </w:p>
    <w:p w:rsidR="00426C45" w:rsidRPr="00B371AC" w:rsidRDefault="00E62375" w:rsidP="00426C45">
      <w:pPr>
        <w:pStyle w:val="ListParagraph"/>
        <w:numPr>
          <w:ilvl w:val="1"/>
          <w:numId w:val="1"/>
        </w:numPr>
        <w:tabs>
          <w:tab w:val="num" w:pos="567"/>
        </w:tabs>
        <w:spacing w:after="0" w:line="240" w:lineRule="auto"/>
        <w:rPr>
          <w:rFonts w:ascii="Times New Roman" w:hAnsi="Times New Roman" w:cs="Times New Roman"/>
          <w:bCs/>
          <w:sz w:val="24"/>
          <w:szCs w:val="24"/>
        </w:rPr>
      </w:pPr>
      <w:r w:rsidRPr="00B371AC">
        <w:rPr>
          <w:rFonts w:ascii="Times New Roman" w:hAnsi="Times New Roman" w:cs="Times New Roman"/>
          <w:bCs/>
          <w:sz w:val="24"/>
          <w:szCs w:val="24"/>
        </w:rPr>
        <w:t>Pilotprojekta ietvaros izstrādātajiem MI risinājumiem ir jābūt saprotamiem,</w:t>
      </w:r>
      <w:r w:rsidRPr="00B371AC">
        <w:rPr>
          <w:rFonts w:ascii="Times New Roman" w:hAnsi="Times New Roman" w:cs="Times New Roman"/>
          <w:bCs/>
          <w:sz w:val="24"/>
          <w:szCs w:val="24"/>
        </w:rPr>
        <w:t xml:space="preserve"> paskaidrojot to darbības principus un robežas.</w:t>
      </w:r>
    </w:p>
    <w:p w:rsidR="00426C45" w:rsidRPr="00EC671E" w:rsidRDefault="00E62375" w:rsidP="00426C45">
      <w:pPr>
        <w:pStyle w:val="oj-doc-ti"/>
        <w:numPr>
          <w:ilvl w:val="1"/>
          <w:numId w:val="1"/>
        </w:numPr>
        <w:shd w:val="clear" w:color="auto" w:fill="FFFFFF"/>
        <w:spacing w:before="240" w:after="120"/>
        <w:jc w:val="both"/>
        <w:rPr>
          <w:b/>
          <w:bCs/>
          <w:color w:val="000000"/>
        </w:rPr>
      </w:pPr>
      <w:r w:rsidRPr="00B371AC">
        <w:t xml:space="preserve">Pilotprojekta realizēšanas procesā jāievēro RSU </w:t>
      </w:r>
      <w:r w:rsidRPr="008117B4">
        <w:t>izstrādāt</w:t>
      </w:r>
      <w:r>
        <w:t>ā</w:t>
      </w:r>
      <w:r w:rsidRPr="008117B4">
        <w:t>s vadlīnijas mākslīgā intelekta lietošanai augstākajā izglītībā</w:t>
      </w:r>
      <w:r>
        <w:t xml:space="preserve"> </w:t>
      </w:r>
      <w:r w:rsidRPr="00B371AC">
        <w:t xml:space="preserve">un </w:t>
      </w:r>
      <w:r w:rsidRPr="00B939E7">
        <w:t>Eiropas parlamenta un</w:t>
      </w:r>
      <w:r>
        <w:t xml:space="preserve"> </w:t>
      </w:r>
      <w:r w:rsidRPr="00B939E7">
        <w:t>Padomes regula (ES) 2024/1689</w:t>
      </w:r>
      <w:r>
        <w:rPr>
          <w:b/>
          <w:bCs/>
          <w:color w:val="000000"/>
        </w:rPr>
        <w:t xml:space="preserve"> </w:t>
      </w:r>
      <w:r w:rsidRPr="00B939E7">
        <w:t>(2024. gada 13. jūnijs),</w:t>
      </w:r>
      <w:r>
        <w:rPr>
          <w:b/>
          <w:bCs/>
          <w:color w:val="000000"/>
        </w:rPr>
        <w:t xml:space="preserve"> </w:t>
      </w:r>
      <w:r w:rsidRPr="00B939E7">
        <w:t xml:space="preserve">ar ko </w:t>
      </w:r>
      <w:r w:rsidRPr="00B939E7">
        <w:t>nosaka saskaņotas normas mākslīgā intelekta jomā un groza Regulas (EK) Nr. 300/2008, (ES) Nr. 167/2013, (ES) Nr. 168/2013, (ES) 2018/858, (ES) 2018/1139 un (ES) 2019/2144 un Direktīvas 2014/90/ES, (ES) 2016/797 un (ES) 2020/1828 (Mākslīgā intelekta akts)</w:t>
      </w:r>
      <w:r>
        <w:t>.</w:t>
      </w:r>
    </w:p>
    <w:p w:rsidR="00426C45" w:rsidRPr="00B371AC" w:rsidRDefault="00426C45" w:rsidP="00426C45">
      <w:pPr>
        <w:pStyle w:val="ListParagraph"/>
        <w:spacing w:after="0" w:line="240" w:lineRule="auto"/>
        <w:ind w:left="432"/>
        <w:rPr>
          <w:rFonts w:ascii="Times New Roman" w:hAnsi="Times New Roman" w:cs="Times New Roman"/>
          <w:sz w:val="24"/>
          <w:szCs w:val="24"/>
        </w:rPr>
      </w:pPr>
    </w:p>
    <w:p w:rsidR="00426C45" w:rsidRPr="00B371AC" w:rsidRDefault="00E62375" w:rsidP="00426C45">
      <w:pPr>
        <w:pStyle w:val="ListParagraph"/>
        <w:numPr>
          <w:ilvl w:val="0"/>
          <w:numId w:val="1"/>
        </w:numPr>
        <w:spacing w:after="0" w:line="240" w:lineRule="auto"/>
        <w:jc w:val="center"/>
        <w:rPr>
          <w:rFonts w:ascii="Times New Roman" w:hAnsi="Times New Roman" w:cs="Times New Roman"/>
          <w:b/>
          <w:sz w:val="24"/>
          <w:szCs w:val="24"/>
        </w:rPr>
      </w:pPr>
      <w:r w:rsidRPr="00B371AC">
        <w:rPr>
          <w:rFonts w:ascii="Times New Roman" w:hAnsi="Times New Roman" w:cs="Times New Roman"/>
          <w:b/>
          <w:sz w:val="24"/>
          <w:szCs w:val="24"/>
        </w:rPr>
        <w:t xml:space="preserve">Pieteikšanās un </w:t>
      </w:r>
      <w:r>
        <w:rPr>
          <w:rFonts w:ascii="Times New Roman" w:hAnsi="Times New Roman" w:cs="Times New Roman"/>
          <w:b/>
          <w:sz w:val="24"/>
          <w:szCs w:val="24"/>
        </w:rPr>
        <w:t>Atbalsta pasākumu</w:t>
      </w:r>
      <w:r w:rsidRPr="00B371AC">
        <w:rPr>
          <w:rFonts w:ascii="Times New Roman" w:hAnsi="Times New Roman" w:cs="Times New Roman"/>
          <w:b/>
          <w:sz w:val="24"/>
          <w:szCs w:val="24"/>
        </w:rPr>
        <w:t xml:space="preserve"> piešķiršanas kārtība</w:t>
      </w:r>
    </w:p>
    <w:p w:rsidR="00426C45" w:rsidRPr="00B371AC" w:rsidRDefault="00426C45" w:rsidP="00426C45">
      <w:pPr>
        <w:pStyle w:val="ListParagraph"/>
        <w:spacing w:after="0" w:line="240" w:lineRule="auto"/>
        <w:ind w:left="360"/>
        <w:rPr>
          <w:rFonts w:ascii="Times New Roman" w:hAnsi="Times New Roman" w:cs="Times New Roman"/>
          <w:b/>
          <w:sz w:val="24"/>
          <w:szCs w:val="24"/>
        </w:rPr>
      </w:pPr>
    </w:p>
    <w:p w:rsidR="00426C45" w:rsidRPr="00B371AC" w:rsidRDefault="00E62375" w:rsidP="00426C45">
      <w:pPr>
        <w:pStyle w:val="ListParagraph"/>
        <w:numPr>
          <w:ilvl w:val="1"/>
          <w:numId w:val="1"/>
        </w:numPr>
        <w:spacing w:after="0" w:line="240" w:lineRule="auto"/>
        <w:ind w:left="426" w:hanging="426"/>
        <w:jc w:val="both"/>
        <w:rPr>
          <w:rFonts w:ascii="Times New Roman" w:hAnsi="Times New Roman" w:cs="Times New Roman"/>
          <w:sz w:val="24"/>
          <w:szCs w:val="24"/>
        </w:rPr>
      </w:pPr>
      <w:r w:rsidRPr="00B371AC">
        <w:rPr>
          <w:rFonts w:ascii="Times New Roman" w:hAnsi="Times New Roman" w:cs="Times New Roman"/>
          <w:sz w:val="24"/>
          <w:szCs w:val="24"/>
        </w:rPr>
        <w:t xml:space="preserve">Pieteikšanās kārtība – pretendenti iesniedz </w:t>
      </w: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administratoram elektroniski uz e-pastu (</w:t>
      </w:r>
      <w:r>
        <w:rPr>
          <w:rFonts w:ascii="Times New Roman" w:hAnsi="Times New Roman" w:cs="Times New Roman"/>
          <w:sz w:val="24"/>
          <w:szCs w:val="24"/>
        </w:rPr>
        <w:t>CV</w:t>
      </w:r>
      <w:r w:rsidRPr="00B371AC">
        <w:rPr>
          <w:rFonts w:ascii="Times New Roman" w:hAnsi="Times New Roman" w:cs="Times New Roman"/>
          <w:sz w:val="24"/>
          <w:szCs w:val="24"/>
        </w:rPr>
        <w:t>@rsu.lv) šādus dokumentus:</w:t>
      </w:r>
    </w:p>
    <w:p w:rsidR="00426C45" w:rsidRDefault="00E62375" w:rsidP="00426C45">
      <w:pPr>
        <w:pStyle w:val="ListParagraph"/>
        <w:numPr>
          <w:ilvl w:val="2"/>
          <w:numId w:val="1"/>
        </w:numPr>
        <w:spacing w:after="0" w:line="240" w:lineRule="auto"/>
        <w:jc w:val="both"/>
        <w:rPr>
          <w:rFonts w:ascii="Times New Roman" w:hAnsi="Times New Roman" w:cs="Times New Roman"/>
          <w:sz w:val="24"/>
          <w:szCs w:val="24"/>
        </w:rPr>
      </w:pPr>
      <w:r w:rsidRPr="00B371AC">
        <w:rPr>
          <w:rFonts w:ascii="Times New Roman" w:hAnsi="Times New Roman" w:cs="Times New Roman"/>
          <w:sz w:val="24"/>
          <w:szCs w:val="24"/>
        </w:rPr>
        <w:t>aizpildītu pieteikuma veidlapu (pielikums Nr.1.);</w:t>
      </w:r>
    </w:p>
    <w:p w:rsidR="00426C45" w:rsidRPr="00B371AC" w:rsidRDefault="00E62375" w:rsidP="00426C45">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atbalsta pasākumu</w:t>
      </w:r>
      <w:r>
        <w:rPr>
          <w:rFonts w:ascii="Times New Roman" w:hAnsi="Times New Roman" w:cs="Times New Roman"/>
          <w:sz w:val="24"/>
          <w:szCs w:val="24"/>
        </w:rPr>
        <w:t xml:space="preserve"> izdevumu un īstenošanas plāns;</w:t>
      </w:r>
    </w:p>
    <w:p w:rsidR="00426C45" w:rsidRDefault="00E62375" w:rsidP="00426C45">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studiju kursa vadītāja saskaņojums, ja attiecināms;</w:t>
      </w:r>
    </w:p>
    <w:p w:rsidR="00426C45" w:rsidRPr="00B371AC" w:rsidRDefault="00E62375" w:rsidP="00426C45">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pretendentu un iesaistīto personu CV, ja  nav nodarbināti RSU pamatdarbā.</w:t>
      </w:r>
    </w:p>
    <w:p w:rsidR="00426C45" w:rsidRPr="00B371AC" w:rsidRDefault="00E62375" w:rsidP="00426C45">
      <w:pPr>
        <w:pStyle w:val="ListParagraph"/>
        <w:numPr>
          <w:ilvl w:val="1"/>
          <w:numId w:val="1"/>
        </w:numPr>
        <w:tabs>
          <w:tab w:val="clear" w:pos="432"/>
          <w:tab w:val="num" w:pos="709"/>
          <w:tab w:val="num" w:pos="1418"/>
        </w:tabs>
        <w:spacing w:after="0" w:line="240" w:lineRule="auto"/>
        <w:ind w:left="426" w:hanging="426"/>
        <w:jc w:val="both"/>
        <w:rPr>
          <w:rFonts w:ascii="Times New Roman" w:hAnsi="Times New Roman" w:cs="Times New Roman"/>
          <w:sz w:val="24"/>
          <w:szCs w:val="24"/>
        </w:rPr>
      </w:pPr>
      <w:r w:rsidRPr="00B371AC">
        <w:rPr>
          <w:rFonts w:ascii="Times New Roman" w:hAnsi="Times New Roman" w:cs="Times New Roman"/>
          <w:sz w:val="24"/>
          <w:szCs w:val="24"/>
        </w:rPr>
        <w:t xml:space="preserve">Piešķiršanas kārtība: </w:t>
      </w:r>
    </w:p>
    <w:p w:rsidR="00426C45" w:rsidRPr="00B371AC" w:rsidRDefault="00E62375" w:rsidP="00426C45">
      <w:pPr>
        <w:pStyle w:val="ListParagraph"/>
        <w:numPr>
          <w:ilvl w:val="2"/>
          <w:numId w:val="1"/>
        </w:numPr>
        <w:tabs>
          <w:tab w:val="clear" w:pos="1146"/>
          <w:tab w:val="num" w:pos="1440"/>
        </w:tabs>
        <w:spacing w:after="0" w:line="240" w:lineRule="auto"/>
        <w:ind w:left="993" w:hanging="567"/>
        <w:jc w:val="both"/>
        <w:rPr>
          <w:rFonts w:ascii="Times New Roman" w:hAnsi="Times New Roman" w:cs="Times New Roman"/>
          <w:sz w:val="24"/>
          <w:szCs w:val="24"/>
        </w:rPr>
      </w:pPr>
      <w:r w:rsidRPr="00B371AC">
        <w:rPr>
          <w:rFonts w:ascii="Times New Roman" w:hAnsi="Times New Roman" w:cs="Times New Roman"/>
          <w:sz w:val="24"/>
          <w:szCs w:val="24"/>
        </w:rPr>
        <w:t xml:space="preserve"> </w:t>
      </w:r>
      <w:r>
        <w:rPr>
          <w:rFonts w:ascii="Times New Roman" w:hAnsi="Times New Roman" w:cs="Times New Roman"/>
          <w:sz w:val="24"/>
          <w:szCs w:val="24"/>
        </w:rPr>
        <w:t>K</w:t>
      </w:r>
      <w:r w:rsidRPr="00B371AC">
        <w:rPr>
          <w:rFonts w:ascii="Times New Roman" w:hAnsi="Times New Roman" w:cs="Times New Roman"/>
          <w:sz w:val="24"/>
          <w:szCs w:val="24"/>
        </w:rPr>
        <w:t xml:space="preserve">omisija izvērtē pretendentu pieteikumu atbilstību konkursa prasībām un </w:t>
      </w:r>
      <w:r w:rsidRPr="00B371AC">
        <w:rPr>
          <w:rFonts w:ascii="Times New Roman" w:hAnsi="Times New Roman" w:cs="Times New Roman"/>
          <w:sz w:val="24"/>
          <w:szCs w:val="24"/>
        </w:rPr>
        <w:t>organizē pārrunas ar pretendentiem</w:t>
      </w:r>
      <w:r>
        <w:rPr>
          <w:rFonts w:ascii="Times New Roman" w:hAnsi="Times New Roman" w:cs="Times New Roman"/>
          <w:sz w:val="24"/>
          <w:szCs w:val="24"/>
        </w:rPr>
        <w:t>, ja nepieciešams</w:t>
      </w:r>
      <w:r w:rsidRPr="00B371AC">
        <w:rPr>
          <w:rFonts w:ascii="Times New Roman" w:hAnsi="Times New Roman" w:cs="Times New Roman"/>
          <w:sz w:val="24"/>
          <w:szCs w:val="24"/>
        </w:rPr>
        <w:t xml:space="preserve">. Atbilstoši vērtēšanas kritērijiem 15 (piecpadsmit) darba dienu laikā pēc pieteikumu iesniegšanas termiņa beigām Komisija </w:t>
      </w:r>
      <w:r w:rsidRPr="00CD4A98">
        <w:rPr>
          <w:rFonts w:ascii="Times New Roman" w:hAnsi="Times New Roman" w:cs="Times New Roman"/>
          <w:sz w:val="24"/>
          <w:szCs w:val="24"/>
        </w:rPr>
        <w:t>veic pretendentu atlasi</w:t>
      </w:r>
      <w:r>
        <w:rPr>
          <w:rFonts w:ascii="Times New Roman" w:hAnsi="Times New Roman" w:cs="Times New Roman"/>
          <w:sz w:val="24"/>
          <w:szCs w:val="24"/>
        </w:rPr>
        <w:t xml:space="preserve"> un sniedz RSU Rektoram rekomendāciju apstiprināšanai</w:t>
      </w:r>
      <w:r w:rsidRPr="00B371AC">
        <w:rPr>
          <w:rFonts w:ascii="Times New Roman" w:hAnsi="Times New Roman" w:cs="Times New Roman"/>
          <w:sz w:val="24"/>
          <w:szCs w:val="24"/>
        </w:rPr>
        <w:t>;</w:t>
      </w:r>
    </w:p>
    <w:p w:rsidR="00426C45" w:rsidRPr="00B371AC" w:rsidRDefault="00E62375" w:rsidP="00426C45">
      <w:pPr>
        <w:pStyle w:val="ListParagraph"/>
        <w:numPr>
          <w:ilvl w:val="2"/>
          <w:numId w:val="1"/>
        </w:numPr>
        <w:tabs>
          <w:tab w:val="clear" w:pos="1146"/>
          <w:tab w:val="num" w:pos="1440"/>
        </w:tabs>
        <w:spacing w:after="0" w:line="240" w:lineRule="auto"/>
        <w:ind w:left="993" w:hanging="567"/>
        <w:jc w:val="both"/>
        <w:rPr>
          <w:rFonts w:ascii="Times New Roman" w:hAnsi="Times New Roman" w:cs="Times New Roman"/>
          <w:sz w:val="24"/>
          <w:szCs w:val="24"/>
        </w:rPr>
      </w:pPr>
      <w:r w:rsidRPr="00B371AC">
        <w:rPr>
          <w:rFonts w:ascii="Times New Roman" w:hAnsi="Times New Roman" w:cs="Times New Roman"/>
          <w:sz w:val="24"/>
          <w:szCs w:val="24"/>
        </w:rPr>
        <w:t xml:space="preserve"> </w:t>
      </w:r>
      <w:r>
        <w:rPr>
          <w:rFonts w:ascii="Times New Roman" w:hAnsi="Times New Roman" w:cs="Times New Roman"/>
          <w:sz w:val="24"/>
          <w:szCs w:val="24"/>
        </w:rPr>
        <w:t>K</w:t>
      </w:r>
      <w:r w:rsidRPr="00B371AC">
        <w:rPr>
          <w:rFonts w:ascii="Times New Roman" w:hAnsi="Times New Roman" w:cs="Times New Roman"/>
          <w:sz w:val="24"/>
          <w:szCs w:val="24"/>
        </w:rPr>
        <w:t>om</w:t>
      </w:r>
      <w:r w:rsidRPr="00B371AC">
        <w:rPr>
          <w:rFonts w:ascii="Times New Roman" w:hAnsi="Times New Roman" w:cs="Times New Roman"/>
          <w:sz w:val="24"/>
          <w:szCs w:val="24"/>
        </w:rPr>
        <w:t>isija ir lemttiesīga, ja tās sēdē piedalās ne mazāk kā trīs Komisijas locekļi, no kuriem viens ir Komisijas priekšsēdētājs vai priekšsēdētāja vietnieks. Lēmumus pieņem ar balsu vairākumu. Ja balsu skaits balsojumā ir identisks, izšķirošā ir Komisijas priek</w:t>
      </w:r>
      <w:r w:rsidRPr="00B371AC">
        <w:rPr>
          <w:rFonts w:ascii="Times New Roman" w:hAnsi="Times New Roman" w:cs="Times New Roman"/>
          <w:sz w:val="24"/>
          <w:szCs w:val="24"/>
        </w:rPr>
        <w:t xml:space="preserve">šsēdētāja balss. Komisija ir tiesīga </w:t>
      </w:r>
      <w:r>
        <w:rPr>
          <w:rFonts w:ascii="Times New Roman" w:hAnsi="Times New Roman" w:cs="Times New Roman"/>
          <w:sz w:val="24"/>
          <w:szCs w:val="24"/>
        </w:rPr>
        <w:t>sniegt rekomendācijas</w:t>
      </w:r>
      <w:r w:rsidRPr="00B371AC">
        <w:rPr>
          <w:rFonts w:ascii="Times New Roman" w:hAnsi="Times New Roman" w:cs="Times New Roman"/>
          <w:sz w:val="24"/>
          <w:szCs w:val="24"/>
        </w:rPr>
        <w:t xml:space="preserve"> </w:t>
      </w: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piešķiršanas skaita limitu atbilstoši aktivitāšu īstenošanai piešķirtajam finansējumam;</w:t>
      </w:r>
    </w:p>
    <w:p w:rsidR="00426C45" w:rsidRPr="00B371AC" w:rsidRDefault="00E62375" w:rsidP="00426C45">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sz w:val="24"/>
          <w:szCs w:val="24"/>
        </w:rPr>
        <w:t>K</w:t>
      </w:r>
      <w:r w:rsidRPr="00B371AC">
        <w:rPr>
          <w:rFonts w:ascii="Times New Roman" w:hAnsi="Times New Roman" w:cs="Times New Roman"/>
          <w:sz w:val="24"/>
          <w:szCs w:val="24"/>
        </w:rPr>
        <w:t xml:space="preserve">omisijas sastāvs: </w:t>
      </w:r>
      <w:r>
        <w:rPr>
          <w:rFonts w:ascii="Times New Roman" w:hAnsi="Times New Roman" w:cs="Times New Roman"/>
          <w:sz w:val="24"/>
          <w:szCs w:val="24"/>
        </w:rPr>
        <w:t>Administrācijas un attīstības prorektors</w:t>
      </w:r>
      <w:r w:rsidRPr="00B371AC">
        <w:rPr>
          <w:rFonts w:ascii="Times New Roman" w:hAnsi="Times New Roman" w:cs="Times New Roman"/>
          <w:sz w:val="24"/>
          <w:szCs w:val="24"/>
        </w:rPr>
        <w:t xml:space="preserve"> (Komisijas priekšsēdētājs), Pedagoģiskās izaugsmes centra </w:t>
      </w:r>
      <w:r>
        <w:rPr>
          <w:rFonts w:ascii="Times New Roman" w:hAnsi="Times New Roman" w:cs="Times New Roman"/>
          <w:sz w:val="24"/>
          <w:szCs w:val="24"/>
        </w:rPr>
        <w:t>direktors, Studiju kvalitātes daļas vadītājs,  D</w:t>
      </w:r>
      <w:r w:rsidRPr="00B371AC">
        <w:rPr>
          <w:rFonts w:ascii="Times New Roman" w:hAnsi="Times New Roman" w:cs="Times New Roman"/>
          <w:sz w:val="24"/>
          <w:szCs w:val="24"/>
        </w:rPr>
        <w:t>igitālās transformācijas mākslīgā intelekta virziena vadītājs</w:t>
      </w:r>
      <w:r>
        <w:rPr>
          <w:rFonts w:ascii="Times New Roman" w:hAnsi="Times New Roman" w:cs="Times New Roman"/>
          <w:sz w:val="24"/>
          <w:szCs w:val="24"/>
        </w:rPr>
        <w:t xml:space="preserve">, </w:t>
      </w:r>
      <w:r w:rsidRPr="00B371AC">
        <w:rPr>
          <w:rFonts w:ascii="Times New Roman" w:hAnsi="Times New Roman" w:cs="Times New Roman"/>
          <w:sz w:val="24"/>
          <w:szCs w:val="24"/>
        </w:rPr>
        <w:t xml:space="preserve">IT departamenta </w:t>
      </w:r>
      <w:r>
        <w:rPr>
          <w:rFonts w:ascii="Times New Roman" w:hAnsi="Times New Roman" w:cs="Times New Roman"/>
          <w:sz w:val="24"/>
          <w:szCs w:val="24"/>
        </w:rPr>
        <w:t>direktors</w:t>
      </w:r>
      <w:r w:rsidRPr="00B371AC">
        <w:rPr>
          <w:rFonts w:ascii="Times New Roman" w:hAnsi="Times New Roman" w:cs="Times New Roman"/>
          <w:sz w:val="24"/>
          <w:szCs w:val="24"/>
        </w:rPr>
        <w:t xml:space="preserve">, </w:t>
      </w: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administrators </w:t>
      </w:r>
      <w:r>
        <w:rPr>
          <w:rFonts w:ascii="Times New Roman" w:hAnsi="Times New Roman" w:cs="Times New Roman"/>
          <w:sz w:val="24"/>
          <w:szCs w:val="24"/>
        </w:rPr>
        <w:t>un</w:t>
      </w:r>
      <w:r w:rsidRPr="00B371AC">
        <w:rPr>
          <w:rFonts w:ascii="Times New Roman" w:hAnsi="Times New Roman" w:cs="Times New Roman"/>
          <w:sz w:val="24"/>
          <w:szCs w:val="24"/>
        </w:rPr>
        <w:t xml:space="preserve"> datu aizsardzības speci</w:t>
      </w:r>
      <w:r w:rsidRPr="00B371AC">
        <w:rPr>
          <w:rFonts w:ascii="Times New Roman" w:hAnsi="Times New Roman" w:cs="Times New Roman"/>
          <w:sz w:val="24"/>
          <w:szCs w:val="24"/>
        </w:rPr>
        <w:t>ālists/jurists</w:t>
      </w:r>
      <w:r w:rsidRPr="00A61B72">
        <w:rPr>
          <w:rFonts w:ascii="Times New Roman" w:hAnsi="Times New Roman" w:cs="Times New Roman"/>
          <w:sz w:val="24"/>
          <w:szCs w:val="24"/>
        </w:rPr>
        <w:t>.</w:t>
      </w:r>
      <w:r w:rsidRPr="00B371AC">
        <w:rPr>
          <w:rFonts w:ascii="Times New Roman" w:hAnsi="Times New Roman" w:cs="Times New Roman"/>
          <w:sz w:val="24"/>
          <w:szCs w:val="24"/>
        </w:rPr>
        <w:t xml:space="preserve"> Komisijas priekšsēdētājs ir tiesīgs pieaicināt Komisijas darbā papildu ekspertus;</w:t>
      </w:r>
    </w:p>
    <w:p w:rsidR="00426C45" w:rsidRDefault="00E62375" w:rsidP="00426C45">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w:t>
      </w:r>
      <w:r w:rsidRPr="00B371AC">
        <w:rPr>
          <w:rFonts w:ascii="Times New Roman" w:hAnsi="Times New Roman" w:cs="Times New Roman"/>
          <w:sz w:val="24"/>
          <w:szCs w:val="24"/>
        </w:rPr>
        <w:t>omisiju sasauc Personāla departaments</w:t>
      </w:r>
      <w:r>
        <w:rPr>
          <w:rFonts w:ascii="Times New Roman" w:hAnsi="Times New Roman" w:cs="Times New Roman"/>
          <w:sz w:val="24"/>
          <w:szCs w:val="24"/>
        </w:rPr>
        <w:t>, kas veic arī Komisijas sekretariāta pienākumus</w:t>
      </w:r>
      <w:r w:rsidRPr="00B371AC">
        <w:rPr>
          <w:rFonts w:ascii="Times New Roman" w:hAnsi="Times New Roman" w:cs="Times New Roman"/>
          <w:sz w:val="24"/>
          <w:szCs w:val="24"/>
        </w:rPr>
        <w:t>;</w:t>
      </w:r>
    </w:p>
    <w:p w:rsidR="00426C45" w:rsidRDefault="00E62375" w:rsidP="00426C45">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B371AC">
        <w:rPr>
          <w:rFonts w:ascii="Times New Roman" w:hAnsi="Times New Roman" w:cs="Times New Roman"/>
          <w:sz w:val="24"/>
          <w:szCs w:val="24"/>
        </w:rPr>
        <w:t>omisijas locekļi dalībai sēdēs ir tiesīgi savā vietā deleģēt pārstāvj</w:t>
      </w:r>
      <w:r w:rsidRPr="00B371AC">
        <w:rPr>
          <w:rFonts w:ascii="Times New Roman" w:hAnsi="Times New Roman" w:cs="Times New Roman"/>
          <w:sz w:val="24"/>
          <w:szCs w:val="24"/>
        </w:rPr>
        <w:t>us, kuriem tiek piešķirtas līdzvērtīgas balsstiesības.</w:t>
      </w:r>
    </w:p>
    <w:p w:rsidR="00426C45" w:rsidRPr="00B371AC" w:rsidRDefault="00426C45" w:rsidP="00426C45">
      <w:pPr>
        <w:pStyle w:val="ListParagraph"/>
        <w:spacing w:after="0" w:line="240" w:lineRule="auto"/>
        <w:ind w:left="930"/>
        <w:jc w:val="both"/>
        <w:rPr>
          <w:rFonts w:ascii="Times New Roman" w:hAnsi="Times New Roman" w:cs="Times New Roman"/>
          <w:sz w:val="24"/>
          <w:szCs w:val="24"/>
        </w:rPr>
      </w:pPr>
    </w:p>
    <w:p w:rsidR="00426C45" w:rsidRPr="00B371AC" w:rsidRDefault="00426C45" w:rsidP="00426C45">
      <w:pPr>
        <w:pStyle w:val="ListParagraph"/>
        <w:spacing w:after="0" w:line="240" w:lineRule="auto"/>
        <w:ind w:left="993"/>
        <w:jc w:val="both"/>
        <w:rPr>
          <w:rFonts w:ascii="Times New Roman" w:hAnsi="Times New Roman" w:cs="Times New Roman"/>
          <w:sz w:val="24"/>
          <w:szCs w:val="24"/>
        </w:rPr>
      </w:pPr>
    </w:p>
    <w:p w:rsidR="00426C45" w:rsidRPr="00B371AC" w:rsidRDefault="00E62375" w:rsidP="00426C45">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Atbalsta pasākumu</w:t>
      </w:r>
      <w:r w:rsidRPr="00B371AC">
        <w:rPr>
          <w:rFonts w:ascii="Times New Roman" w:hAnsi="Times New Roman" w:cs="Times New Roman"/>
          <w:b/>
          <w:sz w:val="24"/>
          <w:szCs w:val="24"/>
        </w:rPr>
        <w:t xml:space="preserve"> izmaksu apjoms un kārtība</w:t>
      </w:r>
    </w:p>
    <w:p w:rsidR="00426C45" w:rsidRPr="00B371AC" w:rsidRDefault="00426C45" w:rsidP="00426C45">
      <w:pPr>
        <w:pStyle w:val="ListParagraph"/>
        <w:spacing w:after="0" w:line="240" w:lineRule="auto"/>
        <w:ind w:left="360"/>
        <w:rPr>
          <w:rFonts w:ascii="Times New Roman" w:hAnsi="Times New Roman" w:cs="Times New Roman"/>
          <w:b/>
          <w:sz w:val="24"/>
          <w:szCs w:val="24"/>
        </w:rPr>
      </w:pPr>
    </w:p>
    <w:p w:rsidR="00426C45" w:rsidRDefault="00E62375" w:rsidP="00426C45">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Tehniskos atbalsta pasākumus, piemēram, </w:t>
      </w:r>
      <w:r w:rsidRPr="00375EDB">
        <w:rPr>
          <w:rFonts w:ascii="Times New Roman" w:hAnsi="Times New Roman" w:cs="Times New Roman"/>
          <w:sz w:val="24"/>
          <w:szCs w:val="24"/>
        </w:rPr>
        <w:t>MI rīk</w:t>
      </w:r>
      <w:r>
        <w:rPr>
          <w:rFonts w:ascii="Times New Roman" w:hAnsi="Times New Roman" w:cs="Times New Roman"/>
          <w:sz w:val="24"/>
          <w:szCs w:val="24"/>
        </w:rPr>
        <w:t>u un licenču iegādi un citu IT resursu</w:t>
      </w:r>
      <w:r w:rsidRPr="00375EDB">
        <w:rPr>
          <w:rFonts w:ascii="Times New Roman" w:hAnsi="Times New Roman" w:cs="Times New Roman"/>
          <w:sz w:val="24"/>
          <w:szCs w:val="24"/>
        </w:rPr>
        <w:t xml:space="preserve"> izmantošan</w:t>
      </w:r>
      <w:r>
        <w:rPr>
          <w:rFonts w:ascii="Times New Roman" w:hAnsi="Times New Roman" w:cs="Times New Roman"/>
          <w:sz w:val="24"/>
          <w:szCs w:val="24"/>
        </w:rPr>
        <w:t xml:space="preserve">u jāiekļauj </w:t>
      </w:r>
      <w:r w:rsidRPr="00CF1073">
        <w:rPr>
          <w:rFonts w:ascii="Times New Roman" w:hAnsi="Times New Roman" w:cs="Times New Roman"/>
          <w:sz w:val="24"/>
          <w:szCs w:val="24"/>
        </w:rPr>
        <w:t>atbalsta pasākumu izdevumu un īstenošanas plān</w:t>
      </w:r>
      <w:r>
        <w:rPr>
          <w:rFonts w:ascii="Times New Roman" w:hAnsi="Times New Roman" w:cs="Times New Roman"/>
          <w:sz w:val="24"/>
          <w:szCs w:val="24"/>
        </w:rPr>
        <w:t>ā, kas jāsaskaņo ar IT departamentu.</w:t>
      </w:r>
    </w:p>
    <w:p w:rsidR="00426C45" w:rsidRDefault="00E62375" w:rsidP="00426C45">
      <w:pPr>
        <w:pStyle w:val="ListParagraph"/>
        <w:numPr>
          <w:ilvl w:val="1"/>
          <w:numId w:val="1"/>
        </w:numPr>
        <w:spacing w:after="0" w:line="240" w:lineRule="auto"/>
        <w:jc w:val="both"/>
        <w:rPr>
          <w:rFonts w:ascii="Times New Roman" w:hAnsi="Times New Roman" w:cs="Times New Roman"/>
          <w:sz w:val="24"/>
          <w:szCs w:val="24"/>
        </w:rPr>
      </w:pPr>
      <w:r w:rsidRPr="00375EDB">
        <w:rPr>
          <w:rFonts w:ascii="Times New Roman" w:hAnsi="Times New Roman" w:cs="Times New Roman"/>
          <w:sz w:val="24"/>
          <w:szCs w:val="24"/>
        </w:rPr>
        <w:t xml:space="preserve">Ja pilotprojekta īstenošanai nepieciešamas licences vai cita veida ārējais atbalsts, tas tiek iegādāts ievērojot RSU iepirkumu procedūru. </w:t>
      </w:r>
    </w:p>
    <w:p w:rsidR="00426C45" w:rsidRPr="00375EDB" w:rsidRDefault="00E62375" w:rsidP="00426C45">
      <w:pPr>
        <w:pStyle w:val="ListParagraph"/>
        <w:numPr>
          <w:ilvl w:val="1"/>
          <w:numId w:val="1"/>
        </w:numPr>
        <w:spacing w:after="0" w:line="240" w:lineRule="auto"/>
        <w:jc w:val="both"/>
        <w:rPr>
          <w:rFonts w:ascii="Times New Roman" w:hAnsi="Times New Roman" w:cs="Times New Roman"/>
          <w:sz w:val="24"/>
          <w:szCs w:val="24"/>
        </w:rPr>
      </w:pPr>
      <w:r w:rsidRPr="00375EDB">
        <w:rPr>
          <w:rFonts w:ascii="Times New Roman" w:hAnsi="Times New Roman" w:cs="Times New Roman"/>
          <w:sz w:val="24"/>
          <w:szCs w:val="24"/>
        </w:rPr>
        <w:t>Naudas balva tiek izmaksāta pēc pilotprojekta</w:t>
      </w:r>
      <w:r>
        <w:rPr>
          <w:rFonts w:ascii="Times New Roman" w:hAnsi="Times New Roman" w:cs="Times New Roman"/>
          <w:sz w:val="24"/>
          <w:szCs w:val="24"/>
        </w:rPr>
        <w:t xml:space="preserve"> īstenošanas un</w:t>
      </w:r>
      <w:r w:rsidRPr="00375EDB">
        <w:rPr>
          <w:rFonts w:ascii="Times New Roman" w:hAnsi="Times New Roman" w:cs="Times New Roman"/>
          <w:sz w:val="24"/>
          <w:szCs w:val="24"/>
        </w:rPr>
        <w:t xml:space="preserve"> </w:t>
      </w:r>
      <w:r>
        <w:rPr>
          <w:rFonts w:ascii="Times New Roman" w:hAnsi="Times New Roman" w:cs="Times New Roman"/>
          <w:sz w:val="24"/>
          <w:szCs w:val="24"/>
        </w:rPr>
        <w:t xml:space="preserve">rezultātu </w:t>
      </w:r>
      <w:r w:rsidRPr="00375EDB">
        <w:rPr>
          <w:rFonts w:ascii="Times New Roman" w:hAnsi="Times New Roman" w:cs="Times New Roman"/>
          <w:sz w:val="24"/>
          <w:szCs w:val="24"/>
        </w:rPr>
        <w:t xml:space="preserve">prezentēšanas </w:t>
      </w:r>
      <w:r>
        <w:rPr>
          <w:rFonts w:ascii="Times New Roman" w:hAnsi="Times New Roman" w:cs="Times New Roman"/>
          <w:sz w:val="24"/>
          <w:szCs w:val="24"/>
        </w:rPr>
        <w:t>K</w:t>
      </w:r>
      <w:r w:rsidRPr="00375EDB">
        <w:rPr>
          <w:rFonts w:ascii="Times New Roman" w:hAnsi="Times New Roman" w:cs="Times New Roman"/>
          <w:sz w:val="24"/>
          <w:szCs w:val="24"/>
        </w:rPr>
        <w:t>omi</w:t>
      </w:r>
      <w:r>
        <w:rPr>
          <w:rFonts w:ascii="Times New Roman" w:hAnsi="Times New Roman" w:cs="Times New Roman"/>
          <w:sz w:val="24"/>
          <w:szCs w:val="24"/>
        </w:rPr>
        <w:t>sij</w:t>
      </w:r>
      <w:r w:rsidRPr="00375EDB">
        <w:rPr>
          <w:rFonts w:ascii="Times New Roman" w:hAnsi="Times New Roman" w:cs="Times New Roman"/>
          <w:sz w:val="24"/>
          <w:szCs w:val="24"/>
        </w:rPr>
        <w:t>ai</w:t>
      </w:r>
      <w:r>
        <w:rPr>
          <w:rFonts w:ascii="Times New Roman" w:hAnsi="Times New Roman" w:cs="Times New Roman"/>
          <w:sz w:val="24"/>
          <w:szCs w:val="24"/>
        </w:rPr>
        <w:t xml:space="preserve">, ja </w:t>
      </w:r>
      <w:r w:rsidRPr="00CD4A98">
        <w:rPr>
          <w:rFonts w:ascii="Times New Roman" w:hAnsi="Times New Roman" w:cs="Times New Roman"/>
          <w:sz w:val="24"/>
          <w:szCs w:val="24"/>
        </w:rPr>
        <w:t>Komisija atzīst pilotprojektu par atbilstoši realizētu</w:t>
      </w:r>
      <w:r>
        <w:rPr>
          <w:rFonts w:ascii="Times New Roman" w:hAnsi="Times New Roman" w:cs="Times New Roman"/>
          <w:sz w:val="24"/>
          <w:szCs w:val="24"/>
        </w:rPr>
        <w:t xml:space="preserve"> un sniedz rekomendāciju RSU Rektoram naudas balvas izmaksai</w:t>
      </w:r>
      <w:r w:rsidRPr="00375EDB">
        <w:rPr>
          <w:rFonts w:ascii="Times New Roman" w:hAnsi="Times New Roman" w:cs="Times New Roman"/>
          <w:sz w:val="24"/>
          <w:szCs w:val="24"/>
        </w:rPr>
        <w:t>.</w:t>
      </w:r>
    </w:p>
    <w:p w:rsidR="00426C45" w:rsidRPr="00B371AC" w:rsidRDefault="00426C45" w:rsidP="00426C45">
      <w:pPr>
        <w:spacing w:after="0" w:line="240" w:lineRule="auto"/>
        <w:ind w:left="426"/>
        <w:jc w:val="both"/>
        <w:rPr>
          <w:rFonts w:ascii="Times New Roman" w:hAnsi="Times New Roman" w:cs="Times New Roman"/>
          <w:sz w:val="24"/>
          <w:szCs w:val="24"/>
        </w:rPr>
      </w:pPr>
    </w:p>
    <w:p w:rsidR="00426C45" w:rsidRPr="00B371AC" w:rsidRDefault="00E62375" w:rsidP="00426C45">
      <w:pPr>
        <w:pStyle w:val="ListParagraph"/>
        <w:numPr>
          <w:ilvl w:val="0"/>
          <w:numId w:val="1"/>
        </w:numPr>
        <w:tabs>
          <w:tab w:val="clear" w:pos="502"/>
          <w:tab w:val="num" w:pos="0"/>
        </w:tabs>
        <w:spacing w:after="0" w:line="240" w:lineRule="auto"/>
        <w:ind w:left="0" w:firstLine="0"/>
        <w:jc w:val="center"/>
        <w:rPr>
          <w:rFonts w:ascii="Times New Roman" w:hAnsi="Times New Roman" w:cs="Times New Roman"/>
          <w:b/>
          <w:sz w:val="24"/>
          <w:szCs w:val="24"/>
        </w:rPr>
      </w:pPr>
      <w:r w:rsidRPr="00B371AC">
        <w:rPr>
          <w:rFonts w:ascii="Times New Roman" w:hAnsi="Times New Roman" w:cs="Times New Roman"/>
          <w:b/>
          <w:sz w:val="24"/>
          <w:szCs w:val="24"/>
        </w:rPr>
        <w:t>Pretendentu saistības un atbildība</w:t>
      </w:r>
    </w:p>
    <w:p w:rsidR="00426C45" w:rsidRPr="00B371AC" w:rsidRDefault="00426C45" w:rsidP="00426C45">
      <w:pPr>
        <w:pStyle w:val="ListParagraph"/>
        <w:tabs>
          <w:tab w:val="num" w:pos="0"/>
        </w:tabs>
        <w:spacing w:after="0" w:line="240" w:lineRule="auto"/>
        <w:ind w:left="0"/>
        <w:rPr>
          <w:rFonts w:ascii="Times New Roman" w:hAnsi="Times New Roman" w:cs="Times New Roman"/>
          <w:b/>
          <w:sz w:val="24"/>
          <w:szCs w:val="24"/>
        </w:rPr>
      </w:pPr>
    </w:p>
    <w:p w:rsidR="00426C45" w:rsidRPr="00A926E2" w:rsidRDefault="00E62375" w:rsidP="00426C45">
      <w:pPr>
        <w:pStyle w:val="ListParagraph"/>
        <w:numPr>
          <w:ilvl w:val="1"/>
          <w:numId w:val="1"/>
        </w:numPr>
        <w:spacing w:after="0" w:line="240" w:lineRule="auto"/>
        <w:jc w:val="both"/>
        <w:rPr>
          <w:rFonts w:ascii="Times New Roman" w:hAnsi="Times New Roman" w:cs="Times New Roman"/>
          <w:sz w:val="24"/>
          <w:szCs w:val="24"/>
        </w:rPr>
      </w:pPr>
      <w:r w:rsidRPr="00A926E2">
        <w:rPr>
          <w:rFonts w:ascii="Times New Roman" w:hAnsi="Times New Roman" w:cs="Times New Roman"/>
          <w:sz w:val="24"/>
          <w:szCs w:val="24"/>
        </w:rPr>
        <w:t>Pretendents atbild par pilotprojekta</w:t>
      </w:r>
      <w:r>
        <w:rPr>
          <w:rFonts w:ascii="Times New Roman" w:hAnsi="Times New Roman" w:cs="Times New Roman"/>
          <w:sz w:val="24"/>
          <w:szCs w:val="24"/>
        </w:rPr>
        <w:t xml:space="preserve"> īstenošanu, rezultatīvo rādītāju sasni</w:t>
      </w:r>
      <w:r>
        <w:rPr>
          <w:rFonts w:ascii="Times New Roman" w:hAnsi="Times New Roman" w:cs="Times New Roman"/>
          <w:sz w:val="24"/>
          <w:szCs w:val="24"/>
        </w:rPr>
        <w:t xml:space="preserve">egšanu un </w:t>
      </w:r>
      <w:r w:rsidRPr="00A926E2">
        <w:rPr>
          <w:rFonts w:ascii="Times New Roman" w:hAnsi="Times New Roman" w:cs="Times New Roman"/>
          <w:sz w:val="24"/>
          <w:szCs w:val="24"/>
        </w:rPr>
        <w:t xml:space="preserve"> rezultāt</w:t>
      </w:r>
      <w:r>
        <w:rPr>
          <w:rFonts w:ascii="Times New Roman" w:hAnsi="Times New Roman" w:cs="Times New Roman"/>
          <w:sz w:val="24"/>
          <w:szCs w:val="24"/>
        </w:rPr>
        <w:t>u</w:t>
      </w:r>
      <w:r w:rsidRPr="00A926E2">
        <w:rPr>
          <w:rFonts w:ascii="Times New Roman" w:hAnsi="Times New Roman" w:cs="Times New Roman"/>
          <w:sz w:val="24"/>
          <w:szCs w:val="24"/>
        </w:rPr>
        <w:t xml:space="preserve"> </w:t>
      </w:r>
      <w:r>
        <w:rPr>
          <w:rFonts w:ascii="Times New Roman" w:hAnsi="Times New Roman" w:cs="Times New Roman"/>
          <w:sz w:val="24"/>
          <w:szCs w:val="24"/>
        </w:rPr>
        <w:t>iekļaušanu studiju procesā</w:t>
      </w:r>
      <w:r w:rsidRPr="00A926E2">
        <w:rPr>
          <w:rFonts w:ascii="Times New Roman" w:hAnsi="Times New Roman" w:cs="Times New Roman"/>
          <w:sz w:val="24"/>
          <w:szCs w:val="24"/>
        </w:rPr>
        <w:t>.</w:t>
      </w:r>
    </w:p>
    <w:p w:rsidR="00426C45" w:rsidRPr="00B371AC" w:rsidRDefault="00E62375" w:rsidP="00426C45">
      <w:pPr>
        <w:pStyle w:val="ListParagraph"/>
        <w:numPr>
          <w:ilvl w:val="1"/>
          <w:numId w:val="1"/>
        </w:numPr>
        <w:tabs>
          <w:tab w:val="clear" w:pos="432"/>
          <w:tab w:val="num" w:pos="284"/>
          <w:tab w:val="num" w:pos="567"/>
        </w:tabs>
        <w:ind w:left="567" w:hanging="567"/>
        <w:rPr>
          <w:rFonts w:ascii="Times New Roman" w:hAnsi="Times New Roman" w:cs="Times New Roman"/>
          <w:sz w:val="24"/>
          <w:szCs w:val="24"/>
        </w:rPr>
      </w:pPr>
      <w:r w:rsidRPr="00B371AC">
        <w:rPr>
          <w:rFonts w:ascii="Times New Roman" w:hAnsi="Times New Roman" w:cs="Times New Roman"/>
          <w:sz w:val="24"/>
          <w:szCs w:val="24"/>
        </w:rPr>
        <w:t xml:space="preserve">Pretendents </w:t>
      </w:r>
      <w:r>
        <w:rPr>
          <w:rFonts w:ascii="Times New Roman" w:hAnsi="Times New Roman" w:cs="Times New Roman"/>
          <w:sz w:val="24"/>
          <w:szCs w:val="24"/>
        </w:rPr>
        <w:t>atbild</w:t>
      </w:r>
      <w:r w:rsidRPr="00B371AC">
        <w:rPr>
          <w:rFonts w:ascii="Times New Roman" w:hAnsi="Times New Roman" w:cs="Times New Roman"/>
          <w:sz w:val="24"/>
          <w:szCs w:val="24"/>
        </w:rPr>
        <w:t xml:space="preserve"> par </w:t>
      </w: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saņemšanai sniegtās informācijas patiesumu un atbilstību šajā Nolikumā minētajām prasībām.</w:t>
      </w:r>
    </w:p>
    <w:p w:rsidR="00426C45" w:rsidRPr="00B371AC" w:rsidRDefault="00E62375" w:rsidP="00426C45">
      <w:pPr>
        <w:pStyle w:val="ListParagraph"/>
        <w:numPr>
          <w:ilvl w:val="1"/>
          <w:numId w:val="1"/>
        </w:numPr>
        <w:tabs>
          <w:tab w:val="clear" w:pos="432"/>
          <w:tab w:val="num" w:pos="284"/>
          <w:tab w:val="num" w:pos="567"/>
          <w:tab w:val="left" w:pos="1276"/>
        </w:tabs>
        <w:spacing w:after="0" w:line="240" w:lineRule="auto"/>
        <w:ind w:left="567" w:hanging="567"/>
        <w:jc w:val="both"/>
        <w:rPr>
          <w:rFonts w:ascii="Times New Roman" w:hAnsi="Times New Roman" w:cs="Times New Roman"/>
          <w:sz w:val="24"/>
          <w:szCs w:val="24"/>
        </w:rPr>
      </w:pPr>
      <w:r w:rsidRPr="00B371AC">
        <w:rPr>
          <w:rFonts w:ascii="Times New Roman" w:hAnsi="Times New Roman" w:cs="Times New Roman"/>
          <w:sz w:val="24"/>
          <w:szCs w:val="24"/>
        </w:rPr>
        <w:t xml:space="preserve">Ja pretendents </w:t>
      </w: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saņemšanas laikā zaudē tiesības saņemt </w:t>
      </w:r>
      <w:r>
        <w:rPr>
          <w:rFonts w:ascii="Times New Roman" w:hAnsi="Times New Roman" w:cs="Times New Roman"/>
          <w:sz w:val="24"/>
          <w:szCs w:val="24"/>
        </w:rPr>
        <w:t>Atbalsta pasākumus</w:t>
      </w:r>
      <w:r w:rsidRPr="00B371AC">
        <w:rPr>
          <w:rFonts w:ascii="Times New Roman" w:hAnsi="Times New Roman" w:cs="Times New Roman"/>
          <w:sz w:val="24"/>
          <w:szCs w:val="24"/>
        </w:rPr>
        <w:t xml:space="preserve"> un vairs neatbilst Nolikumā izvirzītajām prasībām, viņam ir pienākums par to ziņot </w:t>
      </w: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administratoram, un šī pretendenta dalība tiek pārtraukta.</w:t>
      </w:r>
    </w:p>
    <w:p w:rsidR="00426C45" w:rsidRPr="00B371AC" w:rsidRDefault="00E62375" w:rsidP="00426C45">
      <w:pPr>
        <w:pStyle w:val="ListParagraph"/>
        <w:numPr>
          <w:ilvl w:val="1"/>
          <w:numId w:val="1"/>
        </w:numPr>
        <w:tabs>
          <w:tab w:val="clear" w:pos="432"/>
          <w:tab w:val="num" w:pos="284"/>
          <w:tab w:val="num" w:pos="567"/>
          <w:tab w:val="left" w:pos="1276"/>
        </w:tabs>
        <w:spacing w:after="0" w:line="240" w:lineRule="auto"/>
        <w:ind w:left="567" w:hanging="567"/>
        <w:jc w:val="both"/>
        <w:rPr>
          <w:rFonts w:ascii="Times New Roman" w:hAnsi="Times New Roman" w:cs="Times New Roman"/>
          <w:sz w:val="24"/>
          <w:szCs w:val="24"/>
        </w:rPr>
      </w:pPr>
      <w:r w:rsidRPr="00B371AC">
        <w:rPr>
          <w:rFonts w:ascii="Times New Roman" w:hAnsi="Times New Roman" w:cs="Times New Roman"/>
          <w:sz w:val="24"/>
          <w:szCs w:val="24"/>
        </w:rPr>
        <w:t xml:space="preserve">Pretendents, iesniedzot pieteikumu </w:t>
      </w: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saņemšanai, uzņemas atbi</w:t>
      </w:r>
      <w:r w:rsidRPr="00B371AC">
        <w:rPr>
          <w:rFonts w:ascii="Times New Roman" w:hAnsi="Times New Roman" w:cs="Times New Roman"/>
          <w:sz w:val="24"/>
          <w:szCs w:val="24"/>
        </w:rPr>
        <w:t>ldību par Nolikumā izvirzīto prasību ievērošanu.</w:t>
      </w:r>
    </w:p>
    <w:p w:rsidR="00426C45" w:rsidRPr="00B371AC" w:rsidRDefault="00E62375" w:rsidP="00426C45">
      <w:pPr>
        <w:pStyle w:val="ListParagraph"/>
        <w:numPr>
          <w:ilvl w:val="1"/>
          <w:numId w:val="1"/>
        </w:numPr>
        <w:tabs>
          <w:tab w:val="clear" w:pos="432"/>
          <w:tab w:val="num" w:pos="284"/>
          <w:tab w:val="num" w:pos="567"/>
          <w:tab w:val="left" w:pos="1276"/>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piešķiršana pretendentam var tikt atcelta, ja pēc lēmuma pieņemšanas par </w:t>
      </w: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piešķiršanu tiek konstatēta pretendenta vai rezultatīvo rādītāju neatbilstība Nolikumam.</w:t>
      </w:r>
    </w:p>
    <w:p w:rsidR="00426C45" w:rsidRPr="00B371AC" w:rsidRDefault="00E62375" w:rsidP="00426C45">
      <w:pPr>
        <w:pStyle w:val="ListParagraph"/>
        <w:numPr>
          <w:ilvl w:val="1"/>
          <w:numId w:val="1"/>
        </w:numPr>
        <w:tabs>
          <w:tab w:val="clear" w:pos="432"/>
          <w:tab w:val="num" w:pos="284"/>
          <w:tab w:val="num" w:pos="567"/>
          <w:tab w:val="left" w:pos="1276"/>
        </w:tabs>
        <w:spacing w:after="0" w:line="240" w:lineRule="auto"/>
        <w:ind w:left="567" w:hanging="567"/>
        <w:jc w:val="both"/>
        <w:rPr>
          <w:rFonts w:ascii="Times New Roman" w:hAnsi="Times New Roman" w:cs="Times New Roman"/>
          <w:sz w:val="24"/>
          <w:szCs w:val="24"/>
        </w:rPr>
      </w:pPr>
      <w:r w:rsidRPr="00B371AC">
        <w:rPr>
          <w:rFonts w:ascii="Times New Roman" w:hAnsi="Times New Roman" w:cs="Times New Roman"/>
          <w:sz w:val="24"/>
          <w:szCs w:val="24"/>
        </w:rPr>
        <w:t>Ja tiek k</w:t>
      </w:r>
      <w:r w:rsidRPr="00B371AC">
        <w:rPr>
          <w:rFonts w:ascii="Times New Roman" w:hAnsi="Times New Roman" w:cs="Times New Roman"/>
          <w:sz w:val="24"/>
          <w:szCs w:val="24"/>
        </w:rPr>
        <w:t xml:space="preserve">onstatēts, ka </w:t>
      </w:r>
      <w:r>
        <w:rPr>
          <w:rFonts w:ascii="Times New Roman" w:hAnsi="Times New Roman" w:cs="Times New Roman"/>
          <w:sz w:val="24"/>
          <w:szCs w:val="24"/>
        </w:rPr>
        <w:t>Atbalsta pasākumu</w:t>
      </w:r>
      <w:r w:rsidRPr="00B371AC">
        <w:rPr>
          <w:rFonts w:ascii="Times New Roman" w:hAnsi="Times New Roman" w:cs="Times New Roman"/>
          <w:sz w:val="24"/>
          <w:szCs w:val="24"/>
        </w:rPr>
        <w:t xml:space="preserve"> piešķiršanu ietekmējusi nepatiesas vai Nolikumam neatbilstošas informācijas sniegšana, pretendentam ir pienākums jau izmaksāto</w:t>
      </w:r>
      <w:r>
        <w:rPr>
          <w:rFonts w:ascii="Times New Roman" w:hAnsi="Times New Roman" w:cs="Times New Roman"/>
          <w:sz w:val="24"/>
          <w:szCs w:val="24"/>
        </w:rPr>
        <w:t>s Atbalsta pasākumus</w:t>
      </w:r>
      <w:r w:rsidRPr="00B371AC">
        <w:rPr>
          <w:rFonts w:ascii="Times New Roman" w:hAnsi="Times New Roman" w:cs="Times New Roman"/>
          <w:sz w:val="24"/>
          <w:szCs w:val="24"/>
        </w:rPr>
        <w:t xml:space="preserve"> atmaksāt.</w:t>
      </w:r>
    </w:p>
    <w:p w:rsidR="00426C45" w:rsidRPr="00B371AC" w:rsidRDefault="00426C45" w:rsidP="00426C45">
      <w:pPr>
        <w:tabs>
          <w:tab w:val="left" w:pos="1276"/>
        </w:tabs>
        <w:spacing w:after="0" w:line="240" w:lineRule="auto"/>
        <w:ind w:left="567" w:hanging="567"/>
        <w:jc w:val="both"/>
        <w:rPr>
          <w:rFonts w:ascii="Times New Roman" w:hAnsi="Times New Roman" w:cs="Times New Roman"/>
          <w:sz w:val="24"/>
          <w:szCs w:val="24"/>
        </w:rPr>
      </w:pPr>
    </w:p>
    <w:p w:rsidR="00426C45" w:rsidRDefault="00426C45" w:rsidP="00426C45">
      <w:pPr>
        <w:pStyle w:val="ListParagraph"/>
        <w:numPr>
          <w:ilvl w:val="0"/>
          <w:numId w:val="1"/>
        </w:numPr>
        <w:spacing w:after="0" w:line="240" w:lineRule="auto"/>
        <w:jc w:val="center"/>
        <w:rPr>
          <w:rFonts w:ascii="Times New Roman" w:hAnsi="Times New Roman" w:cs="Times New Roman"/>
          <w:b/>
          <w:sz w:val="24"/>
          <w:szCs w:val="24"/>
        </w:rPr>
        <w:sectPr w:rsidR="00426C45" w:rsidSect="00426C45">
          <w:headerReference w:type="first" r:id="rId9"/>
          <w:pgSz w:w="11906" w:h="16838"/>
          <w:pgMar w:top="1440" w:right="1800" w:bottom="1440" w:left="1800" w:header="708" w:footer="708" w:gutter="0"/>
          <w:cols w:space="708"/>
          <w:titlePg/>
          <w:docGrid w:linePitch="360"/>
        </w:sectPr>
      </w:pPr>
    </w:p>
    <w:p w:rsidR="00426C45" w:rsidRPr="00B371AC" w:rsidRDefault="00E62375" w:rsidP="00426C45">
      <w:pPr>
        <w:pStyle w:val="ListParagraph"/>
        <w:numPr>
          <w:ilvl w:val="0"/>
          <w:numId w:val="1"/>
        </w:numPr>
        <w:spacing w:after="0" w:line="240" w:lineRule="auto"/>
        <w:jc w:val="center"/>
        <w:rPr>
          <w:rFonts w:ascii="Times New Roman" w:hAnsi="Times New Roman" w:cs="Times New Roman"/>
          <w:b/>
          <w:sz w:val="24"/>
          <w:szCs w:val="24"/>
        </w:rPr>
      </w:pPr>
      <w:r w:rsidRPr="00B371AC">
        <w:rPr>
          <w:rFonts w:ascii="Times New Roman" w:hAnsi="Times New Roman" w:cs="Times New Roman"/>
          <w:b/>
          <w:sz w:val="24"/>
          <w:szCs w:val="24"/>
        </w:rPr>
        <w:lastRenderedPageBreak/>
        <w:t xml:space="preserve"> Noslēguma noteikumi</w:t>
      </w:r>
    </w:p>
    <w:p w:rsidR="00426C45" w:rsidRPr="00B371AC" w:rsidRDefault="00426C45" w:rsidP="00426C45">
      <w:pPr>
        <w:pStyle w:val="ListParagraph"/>
        <w:spacing w:after="0" w:line="240" w:lineRule="auto"/>
        <w:ind w:left="360"/>
        <w:rPr>
          <w:rFonts w:ascii="Times New Roman" w:hAnsi="Times New Roman" w:cs="Times New Roman"/>
          <w:b/>
          <w:sz w:val="24"/>
          <w:szCs w:val="24"/>
        </w:rPr>
      </w:pPr>
    </w:p>
    <w:p w:rsidR="00426C45" w:rsidRPr="00A926E2" w:rsidRDefault="00E62375" w:rsidP="00426C45">
      <w:pPr>
        <w:pStyle w:val="ListParagraph"/>
        <w:numPr>
          <w:ilvl w:val="1"/>
          <w:numId w:val="1"/>
        </w:numPr>
        <w:spacing w:after="0" w:line="240" w:lineRule="auto"/>
        <w:jc w:val="both"/>
        <w:rPr>
          <w:rFonts w:ascii="Times New Roman" w:hAnsi="Times New Roman" w:cs="Times New Roman"/>
          <w:b/>
          <w:sz w:val="24"/>
          <w:szCs w:val="24"/>
        </w:rPr>
      </w:pPr>
      <w:r w:rsidRPr="00A926E2">
        <w:rPr>
          <w:rFonts w:ascii="Times New Roman" w:hAnsi="Times New Roman" w:cs="Times New Roman"/>
          <w:sz w:val="24"/>
          <w:szCs w:val="24"/>
        </w:rPr>
        <w:t xml:space="preserve">RSU organizē Atbalsta pasākumu </w:t>
      </w:r>
      <w:r w:rsidRPr="00A926E2">
        <w:rPr>
          <w:rFonts w:ascii="Times New Roman" w:hAnsi="Times New Roman" w:cs="Times New Roman"/>
          <w:sz w:val="24"/>
          <w:szCs w:val="24"/>
        </w:rPr>
        <w:t>publicitāti.</w:t>
      </w:r>
    </w:p>
    <w:p w:rsidR="00426C45" w:rsidRPr="00426C45" w:rsidRDefault="00E62375" w:rsidP="00426C45">
      <w:pPr>
        <w:pStyle w:val="ListParagraph"/>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RSU patur tiesības publicēt informāciju par atbalsta pasākumu saņēmējiem, pilnveidotajiem studiju kursiem un sasniegtajiem rezultātiem.</w:t>
      </w:r>
    </w:p>
    <w:p w:rsidR="00426C45" w:rsidRPr="00B371AC" w:rsidRDefault="00426C45" w:rsidP="00426C45">
      <w:pPr>
        <w:spacing w:after="0" w:line="240" w:lineRule="auto"/>
        <w:jc w:val="both"/>
        <w:rPr>
          <w:rFonts w:ascii="Times New Roman" w:hAnsi="Times New Roman" w:cs="Times New Roman"/>
          <w:sz w:val="24"/>
          <w:szCs w:val="24"/>
        </w:rPr>
      </w:pPr>
    </w:p>
    <w:p w:rsidR="00426C45" w:rsidRPr="007102A5" w:rsidRDefault="00E62375" w:rsidP="00426C45">
      <w:pPr>
        <w:spacing w:after="0"/>
        <w:rPr>
          <w:rFonts w:ascii="Times New Roman" w:hAnsi="Times New Roman" w:cs="Times New Roman"/>
        </w:rPr>
      </w:pPr>
      <w:r w:rsidRPr="007102A5">
        <w:rPr>
          <w:rFonts w:ascii="Times New Roman" w:hAnsi="Times New Roman" w:cs="Times New Roman"/>
        </w:rPr>
        <w:t>SASKAŅOTS</w:t>
      </w:r>
    </w:p>
    <w:p w:rsidR="00426C45" w:rsidRPr="007102A5" w:rsidRDefault="00E62375" w:rsidP="00426C45">
      <w:pPr>
        <w:spacing w:after="0"/>
        <w:rPr>
          <w:rFonts w:ascii="Times New Roman" w:hAnsi="Times New Roman" w:cs="Times New Roman"/>
        </w:rPr>
      </w:pPr>
      <w:r w:rsidRPr="007102A5">
        <w:rPr>
          <w:rFonts w:ascii="Times New Roman" w:hAnsi="Times New Roman" w:cs="Times New Roman"/>
        </w:rPr>
        <w:t>Rīgas Stradiņa universitātes</w:t>
      </w:r>
    </w:p>
    <w:p w:rsidR="00426C45" w:rsidRPr="007102A5" w:rsidRDefault="00E62375" w:rsidP="00426C45">
      <w:pPr>
        <w:spacing w:after="0"/>
        <w:rPr>
          <w:rFonts w:ascii="Times New Roman" w:hAnsi="Times New Roman" w:cs="Times New Roman"/>
        </w:rPr>
      </w:pPr>
      <w:r w:rsidRPr="007102A5">
        <w:rPr>
          <w:rFonts w:ascii="Times New Roman" w:hAnsi="Times New Roman" w:cs="Times New Roman"/>
        </w:rPr>
        <w:t xml:space="preserve">Rektorāta </w:t>
      </w:r>
      <w:r w:rsidRPr="00CD4A98">
        <w:rPr>
          <w:rFonts w:ascii="Times New Roman" w:hAnsi="Times New Roman" w:cs="Times New Roman"/>
        </w:rPr>
        <w:t>07.07.</w:t>
      </w:r>
      <w:r w:rsidRPr="007102A5">
        <w:rPr>
          <w:rFonts w:ascii="Times New Roman" w:hAnsi="Times New Roman" w:cs="Times New Roman"/>
        </w:rPr>
        <w:t>2025. sēdē,</w:t>
      </w:r>
    </w:p>
    <w:p w:rsidR="005D0790" w:rsidRPr="005D0790" w:rsidRDefault="00E62375" w:rsidP="005D0790">
      <w:pPr>
        <w:spacing w:after="0"/>
        <w:rPr>
          <w:rFonts w:ascii="Times New Roman" w:hAnsi="Times New Roman" w:cs="Times New Roman"/>
        </w:rPr>
      </w:pPr>
      <w:r w:rsidRPr="007102A5">
        <w:rPr>
          <w:rFonts w:ascii="Times New Roman" w:hAnsi="Times New Roman" w:cs="Times New Roman"/>
        </w:rPr>
        <w:t>P</w:t>
      </w:r>
      <w:r w:rsidR="00426C45" w:rsidRPr="007102A5">
        <w:rPr>
          <w:rFonts w:ascii="Times New Roman" w:hAnsi="Times New Roman" w:cs="Times New Roman"/>
        </w:rPr>
        <w:t>rotokols</w:t>
      </w:r>
      <w:r>
        <w:rPr>
          <w:rFonts w:ascii="Times New Roman" w:hAnsi="Times New Roman" w:cs="Times New Roman"/>
        </w:rPr>
        <w:t xml:space="preserve"> </w:t>
      </w:r>
      <w:r w:rsidRPr="005D0790">
        <w:rPr>
          <w:rFonts w:ascii="Times New Roman" w:hAnsi="Times New Roman" w:cs="Times New Roman"/>
        </w:rPr>
        <w:t>Nr. 1-PB-1/38/2025</w:t>
      </w:r>
    </w:p>
    <w:p w:rsidR="00426C45" w:rsidRPr="00CD4A98" w:rsidRDefault="00426C45" w:rsidP="00426C45">
      <w:pPr>
        <w:rPr>
          <w:rFonts w:ascii="Times New Roman" w:hAnsi="Times New Roman" w:cs="Times New Roman"/>
        </w:rPr>
      </w:pPr>
    </w:p>
    <w:p w:rsidR="00426C45" w:rsidRDefault="00E62375" w:rsidP="00426C45">
      <w:pPr>
        <w:spacing w:before="60" w:after="60" w:line="240" w:lineRule="auto"/>
        <w:rPr>
          <w:rFonts w:ascii="Times New Roman" w:eastAsia="Calibri" w:hAnsi="Times New Roman" w:cs="Times New Roman"/>
        </w:rPr>
      </w:pPr>
      <w:r w:rsidRPr="00CD4A98">
        <w:rPr>
          <w:rFonts w:ascii="Times New Roman" w:eastAsia="Calibri" w:hAnsi="Times New Roman" w:cs="Times New Roman"/>
        </w:rPr>
        <w:t>Rektors</w:t>
      </w:r>
      <w:r w:rsidRPr="00CD4A98">
        <w:rPr>
          <w:rFonts w:ascii="Times New Roman" w:eastAsia="Calibri" w:hAnsi="Times New Roman" w:cs="Times New Roman"/>
        </w:rPr>
        <w:tab/>
      </w:r>
      <w:r w:rsidRPr="00CD4A98">
        <w:rPr>
          <w:rFonts w:ascii="Times New Roman" w:eastAsia="Calibri" w:hAnsi="Times New Roman" w:cs="Times New Roman"/>
        </w:rPr>
        <w:tab/>
      </w:r>
      <w:r w:rsidRPr="00CD4A98">
        <w:rPr>
          <w:rFonts w:ascii="Times New Roman" w:eastAsia="Calibri" w:hAnsi="Times New Roman" w:cs="Times New Roman"/>
        </w:rPr>
        <w:tab/>
      </w:r>
      <w:r w:rsidRPr="00CD4A98">
        <w:rPr>
          <w:rFonts w:ascii="Times New Roman" w:eastAsia="Calibri" w:hAnsi="Times New Roman" w:cs="Times New Roman"/>
        </w:rPr>
        <w:tab/>
      </w:r>
      <w:r w:rsidRPr="00CD4A98">
        <w:rPr>
          <w:rFonts w:ascii="Times New Roman" w:eastAsia="Calibri" w:hAnsi="Times New Roman" w:cs="Times New Roman"/>
        </w:rPr>
        <w:tab/>
      </w:r>
      <w:r w:rsidRPr="00CD4A98">
        <w:rPr>
          <w:rFonts w:ascii="Times New Roman" w:eastAsia="Calibri" w:hAnsi="Times New Roman" w:cs="Times New Roman"/>
        </w:rPr>
        <w:tab/>
      </w:r>
      <w:r w:rsidRPr="00CD4A98">
        <w:rPr>
          <w:rFonts w:ascii="Times New Roman" w:eastAsia="Calibri" w:hAnsi="Times New Roman" w:cs="Times New Roman"/>
        </w:rPr>
        <w:tab/>
      </w:r>
      <w:r w:rsidRPr="00CD4A98">
        <w:rPr>
          <w:rFonts w:ascii="Times New Roman" w:eastAsia="Calibri" w:hAnsi="Times New Roman" w:cs="Times New Roman"/>
        </w:rPr>
        <w:tab/>
        <w:t xml:space="preserve">                        A. Pēterson</w:t>
      </w:r>
      <w:r>
        <w:rPr>
          <w:rFonts w:ascii="Times New Roman" w:eastAsia="Calibri" w:hAnsi="Times New Roman" w:cs="Times New Roman"/>
        </w:rPr>
        <w:t>s</w:t>
      </w:r>
    </w:p>
    <w:p w:rsidR="00426C45" w:rsidRPr="00CD4A98" w:rsidRDefault="00E62375" w:rsidP="00426C45">
      <w:pPr>
        <w:spacing w:before="60" w:after="60" w:line="240" w:lineRule="auto"/>
        <w:rPr>
          <w:rFonts w:ascii="Times New Roman" w:eastAsia="Calibri" w:hAnsi="Times New Roman" w:cs="Times New Roman"/>
          <w:sz w:val="18"/>
          <w:szCs w:val="18"/>
        </w:rPr>
      </w:pPr>
      <w:proofErr w:type="spellStart"/>
      <w:r w:rsidRPr="00CD4A98">
        <w:rPr>
          <w:rFonts w:ascii="Times New Roman" w:eastAsia="Calibri" w:hAnsi="Times New Roman" w:cs="Times New Roman"/>
          <w:sz w:val="18"/>
          <w:szCs w:val="18"/>
        </w:rPr>
        <w:t>L.Alksne</w:t>
      </w:r>
      <w:proofErr w:type="spellEnd"/>
    </w:p>
    <w:p w:rsidR="00426C45" w:rsidRDefault="00E62375" w:rsidP="00426C45">
      <w:pPr>
        <w:spacing w:before="60" w:after="60" w:line="240" w:lineRule="auto"/>
        <w:rPr>
          <w:rFonts w:ascii="Times New Roman" w:eastAsia="Calibri" w:hAnsi="Times New Roman" w:cs="Times New Roman"/>
          <w:sz w:val="18"/>
          <w:szCs w:val="18"/>
        </w:rPr>
      </w:pPr>
      <w:hyperlink r:id="rId10" w:history="1">
        <w:r w:rsidRPr="00471A0A">
          <w:rPr>
            <w:rStyle w:val="Hyperlink"/>
            <w:rFonts w:ascii="Times New Roman" w:eastAsia="Calibri" w:hAnsi="Times New Roman" w:cs="Times New Roman"/>
            <w:sz w:val="18"/>
            <w:szCs w:val="18"/>
          </w:rPr>
          <w:t>Linda.Alksne@rsu.lv</w:t>
        </w:r>
      </w:hyperlink>
    </w:p>
    <w:p w:rsidR="00426C45" w:rsidRPr="00CD4A98" w:rsidRDefault="00E62375" w:rsidP="00426C45">
      <w:pPr>
        <w:spacing w:before="60" w:after="60" w:line="240" w:lineRule="auto"/>
        <w:rPr>
          <w:rFonts w:ascii="Times New Roman" w:eastAsia="Calibri" w:hAnsi="Times New Roman" w:cs="Times New Roman"/>
          <w:sz w:val="18"/>
          <w:szCs w:val="18"/>
        </w:rPr>
      </w:pPr>
      <w:r>
        <w:rPr>
          <w:rFonts w:ascii="Times New Roman" w:eastAsia="Calibri" w:hAnsi="Times New Roman" w:cs="Times New Roman"/>
          <w:sz w:val="18"/>
          <w:szCs w:val="18"/>
        </w:rPr>
        <w:t>26390836</w:t>
      </w:r>
    </w:p>
    <w:p w:rsidR="00426C45" w:rsidRDefault="00426C45" w:rsidP="00426C45"/>
    <w:p w:rsidR="00426C45" w:rsidRDefault="00426C45" w:rsidP="00426C45"/>
    <w:p w:rsidR="00426C45" w:rsidRDefault="00426C45" w:rsidP="00426C45">
      <w:pPr>
        <w:pStyle w:val="ListParagraph"/>
        <w:tabs>
          <w:tab w:val="left" w:pos="1276"/>
        </w:tabs>
        <w:spacing w:after="0" w:line="240" w:lineRule="auto"/>
        <w:ind w:left="567"/>
        <w:jc w:val="right"/>
        <w:rPr>
          <w:rFonts w:ascii="Times New Roman" w:hAnsi="Times New Roman" w:cs="Times New Roman"/>
        </w:rPr>
        <w:sectPr w:rsidR="00426C45" w:rsidSect="00426C45">
          <w:headerReference w:type="first" r:id="rId11"/>
          <w:footerReference w:type="first" r:id="rId12"/>
          <w:pgSz w:w="11906" w:h="16838"/>
          <w:pgMar w:top="1440" w:right="1800" w:bottom="1440" w:left="1800" w:header="708" w:footer="708" w:gutter="0"/>
          <w:cols w:space="708"/>
          <w:titlePg/>
          <w:docGrid w:linePitch="360"/>
        </w:sectPr>
      </w:pPr>
    </w:p>
    <w:p w:rsidR="00426C45" w:rsidRPr="003A687C" w:rsidRDefault="00E62375" w:rsidP="00426C45">
      <w:pPr>
        <w:pStyle w:val="ListParagraph"/>
        <w:tabs>
          <w:tab w:val="left" w:pos="1276"/>
        </w:tabs>
        <w:spacing w:after="0" w:line="240" w:lineRule="auto"/>
        <w:ind w:left="567"/>
        <w:jc w:val="right"/>
        <w:rPr>
          <w:rFonts w:ascii="Times New Roman" w:hAnsi="Times New Roman" w:cs="Times New Roman"/>
        </w:rPr>
      </w:pPr>
      <w:r w:rsidRPr="003A687C">
        <w:rPr>
          <w:rFonts w:ascii="Times New Roman" w:hAnsi="Times New Roman" w:cs="Times New Roman"/>
        </w:rPr>
        <w:lastRenderedPageBreak/>
        <w:t>PIELIKUMS Nr. 1</w:t>
      </w:r>
    </w:p>
    <w:p w:rsidR="00426C45" w:rsidRPr="003A687C" w:rsidRDefault="00E62375" w:rsidP="00426C45">
      <w:pPr>
        <w:pStyle w:val="ListParagraph"/>
        <w:tabs>
          <w:tab w:val="left" w:pos="1276"/>
        </w:tabs>
        <w:spacing w:after="0" w:line="240" w:lineRule="auto"/>
        <w:ind w:left="567"/>
        <w:jc w:val="center"/>
        <w:rPr>
          <w:rFonts w:ascii="Times New Roman" w:hAnsi="Times New Roman" w:cs="Times New Roman"/>
          <w:b/>
          <w:bCs/>
          <w:sz w:val="24"/>
          <w:szCs w:val="24"/>
        </w:rPr>
      </w:pPr>
      <w:r w:rsidRPr="003A687C">
        <w:rPr>
          <w:rFonts w:ascii="Times New Roman" w:hAnsi="Times New Roman" w:cs="Times New Roman"/>
          <w:b/>
          <w:bCs/>
          <w:sz w:val="24"/>
          <w:szCs w:val="24"/>
        </w:rPr>
        <w:t>PIETEIKUMA ANKETA</w:t>
      </w:r>
    </w:p>
    <w:p w:rsidR="00426C45" w:rsidRPr="003A687C" w:rsidRDefault="00E62375" w:rsidP="00426C45">
      <w:pPr>
        <w:pStyle w:val="ListParagraph"/>
        <w:tabs>
          <w:tab w:val="left" w:pos="1276"/>
        </w:tabs>
        <w:spacing w:after="0" w:line="240" w:lineRule="auto"/>
        <w:ind w:left="567"/>
        <w:jc w:val="both"/>
        <w:rPr>
          <w:rFonts w:ascii="Times New Roman" w:hAnsi="Times New Roman" w:cs="Times New Roman"/>
          <w:sz w:val="24"/>
          <w:szCs w:val="24"/>
        </w:rPr>
      </w:pPr>
      <w:r w:rsidRPr="003A687C">
        <w:rPr>
          <w:rFonts w:ascii="Times New Roman" w:hAnsi="Times New Roman" w:cs="Times New Roman"/>
          <w:sz w:val="24"/>
          <w:szCs w:val="24"/>
        </w:rPr>
        <w:t>Mākslīgā intelekta pilotprojektu atbalsta pasākumu īstenošanai RSU studiju kursos</w:t>
      </w:r>
    </w:p>
    <w:p w:rsidR="00426C45" w:rsidRDefault="00426C45" w:rsidP="00426C45">
      <w:pPr>
        <w:pStyle w:val="ListParagraph"/>
        <w:tabs>
          <w:tab w:val="left" w:pos="1276"/>
        </w:tabs>
        <w:spacing w:after="0" w:line="240" w:lineRule="auto"/>
        <w:ind w:left="567"/>
        <w:jc w:val="both"/>
      </w:pPr>
    </w:p>
    <w:p w:rsidR="00426C45" w:rsidRDefault="00426C45" w:rsidP="00426C45">
      <w:pPr>
        <w:pStyle w:val="ListParagraph"/>
        <w:tabs>
          <w:tab w:val="left" w:pos="1276"/>
        </w:tabs>
        <w:spacing w:after="0" w:line="240" w:lineRule="auto"/>
        <w:ind w:left="567"/>
        <w:jc w:val="both"/>
      </w:pPr>
    </w:p>
    <w:tbl>
      <w:tblPr>
        <w:tblStyle w:val="TableGrid"/>
        <w:tblW w:w="0" w:type="auto"/>
        <w:tblInd w:w="567" w:type="dxa"/>
        <w:tblLook w:val="04A0" w:firstRow="1" w:lastRow="0" w:firstColumn="1" w:lastColumn="0" w:noHBand="0" w:noVBand="1"/>
      </w:tblPr>
      <w:tblGrid>
        <w:gridCol w:w="3948"/>
        <w:gridCol w:w="3781"/>
      </w:tblGrid>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b/>
                <w:bCs/>
                <w:sz w:val="24"/>
                <w:szCs w:val="24"/>
              </w:rPr>
            </w:pPr>
            <w:r w:rsidRPr="003A687C">
              <w:rPr>
                <w:rFonts w:ascii="Times New Roman" w:hAnsi="Times New Roman" w:cs="Times New Roman"/>
                <w:b/>
                <w:bCs/>
                <w:sz w:val="24"/>
                <w:szCs w:val="24"/>
              </w:rPr>
              <w:t xml:space="preserve">1. Pretendenta informācija </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b/>
                <w:bCs/>
                <w:sz w:val="24"/>
                <w:szCs w:val="24"/>
              </w:rPr>
            </w:pPr>
            <w:r w:rsidRPr="003A687C">
              <w:rPr>
                <w:rFonts w:ascii="Times New Roman" w:hAnsi="Times New Roman" w:cs="Times New Roman"/>
                <w:b/>
                <w:bCs/>
                <w:sz w:val="24"/>
                <w:szCs w:val="24"/>
              </w:rPr>
              <w:t>Vārds, Uzvārds</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t>RSU struktūrvienība</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t>Studiju kurss, kurā notiks pilotprojekta īstenošana</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0858D1" w:rsidRDefault="00E62375" w:rsidP="00DF372B">
            <w:pPr>
              <w:pStyle w:val="ListParagraph"/>
              <w:tabs>
                <w:tab w:val="left" w:pos="1276"/>
              </w:tabs>
              <w:spacing w:before="240"/>
              <w:ind w:left="0"/>
              <w:jc w:val="both"/>
              <w:rPr>
                <w:rFonts w:ascii="Times New Roman" w:hAnsi="Times New Roman" w:cs="Times New Roman"/>
                <w:b/>
                <w:bCs/>
                <w:sz w:val="24"/>
                <w:szCs w:val="24"/>
              </w:rPr>
            </w:pPr>
            <w:r w:rsidRPr="000858D1">
              <w:rPr>
                <w:rFonts w:ascii="Times New Roman" w:hAnsi="Times New Roman" w:cs="Times New Roman"/>
                <w:b/>
                <w:bCs/>
                <w:sz w:val="24"/>
                <w:szCs w:val="24"/>
              </w:rPr>
              <w:t>2. Iesaistītais personāls</w:t>
            </w:r>
            <w:r>
              <w:rPr>
                <w:rFonts w:ascii="Times New Roman" w:hAnsi="Times New Roman" w:cs="Times New Roman"/>
                <w:b/>
                <w:bCs/>
                <w:sz w:val="24"/>
                <w:szCs w:val="24"/>
              </w:rPr>
              <w:t xml:space="preserve"> </w:t>
            </w:r>
            <w:r w:rsidRPr="003A687C">
              <w:rPr>
                <w:rFonts w:ascii="Times New Roman" w:hAnsi="Times New Roman" w:cs="Times New Roman"/>
                <w:sz w:val="24"/>
                <w:szCs w:val="24"/>
              </w:rPr>
              <w:t xml:space="preserve">(ne vairāk kā </w:t>
            </w:r>
            <w:r>
              <w:rPr>
                <w:rFonts w:ascii="Times New Roman" w:hAnsi="Times New Roman" w:cs="Times New Roman"/>
                <w:sz w:val="24"/>
                <w:szCs w:val="24"/>
              </w:rPr>
              <w:t>2</w:t>
            </w:r>
            <w:r w:rsidRPr="003A687C">
              <w:rPr>
                <w:rFonts w:ascii="Times New Roman" w:hAnsi="Times New Roman" w:cs="Times New Roman"/>
                <w:sz w:val="24"/>
                <w:szCs w:val="24"/>
              </w:rPr>
              <w:t>)</w:t>
            </w:r>
          </w:p>
        </w:tc>
        <w:tc>
          <w:tcPr>
            <w:tcW w:w="4179" w:type="dxa"/>
          </w:tcPr>
          <w:p w:rsidR="00426C45" w:rsidRPr="000858D1" w:rsidRDefault="00426C45" w:rsidP="00DF372B">
            <w:pPr>
              <w:pStyle w:val="ListParagraph"/>
              <w:tabs>
                <w:tab w:val="left" w:pos="1276"/>
              </w:tabs>
              <w:spacing w:before="240"/>
              <w:ind w:left="0"/>
              <w:jc w:val="both"/>
              <w:rPr>
                <w:rFonts w:ascii="Times New Roman" w:hAnsi="Times New Roman" w:cs="Times New Roman"/>
                <w:b/>
                <w:bCs/>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b/>
                <w:bCs/>
                <w:sz w:val="24"/>
                <w:szCs w:val="24"/>
              </w:rPr>
            </w:pPr>
            <w:r w:rsidRPr="003A687C">
              <w:rPr>
                <w:rFonts w:ascii="Times New Roman" w:hAnsi="Times New Roman" w:cs="Times New Roman"/>
                <w:b/>
                <w:bCs/>
                <w:sz w:val="24"/>
                <w:szCs w:val="24"/>
              </w:rPr>
              <w:t>Vārds, Uzvārds</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t>RSU struktūrvienība</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t>Studiju kurss, kurā notiks pilotprojekta īstenošana</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t>Atbildība projektā</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b/>
                <w:bCs/>
                <w:sz w:val="24"/>
                <w:szCs w:val="24"/>
              </w:rPr>
              <w:t>Vārds, Uzvārds</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t>RSU struktūrvienība</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t>Studiju kurss vai kursi, kurā notiks pilotprojekta īstenošana</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t>Atbildība projektā</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b/>
                <w:bCs/>
                <w:sz w:val="24"/>
                <w:szCs w:val="24"/>
              </w:rPr>
            </w:pPr>
            <w:r w:rsidRPr="003A687C">
              <w:rPr>
                <w:rFonts w:ascii="Times New Roman" w:hAnsi="Times New Roman" w:cs="Times New Roman"/>
                <w:b/>
                <w:bCs/>
                <w:sz w:val="24"/>
                <w:szCs w:val="24"/>
              </w:rPr>
              <w:t>3. Pilotprojekta īss apraksts</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t>Nosaukums</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t>Mērķis</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t>Galvenās aktivitātes</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Pr>
                <w:rFonts w:ascii="Times New Roman" w:hAnsi="Times New Roman" w:cs="Times New Roman"/>
                <w:sz w:val="24"/>
                <w:szCs w:val="24"/>
              </w:rPr>
              <w:t>Sasniedzamie</w:t>
            </w:r>
            <w:r w:rsidRPr="003A687C">
              <w:rPr>
                <w:rFonts w:ascii="Times New Roman" w:hAnsi="Times New Roman" w:cs="Times New Roman"/>
                <w:sz w:val="24"/>
                <w:szCs w:val="24"/>
              </w:rPr>
              <w:t xml:space="preserve"> rezultāti</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b/>
                <w:bCs/>
                <w:sz w:val="24"/>
                <w:szCs w:val="24"/>
              </w:rPr>
            </w:pPr>
            <w:r w:rsidRPr="003A687C">
              <w:rPr>
                <w:rFonts w:ascii="Times New Roman" w:hAnsi="Times New Roman" w:cs="Times New Roman"/>
                <w:b/>
                <w:bCs/>
                <w:sz w:val="24"/>
                <w:szCs w:val="24"/>
              </w:rPr>
              <w:t>4. Pilotprojekta īstenošanas laiks</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b/>
                <w:bCs/>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lastRenderedPageBreak/>
              <w:t>Plānotais sākuma datums</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b/>
                <w:bCs/>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t xml:space="preserve">Beigu datums (ne vēlāk kā </w:t>
            </w:r>
            <w:r>
              <w:rPr>
                <w:rFonts w:ascii="Times New Roman" w:hAnsi="Times New Roman" w:cs="Times New Roman"/>
                <w:sz w:val="24"/>
                <w:szCs w:val="24"/>
              </w:rPr>
              <w:t>6</w:t>
            </w:r>
            <w:r w:rsidRPr="003A687C">
              <w:rPr>
                <w:rFonts w:ascii="Times New Roman" w:hAnsi="Times New Roman" w:cs="Times New Roman"/>
                <w:sz w:val="24"/>
                <w:szCs w:val="24"/>
              </w:rPr>
              <w:t xml:space="preserve"> mēneši no sākuma datuma)</w:t>
            </w:r>
          </w:p>
        </w:tc>
        <w:tc>
          <w:tcPr>
            <w:tcW w:w="4179" w:type="dxa"/>
          </w:tcPr>
          <w:p w:rsidR="00426C45" w:rsidRPr="003A687C" w:rsidRDefault="00426C45" w:rsidP="00DF372B">
            <w:pPr>
              <w:pStyle w:val="ListParagraph"/>
              <w:tabs>
                <w:tab w:val="left" w:pos="1276"/>
              </w:tabs>
              <w:spacing w:before="240"/>
              <w:ind w:left="0"/>
              <w:jc w:val="both"/>
              <w:rPr>
                <w:rFonts w:ascii="Times New Roman" w:hAnsi="Times New Roman" w:cs="Times New Roman"/>
                <w:b/>
                <w:bCs/>
                <w:sz w:val="24"/>
                <w:szCs w:val="24"/>
              </w:rPr>
            </w:pP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b/>
                <w:bCs/>
                <w:sz w:val="24"/>
                <w:szCs w:val="24"/>
              </w:rPr>
            </w:pPr>
            <w:r>
              <w:rPr>
                <w:rFonts w:ascii="Times New Roman" w:hAnsi="Times New Roman" w:cs="Times New Roman"/>
                <w:b/>
                <w:bCs/>
                <w:sz w:val="24"/>
                <w:szCs w:val="24"/>
              </w:rPr>
              <w:t>5</w:t>
            </w:r>
            <w:r w:rsidRPr="003A687C">
              <w:rPr>
                <w:rFonts w:ascii="Times New Roman" w:hAnsi="Times New Roman" w:cs="Times New Roman"/>
                <w:b/>
                <w:bCs/>
                <w:sz w:val="24"/>
                <w:szCs w:val="24"/>
              </w:rPr>
              <w:t>. Īstenošanas plāna kopsavilkums</w:t>
            </w:r>
          </w:p>
          <w:p w:rsidR="00426C45" w:rsidRPr="003A687C" w:rsidRDefault="00426C45" w:rsidP="00DF372B">
            <w:pPr>
              <w:pStyle w:val="ListParagraph"/>
              <w:tabs>
                <w:tab w:val="left" w:pos="1276"/>
              </w:tabs>
              <w:spacing w:before="240"/>
              <w:ind w:left="0"/>
              <w:jc w:val="both"/>
              <w:rPr>
                <w:rFonts w:ascii="Times New Roman" w:hAnsi="Times New Roman" w:cs="Times New Roman"/>
                <w:b/>
                <w:bCs/>
                <w:sz w:val="24"/>
                <w:szCs w:val="24"/>
              </w:rPr>
            </w:pPr>
          </w:p>
        </w:tc>
        <w:tc>
          <w:tcPr>
            <w:tcW w:w="4179" w:type="dxa"/>
          </w:tcPr>
          <w:p w:rsidR="00426C45" w:rsidRPr="003A687C" w:rsidRDefault="00E62375" w:rsidP="00DF372B">
            <w:pPr>
              <w:pStyle w:val="ListParagraph"/>
              <w:tabs>
                <w:tab w:val="left" w:pos="1276"/>
              </w:tabs>
              <w:spacing w:before="240"/>
              <w:ind w:left="0"/>
              <w:jc w:val="both"/>
              <w:rPr>
                <w:rFonts w:ascii="Times New Roman" w:hAnsi="Times New Roman" w:cs="Times New Roman"/>
                <w:b/>
                <w:bCs/>
                <w:sz w:val="24"/>
                <w:szCs w:val="24"/>
              </w:rPr>
            </w:pPr>
            <w:r>
              <w:rPr>
                <w:rFonts w:ascii="Times New Roman" w:hAnsi="Times New Roman" w:cs="Times New Roman"/>
                <w:sz w:val="24"/>
                <w:szCs w:val="24"/>
              </w:rPr>
              <w:t xml:space="preserve">Pievieno kā pielikumu </w:t>
            </w:r>
            <w:r w:rsidRPr="000858D1">
              <w:rPr>
                <w:rFonts w:ascii="Times New Roman" w:hAnsi="Times New Roman" w:cs="Times New Roman"/>
                <w:sz w:val="24"/>
                <w:szCs w:val="24"/>
              </w:rPr>
              <w:t>atbalsta pasākumu izdevumu un īstenošanas plān</w:t>
            </w:r>
            <w:r>
              <w:rPr>
                <w:rFonts w:ascii="Times New Roman" w:hAnsi="Times New Roman" w:cs="Times New Roman"/>
                <w:sz w:val="24"/>
                <w:szCs w:val="24"/>
              </w:rPr>
              <w:t>u</w:t>
            </w: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b/>
                <w:bCs/>
                <w:sz w:val="24"/>
                <w:szCs w:val="24"/>
              </w:rPr>
            </w:pPr>
            <w:r>
              <w:rPr>
                <w:rFonts w:ascii="Times New Roman" w:hAnsi="Times New Roman" w:cs="Times New Roman"/>
                <w:b/>
                <w:bCs/>
                <w:sz w:val="24"/>
                <w:szCs w:val="24"/>
              </w:rPr>
              <w:t>6</w:t>
            </w:r>
            <w:r w:rsidRPr="003A687C">
              <w:rPr>
                <w:rFonts w:ascii="Times New Roman" w:hAnsi="Times New Roman" w:cs="Times New Roman"/>
                <w:b/>
                <w:bCs/>
                <w:sz w:val="24"/>
                <w:szCs w:val="24"/>
              </w:rPr>
              <w:t xml:space="preserve">. </w:t>
            </w:r>
            <w:r>
              <w:rPr>
                <w:rFonts w:ascii="Times New Roman" w:hAnsi="Times New Roman" w:cs="Times New Roman"/>
                <w:b/>
                <w:bCs/>
                <w:sz w:val="24"/>
                <w:szCs w:val="24"/>
              </w:rPr>
              <w:t>Projekta kopējās izmaksas</w:t>
            </w:r>
          </w:p>
          <w:p w:rsidR="00426C45" w:rsidRPr="003A687C" w:rsidRDefault="00426C45" w:rsidP="00DF372B">
            <w:pPr>
              <w:pStyle w:val="ListParagraph"/>
              <w:tabs>
                <w:tab w:val="left" w:pos="1276"/>
              </w:tabs>
              <w:spacing w:before="240"/>
              <w:ind w:left="0"/>
              <w:jc w:val="both"/>
              <w:rPr>
                <w:rFonts w:ascii="Times New Roman" w:hAnsi="Times New Roman" w:cs="Times New Roman"/>
                <w:b/>
                <w:bCs/>
                <w:sz w:val="24"/>
                <w:szCs w:val="24"/>
              </w:rPr>
            </w:pPr>
          </w:p>
        </w:tc>
        <w:tc>
          <w:tcPr>
            <w:tcW w:w="4179"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Pr>
                <w:rFonts w:ascii="Times New Roman" w:hAnsi="Times New Roman" w:cs="Times New Roman"/>
                <w:sz w:val="24"/>
                <w:szCs w:val="24"/>
              </w:rPr>
              <w:t>Norāda naudas balvas apmēru katrai projekta īstenošanā iesaistītajai personai (pieskaitot darba devēja nodokli 23.59%) un citas īstenošanas plānā iekļautās</w:t>
            </w:r>
            <w:r>
              <w:rPr>
                <w:rFonts w:ascii="Times New Roman" w:hAnsi="Times New Roman" w:cs="Times New Roman"/>
                <w:sz w:val="24"/>
                <w:szCs w:val="24"/>
              </w:rPr>
              <w:t xml:space="preserve">  un saskaņotās izmaksas.</w:t>
            </w:r>
          </w:p>
        </w:tc>
      </w:tr>
      <w:tr w:rsidR="00DA2853" w:rsidTr="00DF372B">
        <w:tc>
          <w:tcPr>
            <w:tcW w:w="4315" w:type="dxa"/>
          </w:tcPr>
          <w:p w:rsidR="00426C45" w:rsidRPr="003A687C" w:rsidRDefault="00E62375" w:rsidP="00DF372B">
            <w:pPr>
              <w:pStyle w:val="ListParagraph"/>
              <w:tabs>
                <w:tab w:val="left" w:pos="1276"/>
              </w:tabs>
              <w:spacing w:before="240"/>
              <w:ind w:left="0"/>
              <w:jc w:val="both"/>
              <w:rPr>
                <w:rFonts w:ascii="Times New Roman" w:hAnsi="Times New Roman" w:cs="Times New Roman"/>
                <w:sz w:val="24"/>
                <w:szCs w:val="24"/>
              </w:rPr>
            </w:pPr>
            <w:r w:rsidRPr="003A687C">
              <w:rPr>
                <w:rFonts w:ascii="Times New Roman" w:hAnsi="Times New Roman" w:cs="Times New Roman"/>
                <w:sz w:val="24"/>
                <w:szCs w:val="24"/>
              </w:rPr>
              <w:t>Citi komentāri</w:t>
            </w:r>
          </w:p>
        </w:tc>
        <w:tc>
          <w:tcPr>
            <w:tcW w:w="4179" w:type="dxa"/>
          </w:tcPr>
          <w:p w:rsidR="00426C45" w:rsidRPr="003A687C" w:rsidRDefault="00426C45" w:rsidP="00DF372B">
            <w:pPr>
              <w:pStyle w:val="ListParagraph"/>
              <w:tabs>
                <w:tab w:val="left" w:pos="1276"/>
              </w:tabs>
              <w:spacing w:before="240"/>
              <w:jc w:val="both"/>
              <w:rPr>
                <w:rFonts w:ascii="Times New Roman" w:hAnsi="Times New Roman" w:cs="Times New Roman"/>
                <w:sz w:val="24"/>
                <w:szCs w:val="24"/>
              </w:rPr>
            </w:pPr>
          </w:p>
        </w:tc>
      </w:tr>
    </w:tbl>
    <w:p w:rsidR="00426C45" w:rsidRDefault="00426C45" w:rsidP="00426C45">
      <w:pPr>
        <w:tabs>
          <w:tab w:val="left" w:pos="1276"/>
        </w:tabs>
        <w:spacing w:after="0" w:line="240" w:lineRule="auto"/>
        <w:jc w:val="both"/>
      </w:pPr>
    </w:p>
    <w:p w:rsidR="00426C45" w:rsidRDefault="00426C45" w:rsidP="00426C45">
      <w:pPr>
        <w:pStyle w:val="ListParagraph"/>
        <w:tabs>
          <w:tab w:val="left" w:pos="1276"/>
        </w:tabs>
        <w:spacing w:after="0" w:line="240" w:lineRule="auto"/>
        <w:ind w:left="567"/>
        <w:jc w:val="both"/>
      </w:pPr>
    </w:p>
    <w:p w:rsidR="00426C45" w:rsidRDefault="00426C45" w:rsidP="00426C45">
      <w:pPr>
        <w:pStyle w:val="ListParagraph"/>
        <w:tabs>
          <w:tab w:val="left" w:pos="1276"/>
        </w:tabs>
        <w:spacing w:after="0" w:line="240" w:lineRule="auto"/>
        <w:ind w:left="567"/>
        <w:jc w:val="both"/>
      </w:pPr>
    </w:p>
    <w:p w:rsidR="00426C45" w:rsidRDefault="00E62375" w:rsidP="00426C45">
      <w:pPr>
        <w:pStyle w:val="ListParagraph"/>
        <w:tabs>
          <w:tab w:val="left" w:pos="1276"/>
        </w:tabs>
        <w:spacing w:after="0" w:line="240" w:lineRule="auto"/>
        <w:ind w:left="567"/>
        <w:jc w:val="both"/>
      </w:pPr>
      <w:r>
        <w:t xml:space="preserve">Ar parakstu apliecinu, ka visa pieteikumā sniegtā informācija ir patiesa un atbilstoša Nolikuma prasībām. </w:t>
      </w:r>
    </w:p>
    <w:p w:rsidR="00426C45" w:rsidRDefault="00E62375" w:rsidP="00426C45">
      <w:pPr>
        <w:pStyle w:val="ListParagraph"/>
        <w:tabs>
          <w:tab w:val="left" w:pos="1276"/>
        </w:tabs>
        <w:spacing w:after="0" w:line="240" w:lineRule="auto"/>
        <w:ind w:left="567"/>
        <w:jc w:val="both"/>
      </w:pPr>
      <w:r>
        <w:t>Apzinos, ka nepatiesas informācijas sniegšanas gadījumā atbalsts var tikt anulēts.</w:t>
      </w:r>
    </w:p>
    <w:p w:rsidR="00426C45" w:rsidRDefault="00426C45" w:rsidP="00426C45">
      <w:pPr>
        <w:pStyle w:val="ListParagraph"/>
        <w:tabs>
          <w:tab w:val="left" w:pos="1276"/>
        </w:tabs>
        <w:spacing w:after="0" w:line="240" w:lineRule="auto"/>
        <w:ind w:left="567"/>
        <w:jc w:val="both"/>
      </w:pPr>
    </w:p>
    <w:p w:rsidR="00426C45" w:rsidRPr="001F46C3" w:rsidRDefault="00426C45" w:rsidP="00426C45">
      <w:pPr>
        <w:pStyle w:val="ListParagraph"/>
        <w:tabs>
          <w:tab w:val="left" w:pos="1276"/>
        </w:tabs>
        <w:spacing w:after="0" w:line="240" w:lineRule="auto"/>
        <w:ind w:left="567"/>
        <w:jc w:val="both"/>
      </w:pPr>
    </w:p>
    <w:p w:rsidR="0075069C" w:rsidRDefault="0075069C"/>
    <w:sectPr w:rsidR="0075069C" w:rsidSect="00426C45">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375" w:rsidRDefault="00E62375">
      <w:pPr>
        <w:spacing w:after="0" w:line="240" w:lineRule="auto"/>
      </w:pPr>
      <w:r>
        <w:separator/>
      </w:r>
    </w:p>
  </w:endnote>
  <w:endnote w:type="continuationSeparator" w:id="0">
    <w:p w:rsidR="00E62375" w:rsidRDefault="00E6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C45" w:rsidRPr="00E12D6A" w:rsidRDefault="00E62375" w:rsidP="00426C45">
    <w:pPr>
      <w:jc w:val="center"/>
    </w:pPr>
    <w:r w:rsidRPr="00E12D6A">
      <w:t>ŠIS DOKUMENTS IR ELEKTRONISKI PARAKSTĪTS AR DROŠU ELEKTRONISKO PARAKSTU UN SATUR LAIKA ZĪMOGU</w:t>
    </w:r>
  </w:p>
  <w:p w:rsidR="00426C45" w:rsidRDefault="00426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C45" w:rsidRPr="00426C45" w:rsidRDefault="00426C45" w:rsidP="00426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375" w:rsidRDefault="00E62375">
      <w:pPr>
        <w:spacing w:after="0" w:line="240" w:lineRule="auto"/>
      </w:pPr>
      <w:r>
        <w:separator/>
      </w:r>
    </w:p>
  </w:footnote>
  <w:footnote w:type="continuationSeparator" w:id="0">
    <w:p w:rsidR="00E62375" w:rsidRDefault="00E6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C45" w:rsidRDefault="00E62375" w:rsidP="00426C45">
    <w:pPr>
      <w:pStyle w:val="Header"/>
    </w:pPr>
    <w:r>
      <w:rPr>
        <w:noProof/>
      </w:rPr>
      <w:drawing>
        <wp:inline distT="0" distB="0" distL="0" distR="0">
          <wp:extent cx="2918298" cy="561352"/>
          <wp:effectExtent l="0" t="0" r="0" b="0"/>
          <wp:docPr id="1527662807" name="Picture 524645053" descr="A black background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62807" name="Picture 1664269117" descr="A black background with tex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7850" cy="570884"/>
                  </a:xfrm>
                  <a:prstGeom prst="rect">
                    <a:avLst/>
                  </a:prstGeom>
                  <a:noFill/>
                  <a:ln>
                    <a:noFill/>
                  </a:ln>
                </pic:spPr>
              </pic:pic>
            </a:graphicData>
          </a:graphic>
        </wp:inline>
      </w:drawing>
    </w:r>
  </w:p>
  <w:p w:rsidR="00426C45" w:rsidRDefault="00426C45" w:rsidP="00426C45">
    <w:pPr>
      <w:spacing w:before="40" w:after="0" w:line="240" w:lineRule="auto"/>
      <w:ind w:left="1440"/>
      <w:rPr>
        <w:rFonts w:ascii="Arial" w:eastAsia="Calibri" w:hAnsi="Arial" w:cs="Arial"/>
        <w:caps/>
        <w:spacing w:val="-2"/>
        <w:sz w:val="16"/>
        <w:szCs w:val="16"/>
      </w:rPr>
    </w:pPr>
  </w:p>
  <w:p w:rsidR="00426C45" w:rsidRDefault="00426C45" w:rsidP="00426C45">
    <w:pPr>
      <w:spacing w:before="40" w:after="0" w:line="240" w:lineRule="auto"/>
      <w:ind w:left="1440"/>
      <w:rPr>
        <w:rFonts w:ascii="Arial" w:eastAsia="Calibri" w:hAnsi="Arial" w:cs="Arial"/>
        <w:caps/>
        <w:spacing w:val="-2"/>
        <w:sz w:val="16"/>
        <w:szCs w:val="16"/>
      </w:rPr>
    </w:pPr>
  </w:p>
  <w:p w:rsidR="00426C45" w:rsidRPr="00087109" w:rsidRDefault="00E62375" w:rsidP="00426C45">
    <w:pPr>
      <w:spacing w:before="40" w:after="0" w:line="240" w:lineRule="auto"/>
      <w:rPr>
        <w:rFonts w:ascii="Arial" w:eastAsia="Calibri" w:hAnsi="Arial" w:cs="Arial"/>
        <w:caps/>
        <w:spacing w:val="-2"/>
        <w:sz w:val="16"/>
        <w:szCs w:val="16"/>
      </w:rPr>
    </w:pPr>
    <w:r w:rsidRPr="00087109">
      <w:rPr>
        <w:rFonts w:ascii="Arial" w:eastAsia="Calibri" w:hAnsi="Arial" w:cs="Arial"/>
        <w:caps/>
        <w:spacing w:val="-2"/>
        <w:sz w:val="16"/>
        <w:szCs w:val="16"/>
      </w:rPr>
      <w:t>RĪgas Stradiņa universitāte</w:t>
    </w:r>
  </w:p>
  <w:p w:rsidR="00426C45" w:rsidRPr="00087109" w:rsidRDefault="00E62375" w:rsidP="00426C45">
    <w:pPr>
      <w:spacing w:before="40" w:after="0" w:line="240" w:lineRule="auto"/>
      <w:rPr>
        <w:rFonts w:ascii="Arial" w:eastAsia="Calibri" w:hAnsi="Arial" w:cs="Arial"/>
        <w:sz w:val="16"/>
        <w:szCs w:val="16"/>
      </w:rPr>
    </w:pPr>
    <w:r w:rsidRPr="00087109">
      <w:rPr>
        <w:rFonts w:ascii="Arial" w:eastAsia="Calibri" w:hAnsi="Arial" w:cs="Arial"/>
        <w:sz w:val="16"/>
        <w:szCs w:val="16"/>
      </w:rPr>
      <w:t>Reģistrācijas Nr. 90000013771</w:t>
    </w:r>
  </w:p>
  <w:p w:rsidR="00426C45" w:rsidRPr="00087109" w:rsidRDefault="00E62375" w:rsidP="00426C45">
    <w:pPr>
      <w:spacing w:before="40" w:after="0" w:line="240" w:lineRule="auto"/>
      <w:rPr>
        <w:rFonts w:ascii="Arial" w:eastAsia="Calibri" w:hAnsi="Arial" w:cs="Arial"/>
        <w:sz w:val="16"/>
        <w:szCs w:val="16"/>
      </w:rPr>
    </w:pPr>
    <w:r w:rsidRPr="00087109">
      <w:rPr>
        <w:rFonts w:ascii="Arial" w:eastAsia="Calibri" w:hAnsi="Arial" w:cs="Arial"/>
        <w:sz w:val="16"/>
        <w:szCs w:val="16"/>
      </w:rPr>
      <w:t>Dzirciema 16, Rīga, LV-1007, Latvija</w:t>
    </w:r>
  </w:p>
  <w:p w:rsidR="00426C45" w:rsidRPr="00087109" w:rsidRDefault="00E62375" w:rsidP="00426C45">
    <w:pPr>
      <w:spacing w:before="40" w:after="0" w:line="240" w:lineRule="auto"/>
      <w:rPr>
        <w:rFonts w:ascii="Arial" w:eastAsia="Calibri" w:hAnsi="Arial" w:cs="Arial"/>
        <w:sz w:val="16"/>
        <w:szCs w:val="16"/>
      </w:rPr>
    </w:pPr>
    <w:r w:rsidRPr="00087109">
      <w:rPr>
        <w:rFonts w:ascii="Arial" w:eastAsia="Calibri" w:hAnsi="Arial" w:cs="Arial"/>
        <w:sz w:val="16"/>
        <w:szCs w:val="16"/>
      </w:rPr>
      <w:t>Tālr. 67409230</w:t>
    </w:r>
  </w:p>
  <w:p w:rsidR="00426C45" w:rsidRPr="00087109" w:rsidRDefault="00E62375" w:rsidP="00426C45">
    <w:pPr>
      <w:spacing w:before="40" w:after="0" w:line="240" w:lineRule="auto"/>
      <w:rPr>
        <w:rFonts w:ascii="Arial" w:eastAsia="Calibri" w:hAnsi="Arial" w:cs="Arial"/>
        <w:sz w:val="16"/>
        <w:szCs w:val="16"/>
      </w:rPr>
    </w:pPr>
    <w:r w:rsidRPr="00087109">
      <w:rPr>
        <w:rFonts w:ascii="Arial" w:eastAsia="Calibri" w:hAnsi="Arial" w:cs="Arial"/>
        <w:sz w:val="16"/>
        <w:szCs w:val="16"/>
      </w:rPr>
      <w:t>E-pasts: rsu@rsu.lv, www.rsu.lv</w:t>
    </w:r>
  </w:p>
  <w:p w:rsidR="00426C45" w:rsidRPr="00087109" w:rsidRDefault="00E62375" w:rsidP="00426C45">
    <w:pPr>
      <w:spacing w:after="0" w:line="240" w:lineRule="auto"/>
      <w:jc w:val="center"/>
      <w:textAlignment w:val="baseline"/>
      <w:rPr>
        <w:rFonts w:ascii="Aptos" w:eastAsia="Aptos" w:hAnsi="Aptos" w:cs="Times New Roman"/>
        <w:kern w:val="2"/>
        <w:sz w:val="24"/>
        <w:szCs w:val="24"/>
        <w14:ligatures w14:val="standardContextual"/>
      </w:rPr>
    </w:pPr>
    <w:r w:rsidRPr="00087109">
      <w:rPr>
        <w:rFonts w:ascii="Aptos" w:eastAsia="Aptos" w:hAnsi="Aptos" w:cs="Times New Roman"/>
        <w:kern w:val="2"/>
        <w:sz w:val="24"/>
        <w:szCs w:val="24"/>
        <w14:ligatures w14:val="standardContextual"/>
      </w:rPr>
      <w:tab/>
    </w:r>
    <w:r w:rsidRPr="00087109">
      <w:rPr>
        <w:rFonts w:ascii="Aptos" w:eastAsia="Aptos" w:hAnsi="Aptos" w:cs="Times New Roman"/>
        <w:kern w:val="2"/>
        <w:sz w:val="24"/>
        <w:szCs w:val="24"/>
        <w14:ligatures w14:val="standardContextual"/>
      </w:rPr>
      <w:tab/>
    </w:r>
  </w:p>
  <w:p w:rsidR="00426C45" w:rsidRPr="008C02E4" w:rsidRDefault="00E62375" w:rsidP="00426C45">
    <w:pPr>
      <w:spacing w:after="0" w:line="240" w:lineRule="auto"/>
      <w:jc w:val="center"/>
      <w:textAlignment w:val="baseline"/>
      <w:rPr>
        <w:rFonts w:ascii="Times New Roman" w:eastAsia="Times New Roman" w:hAnsi="Times New Roman" w:cs="Times New Roman"/>
        <w:b/>
        <w:bCs/>
        <w:sz w:val="28"/>
        <w:szCs w:val="28"/>
        <w:lang w:eastAsia="lv-LV"/>
      </w:rPr>
    </w:pPr>
    <w:r w:rsidRPr="008C02E4">
      <w:rPr>
        <w:rFonts w:ascii="Times New Roman" w:eastAsia="Times New Roman" w:hAnsi="Times New Roman" w:cs="Times New Roman"/>
        <w:b/>
        <w:bCs/>
        <w:sz w:val="28"/>
        <w:szCs w:val="28"/>
        <w:lang w:eastAsia="lv-LV"/>
      </w:rPr>
      <w:t>IEKŠĒJAIS NORMATĪVAIS AKTS</w:t>
    </w:r>
  </w:p>
  <w:p w:rsidR="00426C45" w:rsidRDefault="00426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C45" w:rsidRDefault="00426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672FB"/>
    <w:multiLevelType w:val="multilevel"/>
    <w:tmpl w:val="CF50C398"/>
    <w:lvl w:ilvl="0">
      <w:start w:val="1"/>
      <w:numFmt w:val="decimal"/>
      <w:lvlText w:val="%1."/>
      <w:lvlJc w:val="left"/>
      <w:pPr>
        <w:tabs>
          <w:tab w:val="num" w:pos="502"/>
        </w:tabs>
        <w:ind w:left="502" w:hanging="360"/>
      </w:pPr>
      <w:rPr>
        <w:b/>
        <w:i w:val="0"/>
        <w:sz w:val="26"/>
        <w:szCs w:val="26"/>
      </w:rPr>
    </w:lvl>
    <w:lvl w:ilvl="1">
      <w:start w:val="1"/>
      <w:numFmt w:val="decimal"/>
      <w:lvlText w:val="%1.%2."/>
      <w:lvlJc w:val="left"/>
      <w:pPr>
        <w:tabs>
          <w:tab w:val="num" w:pos="432"/>
        </w:tabs>
        <w:ind w:left="432" w:hanging="432"/>
      </w:pPr>
      <w:rPr>
        <w:b w:val="0"/>
        <w:i w:val="0"/>
        <w:sz w:val="24"/>
        <w:szCs w:val="24"/>
      </w:rPr>
    </w:lvl>
    <w:lvl w:ilvl="2">
      <w:start w:val="1"/>
      <w:numFmt w:val="decimal"/>
      <w:lvlText w:val="%1.%2.%3."/>
      <w:lvlJc w:val="left"/>
      <w:pPr>
        <w:tabs>
          <w:tab w:val="num" w:pos="1146"/>
        </w:tabs>
        <w:ind w:left="930" w:hanging="504"/>
      </w:pPr>
      <w:rPr>
        <w:b w:val="0"/>
        <w:i w:val="0"/>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45"/>
    <w:rsid w:val="000858D1"/>
    <w:rsid w:val="00087109"/>
    <w:rsid w:val="00091F03"/>
    <w:rsid w:val="001F46C3"/>
    <w:rsid w:val="002D55FC"/>
    <w:rsid w:val="002F33BD"/>
    <w:rsid w:val="00317CFD"/>
    <w:rsid w:val="00375EDB"/>
    <w:rsid w:val="003A687C"/>
    <w:rsid w:val="00426C45"/>
    <w:rsid w:val="00452056"/>
    <w:rsid w:val="00466A6C"/>
    <w:rsid w:val="00471A0A"/>
    <w:rsid w:val="005365B2"/>
    <w:rsid w:val="005640C4"/>
    <w:rsid w:val="005836B8"/>
    <w:rsid w:val="005956EE"/>
    <w:rsid w:val="005D0790"/>
    <w:rsid w:val="006420E6"/>
    <w:rsid w:val="00694615"/>
    <w:rsid w:val="007102A5"/>
    <w:rsid w:val="00735D22"/>
    <w:rsid w:val="0075069C"/>
    <w:rsid w:val="007D213A"/>
    <w:rsid w:val="00806B7D"/>
    <w:rsid w:val="008117B4"/>
    <w:rsid w:val="008C02E4"/>
    <w:rsid w:val="008E5ADB"/>
    <w:rsid w:val="00971986"/>
    <w:rsid w:val="009A6E3F"/>
    <w:rsid w:val="00A61B72"/>
    <w:rsid w:val="00A65FCF"/>
    <w:rsid w:val="00A926E2"/>
    <w:rsid w:val="00B371AC"/>
    <w:rsid w:val="00B939E7"/>
    <w:rsid w:val="00C16994"/>
    <w:rsid w:val="00C532BD"/>
    <w:rsid w:val="00CD4A98"/>
    <w:rsid w:val="00CF1073"/>
    <w:rsid w:val="00DA2853"/>
    <w:rsid w:val="00DF372B"/>
    <w:rsid w:val="00E12D6A"/>
    <w:rsid w:val="00E4740A"/>
    <w:rsid w:val="00E62375"/>
    <w:rsid w:val="00EC671E"/>
    <w:rsid w:val="00F80C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1CE51-218C-4AD5-B245-3773FC8A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C45"/>
    <w:pPr>
      <w:spacing w:after="200" w:line="276" w:lineRule="auto"/>
    </w:pPr>
  </w:style>
  <w:style w:type="paragraph" w:styleId="Heading1">
    <w:name w:val="heading 1"/>
    <w:basedOn w:val="Normal"/>
    <w:next w:val="Normal"/>
    <w:link w:val="Heading1Char"/>
    <w:uiPriority w:val="9"/>
    <w:qFormat/>
    <w:rsid w:val="00426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26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6C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426C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6C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6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C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26C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6C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426C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6C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6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C45"/>
    <w:rPr>
      <w:rFonts w:eastAsiaTheme="majorEastAsia" w:cstheme="majorBidi"/>
      <w:color w:val="272727" w:themeColor="text1" w:themeTint="D8"/>
    </w:rPr>
  </w:style>
  <w:style w:type="paragraph" w:styleId="Title">
    <w:name w:val="Title"/>
    <w:basedOn w:val="Normal"/>
    <w:next w:val="Normal"/>
    <w:link w:val="TitleChar"/>
    <w:uiPriority w:val="10"/>
    <w:qFormat/>
    <w:rsid w:val="00426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C45"/>
    <w:pPr>
      <w:spacing w:before="160"/>
      <w:jc w:val="center"/>
    </w:pPr>
    <w:rPr>
      <w:i/>
      <w:iCs/>
      <w:color w:val="404040" w:themeColor="text1" w:themeTint="BF"/>
    </w:rPr>
  </w:style>
  <w:style w:type="character" w:customStyle="1" w:styleId="QuoteChar">
    <w:name w:val="Quote Char"/>
    <w:basedOn w:val="DefaultParagraphFont"/>
    <w:link w:val="Quote"/>
    <w:uiPriority w:val="29"/>
    <w:rsid w:val="00426C45"/>
    <w:rPr>
      <w:i/>
      <w:iCs/>
      <w:color w:val="404040" w:themeColor="text1" w:themeTint="BF"/>
    </w:rPr>
  </w:style>
  <w:style w:type="paragraph" w:styleId="ListParagraph">
    <w:name w:val="List Paragraph"/>
    <w:basedOn w:val="Normal"/>
    <w:uiPriority w:val="34"/>
    <w:qFormat/>
    <w:rsid w:val="00426C45"/>
    <w:pPr>
      <w:ind w:left="720"/>
      <w:contextualSpacing/>
    </w:pPr>
  </w:style>
  <w:style w:type="character" w:styleId="IntenseEmphasis">
    <w:name w:val="Intense Emphasis"/>
    <w:basedOn w:val="DefaultParagraphFont"/>
    <w:uiPriority w:val="21"/>
    <w:qFormat/>
    <w:rsid w:val="00426C45"/>
    <w:rPr>
      <w:i/>
      <w:iCs/>
      <w:color w:val="2F5496" w:themeColor="accent1" w:themeShade="BF"/>
    </w:rPr>
  </w:style>
  <w:style w:type="paragraph" w:styleId="IntenseQuote">
    <w:name w:val="Intense Quote"/>
    <w:basedOn w:val="Normal"/>
    <w:next w:val="Normal"/>
    <w:link w:val="IntenseQuoteChar"/>
    <w:uiPriority w:val="30"/>
    <w:qFormat/>
    <w:rsid w:val="00426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6C45"/>
    <w:rPr>
      <w:i/>
      <w:iCs/>
      <w:color w:val="2F5496" w:themeColor="accent1" w:themeShade="BF"/>
    </w:rPr>
  </w:style>
  <w:style w:type="character" w:styleId="IntenseReference">
    <w:name w:val="Intense Reference"/>
    <w:basedOn w:val="DefaultParagraphFont"/>
    <w:uiPriority w:val="32"/>
    <w:qFormat/>
    <w:rsid w:val="00426C45"/>
    <w:rPr>
      <w:b/>
      <w:bCs/>
      <w:smallCaps/>
      <w:color w:val="2F5496" w:themeColor="accent1" w:themeShade="BF"/>
      <w:spacing w:val="5"/>
    </w:rPr>
  </w:style>
  <w:style w:type="paragraph" w:styleId="Header">
    <w:name w:val="header"/>
    <w:basedOn w:val="Normal"/>
    <w:link w:val="HeaderChar"/>
    <w:uiPriority w:val="99"/>
    <w:unhideWhenUsed/>
    <w:rsid w:val="00426C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6C45"/>
  </w:style>
  <w:style w:type="paragraph" w:styleId="Footer">
    <w:name w:val="footer"/>
    <w:basedOn w:val="Normal"/>
    <w:link w:val="FooterChar"/>
    <w:uiPriority w:val="99"/>
    <w:unhideWhenUsed/>
    <w:rsid w:val="00426C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6C45"/>
  </w:style>
  <w:style w:type="character" w:styleId="Hyperlink">
    <w:name w:val="Hyperlink"/>
    <w:basedOn w:val="DefaultParagraphFont"/>
    <w:uiPriority w:val="99"/>
    <w:unhideWhenUsed/>
    <w:rsid w:val="00426C45"/>
    <w:rPr>
      <w:color w:val="0563C1" w:themeColor="hyperlink"/>
      <w:u w:val="single"/>
    </w:rPr>
  </w:style>
  <w:style w:type="paragraph" w:styleId="NormalWeb">
    <w:name w:val="Normal (Web)"/>
    <w:basedOn w:val="Normal"/>
    <w:uiPriority w:val="99"/>
    <w:unhideWhenUsed/>
    <w:rsid w:val="00426C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oj-doc-ti">
    <w:name w:val="oj-doc-ti"/>
    <w:basedOn w:val="Normal"/>
    <w:rsid w:val="00426C45"/>
    <w:pPr>
      <w:spacing w:before="100" w:beforeAutospacing="1" w:after="100" w:afterAutospacing="1" w:line="240" w:lineRule="auto"/>
    </w:pPr>
    <w:rPr>
      <w:rFonts w:ascii="Times New Roman" w:eastAsia="Times New Roman" w:hAnsi="Times New Roman" w:cs="Times New Roman"/>
      <w:sz w:val="24"/>
      <w:szCs w:val="24"/>
      <w:lang w:eastAsia="lv-LV" w:bidi="kok-IN"/>
    </w:rPr>
  </w:style>
  <w:style w:type="table" w:styleId="TableGrid">
    <w:name w:val="Table Grid"/>
    <w:basedOn w:val="TableNormal"/>
    <w:uiPriority w:val="59"/>
    <w:rsid w:val="0042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6C45"/>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rsid w:val="00426C4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u.lv/stipendijas-docetajie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nda.Alksne@rsu.l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3D034-1049-4028-9975-EF5E4A38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7133</Words>
  <Characters>4067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Alksne</dc:creator>
  <cp:lastModifiedBy>Ieva Nāckalne</cp:lastModifiedBy>
  <cp:revision>2</cp:revision>
  <dcterms:created xsi:type="dcterms:W3CDTF">2025-07-10T08:26:00Z</dcterms:created>
  <dcterms:modified xsi:type="dcterms:W3CDTF">2025-07-10T08:26:00Z</dcterms:modified>
</cp:coreProperties>
</file>