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8F419" w14:textId="77777777" w:rsidR="005B7DBA" w:rsidRPr="005F353E" w:rsidRDefault="005B7DBA" w:rsidP="00AB12C8">
      <w:pPr>
        <w:spacing w:line="276" w:lineRule="auto"/>
        <w:jc w:val="both"/>
        <w:rPr>
          <w:rFonts w:ascii="Times New Roman" w:eastAsia="Times New Roman" w:hAnsi="Times New Roman"/>
          <w:color w:val="000000"/>
          <w:sz w:val="22"/>
          <w:szCs w:val="22"/>
        </w:rPr>
      </w:pPr>
      <w:bookmarkStart w:id="0" w:name="_Hlk167195685"/>
      <w:r w:rsidRPr="005F353E">
        <w:rPr>
          <w:rFonts w:ascii="Times New Roman" w:eastAsia="Times New Roman" w:hAnsi="Times New Roman"/>
          <w:b/>
          <w:bCs/>
          <w:color w:val="000000"/>
          <w:sz w:val="22"/>
          <w:szCs w:val="22"/>
        </w:rPr>
        <w:t>HTLV-1C lung disease linked to p16 protein inhibition of efferocytosis in macaques</w:t>
      </w:r>
    </w:p>
    <w:bookmarkEnd w:id="0"/>
    <w:p w14:paraId="179ABDAA" w14:textId="77777777" w:rsidR="005B7DBA" w:rsidRPr="005F353E" w:rsidRDefault="005B7DBA" w:rsidP="00AB12C8">
      <w:pPr>
        <w:spacing w:line="276" w:lineRule="auto"/>
        <w:jc w:val="both"/>
        <w:rPr>
          <w:rFonts w:ascii="Times New Roman" w:eastAsia="Times New Roman" w:hAnsi="Times New Roman"/>
          <w:color w:val="000000"/>
          <w:sz w:val="22"/>
          <w:szCs w:val="22"/>
        </w:rPr>
      </w:pPr>
    </w:p>
    <w:p w14:paraId="46732A31" w14:textId="2716044B" w:rsidR="005B7DBA" w:rsidRPr="005F353E" w:rsidRDefault="005B7DBA" w:rsidP="00AB12C8">
      <w:pPr>
        <w:spacing w:line="276" w:lineRule="auto"/>
        <w:jc w:val="both"/>
        <w:rPr>
          <w:rFonts w:ascii="Times New Roman" w:eastAsia="Times New Roman" w:hAnsi="Times New Roman"/>
          <w:color w:val="000000"/>
          <w:sz w:val="22"/>
          <w:szCs w:val="22"/>
        </w:rPr>
      </w:pPr>
      <w:r w:rsidRPr="005F353E">
        <w:rPr>
          <w:rFonts w:ascii="Times New Roman" w:eastAsia="Times New Roman" w:hAnsi="Times New Roman"/>
          <w:color w:val="000000"/>
          <w:sz w:val="22"/>
          <w:szCs w:val="22"/>
          <w:u w:val="single"/>
        </w:rPr>
        <w:t>Sarkis Sarkis</w:t>
      </w:r>
      <w:r w:rsidRPr="005F353E">
        <w:rPr>
          <w:rFonts w:ascii="Times New Roman" w:eastAsia="Times New Roman" w:hAnsi="Times New Roman"/>
          <w:color w:val="000000"/>
          <w:sz w:val="22"/>
          <w:szCs w:val="22"/>
          <w:u w:val="single"/>
          <w:vertAlign w:val="superscript"/>
        </w:rPr>
        <w:t>1</w:t>
      </w:r>
      <w:r w:rsidRPr="005F353E">
        <w:rPr>
          <w:rFonts w:ascii="Times New Roman" w:eastAsia="Times New Roman" w:hAnsi="Times New Roman"/>
          <w:color w:val="000000"/>
          <w:sz w:val="22"/>
          <w:szCs w:val="22"/>
        </w:rPr>
        <w:t xml:space="preserve">, </w:t>
      </w:r>
      <w:proofErr w:type="spellStart"/>
      <w:r w:rsidRPr="005F353E">
        <w:rPr>
          <w:rFonts w:ascii="Times New Roman" w:eastAsia="Times New Roman" w:hAnsi="Times New Roman"/>
          <w:color w:val="000000"/>
          <w:sz w:val="22"/>
          <w:szCs w:val="22"/>
        </w:rPr>
        <w:t>Gutowska</w:t>
      </w:r>
      <w:proofErr w:type="spellEnd"/>
      <w:r w:rsidR="00732360">
        <w:rPr>
          <w:rFonts w:ascii="Times New Roman" w:eastAsia="Times New Roman" w:hAnsi="Times New Roman"/>
          <w:color w:val="000000"/>
          <w:sz w:val="22"/>
          <w:szCs w:val="22"/>
        </w:rPr>
        <w:t xml:space="preserve"> </w:t>
      </w:r>
      <w:r w:rsidR="00732360" w:rsidRPr="005F353E">
        <w:rPr>
          <w:rFonts w:ascii="Times New Roman" w:eastAsia="Times New Roman" w:hAnsi="Times New Roman"/>
          <w:color w:val="000000"/>
          <w:sz w:val="22"/>
          <w:szCs w:val="22"/>
        </w:rPr>
        <w:t>Anna</w:t>
      </w:r>
      <w:r w:rsidRPr="005F353E">
        <w:rPr>
          <w:rFonts w:ascii="Times New Roman" w:eastAsia="Times New Roman" w:hAnsi="Times New Roman"/>
          <w:color w:val="000000"/>
          <w:sz w:val="22"/>
          <w:szCs w:val="22"/>
          <w:vertAlign w:val="superscript"/>
        </w:rPr>
        <w:t>1</w:t>
      </w:r>
      <w:r w:rsidRPr="005F353E">
        <w:rPr>
          <w:rFonts w:ascii="Times New Roman" w:eastAsia="Times New Roman" w:hAnsi="Times New Roman"/>
          <w:color w:val="000000"/>
          <w:sz w:val="22"/>
          <w:szCs w:val="22"/>
        </w:rPr>
        <w:t>, Rahman</w:t>
      </w:r>
      <w:r w:rsidR="00732360" w:rsidRPr="00732360">
        <w:rPr>
          <w:rFonts w:ascii="Times New Roman" w:eastAsia="Times New Roman" w:hAnsi="Times New Roman"/>
          <w:color w:val="000000"/>
          <w:sz w:val="22"/>
          <w:szCs w:val="22"/>
        </w:rPr>
        <w:t xml:space="preserve"> </w:t>
      </w:r>
      <w:r w:rsidR="00732360" w:rsidRPr="005F353E">
        <w:rPr>
          <w:rFonts w:ascii="Times New Roman" w:eastAsia="Times New Roman" w:hAnsi="Times New Roman"/>
          <w:color w:val="000000"/>
          <w:sz w:val="22"/>
          <w:szCs w:val="22"/>
        </w:rPr>
        <w:t>Mohammad Arif</w:t>
      </w:r>
      <w:r w:rsidR="00732360" w:rsidRPr="005F353E">
        <w:rPr>
          <w:rFonts w:ascii="Times New Roman" w:eastAsia="Times New Roman" w:hAnsi="Times New Roman"/>
          <w:color w:val="000000"/>
          <w:sz w:val="22"/>
          <w:szCs w:val="22"/>
          <w:vertAlign w:val="superscript"/>
        </w:rPr>
        <w:t>1</w:t>
      </w:r>
      <w:r w:rsidRPr="005F353E">
        <w:rPr>
          <w:rFonts w:ascii="Times New Roman" w:eastAsia="Times New Roman" w:hAnsi="Times New Roman"/>
          <w:color w:val="000000"/>
          <w:sz w:val="22"/>
          <w:szCs w:val="22"/>
        </w:rPr>
        <w:t>,</w:t>
      </w:r>
      <w:r w:rsidRPr="005F353E">
        <w:rPr>
          <w:rFonts w:ascii="Times New Roman" w:eastAsia="Times New Roman" w:hAnsi="Times New Roman"/>
          <w:color w:val="000000"/>
          <w:sz w:val="22"/>
          <w:szCs w:val="22"/>
          <w:vertAlign w:val="superscript"/>
        </w:rPr>
        <w:t xml:space="preserve"> </w:t>
      </w:r>
      <w:proofErr w:type="spellStart"/>
      <w:r w:rsidRPr="005F353E">
        <w:rPr>
          <w:rFonts w:ascii="Times New Roman" w:eastAsia="Times New Roman" w:hAnsi="Times New Roman"/>
          <w:color w:val="000000"/>
          <w:sz w:val="22"/>
          <w:szCs w:val="22"/>
        </w:rPr>
        <w:t>Schifanella</w:t>
      </w:r>
      <w:proofErr w:type="spellEnd"/>
      <w:r w:rsidR="00732360" w:rsidRPr="00732360">
        <w:rPr>
          <w:rFonts w:ascii="Times New Roman" w:eastAsia="Times New Roman" w:hAnsi="Times New Roman"/>
          <w:color w:val="000000"/>
          <w:sz w:val="22"/>
          <w:szCs w:val="22"/>
        </w:rPr>
        <w:t xml:space="preserve"> </w:t>
      </w:r>
      <w:r w:rsidR="00732360" w:rsidRPr="005F353E">
        <w:rPr>
          <w:rFonts w:ascii="Times New Roman" w:eastAsia="Times New Roman" w:hAnsi="Times New Roman"/>
          <w:color w:val="000000"/>
          <w:sz w:val="22"/>
          <w:szCs w:val="22"/>
        </w:rPr>
        <w:t>Luca</w:t>
      </w:r>
      <w:r w:rsidR="00732360" w:rsidRPr="005F353E">
        <w:rPr>
          <w:rFonts w:ascii="Times New Roman" w:eastAsia="Times New Roman" w:hAnsi="Times New Roman"/>
          <w:color w:val="000000"/>
          <w:sz w:val="22"/>
          <w:szCs w:val="22"/>
          <w:vertAlign w:val="superscript"/>
        </w:rPr>
        <w:t>1</w:t>
      </w:r>
      <w:r w:rsidRPr="005F353E">
        <w:rPr>
          <w:rFonts w:ascii="Times New Roman" w:eastAsia="Times New Roman" w:hAnsi="Times New Roman"/>
          <w:color w:val="000000"/>
          <w:sz w:val="22"/>
          <w:szCs w:val="22"/>
        </w:rPr>
        <w:t xml:space="preserve">, </w:t>
      </w:r>
      <w:proofErr w:type="spellStart"/>
      <w:r w:rsidRPr="005F353E">
        <w:rPr>
          <w:rFonts w:ascii="Times New Roman" w:eastAsia="Times New Roman" w:hAnsi="Times New Roman"/>
          <w:color w:val="000000"/>
          <w:sz w:val="22"/>
          <w:szCs w:val="22"/>
        </w:rPr>
        <w:t>Goldfarbmuren</w:t>
      </w:r>
      <w:proofErr w:type="spellEnd"/>
      <w:r w:rsidR="00732360" w:rsidRPr="00732360">
        <w:rPr>
          <w:rFonts w:ascii="Times New Roman" w:eastAsia="Times New Roman" w:hAnsi="Times New Roman"/>
          <w:color w:val="000000"/>
          <w:sz w:val="22"/>
          <w:szCs w:val="22"/>
        </w:rPr>
        <w:t xml:space="preserve"> </w:t>
      </w:r>
      <w:r w:rsidR="00732360" w:rsidRPr="005F353E">
        <w:rPr>
          <w:rFonts w:ascii="Times New Roman" w:eastAsia="Times New Roman" w:hAnsi="Times New Roman"/>
          <w:color w:val="000000"/>
          <w:sz w:val="22"/>
          <w:szCs w:val="22"/>
        </w:rPr>
        <w:t>Katherine C</w:t>
      </w:r>
      <w:r w:rsidR="00732360" w:rsidRPr="005F353E">
        <w:rPr>
          <w:rFonts w:ascii="Times New Roman" w:eastAsia="Times New Roman" w:hAnsi="Times New Roman"/>
          <w:color w:val="000000"/>
          <w:sz w:val="22"/>
          <w:szCs w:val="22"/>
          <w:vertAlign w:val="superscript"/>
        </w:rPr>
        <w:t>2</w:t>
      </w:r>
      <w:r w:rsidRPr="005F353E">
        <w:rPr>
          <w:rFonts w:ascii="Times New Roman" w:eastAsia="Times New Roman" w:hAnsi="Times New Roman"/>
          <w:color w:val="000000"/>
          <w:sz w:val="22"/>
          <w:szCs w:val="22"/>
          <w:vertAlign w:val="superscript"/>
        </w:rPr>
        <w:t>,3</w:t>
      </w:r>
      <w:r w:rsidRPr="005F353E">
        <w:rPr>
          <w:rFonts w:ascii="Times New Roman" w:eastAsia="Times New Roman" w:hAnsi="Times New Roman"/>
          <w:color w:val="000000"/>
          <w:sz w:val="22"/>
          <w:szCs w:val="22"/>
        </w:rPr>
        <w:t xml:space="preserve">, </w:t>
      </w:r>
      <w:proofErr w:type="spellStart"/>
      <w:r w:rsidRPr="005F353E">
        <w:rPr>
          <w:rFonts w:ascii="Times New Roman" w:eastAsia="Times New Roman" w:hAnsi="Times New Roman"/>
          <w:color w:val="000000"/>
          <w:sz w:val="22"/>
          <w:szCs w:val="22"/>
        </w:rPr>
        <w:t>Bissa</w:t>
      </w:r>
      <w:proofErr w:type="spellEnd"/>
      <w:r w:rsidR="00732360">
        <w:rPr>
          <w:rFonts w:ascii="Times New Roman" w:eastAsia="Times New Roman" w:hAnsi="Times New Roman"/>
          <w:color w:val="000000"/>
          <w:sz w:val="22"/>
          <w:szCs w:val="22"/>
        </w:rPr>
        <w:t xml:space="preserve"> </w:t>
      </w:r>
      <w:r w:rsidR="00732360" w:rsidRPr="005F353E">
        <w:rPr>
          <w:rFonts w:ascii="Times New Roman" w:eastAsia="Times New Roman" w:hAnsi="Times New Roman"/>
          <w:color w:val="000000"/>
          <w:sz w:val="22"/>
          <w:szCs w:val="22"/>
        </w:rPr>
        <w:t>Massimiliano</w:t>
      </w:r>
      <w:r w:rsidRPr="005F353E">
        <w:rPr>
          <w:rFonts w:ascii="Times New Roman" w:eastAsia="Times New Roman" w:hAnsi="Times New Roman"/>
          <w:color w:val="000000"/>
          <w:sz w:val="22"/>
          <w:szCs w:val="22"/>
          <w:vertAlign w:val="superscript"/>
        </w:rPr>
        <w:t>1</w:t>
      </w:r>
      <w:r w:rsidRPr="005F353E">
        <w:rPr>
          <w:rFonts w:ascii="Times New Roman" w:eastAsia="Times New Roman" w:hAnsi="Times New Roman"/>
          <w:color w:val="000000"/>
          <w:sz w:val="22"/>
          <w:szCs w:val="22"/>
        </w:rPr>
        <w:t>, Moles</w:t>
      </w:r>
      <w:r w:rsidR="00732360">
        <w:rPr>
          <w:rFonts w:ascii="Times New Roman" w:eastAsia="Times New Roman" w:hAnsi="Times New Roman"/>
          <w:color w:val="000000"/>
          <w:sz w:val="22"/>
          <w:szCs w:val="22"/>
        </w:rPr>
        <w:t xml:space="preserve"> </w:t>
      </w:r>
      <w:r w:rsidR="00732360" w:rsidRPr="005F353E">
        <w:rPr>
          <w:rFonts w:ascii="Times New Roman" w:eastAsia="Times New Roman" w:hAnsi="Times New Roman"/>
          <w:color w:val="000000"/>
          <w:sz w:val="22"/>
          <w:szCs w:val="22"/>
        </w:rPr>
        <w:t>Ramona</w:t>
      </w:r>
      <w:r w:rsidRPr="005F353E">
        <w:rPr>
          <w:rFonts w:ascii="Times New Roman" w:eastAsia="Times New Roman" w:hAnsi="Times New Roman"/>
          <w:color w:val="000000"/>
          <w:sz w:val="22"/>
          <w:szCs w:val="22"/>
          <w:vertAlign w:val="superscript"/>
        </w:rPr>
        <w:t>1</w:t>
      </w:r>
      <w:r w:rsidRPr="005F353E">
        <w:rPr>
          <w:rFonts w:ascii="Times New Roman" w:eastAsia="Times New Roman" w:hAnsi="Times New Roman"/>
          <w:color w:val="000000"/>
          <w:sz w:val="22"/>
          <w:szCs w:val="22"/>
        </w:rPr>
        <w:t>, Ramirez</w:t>
      </w:r>
      <w:r w:rsidR="00732360">
        <w:rPr>
          <w:rFonts w:ascii="Times New Roman" w:eastAsia="Times New Roman" w:hAnsi="Times New Roman"/>
          <w:color w:val="000000"/>
          <w:sz w:val="22"/>
          <w:szCs w:val="22"/>
        </w:rPr>
        <w:t xml:space="preserve"> </w:t>
      </w:r>
      <w:r w:rsidR="00732360" w:rsidRPr="005F353E">
        <w:rPr>
          <w:rFonts w:ascii="Times New Roman" w:eastAsia="Times New Roman" w:hAnsi="Times New Roman"/>
          <w:color w:val="000000"/>
          <w:sz w:val="22"/>
          <w:szCs w:val="22"/>
        </w:rPr>
        <w:t>Christina</w:t>
      </w:r>
      <w:r w:rsidRPr="005F353E">
        <w:rPr>
          <w:rFonts w:ascii="Times New Roman" w:eastAsia="Times New Roman" w:hAnsi="Times New Roman"/>
          <w:color w:val="000000"/>
          <w:sz w:val="22"/>
          <w:szCs w:val="22"/>
          <w:vertAlign w:val="superscript"/>
        </w:rPr>
        <w:t>4</w:t>
      </w:r>
      <w:r w:rsidRPr="005F353E">
        <w:rPr>
          <w:rFonts w:ascii="Times New Roman" w:eastAsia="Times New Roman" w:hAnsi="Times New Roman"/>
          <w:color w:val="000000"/>
          <w:sz w:val="22"/>
          <w:szCs w:val="22"/>
        </w:rPr>
        <w:t>, Edmondson</w:t>
      </w:r>
      <w:r w:rsidR="00732360">
        <w:rPr>
          <w:rFonts w:ascii="Times New Roman" w:eastAsia="Times New Roman" w:hAnsi="Times New Roman"/>
          <w:color w:val="000000"/>
          <w:sz w:val="22"/>
          <w:szCs w:val="22"/>
        </w:rPr>
        <w:t xml:space="preserve"> </w:t>
      </w:r>
      <w:r w:rsidR="00732360" w:rsidRPr="005F353E">
        <w:rPr>
          <w:rFonts w:ascii="Times New Roman" w:eastAsia="Times New Roman" w:hAnsi="Times New Roman"/>
          <w:color w:val="000000"/>
          <w:sz w:val="22"/>
          <w:szCs w:val="22"/>
        </w:rPr>
        <w:t>Elijah F</w:t>
      </w:r>
      <w:r w:rsidRPr="005F353E">
        <w:rPr>
          <w:rFonts w:ascii="Times New Roman" w:eastAsia="Times New Roman" w:hAnsi="Times New Roman"/>
          <w:color w:val="000000"/>
          <w:sz w:val="22"/>
          <w:szCs w:val="22"/>
          <w:vertAlign w:val="superscript"/>
        </w:rPr>
        <w:t>4</w:t>
      </w:r>
      <w:r w:rsidRPr="005F353E">
        <w:rPr>
          <w:rFonts w:ascii="Times New Roman" w:eastAsia="Times New Roman" w:hAnsi="Times New Roman"/>
          <w:color w:val="000000"/>
          <w:sz w:val="22"/>
          <w:szCs w:val="22"/>
        </w:rPr>
        <w:t>, Warner</w:t>
      </w:r>
      <w:r w:rsidR="00732360">
        <w:rPr>
          <w:rFonts w:ascii="Times New Roman" w:eastAsia="Times New Roman" w:hAnsi="Times New Roman"/>
          <w:color w:val="000000"/>
          <w:sz w:val="22"/>
          <w:szCs w:val="22"/>
        </w:rPr>
        <w:t xml:space="preserve"> </w:t>
      </w:r>
      <w:r w:rsidR="00732360" w:rsidRPr="005F353E">
        <w:rPr>
          <w:rFonts w:ascii="Times New Roman" w:eastAsia="Times New Roman" w:hAnsi="Times New Roman"/>
          <w:color w:val="000000"/>
          <w:sz w:val="22"/>
          <w:szCs w:val="22"/>
        </w:rPr>
        <w:t>Andrew</w:t>
      </w:r>
      <w:r w:rsidRPr="005F353E">
        <w:rPr>
          <w:rFonts w:ascii="Times New Roman" w:eastAsia="Times New Roman" w:hAnsi="Times New Roman"/>
          <w:color w:val="000000"/>
          <w:sz w:val="22"/>
          <w:szCs w:val="22"/>
          <w:vertAlign w:val="superscript"/>
        </w:rPr>
        <w:t>4</w:t>
      </w:r>
      <w:r w:rsidRPr="005F353E">
        <w:rPr>
          <w:rFonts w:ascii="Times New Roman" w:eastAsia="Times New Roman" w:hAnsi="Times New Roman"/>
          <w:color w:val="000000"/>
          <w:sz w:val="22"/>
          <w:szCs w:val="22"/>
        </w:rPr>
        <w:t>, Doster</w:t>
      </w:r>
      <w:r w:rsidR="00732360">
        <w:rPr>
          <w:rFonts w:ascii="Times New Roman" w:eastAsia="Times New Roman" w:hAnsi="Times New Roman"/>
          <w:color w:val="000000"/>
          <w:sz w:val="22"/>
          <w:szCs w:val="22"/>
        </w:rPr>
        <w:t xml:space="preserve"> </w:t>
      </w:r>
      <w:r w:rsidR="00732360" w:rsidRPr="005F353E">
        <w:rPr>
          <w:rFonts w:ascii="Times New Roman" w:eastAsia="Times New Roman" w:hAnsi="Times New Roman"/>
          <w:color w:val="000000"/>
          <w:sz w:val="22"/>
          <w:szCs w:val="22"/>
        </w:rPr>
        <w:t>Melvin</w:t>
      </w:r>
      <w:r w:rsidRPr="005F353E">
        <w:rPr>
          <w:rFonts w:ascii="Times New Roman" w:eastAsia="Times New Roman" w:hAnsi="Times New Roman"/>
          <w:color w:val="000000"/>
          <w:sz w:val="22"/>
          <w:szCs w:val="22"/>
          <w:vertAlign w:val="superscript"/>
        </w:rPr>
        <w:t>1</w:t>
      </w:r>
      <w:r w:rsidRPr="005F353E">
        <w:rPr>
          <w:rFonts w:ascii="Times New Roman" w:eastAsia="Times New Roman" w:hAnsi="Times New Roman"/>
          <w:color w:val="000000"/>
          <w:sz w:val="22"/>
          <w:szCs w:val="22"/>
        </w:rPr>
        <w:t>, Silva de Castro</w:t>
      </w:r>
      <w:r w:rsidR="00732360">
        <w:rPr>
          <w:rFonts w:ascii="Times New Roman" w:eastAsia="Times New Roman" w:hAnsi="Times New Roman"/>
          <w:color w:val="000000"/>
          <w:sz w:val="22"/>
          <w:szCs w:val="22"/>
        </w:rPr>
        <w:t xml:space="preserve"> </w:t>
      </w:r>
      <w:r w:rsidR="00732360" w:rsidRPr="005F353E">
        <w:rPr>
          <w:rFonts w:ascii="Times New Roman" w:eastAsia="Times New Roman" w:hAnsi="Times New Roman"/>
          <w:color w:val="000000"/>
          <w:sz w:val="22"/>
          <w:szCs w:val="22"/>
        </w:rPr>
        <w:t>Isabela</w:t>
      </w:r>
      <w:r w:rsidRPr="005F353E">
        <w:rPr>
          <w:rFonts w:ascii="Times New Roman" w:eastAsia="Times New Roman" w:hAnsi="Times New Roman"/>
          <w:color w:val="000000"/>
          <w:sz w:val="22"/>
          <w:szCs w:val="22"/>
          <w:vertAlign w:val="superscript"/>
        </w:rPr>
        <w:t>1</w:t>
      </w:r>
      <w:r w:rsidRPr="005F353E">
        <w:rPr>
          <w:rFonts w:ascii="Times New Roman" w:eastAsia="Times New Roman" w:hAnsi="Times New Roman"/>
          <w:color w:val="000000"/>
          <w:sz w:val="22"/>
          <w:szCs w:val="22"/>
        </w:rPr>
        <w:t>, Washington-Parks</w:t>
      </w:r>
      <w:r w:rsidR="00732360" w:rsidRPr="00732360">
        <w:rPr>
          <w:rFonts w:ascii="Times New Roman" w:eastAsia="Times New Roman" w:hAnsi="Times New Roman"/>
          <w:color w:val="000000"/>
          <w:sz w:val="22"/>
          <w:szCs w:val="22"/>
        </w:rPr>
        <w:t xml:space="preserve"> </w:t>
      </w:r>
      <w:r w:rsidR="00732360" w:rsidRPr="005F353E">
        <w:rPr>
          <w:rFonts w:ascii="Times New Roman" w:eastAsia="Times New Roman" w:hAnsi="Times New Roman"/>
          <w:color w:val="000000"/>
          <w:sz w:val="22"/>
          <w:szCs w:val="22"/>
        </w:rPr>
        <w:t>Robyn</w:t>
      </w:r>
      <w:r w:rsidR="00732360" w:rsidRPr="005F353E">
        <w:rPr>
          <w:rFonts w:ascii="Times New Roman" w:eastAsia="Times New Roman" w:hAnsi="Times New Roman"/>
          <w:color w:val="000000"/>
          <w:sz w:val="22"/>
          <w:szCs w:val="22"/>
          <w:vertAlign w:val="superscript"/>
        </w:rPr>
        <w:t>1</w:t>
      </w:r>
      <w:r w:rsidRPr="005F353E">
        <w:rPr>
          <w:rFonts w:ascii="Times New Roman" w:eastAsia="Times New Roman" w:hAnsi="Times New Roman"/>
          <w:color w:val="000000"/>
          <w:sz w:val="22"/>
          <w:szCs w:val="22"/>
        </w:rPr>
        <w:t>, Brown</w:t>
      </w:r>
      <w:r w:rsidR="00732360">
        <w:rPr>
          <w:rFonts w:ascii="Times New Roman" w:eastAsia="Times New Roman" w:hAnsi="Times New Roman"/>
          <w:color w:val="000000"/>
          <w:sz w:val="22"/>
          <w:szCs w:val="22"/>
        </w:rPr>
        <w:t xml:space="preserve"> </w:t>
      </w:r>
      <w:r w:rsidR="00732360" w:rsidRPr="005F353E">
        <w:rPr>
          <w:rFonts w:ascii="Times New Roman" w:eastAsia="Times New Roman" w:hAnsi="Times New Roman"/>
          <w:color w:val="000000"/>
          <w:sz w:val="22"/>
          <w:szCs w:val="22"/>
        </w:rPr>
        <w:t>Sophia</w:t>
      </w:r>
      <w:r w:rsidRPr="005F353E">
        <w:rPr>
          <w:rFonts w:ascii="Times New Roman" w:eastAsia="Times New Roman" w:hAnsi="Times New Roman"/>
          <w:color w:val="000000"/>
          <w:sz w:val="22"/>
          <w:szCs w:val="22"/>
          <w:vertAlign w:val="superscript"/>
        </w:rPr>
        <w:t>1,7</w:t>
      </w:r>
      <w:r w:rsidRPr="005F353E">
        <w:rPr>
          <w:rFonts w:ascii="Times New Roman" w:eastAsia="Times New Roman" w:hAnsi="Times New Roman"/>
          <w:color w:val="000000"/>
          <w:sz w:val="22"/>
          <w:szCs w:val="22"/>
        </w:rPr>
        <w:t>, Purcell</w:t>
      </w:r>
      <w:r w:rsidR="00732360" w:rsidRPr="00732360">
        <w:rPr>
          <w:rFonts w:ascii="Times New Roman" w:eastAsia="Times New Roman" w:hAnsi="Times New Roman"/>
          <w:color w:val="000000"/>
          <w:sz w:val="22"/>
          <w:szCs w:val="22"/>
        </w:rPr>
        <w:t xml:space="preserve"> </w:t>
      </w:r>
      <w:r w:rsidR="00732360" w:rsidRPr="005F353E">
        <w:rPr>
          <w:rFonts w:ascii="Times New Roman" w:eastAsia="Times New Roman" w:hAnsi="Times New Roman"/>
          <w:color w:val="000000"/>
          <w:sz w:val="22"/>
          <w:szCs w:val="22"/>
        </w:rPr>
        <w:t>Damian FJ</w:t>
      </w:r>
      <w:r w:rsidRPr="005F353E">
        <w:rPr>
          <w:rFonts w:ascii="Times New Roman" w:eastAsia="Times New Roman" w:hAnsi="Times New Roman"/>
          <w:color w:val="000000"/>
          <w:sz w:val="22"/>
          <w:szCs w:val="22"/>
          <w:vertAlign w:val="superscript"/>
        </w:rPr>
        <w:t>5</w:t>
      </w:r>
      <w:r w:rsidRPr="005F353E">
        <w:rPr>
          <w:rFonts w:ascii="Times New Roman" w:eastAsia="Times New Roman" w:hAnsi="Times New Roman"/>
          <w:color w:val="000000"/>
          <w:sz w:val="22"/>
          <w:szCs w:val="22"/>
        </w:rPr>
        <w:t xml:space="preserve">, </w:t>
      </w:r>
      <w:proofErr w:type="spellStart"/>
      <w:r w:rsidRPr="005F353E">
        <w:rPr>
          <w:rFonts w:ascii="Times New Roman" w:eastAsia="Times New Roman" w:hAnsi="Times New Roman"/>
          <w:color w:val="000000"/>
          <w:sz w:val="22"/>
          <w:szCs w:val="22"/>
        </w:rPr>
        <w:t>Pise-Masison</w:t>
      </w:r>
      <w:proofErr w:type="spellEnd"/>
      <w:r w:rsidR="00732360">
        <w:rPr>
          <w:rFonts w:ascii="Times New Roman" w:eastAsia="Times New Roman" w:hAnsi="Times New Roman"/>
          <w:color w:val="000000"/>
          <w:sz w:val="22"/>
          <w:szCs w:val="22"/>
        </w:rPr>
        <w:t xml:space="preserve"> </w:t>
      </w:r>
      <w:r w:rsidR="00732360" w:rsidRPr="005F353E">
        <w:rPr>
          <w:rFonts w:ascii="Times New Roman" w:eastAsia="Times New Roman" w:hAnsi="Times New Roman"/>
          <w:color w:val="000000"/>
          <w:sz w:val="22"/>
          <w:szCs w:val="22"/>
        </w:rPr>
        <w:t>Cynthia A</w:t>
      </w:r>
      <w:r w:rsidRPr="005F353E">
        <w:rPr>
          <w:rFonts w:ascii="Times New Roman" w:eastAsia="Times New Roman" w:hAnsi="Times New Roman"/>
          <w:color w:val="000000"/>
          <w:sz w:val="22"/>
          <w:szCs w:val="22"/>
          <w:vertAlign w:val="superscript"/>
        </w:rPr>
        <w:t>1,6</w:t>
      </w:r>
      <w:r w:rsidRPr="005F353E">
        <w:rPr>
          <w:rFonts w:ascii="Times New Roman" w:eastAsia="Times New Roman" w:hAnsi="Times New Roman"/>
          <w:color w:val="000000"/>
          <w:sz w:val="22"/>
          <w:szCs w:val="22"/>
          <w:vertAlign w:val="subscript"/>
        </w:rPr>
        <w:t>,</w:t>
      </w:r>
      <w:r w:rsidRPr="005F353E">
        <w:rPr>
          <w:rFonts w:ascii="Times New Roman" w:eastAsia="Times New Roman" w:hAnsi="Times New Roman"/>
          <w:color w:val="000000"/>
          <w:sz w:val="22"/>
          <w:szCs w:val="22"/>
        </w:rPr>
        <w:t xml:space="preserve"> </w:t>
      </w:r>
      <w:proofErr w:type="spellStart"/>
      <w:r w:rsidRPr="005F353E">
        <w:rPr>
          <w:rFonts w:ascii="Times New Roman" w:eastAsia="Times New Roman" w:hAnsi="Times New Roman"/>
          <w:color w:val="000000"/>
          <w:sz w:val="22"/>
          <w:szCs w:val="22"/>
        </w:rPr>
        <w:t>Franchini</w:t>
      </w:r>
      <w:proofErr w:type="spellEnd"/>
      <w:r w:rsidR="00732360">
        <w:rPr>
          <w:rFonts w:ascii="Times New Roman" w:eastAsia="Times New Roman" w:hAnsi="Times New Roman"/>
          <w:color w:val="000000"/>
          <w:sz w:val="22"/>
          <w:szCs w:val="22"/>
        </w:rPr>
        <w:t xml:space="preserve"> </w:t>
      </w:r>
      <w:r w:rsidR="00732360" w:rsidRPr="005F353E">
        <w:rPr>
          <w:rFonts w:ascii="Times New Roman" w:eastAsia="Times New Roman" w:hAnsi="Times New Roman"/>
          <w:color w:val="000000"/>
          <w:sz w:val="22"/>
          <w:szCs w:val="22"/>
        </w:rPr>
        <w:t>Genoveffa</w:t>
      </w:r>
      <w:proofErr w:type="gramStart"/>
      <w:r w:rsidRPr="005F353E">
        <w:rPr>
          <w:rFonts w:ascii="Times New Roman" w:eastAsia="Times New Roman" w:hAnsi="Times New Roman"/>
          <w:color w:val="000000"/>
          <w:sz w:val="22"/>
          <w:szCs w:val="22"/>
          <w:vertAlign w:val="superscript"/>
        </w:rPr>
        <w:t>1</w:t>
      </w:r>
      <w:r w:rsidR="00732360">
        <w:rPr>
          <w:rFonts w:ascii="Times New Roman" w:eastAsia="Times New Roman" w:hAnsi="Times New Roman"/>
          <w:color w:val="000000"/>
          <w:sz w:val="22"/>
          <w:szCs w:val="22"/>
          <w:vertAlign w:val="superscript"/>
        </w:rPr>
        <w:t>,*</w:t>
      </w:r>
      <w:proofErr w:type="gramEnd"/>
    </w:p>
    <w:p w14:paraId="4B2682A0" w14:textId="77777777" w:rsidR="005B7DBA" w:rsidRPr="005F353E" w:rsidRDefault="005B7DBA" w:rsidP="00AB12C8">
      <w:pPr>
        <w:spacing w:line="276" w:lineRule="auto"/>
        <w:jc w:val="both"/>
        <w:rPr>
          <w:rFonts w:ascii="Times New Roman" w:eastAsia="Times New Roman" w:hAnsi="Times New Roman"/>
          <w:color w:val="000000"/>
          <w:sz w:val="22"/>
          <w:szCs w:val="22"/>
        </w:rPr>
      </w:pPr>
    </w:p>
    <w:p w14:paraId="1F6E1263" w14:textId="77777777" w:rsidR="005B7DBA" w:rsidRPr="005F353E" w:rsidRDefault="005B7DBA" w:rsidP="000C0F1F">
      <w:pPr>
        <w:spacing w:line="276" w:lineRule="auto"/>
        <w:jc w:val="both"/>
        <w:rPr>
          <w:rFonts w:ascii="Times New Roman" w:eastAsia="Times New Roman" w:hAnsi="Times New Roman"/>
          <w:i/>
          <w:iCs/>
          <w:color w:val="000000"/>
          <w:sz w:val="22"/>
          <w:szCs w:val="22"/>
        </w:rPr>
      </w:pPr>
      <w:r w:rsidRPr="005F353E">
        <w:rPr>
          <w:rFonts w:ascii="Times New Roman" w:eastAsia="Times New Roman" w:hAnsi="Times New Roman"/>
          <w:i/>
          <w:iCs/>
          <w:color w:val="000000"/>
          <w:sz w:val="22"/>
          <w:szCs w:val="22"/>
          <w:vertAlign w:val="superscript"/>
        </w:rPr>
        <w:t>1</w:t>
      </w:r>
      <w:r w:rsidRPr="005F353E">
        <w:rPr>
          <w:rFonts w:ascii="Times New Roman" w:eastAsia="Times New Roman" w:hAnsi="Times New Roman"/>
          <w:i/>
          <w:iCs/>
          <w:color w:val="000000"/>
          <w:sz w:val="22"/>
          <w:szCs w:val="22"/>
        </w:rPr>
        <w:t>Animal Models and Retroviral Vaccines Section, Vaccine Branch, Center for Cancer Research, National Cancer Institute, Bethesda, Maryland, USA.</w:t>
      </w:r>
    </w:p>
    <w:p w14:paraId="5CC426C5" w14:textId="7ED10A16" w:rsidR="005B7DBA" w:rsidRPr="005F353E" w:rsidRDefault="005B7DBA" w:rsidP="00AB12C8">
      <w:pPr>
        <w:spacing w:line="276" w:lineRule="auto"/>
        <w:jc w:val="both"/>
        <w:rPr>
          <w:rFonts w:ascii="Times New Roman" w:eastAsia="Times New Roman" w:hAnsi="Times New Roman"/>
          <w:i/>
          <w:iCs/>
          <w:color w:val="000000"/>
          <w:sz w:val="22"/>
          <w:szCs w:val="22"/>
        </w:rPr>
      </w:pPr>
      <w:r w:rsidRPr="005F353E">
        <w:rPr>
          <w:rFonts w:ascii="Times New Roman" w:hAnsi="Times New Roman"/>
          <w:i/>
          <w:iCs/>
          <w:sz w:val="22"/>
          <w:szCs w:val="22"/>
          <w:vertAlign w:val="superscript"/>
        </w:rPr>
        <w:t>2</w:t>
      </w:r>
      <w:r w:rsidRPr="005F353E">
        <w:rPr>
          <w:rFonts w:ascii="Times New Roman" w:hAnsi="Times New Roman"/>
          <w:i/>
          <w:iCs/>
          <w:sz w:val="22"/>
          <w:szCs w:val="22"/>
        </w:rPr>
        <w:t>Vaccine Branch, Center for Cancer Research, National Cancer Institute, Bethesda, Maryland, USA</w:t>
      </w:r>
      <w:r w:rsidRPr="005F353E">
        <w:rPr>
          <w:rFonts w:ascii="Times New Roman" w:eastAsia="Times New Roman" w:hAnsi="Times New Roman"/>
          <w:i/>
          <w:iCs/>
          <w:color w:val="000000"/>
          <w:sz w:val="22"/>
          <w:szCs w:val="22"/>
        </w:rPr>
        <w:t>.</w:t>
      </w:r>
    </w:p>
    <w:p w14:paraId="6C10465B" w14:textId="77777777" w:rsidR="005B7DBA" w:rsidRPr="005F353E" w:rsidRDefault="005B7DBA" w:rsidP="00AB12C8">
      <w:pPr>
        <w:spacing w:line="276" w:lineRule="auto"/>
        <w:jc w:val="both"/>
        <w:rPr>
          <w:rFonts w:ascii="Times New Roman" w:hAnsi="Times New Roman"/>
          <w:i/>
          <w:iCs/>
          <w:sz w:val="22"/>
          <w:szCs w:val="22"/>
        </w:rPr>
      </w:pPr>
      <w:r w:rsidRPr="005F353E">
        <w:rPr>
          <w:rFonts w:ascii="Times New Roman" w:eastAsia="Times New Roman" w:hAnsi="Times New Roman"/>
          <w:i/>
          <w:iCs/>
          <w:color w:val="000000"/>
          <w:sz w:val="22"/>
          <w:szCs w:val="22"/>
          <w:vertAlign w:val="superscript"/>
        </w:rPr>
        <w:t>3</w:t>
      </w:r>
      <w:r w:rsidRPr="005F353E">
        <w:rPr>
          <w:rFonts w:ascii="Times New Roman" w:hAnsi="Times New Roman"/>
          <w:i/>
          <w:iCs/>
          <w:sz w:val="22"/>
          <w:szCs w:val="22"/>
        </w:rPr>
        <w:t>Advanced Biomedical Computational Science, Frederick National Laboratory for Cancer Research, Leidos Biomedical Research, Inc., Frederick, Maryland, USA.</w:t>
      </w:r>
    </w:p>
    <w:p w14:paraId="4767F563" w14:textId="77777777" w:rsidR="005B7DBA" w:rsidRPr="005F353E" w:rsidRDefault="005B7DBA" w:rsidP="00AB12C8">
      <w:pPr>
        <w:spacing w:line="276" w:lineRule="auto"/>
        <w:jc w:val="both"/>
        <w:rPr>
          <w:rFonts w:ascii="Times New Roman" w:eastAsia="Times New Roman" w:hAnsi="Times New Roman"/>
          <w:i/>
          <w:iCs/>
          <w:color w:val="000000"/>
          <w:sz w:val="22"/>
          <w:szCs w:val="22"/>
        </w:rPr>
      </w:pPr>
      <w:r w:rsidRPr="005F353E">
        <w:rPr>
          <w:rFonts w:ascii="Times New Roman" w:eastAsia="Times New Roman" w:hAnsi="Times New Roman"/>
          <w:i/>
          <w:iCs/>
          <w:color w:val="000000"/>
          <w:sz w:val="22"/>
          <w:szCs w:val="22"/>
          <w:vertAlign w:val="superscript"/>
        </w:rPr>
        <w:t>4</w:t>
      </w:r>
      <w:r w:rsidRPr="005F353E">
        <w:rPr>
          <w:rFonts w:ascii="Times New Roman" w:eastAsia="Times New Roman" w:hAnsi="Times New Roman"/>
          <w:i/>
          <w:iCs/>
          <w:color w:val="000000"/>
          <w:sz w:val="22"/>
          <w:szCs w:val="22"/>
        </w:rPr>
        <w:t>Molecular Histopathology Laboratory, Frederick National Laboratory for Cancer Research, Frederick, Maryland, USA.</w:t>
      </w:r>
    </w:p>
    <w:p w14:paraId="7A3DB931" w14:textId="77777777" w:rsidR="005B7DBA" w:rsidRPr="005F353E" w:rsidRDefault="005B7DBA" w:rsidP="00AB12C8">
      <w:pPr>
        <w:spacing w:line="276" w:lineRule="auto"/>
        <w:jc w:val="both"/>
        <w:rPr>
          <w:rFonts w:ascii="Times New Roman" w:eastAsia="Times New Roman" w:hAnsi="Times New Roman"/>
          <w:i/>
          <w:iCs/>
          <w:color w:val="000000"/>
          <w:sz w:val="22"/>
          <w:szCs w:val="22"/>
        </w:rPr>
      </w:pPr>
      <w:r w:rsidRPr="005F353E">
        <w:rPr>
          <w:rFonts w:ascii="Times New Roman" w:eastAsia="Times New Roman" w:hAnsi="Times New Roman"/>
          <w:i/>
          <w:iCs/>
          <w:color w:val="000000"/>
          <w:sz w:val="22"/>
          <w:szCs w:val="22"/>
          <w:vertAlign w:val="superscript"/>
        </w:rPr>
        <w:t>5</w:t>
      </w:r>
      <w:r w:rsidRPr="005F353E">
        <w:rPr>
          <w:rFonts w:ascii="Times New Roman" w:eastAsia="Times New Roman" w:hAnsi="Times New Roman"/>
          <w:i/>
          <w:iCs/>
          <w:color w:val="000000"/>
          <w:sz w:val="22"/>
          <w:szCs w:val="22"/>
        </w:rPr>
        <w:t>Department of Microbiology and Immunology, The Peter Doherty Institute for Infection and Immunity, The University of Melbourne, Parkville, Victoria, Australia.</w:t>
      </w:r>
    </w:p>
    <w:p w14:paraId="2CF69206" w14:textId="4B25A8FF" w:rsidR="005B7DBA" w:rsidRPr="005F353E" w:rsidRDefault="005B7DBA" w:rsidP="00AB12C8">
      <w:pPr>
        <w:spacing w:line="276" w:lineRule="auto"/>
        <w:jc w:val="both"/>
        <w:rPr>
          <w:rFonts w:ascii="Times New Roman" w:hAnsi="Times New Roman"/>
          <w:i/>
          <w:iCs/>
          <w:sz w:val="22"/>
          <w:szCs w:val="22"/>
        </w:rPr>
      </w:pPr>
      <w:r w:rsidRPr="005F353E">
        <w:rPr>
          <w:rFonts w:ascii="Times New Roman" w:eastAsia="Times New Roman" w:hAnsi="Times New Roman"/>
          <w:i/>
          <w:iCs/>
          <w:color w:val="000000"/>
          <w:sz w:val="22"/>
          <w:szCs w:val="22"/>
          <w:vertAlign w:val="superscript"/>
        </w:rPr>
        <w:t>6</w:t>
      </w:r>
      <w:r w:rsidRPr="005F353E">
        <w:rPr>
          <w:rFonts w:ascii="Times New Roman" w:eastAsia="Times New Roman" w:hAnsi="Times New Roman"/>
          <w:i/>
          <w:iCs/>
          <w:color w:val="000000"/>
          <w:sz w:val="22"/>
          <w:szCs w:val="22"/>
        </w:rPr>
        <w:t>Office of Scientific Programs, Center for Cancer Research, National Cancer Institute, Bethesda, Maryland, USA.</w:t>
      </w:r>
    </w:p>
    <w:p w14:paraId="13CA772E" w14:textId="77777777" w:rsidR="00732360" w:rsidRDefault="005B7DBA" w:rsidP="00AB12C8">
      <w:pPr>
        <w:spacing w:line="276" w:lineRule="auto"/>
        <w:jc w:val="both"/>
        <w:rPr>
          <w:rFonts w:ascii="Times New Roman" w:eastAsia="Times New Roman" w:hAnsi="Times New Roman"/>
          <w:i/>
          <w:iCs/>
          <w:color w:val="000000"/>
          <w:sz w:val="22"/>
          <w:szCs w:val="22"/>
        </w:rPr>
      </w:pPr>
      <w:r w:rsidRPr="005F353E">
        <w:rPr>
          <w:rFonts w:ascii="Times New Roman" w:eastAsia="Times New Roman" w:hAnsi="Times New Roman"/>
          <w:i/>
          <w:iCs/>
          <w:color w:val="000000"/>
          <w:sz w:val="22"/>
          <w:szCs w:val="22"/>
          <w:vertAlign w:val="superscript"/>
        </w:rPr>
        <w:t>7</w:t>
      </w:r>
      <w:r w:rsidRPr="005F353E">
        <w:rPr>
          <w:rFonts w:ascii="Times New Roman" w:eastAsia="Times New Roman" w:hAnsi="Times New Roman"/>
          <w:i/>
          <w:iCs/>
          <w:color w:val="000000"/>
          <w:sz w:val="22"/>
          <w:szCs w:val="22"/>
        </w:rPr>
        <w:t>Vaccine Branch Flow Cytometry Core, National Cancer Institute, Bethesda, MD, USA.</w:t>
      </w:r>
    </w:p>
    <w:p w14:paraId="0A4CC860" w14:textId="6A3C55B7" w:rsidR="005B7DBA" w:rsidRPr="00732360" w:rsidRDefault="00732360" w:rsidP="00AB12C8">
      <w:pPr>
        <w:spacing w:line="276" w:lineRule="auto"/>
        <w:jc w:val="both"/>
        <w:rPr>
          <w:rFonts w:ascii="Times New Roman" w:hAnsi="Times New Roman"/>
          <w:i/>
          <w:iCs/>
          <w:sz w:val="22"/>
          <w:szCs w:val="22"/>
        </w:rPr>
      </w:pPr>
      <w:r>
        <w:rPr>
          <w:rFonts w:ascii="Times New Roman" w:eastAsia="Times New Roman" w:hAnsi="Times New Roman"/>
          <w:i/>
          <w:iCs/>
          <w:color w:val="000000"/>
          <w:sz w:val="22"/>
          <w:szCs w:val="22"/>
          <w:vertAlign w:val="superscript"/>
        </w:rPr>
        <w:t>*</w:t>
      </w:r>
      <w:r w:rsidRPr="00732360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 xml:space="preserve">Corresponding Author: </w:t>
      </w:r>
      <w:proofErr w:type="spellStart"/>
      <w:r w:rsidRPr="00732360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Genoveffa</w:t>
      </w:r>
      <w:proofErr w:type="spellEnd"/>
      <w:r w:rsidRPr="00732360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 xml:space="preserve"> </w:t>
      </w:r>
      <w:proofErr w:type="spellStart"/>
      <w:r w:rsidRPr="00732360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Franchini</w:t>
      </w:r>
      <w:proofErr w:type="spellEnd"/>
      <w:r w:rsidRPr="00732360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 xml:space="preserve"> M.D. email: </w:t>
      </w:r>
      <w:hyperlink r:id="rId5" w:tooltip="mailto:franchig@mail.nih.gov" w:history="1">
        <w:r w:rsidRPr="00732360">
          <w:rPr>
            <w:rFonts w:ascii="Times New Roman" w:eastAsia="Times New Roman" w:hAnsi="Times New Roman" w:cs="Times New Roman"/>
            <w:i/>
            <w:iCs/>
            <w:color w:val="000000"/>
            <w:sz w:val="22"/>
            <w:szCs w:val="22"/>
          </w:rPr>
          <w:t>franchig@mail.nih.gov</w:t>
        </w:r>
      </w:hyperlink>
    </w:p>
    <w:p w14:paraId="571CC631" w14:textId="77777777" w:rsidR="008E7257" w:rsidRPr="00732360" w:rsidRDefault="008E7257" w:rsidP="00AB12C8">
      <w:pPr>
        <w:jc w:val="both"/>
        <w:rPr>
          <w:i/>
          <w:iCs/>
          <w:sz w:val="22"/>
          <w:szCs w:val="22"/>
        </w:rPr>
      </w:pPr>
    </w:p>
    <w:p w14:paraId="7A9FC37A" w14:textId="77777777" w:rsidR="005B7DBA" w:rsidRPr="005F353E" w:rsidRDefault="005B7DBA" w:rsidP="00AB12C8">
      <w:pPr>
        <w:spacing w:line="276" w:lineRule="auto"/>
        <w:jc w:val="both"/>
        <w:rPr>
          <w:rFonts w:ascii="Times New Roman" w:eastAsia="Times New Roman" w:hAnsi="Times New Roman"/>
          <w:b/>
          <w:bCs/>
          <w:color w:val="000000"/>
          <w:sz w:val="22"/>
          <w:szCs w:val="22"/>
        </w:rPr>
      </w:pPr>
      <w:r w:rsidRPr="005F353E">
        <w:rPr>
          <w:rFonts w:ascii="Times New Roman" w:eastAsia="Times New Roman" w:hAnsi="Times New Roman"/>
          <w:b/>
          <w:bCs/>
          <w:color w:val="000000"/>
          <w:sz w:val="22"/>
          <w:szCs w:val="22"/>
        </w:rPr>
        <w:t xml:space="preserve">Abstract: </w:t>
      </w:r>
    </w:p>
    <w:p w14:paraId="53279752" w14:textId="77777777" w:rsidR="005B7DBA" w:rsidRPr="005F353E" w:rsidRDefault="005B7DBA" w:rsidP="00AB12C8">
      <w:pPr>
        <w:spacing w:line="276" w:lineRule="auto"/>
        <w:jc w:val="both"/>
        <w:rPr>
          <w:rFonts w:ascii="Times New Roman" w:eastAsia="Times New Roman" w:hAnsi="Times New Roman"/>
          <w:color w:val="000000"/>
          <w:sz w:val="22"/>
          <w:szCs w:val="22"/>
        </w:rPr>
      </w:pPr>
    </w:p>
    <w:p w14:paraId="089027CC" w14:textId="40FD8417" w:rsidR="00C81515" w:rsidRPr="005F353E" w:rsidRDefault="00AB12C8" w:rsidP="00AB12C8">
      <w:pPr>
        <w:spacing w:line="276" w:lineRule="auto"/>
        <w:jc w:val="both"/>
        <w:rPr>
          <w:rFonts w:ascii="Times New Roman" w:eastAsia="Times New Roman" w:hAnsi="Times New Roman"/>
          <w:color w:val="000000"/>
          <w:sz w:val="22"/>
          <w:szCs w:val="22"/>
        </w:rPr>
      </w:pPr>
      <w:r w:rsidRPr="005F353E">
        <w:rPr>
          <w:rFonts w:ascii="Times New Roman" w:hAnsi="Times New Roman"/>
          <w:sz w:val="22"/>
          <w:szCs w:val="22"/>
          <w:u w:val="single"/>
        </w:rPr>
        <w:t>Background:</w:t>
      </w:r>
      <w:r w:rsidRPr="005F353E">
        <w:rPr>
          <w:rFonts w:ascii="Times New Roman" w:hAnsi="Times New Roman"/>
          <w:sz w:val="22"/>
          <w:szCs w:val="22"/>
        </w:rPr>
        <w:t xml:space="preserve"> </w:t>
      </w:r>
      <w:r w:rsidR="00C81515" w:rsidRPr="005F353E">
        <w:rPr>
          <w:rFonts w:ascii="Times New Roman" w:hAnsi="Times New Roman"/>
          <w:sz w:val="22"/>
          <w:szCs w:val="22"/>
        </w:rPr>
        <w:t>HTLV-1A is the most common type worldwide, and HTLV-1C, the most divergent variant</w:t>
      </w:r>
      <w:r w:rsidR="00C81515" w:rsidRPr="005F353E">
        <w:rPr>
          <w:rFonts w:ascii="Times New Roman" w:hAnsi="Times New Roman"/>
          <w:sz w:val="22"/>
          <w:szCs w:val="22"/>
        </w:rPr>
        <w:t>,</w:t>
      </w:r>
      <w:r w:rsidR="00C81515" w:rsidRPr="005F353E">
        <w:rPr>
          <w:rFonts w:ascii="Times New Roman" w:hAnsi="Times New Roman"/>
          <w:sz w:val="22"/>
          <w:szCs w:val="22"/>
        </w:rPr>
        <w:t xml:space="preserve"> is endemic among Aboriginal populations in the Northern Territory, Australia, with a seroprevalence above 30%</w:t>
      </w:r>
      <w:r w:rsidR="005F353E" w:rsidRPr="005F353E">
        <w:rPr>
          <w:rFonts w:ascii="Times New Roman" w:hAnsi="Times New Roman"/>
          <w:sz w:val="22"/>
          <w:szCs w:val="22"/>
          <w:vertAlign w:val="superscript"/>
        </w:rPr>
        <w:t>1</w:t>
      </w:r>
      <w:r w:rsidR="00C81515" w:rsidRPr="005F353E">
        <w:rPr>
          <w:rFonts w:ascii="Times New Roman" w:hAnsi="Times New Roman"/>
          <w:sz w:val="22"/>
          <w:szCs w:val="22"/>
        </w:rPr>
        <w:t xml:space="preserve">. </w:t>
      </w:r>
      <w:r w:rsidR="00D33F38" w:rsidRPr="005F353E">
        <w:rPr>
          <w:rFonts w:ascii="Times New Roman" w:eastAsia="Times New Roman" w:hAnsi="Times New Roman"/>
          <w:color w:val="000000"/>
          <w:sz w:val="22"/>
          <w:szCs w:val="22"/>
        </w:rPr>
        <w:t>C</w:t>
      </w:r>
      <w:r w:rsidR="00C81515" w:rsidRPr="005F353E">
        <w:rPr>
          <w:rFonts w:ascii="Times New Roman" w:eastAsia="Times New Roman" w:hAnsi="Times New Roman"/>
          <w:color w:val="000000"/>
          <w:sz w:val="22"/>
          <w:szCs w:val="22"/>
        </w:rPr>
        <w:t xml:space="preserve">linical data </w:t>
      </w:r>
      <w:r w:rsidR="00C20D71" w:rsidRPr="005F353E">
        <w:rPr>
          <w:rFonts w:ascii="Times New Roman" w:eastAsia="Times New Roman" w:hAnsi="Times New Roman"/>
          <w:color w:val="000000"/>
          <w:sz w:val="22"/>
          <w:szCs w:val="22"/>
        </w:rPr>
        <w:t xml:space="preserve">from this population </w:t>
      </w:r>
      <w:r w:rsidR="00C81515" w:rsidRPr="005F353E">
        <w:rPr>
          <w:rFonts w:ascii="Times New Roman" w:eastAsia="Times New Roman" w:hAnsi="Times New Roman"/>
          <w:color w:val="000000"/>
          <w:sz w:val="22"/>
          <w:szCs w:val="22"/>
        </w:rPr>
        <w:t xml:space="preserve">suggest </w:t>
      </w:r>
      <w:r w:rsidR="00C20D71" w:rsidRPr="005F353E">
        <w:rPr>
          <w:rFonts w:ascii="Times New Roman" w:eastAsia="Times New Roman" w:hAnsi="Times New Roman"/>
          <w:color w:val="000000"/>
          <w:sz w:val="22"/>
          <w:szCs w:val="22"/>
        </w:rPr>
        <w:t xml:space="preserve">a </w:t>
      </w:r>
      <w:r w:rsidR="00C81515" w:rsidRPr="005F353E">
        <w:rPr>
          <w:rFonts w:ascii="Times New Roman" w:eastAsia="Times New Roman" w:hAnsi="Times New Roman"/>
          <w:color w:val="000000"/>
          <w:sz w:val="22"/>
          <w:szCs w:val="22"/>
        </w:rPr>
        <w:t>higher association of</w:t>
      </w:r>
      <w:r w:rsidR="008C3984" w:rsidRPr="005F353E">
        <w:rPr>
          <w:rFonts w:ascii="Times New Roman" w:eastAsia="Times New Roman" w:hAnsi="Times New Roman"/>
          <w:color w:val="000000"/>
          <w:sz w:val="22"/>
          <w:szCs w:val="22"/>
        </w:rPr>
        <w:t xml:space="preserve"> </w:t>
      </w:r>
      <w:r w:rsidR="00C20D71" w:rsidRPr="005F353E">
        <w:rPr>
          <w:rFonts w:ascii="Times New Roman" w:eastAsia="Times New Roman" w:hAnsi="Times New Roman"/>
          <w:color w:val="000000"/>
          <w:sz w:val="22"/>
          <w:szCs w:val="22"/>
        </w:rPr>
        <w:t>HTLV-1</w:t>
      </w:r>
      <w:r w:rsidR="008C3984" w:rsidRPr="005F353E">
        <w:rPr>
          <w:rFonts w:ascii="Times New Roman" w:eastAsia="Times New Roman" w:hAnsi="Times New Roman"/>
          <w:color w:val="000000"/>
          <w:sz w:val="22"/>
          <w:szCs w:val="22"/>
        </w:rPr>
        <w:t>C</w:t>
      </w:r>
      <w:r w:rsidR="008C3984" w:rsidRPr="005F353E">
        <w:rPr>
          <w:rFonts w:ascii="Times New Roman" w:eastAsia="Times New Roman" w:hAnsi="Times New Roman"/>
          <w:color w:val="000000"/>
          <w:sz w:val="22"/>
          <w:szCs w:val="22"/>
        </w:rPr>
        <w:t xml:space="preserve"> </w:t>
      </w:r>
      <w:r w:rsidR="00C81515" w:rsidRPr="005F353E">
        <w:rPr>
          <w:rFonts w:ascii="Times New Roman" w:eastAsia="Times New Roman" w:hAnsi="Times New Roman"/>
          <w:color w:val="000000"/>
          <w:sz w:val="22"/>
          <w:szCs w:val="22"/>
        </w:rPr>
        <w:t xml:space="preserve">infection </w:t>
      </w:r>
      <w:r w:rsidR="008C3984" w:rsidRPr="005F353E">
        <w:rPr>
          <w:rFonts w:ascii="Times New Roman" w:eastAsia="Times New Roman" w:hAnsi="Times New Roman"/>
          <w:color w:val="000000"/>
          <w:sz w:val="22"/>
          <w:szCs w:val="22"/>
        </w:rPr>
        <w:t>with respiratory failure and premature death</w:t>
      </w:r>
      <w:r w:rsidR="008C3984" w:rsidRPr="005F353E">
        <w:rPr>
          <w:rFonts w:ascii="Times New Roman" w:eastAsia="Times New Roman" w:hAnsi="Times New Roman"/>
          <w:color w:val="000000"/>
          <w:sz w:val="22"/>
          <w:szCs w:val="22"/>
        </w:rPr>
        <w:t xml:space="preserve">; contrary to </w:t>
      </w:r>
      <w:r w:rsidR="005B7DBA" w:rsidRPr="005F353E">
        <w:rPr>
          <w:rFonts w:ascii="Times New Roman" w:eastAsia="Times New Roman" w:hAnsi="Times New Roman"/>
          <w:color w:val="000000"/>
          <w:sz w:val="22"/>
          <w:szCs w:val="22"/>
        </w:rPr>
        <w:t>type</w:t>
      </w:r>
      <w:r w:rsidR="008C3984" w:rsidRPr="005F353E">
        <w:rPr>
          <w:rFonts w:ascii="Times New Roman" w:eastAsia="Times New Roman" w:hAnsi="Times New Roman"/>
          <w:color w:val="000000"/>
          <w:sz w:val="22"/>
          <w:szCs w:val="22"/>
        </w:rPr>
        <w:t xml:space="preserve"> </w:t>
      </w:r>
      <w:r w:rsidR="005B7DBA" w:rsidRPr="005F353E">
        <w:rPr>
          <w:rFonts w:ascii="Times New Roman" w:eastAsia="Times New Roman" w:hAnsi="Times New Roman"/>
          <w:color w:val="000000"/>
          <w:sz w:val="22"/>
          <w:szCs w:val="22"/>
        </w:rPr>
        <w:t xml:space="preserve">A rarely </w:t>
      </w:r>
      <w:r w:rsidR="008C3984" w:rsidRPr="005F353E">
        <w:rPr>
          <w:rFonts w:ascii="Times New Roman" w:eastAsia="Times New Roman" w:hAnsi="Times New Roman"/>
          <w:color w:val="000000"/>
          <w:sz w:val="22"/>
          <w:szCs w:val="22"/>
        </w:rPr>
        <w:t xml:space="preserve">associated with </w:t>
      </w:r>
      <w:r w:rsidR="005B7DBA" w:rsidRPr="005F353E">
        <w:rPr>
          <w:rFonts w:ascii="Times New Roman" w:eastAsia="Times New Roman" w:hAnsi="Times New Roman"/>
          <w:color w:val="000000"/>
          <w:sz w:val="22"/>
          <w:szCs w:val="22"/>
        </w:rPr>
        <w:t>lung disease</w:t>
      </w:r>
      <w:r w:rsidR="00C20D71" w:rsidRPr="005F353E">
        <w:rPr>
          <w:rFonts w:ascii="Times New Roman" w:eastAsia="Times New Roman" w:hAnsi="Times New Roman"/>
          <w:color w:val="000000"/>
          <w:sz w:val="22"/>
          <w:szCs w:val="22"/>
        </w:rPr>
        <w:t>, possibly stemming from a genetic difference in the HTLV-1 subtypes</w:t>
      </w:r>
      <w:r w:rsidR="005F353E" w:rsidRPr="005F353E">
        <w:rPr>
          <w:rFonts w:ascii="Times New Roman" w:eastAsia="Times New Roman" w:hAnsi="Times New Roman"/>
          <w:color w:val="000000"/>
          <w:sz w:val="22"/>
          <w:szCs w:val="22"/>
          <w:vertAlign w:val="superscript"/>
        </w:rPr>
        <w:t>2,3</w:t>
      </w:r>
      <w:r w:rsidR="005B7DBA" w:rsidRPr="005F353E">
        <w:rPr>
          <w:rFonts w:ascii="Times New Roman" w:eastAsia="Times New Roman" w:hAnsi="Times New Roman"/>
          <w:color w:val="000000"/>
          <w:sz w:val="22"/>
          <w:szCs w:val="22"/>
        </w:rPr>
        <w:t xml:space="preserve">. </w:t>
      </w:r>
      <w:r w:rsidR="00153182" w:rsidRPr="005F353E">
        <w:rPr>
          <w:rFonts w:ascii="Times New Roman" w:hAnsi="Times New Roman"/>
          <w:sz w:val="22"/>
          <w:szCs w:val="22"/>
        </w:rPr>
        <w:t>The highest nucleotide divergence in the genomes of HTLV-1 A and C occurs</w:t>
      </w:r>
      <w:r w:rsidR="00153182" w:rsidRPr="005F353E">
        <w:rPr>
          <w:rFonts w:ascii="Times New Roman" w:hAnsi="Times New Roman"/>
          <w:sz w:val="22"/>
          <w:szCs w:val="22"/>
        </w:rPr>
        <w:t xml:space="preserve"> at the 3’end of the virus specifically</w:t>
      </w:r>
      <w:r w:rsidR="00153182" w:rsidRPr="005F353E">
        <w:rPr>
          <w:rFonts w:ascii="Times New Roman" w:hAnsi="Times New Roman"/>
          <w:sz w:val="22"/>
          <w:szCs w:val="22"/>
        </w:rPr>
        <w:t xml:space="preserve"> in </w:t>
      </w:r>
      <w:proofErr w:type="spellStart"/>
      <w:r w:rsidR="00153182" w:rsidRPr="005F353E">
        <w:rPr>
          <w:rFonts w:ascii="Times New Roman" w:hAnsi="Times New Roman"/>
          <w:i/>
          <w:iCs/>
          <w:sz w:val="22"/>
          <w:szCs w:val="22"/>
        </w:rPr>
        <w:t>orf</w:t>
      </w:r>
      <w:proofErr w:type="spellEnd"/>
      <w:r w:rsidR="00153182" w:rsidRPr="005F353E">
        <w:rPr>
          <w:rFonts w:ascii="Times New Roman" w:hAnsi="Times New Roman"/>
          <w:i/>
          <w:iCs/>
          <w:sz w:val="22"/>
          <w:szCs w:val="22"/>
        </w:rPr>
        <w:t>-I</w:t>
      </w:r>
      <w:r w:rsidR="00153182" w:rsidRPr="005F353E">
        <w:rPr>
          <w:rFonts w:ascii="Times New Roman" w:hAnsi="Times New Roman"/>
          <w:sz w:val="22"/>
          <w:szCs w:val="22"/>
        </w:rPr>
        <w:t xml:space="preserve">, encoded by a singly spliced </w:t>
      </w:r>
      <w:r w:rsidR="00153182" w:rsidRPr="005F353E">
        <w:rPr>
          <w:rFonts w:ascii="Times New Roman" w:hAnsi="Times New Roman"/>
          <w:i/>
          <w:iCs/>
          <w:sz w:val="22"/>
          <w:szCs w:val="22"/>
        </w:rPr>
        <w:t>mRNA</w:t>
      </w:r>
      <w:r w:rsidR="00153182" w:rsidRPr="005F353E">
        <w:rPr>
          <w:rFonts w:ascii="Times New Roman" w:hAnsi="Times New Roman"/>
          <w:sz w:val="22"/>
          <w:szCs w:val="22"/>
        </w:rPr>
        <w:t xml:space="preserve"> in HTLV-1A</w:t>
      </w:r>
      <w:r w:rsidR="00153182" w:rsidRPr="005F353E">
        <w:rPr>
          <w:rFonts w:ascii="Times New Roman" w:hAnsi="Times New Roman"/>
          <w:sz w:val="22"/>
          <w:szCs w:val="22"/>
        </w:rPr>
        <w:t xml:space="preserve">. </w:t>
      </w:r>
      <w:r w:rsidR="00153182" w:rsidRPr="005F353E">
        <w:rPr>
          <w:rFonts w:ascii="Times New Roman" w:hAnsi="Times New Roman"/>
          <w:sz w:val="22"/>
          <w:szCs w:val="22"/>
        </w:rPr>
        <w:t xml:space="preserve">While </w:t>
      </w:r>
      <w:proofErr w:type="spellStart"/>
      <w:r w:rsidR="00153182" w:rsidRPr="005F353E">
        <w:rPr>
          <w:rFonts w:ascii="Times New Roman" w:hAnsi="Times New Roman"/>
          <w:i/>
          <w:iCs/>
          <w:sz w:val="22"/>
          <w:szCs w:val="22"/>
        </w:rPr>
        <w:t>orf</w:t>
      </w:r>
      <w:proofErr w:type="spellEnd"/>
      <w:r w:rsidR="00153182" w:rsidRPr="005F353E">
        <w:rPr>
          <w:rFonts w:ascii="Times New Roman" w:hAnsi="Times New Roman"/>
          <w:i/>
          <w:iCs/>
          <w:sz w:val="22"/>
          <w:szCs w:val="22"/>
        </w:rPr>
        <w:t xml:space="preserve">-I </w:t>
      </w:r>
      <w:r w:rsidR="00153182" w:rsidRPr="005F353E">
        <w:rPr>
          <w:rFonts w:ascii="Times New Roman" w:hAnsi="Times New Roman"/>
          <w:sz w:val="22"/>
          <w:szCs w:val="22"/>
        </w:rPr>
        <w:t xml:space="preserve">expression is central to HTLV-1A infectivity, early findings that HTLV-1C lacks the AUG initiation codon for </w:t>
      </w:r>
      <w:proofErr w:type="spellStart"/>
      <w:r w:rsidR="00153182" w:rsidRPr="005F353E">
        <w:rPr>
          <w:rFonts w:ascii="Times New Roman" w:hAnsi="Times New Roman"/>
          <w:i/>
          <w:iCs/>
          <w:sz w:val="22"/>
          <w:szCs w:val="22"/>
        </w:rPr>
        <w:t>orf</w:t>
      </w:r>
      <w:proofErr w:type="spellEnd"/>
      <w:r w:rsidR="00153182" w:rsidRPr="005F353E">
        <w:rPr>
          <w:rFonts w:ascii="Times New Roman" w:hAnsi="Times New Roman"/>
          <w:i/>
          <w:iCs/>
          <w:sz w:val="22"/>
          <w:szCs w:val="22"/>
        </w:rPr>
        <w:t xml:space="preserve">-I </w:t>
      </w:r>
      <w:r w:rsidR="00153182" w:rsidRPr="005F353E">
        <w:rPr>
          <w:rFonts w:ascii="Times New Roman" w:hAnsi="Times New Roman"/>
          <w:sz w:val="22"/>
          <w:szCs w:val="22"/>
        </w:rPr>
        <w:t>translation</w:t>
      </w:r>
      <w:r w:rsidR="00153182" w:rsidRPr="005F353E">
        <w:rPr>
          <w:rFonts w:ascii="Times New Roman" w:hAnsi="Times New Roman"/>
          <w:sz w:val="22"/>
          <w:szCs w:val="22"/>
        </w:rPr>
        <w:t xml:space="preserve"> </w:t>
      </w:r>
      <w:r w:rsidR="00153182" w:rsidRPr="005F353E">
        <w:rPr>
          <w:rFonts w:ascii="Times New Roman" w:hAnsi="Times New Roman"/>
          <w:sz w:val="22"/>
          <w:szCs w:val="22"/>
        </w:rPr>
        <w:t>have recently been corroborate</w:t>
      </w:r>
      <w:r w:rsidR="00153182" w:rsidRPr="005F353E">
        <w:rPr>
          <w:rFonts w:ascii="Times New Roman" w:hAnsi="Times New Roman"/>
          <w:sz w:val="22"/>
          <w:szCs w:val="22"/>
        </w:rPr>
        <w:t>d</w:t>
      </w:r>
      <w:r w:rsidR="00153182" w:rsidRPr="005F353E">
        <w:rPr>
          <w:rFonts w:ascii="Times New Roman" w:hAnsi="Times New Roman"/>
          <w:sz w:val="22"/>
          <w:szCs w:val="22"/>
        </w:rPr>
        <w:t xml:space="preserve">, leading us to hypothesize that HTLV-1C expresses </w:t>
      </w:r>
      <w:proofErr w:type="spellStart"/>
      <w:r w:rsidR="00153182" w:rsidRPr="005F353E">
        <w:rPr>
          <w:rFonts w:ascii="Times New Roman" w:hAnsi="Times New Roman"/>
          <w:i/>
          <w:iCs/>
          <w:sz w:val="22"/>
          <w:szCs w:val="22"/>
        </w:rPr>
        <w:t>orf</w:t>
      </w:r>
      <w:proofErr w:type="spellEnd"/>
      <w:r w:rsidR="00153182" w:rsidRPr="005F353E">
        <w:rPr>
          <w:rFonts w:ascii="Times New Roman" w:hAnsi="Times New Roman"/>
          <w:i/>
          <w:iCs/>
          <w:sz w:val="22"/>
          <w:szCs w:val="22"/>
        </w:rPr>
        <w:t>-I</w:t>
      </w:r>
      <w:r w:rsidR="00153182" w:rsidRPr="005F353E">
        <w:rPr>
          <w:rFonts w:ascii="Times New Roman" w:hAnsi="Times New Roman"/>
          <w:sz w:val="22"/>
          <w:szCs w:val="22"/>
        </w:rPr>
        <w:t xml:space="preserve"> by an alternative mechanism</w:t>
      </w:r>
      <w:r w:rsidR="005F353E" w:rsidRPr="005F353E">
        <w:rPr>
          <w:rFonts w:ascii="Times New Roman" w:hAnsi="Times New Roman"/>
          <w:sz w:val="22"/>
          <w:szCs w:val="22"/>
          <w:vertAlign w:val="superscript"/>
        </w:rPr>
        <w:t>4</w:t>
      </w:r>
      <w:r w:rsidR="00153182" w:rsidRPr="005F353E">
        <w:rPr>
          <w:rFonts w:ascii="Times New Roman" w:hAnsi="Times New Roman"/>
          <w:sz w:val="22"/>
          <w:szCs w:val="22"/>
        </w:rPr>
        <w:t>.</w:t>
      </w:r>
    </w:p>
    <w:p w14:paraId="7A551E26" w14:textId="77777777" w:rsidR="00C20D71" w:rsidRPr="005F353E" w:rsidRDefault="00C20D71" w:rsidP="00AB12C8">
      <w:pPr>
        <w:spacing w:line="276" w:lineRule="auto"/>
        <w:jc w:val="both"/>
        <w:rPr>
          <w:rFonts w:ascii="Times New Roman" w:hAnsi="Times New Roman"/>
          <w:sz w:val="22"/>
          <w:szCs w:val="22"/>
          <w:u w:val="single"/>
        </w:rPr>
      </w:pPr>
    </w:p>
    <w:p w14:paraId="2954E224" w14:textId="27B12D9E" w:rsidR="00C20D71" w:rsidRPr="005F353E" w:rsidRDefault="00AB12C8" w:rsidP="00AB12C8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5F353E">
        <w:rPr>
          <w:rFonts w:ascii="Times New Roman" w:hAnsi="Times New Roman"/>
          <w:sz w:val="22"/>
          <w:szCs w:val="22"/>
          <w:u w:val="single"/>
        </w:rPr>
        <w:t>Materials and Methods:</w:t>
      </w:r>
      <w:r w:rsidRPr="005F353E">
        <w:rPr>
          <w:rFonts w:ascii="Times New Roman" w:hAnsi="Times New Roman"/>
          <w:sz w:val="22"/>
          <w:szCs w:val="22"/>
        </w:rPr>
        <w:t xml:space="preserve"> </w:t>
      </w:r>
      <w:r w:rsidR="00153182" w:rsidRPr="005F353E">
        <w:rPr>
          <w:rFonts w:ascii="Times New Roman" w:hAnsi="Times New Roman"/>
          <w:sz w:val="22"/>
          <w:szCs w:val="22"/>
        </w:rPr>
        <w:t xml:space="preserve">To test our hypothesis, we constructed a chimeric HTLV-1A/C molecular clone </w:t>
      </w:r>
      <w:r w:rsidR="00153182" w:rsidRPr="005F353E">
        <w:rPr>
          <w:rFonts w:ascii="Times New Roman" w:hAnsi="Times New Roman"/>
          <w:i/>
          <w:iCs/>
          <w:sz w:val="22"/>
          <w:szCs w:val="22"/>
        </w:rPr>
        <w:t>in silico</w:t>
      </w:r>
      <w:r w:rsidR="00D33F38" w:rsidRPr="005F353E">
        <w:rPr>
          <w:rFonts w:ascii="Times New Roman" w:hAnsi="Times New Roman"/>
          <w:i/>
          <w:iCs/>
          <w:sz w:val="22"/>
          <w:szCs w:val="22"/>
        </w:rPr>
        <w:t xml:space="preserve"> </w:t>
      </w:r>
      <w:r w:rsidR="00D33F38" w:rsidRPr="005F353E">
        <w:rPr>
          <w:rFonts w:ascii="Times New Roman" w:hAnsi="Times New Roman"/>
          <w:sz w:val="22"/>
          <w:szCs w:val="22"/>
        </w:rPr>
        <w:t xml:space="preserve">by cloning the entire </w:t>
      </w:r>
      <w:proofErr w:type="spellStart"/>
      <w:r w:rsidR="00D33F38" w:rsidRPr="005F353E">
        <w:rPr>
          <w:rFonts w:ascii="Times New Roman" w:hAnsi="Times New Roman"/>
          <w:i/>
          <w:iCs/>
          <w:sz w:val="22"/>
          <w:szCs w:val="22"/>
        </w:rPr>
        <w:t>orf</w:t>
      </w:r>
      <w:proofErr w:type="spellEnd"/>
      <w:r w:rsidR="00D33F38" w:rsidRPr="005F353E">
        <w:rPr>
          <w:rFonts w:ascii="Times New Roman" w:hAnsi="Times New Roman"/>
          <w:i/>
          <w:iCs/>
          <w:sz w:val="22"/>
          <w:szCs w:val="22"/>
        </w:rPr>
        <w:t>-I</w:t>
      </w:r>
      <w:r w:rsidR="00D33F38" w:rsidRPr="005F353E">
        <w:rPr>
          <w:rFonts w:ascii="Times New Roman" w:hAnsi="Times New Roman"/>
          <w:sz w:val="22"/>
          <w:szCs w:val="22"/>
        </w:rPr>
        <w:t>, the</w:t>
      </w:r>
      <w:r w:rsidR="00D33F38" w:rsidRPr="005F353E">
        <w:rPr>
          <w:rFonts w:ascii="Times New Roman" w:hAnsi="Times New Roman"/>
          <w:sz w:val="22"/>
          <w:szCs w:val="22"/>
        </w:rPr>
        <w:t xml:space="preserve"> overlapping </w:t>
      </w:r>
      <w:proofErr w:type="spellStart"/>
      <w:r w:rsidR="00D33F38" w:rsidRPr="005F353E">
        <w:rPr>
          <w:rFonts w:ascii="Times New Roman" w:hAnsi="Times New Roman"/>
          <w:i/>
          <w:iCs/>
          <w:sz w:val="22"/>
          <w:szCs w:val="22"/>
        </w:rPr>
        <w:t>orfs</w:t>
      </w:r>
      <w:proofErr w:type="spellEnd"/>
      <w:r w:rsidR="00D33F38" w:rsidRPr="005F353E">
        <w:rPr>
          <w:rFonts w:ascii="Times New Roman" w:hAnsi="Times New Roman"/>
          <w:i/>
          <w:iCs/>
          <w:sz w:val="22"/>
          <w:szCs w:val="22"/>
        </w:rPr>
        <w:t xml:space="preserve"> II</w:t>
      </w:r>
      <w:r w:rsidR="00D33F38" w:rsidRPr="005F353E">
        <w:rPr>
          <w:rFonts w:ascii="Times New Roman" w:hAnsi="Times New Roman"/>
          <w:sz w:val="22"/>
          <w:szCs w:val="22"/>
        </w:rPr>
        <w:t xml:space="preserve">, </w:t>
      </w:r>
      <w:r w:rsidR="00D33F38" w:rsidRPr="005F353E">
        <w:rPr>
          <w:rFonts w:ascii="Times New Roman" w:hAnsi="Times New Roman"/>
          <w:i/>
          <w:iCs/>
          <w:sz w:val="22"/>
          <w:szCs w:val="22"/>
        </w:rPr>
        <w:t>III, IV,</w:t>
      </w:r>
      <w:r w:rsidR="00D33F38" w:rsidRPr="005F353E">
        <w:rPr>
          <w:rFonts w:ascii="Times New Roman" w:hAnsi="Times New Roman"/>
          <w:sz w:val="22"/>
          <w:szCs w:val="22"/>
        </w:rPr>
        <w:t xml:space="preserve"> and the 3’LTR of HTLV-1C derived from an infected human patien</w:t>
      </w:r>
      <w:r w:rsidR="00D33F38" w:rsidRPr="005F353E">
        <w:rPr>
          <w:rFonts w:ascii="Times New Roman" w:hAnsi="Times New Roman"/>
          <w:sz w:val="22"/>
          <w:szCs w:val="22"/>
        </w:rPr>
        <w:t>t</w:t>
      </w:r>
      <w:r w:rsidR="00D33F38" w:rsidRPr="005F353E">
        <w:rPr>
          <w:rFonts w:ascii="Times New Roman" w:hAnsi="Times New Roman"/>
          <w:sz w:val="22"/>
          <w:szCs w:val="22"/>
        </w:rPr>
        <w:t xml:space="preserve"> into the HTLV-1A</w:t>
      </w:r>
      <w:r w:rsidR="00D33F38" w:rsidRPr="005F353E">
        <w:rPr>
          <w:rFonts w:ascii="Times New Roman" w:hAnsi="Times New Roman"/>
          <w:sz w:val="22"/>
          <w:szCs w:val="22"/>
        </w:rPr>
        <w:t xml:space="preserve"> molecular clone backbone</w:t>
      </w:r>
      <w:r w:rsidR="00153182" w:rsidRPr="005F353E">
        <w:rPr>
          <w:rFonts w:ascii="Times New Roman" w:hAnsi="Times New Roman"/>
          <w:sz w:val="22"/>
          <w:szCs w:val="22"/>
        </w:rPr>
        <w:t xml:space="preserve"> and </w:t>
      </w:r>
      <w:r w:rsidR="00D33F38" w:rsidRPr="005F353E">
        <w:rPr>
          <w:rFonts w:ascii="Times New Roman" w:hAnsi="Times New Roman"/>
          <w:sz w:val="22"/>
          <w:szCs w:val="22"/>
        </w:rPr>
        <w:t>tested</w:t>
      </w:r>
      <w:r w:rsidR="00153182" w:rsidRPr="005F353E">
        <w:rPr>
          <w:rFonts w:ascii="Times New Roman" w:hAnsi="Times New Roman"/>
          <w:sz w:val="22"/>
          <w:szCs w:val="22"/>
        </w:rPr>
        <w:t xml:space="preserve"> its infectivity in human and macaque CD4</w:t>
      </w:r>
      <w:r w:rsidR="00153182" w:rsidRPr="005F353E">
        <w:rPr>
          <w:rFonts w:ascii="Times New Roman" w:hAnsi="Times New Roman"/>
          <w:sz w:val="22"/>
          <w:szCs w:val="22"/>
          <w:vertAlign w:val="superscript"/>
        </w:rPr>
        <w:t>+</w:t>
      </w:r>
      <w:r w:rsidR="00153182" w:rsidRPr="005F353E">
        <w:rPr>
          <w:rFonts w:ascii="Times New Roman" w:hAnsi="Times New Roman"/>
          <w:sz w:val="22"/>
          <w:szCs w:val="22"/>
        </w:rPr>
        <w:t xml:space="preserve"> T-cells </w:t>
      </w:r>
      <w:r w:rsidR="00153182" w:rsidRPr="005F353E">
        <w:rPr>
          <w:rFonts w:ascii="Times New Roman" w:hAnsi="Times New Roman"/>
          <w:i/>
          <w:iCs/>
          <w:sz w:val="22"/>
          <w:szCs w:val="22"/>
        </w:rPr>
        <w:t>in vitro</w:t>
      </w:r>
      <w:r w:rsidR="00153182" w:rsidRPr="005F353E">
        <w:rPr>
          <w:rFonts w:ascii="Times New Roman" w:hAnsi="Times New Roman"/>
          <w:sz w:val="22"/>
          <w:szCs w:val="22"/>
        </w:rPr>
        <w:t xml:space="preserve"> and in macaques </w:t>
      </w:r>
      <w:r w:rsidR="00153182" w:rsidRPr="005F353E">
        <w:rPr>
          <w:rFonts w:ascii="Times New Roman" w:hAnsi="Times New Roman"/>
          <w:i/>
          <w:iCs/>
          <w:sz w:val="22"/>
          <w:szCs w:val="22"/>
        </w:rPr>
        <w:t>in vivo.</w:t>
      </w:r>
    </w:p>
    <w:p w14:paraId="5C36FECA" w14:textId="77777777" w:rsidR="00C20D71" w:rsidRPr="005F353E" w:rsidRDefault="00C20D71" w:rsidP="00AB12C8">
      <w:pPr>
        <w:spacing w:line="276" w:lineRule="auto"/>
        <w:jc w:val="both"/>
        <w:rPr>
          <w:rFonts w:ascii="Times New Roman" w:hAnsi="Times New Roman"/>
          <w:sz w:val="22"/>
          <w:szCs w:val="22"/>
          <w:u w:val="single"/>
        </w:rPr>
      </w:pPr>
    </w:p>
    <w:p w14:paraId="7248ABF7" w14:textId="1622ABCE" w:rsidR="00AB12C8" w:rsidRPr="005F353E" w:rsidRDefault="00C20D71" w:rsidP="00AB12C8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5F353E">
        <w:rPr>
          <w:rFonts w:ascii="Times New Roman" w:hAnsi="Times New Roman"/>
          <w:sz w:val="22"/>
          <w:szCs w:val="22"/>
          <w:u w:val="single"/>
        </w:rPr>
        <w:t>Results</w:t>
      </w:r>
      <w:r w:rsidR="00AB12C8" w:rsidRPr="005F353E">
        <w:rPr>
          <w:rFonts w:ascii="Times New Roman" w:hAnsi="Times New Roman"/>
          <w:sz w:val="22"/>
          <w:szCs w:val="22"/>
          <w:u w:val="single"/>
        </w:rPr>
        <w:t>:</w:t>
      </w:r>
      <w:r w:rsidR="00AB12C8" w:rsidRPr="005F353E">
        <w:rPr>
          <w:rFonts w:ascii="Times New Roman" w:hAnsi="Times New Roman"/>
          <w:sz w:val="22"/>
          <w:szCs w:val="22"/>
        </w:rPr>
        <w:t xml:space="preserve"> </w:t>
      </w:r>
      <w:r w:rsidR="00153182" w:rsidRPr="005F353E">
        <w:rPr>
          <w:rFonts w:ascii="Times New Roman" w:hAnsi="Times New Roman"/>
          <w:sz w:val="22"/>
          <w:szCs w:val="22"/>
        </w:rPr>
        <w:t xml:space="preserve">We found that subtype C </w:t>
      </w:r>
      <w:proofErr w:type="spellStart"/>
      <w:r w:rsidR="00153182" w:rsidRPr="005F353E">
        <w:rPr>
          <w:rFonts w:ascii="Times New Roman" w:hAnsi="Times New Roman"/>
          <w:i/>
          <w:iCs/>
          <w:sz w:val="22"/>
          <w:szCs w:val="22"/>
        </w:rPr>
        <w:t>orf</w:t>
      </w:r>
      <w:proofErr w:type="spellEnd"/>
      <w:r w:rsidR="00153182" w:rsidRPr="005F353E">
        <w:rPr>
          <w:rFonts w:ascii="Times New Roman" w:hAnsi="Times New Roman"/>
          <w:i/>
          <w:iCs/>
          <w:sz w:val="22"/>
          <w:szCs w:val="22"/>
        </w:rPr>
        <w:t>-I</w:t>
      </w:r>
      <w:r w:rsidR="00153182" w:rsidRPr="005F353E">
        <w:rPr>
          <w:rFonts w:ascii="Times New Roman" w:hAnsi="Times New Roman"/>
          <w:sz w:val="22"/>
          <w:szCs w:val="22"/>
        </w:rPr>
        <w:t xml:space="preserve"> (</w:t>
      </w:r>
      <w:proofErr w:type="spellStart"/>
      <w:r w:rsidR="00153182" w:rsidRPr="005F353E">
        <w:rPr>
          <w:rFonts w:ascii="Times New Roman" w:hAnsi="Times New Roman"/>
          <w:i/>
          <w:iCs/>
          <w:sz w:val="22"/>
          <w:szCs w:val="22"/>
        </w:rPr>
        <w:t>orf</w:t>
      </w:r>
      <w:proofErr w:type="spellEnd"/>
      <w:r w:rsidR="00153182" w:rsidRPr="005F353E">
        <w:rPr>
          <w:rFonts w:ascii="Times New Roman" w:hAnsi="Times New Roman"/>
          <w:i/>
          <w:iCs/>
          <w:sz w:val="22"/>
          <w:szCs w:val="22"/>
        </w:rPr>
        <w:t>-IC</w:t>
      </w:r>
      <w:r w:rsidR="00153182" w:rsidRPr="005F353E">
        <w:rPr>
          <w:rFonts w:ascii="Times New Roman" w:hAnsi="Times New Roman"/>
          <w:sz w:val="22"/>
          <w:szCs w:val="22"/>
        </w:rPr>
        <w:t xml:space="preserve">) can be expressed </w:t>
      </w:r>
      <w:r w:rsidR="00153182" w:rsidRPr="005F353E">
        <w:rPr>
          <w:rFonts w:ascii="Times New Roman" w:hAnsi="Times New Roman"/>
          <w:i/>
          <w:iCs/>
          <w:sz w:val="22"/>
          <w:szCs w:val="22"/>
        </w:rPr>
        <w:t>in vitro</w:t>
      </w:r>
      <w:r w:rsidR="00153182" w:rsidRPr="005F353E">
        <w:rPr>
          <w:rFonts w:ascii="Times New Roman" w:hAnsi="Times New Roman"/>
          <w:sz w:val="22"/>
          <w:szCs w:val="22"/>
        </w:rPr>
        <w:t xml:space="preserve"> and </w:t>
      </w:r>
      <w:r w:rsidR="00153182" w:rsidRPr="005F353E">
        <w:rPr>
          <w:rFonts w:ascii="Times New Roman" w:hAnsi="Times New Roman"/>
          <w:i/>
          <w:iCs/>
          <w:sz w:val="22"/>
          <w:szCs w:val="22"/>
        </w:rPr>
        <w:t>in vivo</w:t>
      </w:r>
      <w:r w:rsidR="00153182" w:rsidRPr="005F353E">
        <w:rPr>
          <w:rFonts w:ascii="Times New Roman" w:hAnsi="Times New Roman"/>
          <w:sz w:val="22"/>
          <w:szCs w:val="22"/>
        </w:rPr>
        <w:t xml:space="preserve"> in the lungs of infected macaques by a doubly spliced mRNA juxtaposed with the first exon of </w:t>
      </w:r>
      <w:r w:rsidR="00153182" w:rsidRPr="005F353E">
        <w:rPr>
          <w:rFonts w:ascii="Times New Roman" w:hAnsi="Times New Roman"/>
          <w:i/>
          <w:iCs/>
          <w:sz w:val="22"/>
          <w:szCs w:val="22"/>
        </w:rPr>
        <w:t>rex,</w:t>
      </w:r>
      <w:r w:rsidR="00153182" w:rsidRPr="005F353E">
        <w:rPr>
          <w:rFonts w:ascii="Times New Roman" w:hAnsi="Times New Roman"/>
          <w:sz w:val="22"/>
          <w:szCs w:val="22"/>
        </w:rPr>
        <w:t xml:space="preserve"> which provides its ATG</w:t>
      </w:r>
      <w:r w:rsidR="00153182" w:rsidRPr="005F353E">
        <w:rPr>
          <w:rFonts w:ascii="Times New Roman" w:hAnsi="Times New Roman"/>
          <w:i/>
          <w:iCs/>
          <w:sz w:val="22"/>
          <w:szCs w:val="22"/>
        </w:rPr>
        <w:t xml:space="preserve"> </w:t>
      </w:r>
      <w:r w:rsidR="00153182" w:rsidRPr="005F353E">
        <w:rPr>
          <w:rFonts w:ascii="Times New Roman" w:hAnsi="Times New Roman"/>
          <w:sz w:val="22"/>
          <w:szCs w:val="22"/>
        </w:rPr>
        <w:t xml:space="preserve">in frame with </w:t>
      </w:r>
      <w:proofErr w:type="spellStart"/>
      <w:r w:rsidR="00153182" w:rsidRPr="005F353E">
        <w:rPr>
          <w:rFonts w:ascii="Times New Roman" w:hAnsi="Times New Roman"/>
          <w:i/>
          <w:iCs/>
          <w:sz w:val="22"/>
          <w:szCs w:val="22"/>
        </w:rPr>
        <w:t>orf</w:t>
      </w:r>
      <w:proofErr w:type="spellEnd"/>
      <w:r w:rsidR="00153182" w:rsidRPr="005F353E">
        <w:rPr>
          <w:rFonts w:ascii="Times New Roman" w:hAnsi="Times New Roman"/>
          <w:i/>
          <w:iCs/>
          <w:sz w:val="22"/>
          <w:szCs w:val="22"/>
        </w:rPr>
        <w:t xml:space="preserve">-I </w:t>
      </w:r>
      <w:r w:rsidR="00153182" w:rsidRPr="005F353E">
        <w:rPr>
          <w:rFonts w:ascii="Times New Roman" w:hAnsi="Times New Roman"/>
          <w:sz w:val="22"/>
          <w:szCs w:val="22"/>
        </w:rPr>
        <w:t>and encodes the p16C protein (</w:t>
      </w:r>
      <w:r w:rsidR="00153182" w:rsidRPr="005F353E">
        <w:rPr>
          <w:rFonts w:ascii="Times New Roman" w:hAnsi="Times New Roman"/>
          <w:i/>
          <w:iCs/>
          <w:sz w:val="22"/>
          <w:szCs w:val="22"/>
        </w:rPr>
        <w:t>rex-</w:t>
      </w:r>
      <w:proofErr w:type="spellStart"/>
      <w:r w:rsidR="00153182" w:rsidRPr="005F353E">
        <w:rPr>
          <w:rFonts w:ascii="Times New Roman" w:hAnsi="Times New Roman"/>
          <w:i/>
          <w:iCs/>
          <w:sz w:val="22"/>
          <w:szCs w:val="22"/>
        </w:rPr>
        <w:t>orf</w:t>
      </w:r>
      <w:proofErr w:type="spellEnd"/>
      <w:r w:rsidR="00153182" w:rsidRPr="005F353E">
        <w:rPr>
          <w:rFonts w:ascii="Times New Roman" w:hAnsi="Times New Roman"/>
          <w:i/>
          <w:iCs/>
          <w:sz w:val="22"/>
          <w:szCs w:val="22"/>
        </w:rPr>
        <w:t>-IC</w:t>
      </w:r>
      <w:r w:rsidR="00153182" w:rsidRPr="005F353E">
        <w:rPr>
          <w:rFonts w:ascii="Times New Roman" w:hAnsi="Times New Roman"/>
          <w:sz w:val="22"/>
          <w:szCs w:val="22"/>
        </w:rPr>
        <w:t xml:space="preserve">). Although </w:t>
      </w:r>
      <w:r w:rsidRPr="005F353E">
        <w:rPr>
          <w:rFonts w:ascii="Times New Roman" w:hAnsi="Times New Roman"/>
          <w:sz w:val="22"/>
          <w:szCs w:val="22"/>
        </w:rPr>
        <w:t xml:space="preserve">the </w:t>
      </w:r>
      <w:r w:rsidR="00153182" w:rsidRPr="005F353E">
        <w:rPr>
          <w:rFonts w:ascii="Times New Roman" w:hAnsi="Times New Roman"/>
          <w:sz w:val="22"/>
          <w:szCs w:val="22"/>
        </w:rPr>
        <w:t>chimeric HTLV-1A/C virus</w:t>
      </w:r>
      <w:r w:rsidRPr="005F353E">
        <w:rPr>
          <w:rFonts w:ascii="Times New Roman" w:hAnsi="Times New Roman"/>
          <w:sz w:val="22"/>
          <w:szCs w:val="22"/>
        </w:rPr>
        <w:t xml:space="preserve"> exhibited similar infectivity to HTLV-1A</w:t>
      </w:r>
      <w:r w:rsidR="00153182" w:rsidRPr="005F353E">
        <w:rPr>
          <w:rFonts w:ascii="Times New Roman" w:hAnsi="Times New Roman"/>
          <w:sz w:val="22"/>
          <w:szCs w:val="22"/>
        </w:rPr>
        <w:t xml:space="preserve"> in macaques, the host inflammatory response in blood and bronchoalveolar lavage (BAL) differed significantly. Interestingly, </w:t>
      </w:r>
      <w:r w:rsidR="00153182" w:rsidRPr="005F353E">
        <w:rPr>
          <w:rFonts w:ascii="Times New Roman" w:eastAsia="Times New Roman" w:hAnsi="Times New Roman"/>
          <w:color w:val="000000"/>
          <w:sz w:val="22"/>
          <w:szCs w:val="22"/>
        </w:rPr>
        <w:t>HTLV-1A/C</w:t>
      </w:r>
      <w:r w:rsidR="00153182" w:rsidRPr="005F353E">
        <w:rPr>
          <w:rFonts w:ascii="Times New Roman" w:eastAsia="Times New Roman" w:hAnsi="Times New Roman"/>
          <w:i/>
          <w:iCs/>
          <w:color w:val="000000"/>
          <w:sz w:val="22"/>
          <w:szCs w:val="22"/>
          <w:vertAlign w:val="subscript"/>
        </w:rPr>
        <w:t xml:space="preserve"> </w:t>
      </w:r>
      <w:r w:rsidR="00153182" w:rsidRPr="005F353E">
        <w:rPr>
          <w:rFonts w:ascii="Times New Roman" w:eastAsia="Times New Roman" w:hAnsi="Times New Roman"/>
          <w:color w:val="000000"/>
          <w:sz w:val="22"/>
          <w:szCs w:val="22"/>
        </w:rPr>
        <w:t>infection of lung tissue was associated with infiltrates</w:t>
      </w:r>
      <w:r w:rsidR="00153182" w:rsidRPr="005F353E">
        <w:rPr>
          <w:rFonts w:ascii="Times New Roman" w:eastAsia="Times New Roman" w:hAnsi="Times New Roman"/>
          <w:color w:val="000000"/>
          <w:sz w:val="22"/>
          <w:szCs w:val="22"/>
        </w:rPr>
        <w:t xml:space="preserve"> of T-cells and B-cells as well as </w:t>
      </w:r>
      <w:r w:rsidR="00153182" w:rsidRPr="005F353E">
        <w:rPr>
          <w:rFonts w:ascii="Times New Roman" w:eastAsia="Times New Roman" w:hAnsi="Times New Roman"/>
          <w:color w:val="000000"/>
          <w:sz w:val="22"/>
          <w:szCs w:val="22"/>
        </w:rPr>
        <w:t>neutrophils and</w:t>
      </w:r>
      <w:r w:rsidR="00153182" w:rsidRPr="005F353E">
        <w:rPr>
          <w:rFonts w:ascii="Times New Roman" w:eastAsia="Times New Roman" w:hAnsi="Times New Roman"/>
          <w:color w:val="000000"/>
          <w:sz w:val="22"/>
          <w:szCs w:val="22"/>
        </w:rPr>
        <w:t xml:space="preserve"> </w:t>
      </w:r>
      <w:r w:rsidR="00153182" w:rsidRPr="005F353E">
        <w:rPr>
          <w:rFonts w:ascii="Times New Roman" w:eastAsia="Times New Roman" w:hAnsi="Times New Roman"/>
          <w:color w:val="000000"/>
          <w:sz w:val="22"/>
          <w:szCs w:val="22"/>
        </w:rPr>
        <w:t>monocytes/macrophages</w:t>
      </w:r>
      <w:r w:rsidR="00153182" w:rsidRPr="005F353E">
        <w:rPr>
          <w:rFonts w:ascii="Times New Roman" w:eastAsia="Times New Roman" w:hAnsi="Times New Roman"/>
          <w:color w:val="000000"/>
          <w:sz w:val="22"/>
          <w:szCs w:val="22"/>
        </w:rPr>
        <w:t xml:space="preserve"> </w:t>
      </w:r>
      <w:r w:rsidR="00153182" w:rsidRPr="005F353E">
        <w:rPr>
          <w:rFonts w:ascii="Times New Roman" w:eastAsia="Times New Roman" w:hAnsi="Times New Roman"/>
          <w:color w:val="000000"/>
          <w:sz w:val="22"/>
          <w:szCs w:val="22"/>
        </w:rPr>
        <w:t xml:space="preserve">producing IL-8 and </w:t>
      </w:r>
      <w:r w:rsidR="00153182" w:rsidRPr="005F353E">
        <w:rPr>
          <w:rFonts w:ascii="Times New Roman" w:eastAsia="Times New Roman" w:hAnsi="Times New Roman"/>
          <w:color w:val="000000"/>
          <w:sz w:val="22"/>
          <w:szCs w:val="22"/>
        </w:rPr>
        <w:lastRenderedPageBreak/>
        <w:t>TNF-</w:t>
      </w:r>
      <w:r w:rsidR="00153182" w:rsidRPr="005F353E">
        <w:rPr>
          <w:rFonts w:ascii="Times New Roman" w:hAnsi="Times New Roman"/>
          <w:sz w:val="22"/>
          <w:szCs w:val="22"/>
        </w:rPr>
        <w:t>α</w:t>
      </w:r>
      <w:r w:rsidR="00153182" w:rsidRPr="005F353E">
        <w:rPr>
          <w:rFonts w:ascii="Times New Roman" w:eastAsia="Times New Roman" w:hAnsi="Times New Roman"/>
          <w:color w:val="000000"/>
          <w:sz w:val="22"/>
          <w:szCs w:val="22"/>
        </w:rPr>
        <w:t xml:space="preserve"> with interstitial pneumonia, alveolitis, and bronchiectasis</w:t>
      </w:r>
      <w:r w:rsidR="00153182" w:rsidRPr="005F353E">
        <w:rPr>
          <w:rFonts w:ascii="Times New Roman" w:eastAsia="Times New Roman" w:hAnsi="Times New Roman"/>
          <w:color w:val="000000"/>
          <w:sz w:val="22"/>
          <w:szCs w:val="22"/>
        </w:rPr>
        <w:t xml:space="preserve"> </w:t>
      </w:r>
      <w:r w:rsidR="00153182" w:rsidRPr="005F353E">
        <w:rPr>
          <w:rFonts w:ascii="Times New Roman" w:hAnsi="Times New Roman"/>
          <w:sz w:val="22"/>
          <w:szCs w:val="22"/>
        </w:rPr>
        <w:t>consistent with the development of lung fibrotic disease.</w:t>
      </w:r>
      <w:r w:rsidR="00AB12C8" w:rsidRPr="005F353E">
        <w:rPr>
          <w:rFonts w:ascii="Times New Roman" w:eastAsia="Times New Roman" w:hAnsi="Times New Roman"/>
          <w:color w:val="000000"/>
          <w:sz w:val="22"/>
          <w:szCs w:val="22"/>
        </w:rPr>
        <w:t xml:space="preserve"> </w:t>
      </w:r>
      <w:r w:rsidR="00AB12C8" w:rsidRPr="005F353E">
        <w:rPr>
          <w:rFonts w:ascii="Times New Roman" w:eastAsia="Times New Roman" w:hAnsi="Times New Roman"/>
          <w:color w:val="000000"/>
          <w:sz w:val="22"/>
          <w:szCs w:val="22"/>
        </w:rPr>
        <w:t>In contrast, cell infiltrates in HTLV-1A predominantly expressed IL-10, a pro-resolution cytokine that mitigates inflammation.</w:t>
      </w:r>
      <w:r w:rsidR="00AB12C8" w:rsidRPr="005F353E">
        <w:rPr>
          <w:rFonts w:ascii="Times New Roman" w:eastAsia="Times New Roman" w:hAnsi="Times New Roman"/>
          <w:color w:val="000000"/>
          <w:sz w:val="22"/>
          <w:szCs w:val="22"/>
        </w:rPr>
        <w:t xml:space="preserve"> </w:t>
      </w:r>
      <w:r w:rsidR="00D33F38" w:rsidRPr="005F353E">
        <w:rPr>
          <w:rFonts w:ascii="Times New Roman" w:eastAsia="Times New Roman" w:hAnsi="Times New Roman"/>
          <w:color w:val="000000"/>
          <w:sz w:val="22"/>
          <w:szCs w:val="22"/>
        </w:rPr>
        <w:t xml:space="preserve">Moreover, </w:t>
      </w:r>
      <w:r w:rsidR="00AB12C8" w:rsidRPr="005F353E">
        <w:rPr>
          <w:rFonts w:ascii="Times New Roman" w:hAnsi="Times New Roman"/>
          <w:i/>
          <w:iCs/>
          <w:sz w:val="22"/>
          <w:szCs w:val="22"/>
        </w:rPr>
        <w:t>I</w:t>
      </w:r>
      <w:r w:rsidR="00153182" w:rsidRPr="005F353E">
        <w:rPr>
          <w:rFonts w:ascii="Times New Roman" w:hAnsi="Times New Roman"/>
          <w:i/>
          <w:iCs/>
          <w:sz w:val="22"/>
          <w:szCs w:val="22"/>
        </w:rPr>
        <w:t>n vitro,</w:t>
      </w:r>
      <w:r w:rsidR="00153182" w:rsidRPr="005F353E">
        <w:rPr>
          <w:rFonts w:ascii="Times New Roman" w:hAnsi="Times New Roman"/>
          <w:sz w:val="22"/>
          <w:szCs w:val="22"/>
        </w:rPr>
        <w:t xml:space="preserve"> T-cells expressing p16C become resistant to engulfment by efferocytosis, a monocyte function that clears apoptotic cells and maintains tissue homeostasis. </w:t>
      </w:r>
    </w:p>
    <w:p w14:paraId="666886B5" w14:textId="77777777" w:rsidR="00C20D71" w:rsidRPr="005F353E" w:rsidRDefault="00C20D71" w:rsidP="00D33F38">
      <w:pPr>
        <w:spacing w:line="276" w:lineRule="auto"/>
        <w:rPr>
          <w:rFonts w:ascii="Times New Roman" w:hAnsi="Times New Roman"/>
          <w:sz w:val="22"/>
          <w:szCs w:val="22"/>
          <w:u w:val="single"/>
        </w:rPr>
      </w:pPr>
    </w:p>
    <w:p w14:paraId="648533A2" w14:textId="473185C7" w:rsidR="00D33F38" w:rsidRPr="005F353E" w:rsidRDefault="00AB12C8" w:rsidP="00802322">
      <w:pPr>
        <w:spacing w:line="276" w:lineRule="auto"/>
        <w:jc w:val="both"/>
        <w:rPr>
          <w:rFonts w:ascii="Times New Roman" w:eastAsia="Times New Roman" w:hAnsi="Times New Roman"/>
          <w:color w:val="000000"/>
          <w:sz w:val="22"/>
          <w:szCs w:val="22"/>
        </w:rPr>
      </w:pPr>
      <w:r w:rsidRPr="005F353E">
        <w:rPr>
          <w:rFonts w:ascii="Times New Roman" w:hAnsi="Times New Roman"/>
          <w:sz w:val="22"/>
          <w:szCs w:val="22"/>
          <w:u w:val="single"/>
        </w:rPr>
        <w:t xml:space="preserve">Conclusion: </w:t>
      </w:r>
      <w:r w:rsidR="00802322" w:rsidRPr="005F353E">
        <w:rPr>
          <w:rFonts w:ascii="Times New Roman" w:hAnsi="Times New Roman"/>
          <w:sz w:val="22"/>
          <w:szCs w:val="22"/>
        </w:rPr>
        <w:t>Our</w:t>
      </w:r>
      <w:r w:rsidR="00153182" w:rsidRPr="005F353E">
        <w:rPr>
          <w:rFonts w:ascii="Times New Roman" w:hAnsi="Times New Roman"/>
          <w:sz w:val="22"/>
          <w:szCs w:val="22"/>
        </w:rPr>
        <w:t xml:space="preserve"> data suggest that p16C expression in lung</w:t>
      </w:r>
      <w:r w:rsidR="00802322" w:rsidRPr="005F353E">
        <w:rPr>
          <w:rFonts w:ascii="Times New Roman" w:hAnsi="Times New Roman"/>
          <w:sz w:val="22"/>
          <w:szCs w:val="22"/>
        </w:rPr>
        <w:t>,</w:t>
      </w:r>
      <w:r w:rsidR="00153182" w:rsidRPr="005F353E">
        <w:rPr>
          <w:rFonts w:ascii="Times New Roman" w:hAnsi="Times New Roman"/>
          <w:sz w:val="22"/>
          <w:szCs w:val="22"/>
        </w:rPr>
        <w:t xml:space="preserve"> mediates the pathogenetic mechanism underlying the increased inflammation and lung disease observed in HTLV-1C infection</w:t>
      </w:r>
      <w:r w:rsidR="00D33F38" w:rsidRPr="005F353E">
        <w:rPr>
          <w:rFonts w:ascii="Times New Roman" w:hAnsi="Times New Roman"/>
          <w:sz w:val="22"/>
          <w:szCs w:val="22"/>
        </w:rPr>
        <w:t xml:space="preserve"> and </w:t>
      </w:r>
      <w:r w:rsidR="00D33F38" w:rsidRPr="005F353E">
        <w:rPr>
          <w:rFonts w:ascii="Times New Roman" w:eastAsia="Times New Roman" w:hAnsi="Times New Roman"/>
          <w:color w:val="000000"/>
          <w:sz w:val="22"/>
          <w:szCs w:val="22"/>
        </w:rPr>
        <w:t xml:space="preserve">pointing to p16 as a possible druggable target to prevent HTLV-1C lung morbidity. </w:t>
      </w:r>
    </w:p>
    <w:p w14:paraId="7C89551C" w14:textId="008B04C8" w:rsidR="00153182" w:rsidRPr="0045306D" w:rsidRDefault="00153182" w:rsidP="00AB12C8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5AB30455" w14:textId="20C6C379" w:rsidR="005F353E" w:rsidRPr="0045306D" w:rsidRDefault="005F353E" w:rsidP="005F353E">
      <w:pPr>
        <w:spacing w:after="120" w:line="276" w:lineRule="auto"/>
        <w:jc w:val="both"/>
        <w:rPr>
          <w:rFonts w:ascii="Times New Roman" w:hAnsi="Times New Roman"/>
          <w:sz w:val="22"/>
          <w:szCs w:val="22"/>
          <w:u w:val="single"/>
        </w:rPr>
      </w:pPr>
      <w:r w:rsidRPr="0045306D">
        <w:rPr>
          <w:rFonts w:ascii="Times New Roman" w:hAnsi="Times New Roman"/>
          <w:sz w:val="22"/>
          <w:szCs w:val="22"/>
          <w:u w:val="single"/>
        </w:rPr>
        <w:t>References</w:t>
      </w:r>
    </w:p>
    <w:p w14:paraId="4D84654A" w14:textId="1F6AD146" w:rsidR="005F353E" w:rsidRPr="0045306D" w:rsidRDefault="005F353E" w:rsidP="005F353E">
      <w:pPr>
        <w:pStyle w:val="EndNoteBibliography"/>
        <w:spacing w:after="120"/>
        <w:ind w:left="270" w:hanging="270"/>
        <w:jc w:val="both"/>
        <w:rPr>
          <w:noProof/>
          <w:sz w:val="22"/>
          <w:szCs w:val="22"/>
        </w:rPr>
      </w:pPr>
      <w:r w:rsidRPr="0045306D">
        <w:rPr>
          <w:noProof/>
          <w:sz w:val="22"/>
          <w:szCs w:val="22"/>
        </w:rPr>
        <w:t>1.</w:t>
      </w:r>
      <w:r w:rsidR="0045306D">
        <w:rPr>
          <w:noProof/>
          <w:sz w:val="22"/>
          <w:szCs w:val="22"/>
        </w:rPr>
        <w:tab/>
      </w:r>
      <w:r w:rsidRPr="0045306D">
        <w:rPr>
          <w:noProof/>
          <w:sz w:val="22"/>
          <w:szCs w:val="22"/>
        </w:rPr>
        <w:t xml:space="preserve">Einsiedel, L.J., Pham, H., Woodman, R.J., Pepperill, C. &amp; Taylor, K.A. The prevalence and clinical associations of HTLV-1 infection in a remote Indigenous community. </w:t>
      </w:r>
      <w:r w:rsidRPr="0045306D">
        <w:rPr>
          <w:i/>
          <w:noProof/>
          <w:sz w:val="22"/>
          <w:szCs w:val="22"/>
        </w:rPr>
        <w:t>Med J Aust</w:t>
      </w:r>
      <w:r w:rsidRPr="0045306D">
        <w:rPr>
          <w:noProof/>
          <w:sz w:val="22"/>
          <w:szCs w:val="22"/>
        </w:rPr>
        <w:t xml:space="preserve"> </w:t>
      </w:r>
      <w:r w:rsidRPr="0045306D">
        <w:rPr>
          <w:b/>
          <w:noProof/>
          <w:sz w:val="22"/>
          <w:szCs w:val="22"/>
        </w:rPr>
        <w:t>205</w:t>
      </w:r>
      <w:r w:rsidRPr="0045306D">
        <w:rPr>
          <w:noProof/>
          <w:sz w:val="22"/>
          <w:szCs w:val="22"/>
        </w:rPr>
        <w:t>, 305-309 (2016).</w:t>
      </w:r>
    </w:p>
    <w:p w14:paraId="35AC60A7" w14:textId="5FEB2C84" w:rsidR="005F353E" w:rsidRPr="0045306D" w:rsidRDefault="005F353E" w:rsidP="005F353E">
      <w:pPr>
        <w:pStyle w:val="EndNoteBibliography"/>
        <w:spacing w:after="120"/>
        <w:ind w:left="270" w:hanging="270"/>
        <w:jc w:val="both"/>
        <w:rPr>
          <w:noProof/>
          <w:sz w:val="22"/>
          <w:szCs w:val="22"/>
        </w:rPr>
      </w:pPr>
      <w:r w:rsidRPr="0045306D">
        <w:rPr>
          <w:noProof/>
          <w:sz w:val="22"/>
          <w:szCs w:val="22"/>
        </w:rPr>
        <w:t>2</w:t>
      </w:r>
      <w:r w:rsidRPr="0045306D">
        <w:rPr>
          <w:noProof/>
          <w:sz w:val="22"/>
          <w:szCs w:val="22"/>
        </w:rPr>
        <w:t>.</w:t>
      </w:r>
      <w:r w:rsidR="0045306D">
        <w:rPr>
          <w:noProof/>
          <w:sz w:val="22"/>
          <w:szCs w:val="22"/>
        </w:rPr>
        <w:tab/>
      </w:r>
      <w:r w:rsidRPr="0045306D">
        <w:rPr>
          <w:noProof/>
          <w:sz w:val="22"/>
          <w:szCs w:val="22"/>
        </w:rPr>
        <w:t>Einsiedel, L.</w:t>
      </w:r>
      <w:r w:rsidRPr="0045306D">
        <w:rPr>
          <w:i/>
          <w:noProof/>
          <w:sz w:val="22"/>
          <w:szCs w:val="22"/>
        </w:rPr>
        <w:t>, et al.</w:t>
      </w:r>
      <w:r w:rsidRPr="0045306D">
        <w:rPr>
          <w:noProof/>
          <w:sz w:val="22"/>
          <w:szCs w:val="22"/>
        </w:rPr>
        <w:t xml:space="preserve"> Human T-Lymphotropic Virus type 1c subtype proviral loads, chronic lung disease and survival in a prospective cohort of Indigenous Australians. </w:t>
      </w:r>
      <w:r w:rsidRPr="0045306D">
        <w:rPr>
          <w:i/>
          <w:noProof/>
          <w:sz w:val="22"/>
          <w:szCs w:val="22"/>
        </w:rPr>
        <w:t>PLoS Negl Trop Dis</w:t>
      </w:r>
      <w:r w:rsidRPr="0045306D">
        <w:rPr>
          <w:noProof/>
          <w:sz w:val="22"/>
          <w:szCs w:val="22"/>
        </w:rPr>
        <w:t xml:space="preserve"> </w:t>
      </w:r>
      <w:r w:rsidRPr="0045306D">
        <w:rPr>
          <w:b/>
          <w:noProof/>
          <w:sz w:val="22"/>
          <w:szCs w:val="22"/>
        </w:rPr>
        <w:t>12</w:t>
      </w:r>
      <w:r w:rsidRPr="0045306D">
        <w:rPr>
          <w:noProof/>
          <w:sz w:val="22"/>
          <w:szCs w:val="22"/>
        </w:rPr>
        <w:t>, e0006281 (2018).</w:t>
      </w:r>
    </w:p>
    <w:p w14:paraId="04FF95EF" w14:textId="36FEF033" w:rsidR="005F353E" w:rsidRPr="0045306D" w:rsidRDefault="005F353E" w:rsidP="0045306D">
      <w:pPr>
        <w:pStyle w:val="EndNoteBibliography"/>
        <w:tabs>
          <w:tab w:val="left" w:pos="270"/>
        </w:tabs>
        <w:spacing w:after="120"/>
        <w:ind w:left="270" w:hanging="270"/>
        <w:jc w:val="both"/>
        <w:rPr>
          <w:noProof/>
          <w:sz w:val="22"/>
          <w:szCs w:val="22"/>
        </w:rPr>
      </w:pPr>
      <w:r w:rsidRPr="0045306D">
        <w:rPr>
          <w:noProof/>
          <w:sz w:val="22"/>
          <w:szCs w:val="22"/>
        </w:rPr>
        <w:t>3</w:t>
      </w:r>
      <w:r w:rsidR="0045306D">
        <w:rPr>
          <w:noProof/>
          <w:sz w:val="22"/>
          <w:szCs w:val="22"/>
        </w:rPr>
        <w:t>.</w:t>
      </w:r>
      <w:r w:rsidR="0045306D">
        <w:rPr>
          <w:noProof/>
          <w:sz w:val="22"/>
          <w:szCs w:val="22"/>
        </w:rPr>
        <w:tab/>
      </w:r>
      <w:r w:rsidR="0045306D" w:rsidRPr="0045306D">
        <w:rPr>
          <w:noProof/>
          <w:sz w:val="22"/>
          <w:szCs w:val="22"/>
        </w:rPr>
        <w:t xml:space="preserve">Einsiedel, L., et al. Predictors of non-cystic fibrosis bronchiectasis in Indigenous adult residents of central Australia: results of a case-control study. </w:t>
      </w:r>
      <w:r w:rsidR="0045306D" w:rsidRPr="0045306D">
        <w:rPr>
          <w:i/>
          <w:noProof/>
          <w:sz w:val="22"/>
          <w:szCs w:val="22"/>
        </w:rPr>
        <w:t>ERJ Open Res</w:t>
      </w:r>
      <w:r w:rsidR="0045306D" w:rsidRPr="0045306D">
        <w:rPr>
          <w:noProof/>
          <w:sz w:val="22"/>
          <w:szCs w:val="22"/>
        </w:rPr>
        <w:t xml:space="preserve"> </w:t>
      </w:r>
      <w:r w:rsidR="0045306D" w:rsidRPr="0045306D">
        <w:rPr>
          <w:b/>
          <w:noProof/>
          <w:sz w:val="22"/>
          <w:szCs w:val="22"/>
        </w:rPr>
        <w:t>5</w:t>
      </w:r>
      <w:r w:rsidR="0045306D" w:rsidRPr="0045306D">
        <w:rPr>
          <w:noProof/>
          <w:sz w:val="22"/>
          <w:szCs w:val="22"/>
        </w:rPr>
        <w:t>(2019).</w:t>
      </w:r>
    </w:p>
    <w:p w14:paraId="0C1B166E" w14:textId="57529330" w:rsidR="005F353E" w:rsidRPr="0045306D" w:rsidRDefault="005F353E" w:rsidP="0045306D">
      <w:pPr>
        <w:pStyle w:val="EndNoteBibliography"/>
        <w:tabs>
          <w:tab w:val="left" w:pos="180"/>
        </w:tabs>
        <w:spacing w:after="120"/>
        <w:ind w:left="274" w:hanging="274"/>
        <w:jc w:val="both"/>
        <w:rPr>
          <w:noProof/>
          <w:sz w:val="22"/>
          <w:szCs w:val="22"/>
        </w:rPr>
      </w:pPr>
      <w:r w:rsidRPr="0045306D">
        <w:rPr>
          <w:noProof/>
          <w:sz w:val="22"/>
          <w:szCs w:val="22"/>
        </w:rPr>
        <w:t>4.</w:t>
      </w:r>
      <w:r w:rsidR="0045306D">
        <w:rPr>
          <w:noProof/>
          <w:sz w:val="22"/>
          <w:szCs w:val="22"/>
        </w:rPr>
        <w:tab/>
      </w:r>
      <w:r w:rsidR="0045306D">
        <w:rPr>
          <w:noProof/>
          <w:sz w:val="22"/>
          <w:szCs w:val="22"/>
        </w:rPr>
        <w:tab/>
      </w:r>
      <w:r w:rsidRPr="0045306D">
        <w:rPr>
          <w:noProof/>
          <w:sz w:val="22"/>
          <w:szCs w:val="22"/>
        </w:rPr>
        <w:t xml:space="preserve">Gessain, A., Boeri, E., Yanagihara, R., Gallo, R.C. &amp; Franchini, G. Complete nucleotide sequence of a highly divergent human T-cell leukemia (lymphotropic) virus type I (HTLV-I) variant from melanesia: genetic and phylogenetic relationship to HTLV-I strains from other geographical regions. </w:t>
      </w:r>
      <w:r w:rsidRPr="0045306D">
        <w:rPr>
          <w:i/>
          <w:noProof/>
          <w:sz w:val="22"/>
          <w:szCs w:val="22"/>
        </w:rPr>
        <w:t>J Virol</w:t>
      </w:r>
      <w:r w:rsidRPr="0045306D">
        <w:rPr>
          <w:noProof/>
          <w:sz w:val="22"/>
          <w:szCs w:val="22"/>
        </w:rPr>
        <w:t xml:space="preserve"> </w:t>
      </w:r>
      <w:r w:rsidRPr="0045306D">
        <w:rPr>
          <w:b/>
          <w:noProof/>
          <w:sz w:val="22"/>
          <w:szCs w:val="22"/>
        </w:rPr>
        <w:t>67</w:t>
      </w:r>
      <w:r w:rsidRPr="0045306D">
        <w:rPr>
          <w:noProof/>
          <w:sz w:val="22"/>
          <w:szCs w:val="22"/>
        </w:rPr>
        <w:t>, 1015-1023 (1993).</w:t>
      </w:r>
    </w:p>
    <w:p w14:paraId="39C283CB" w14:textId="22A22E53" w:rsidR="0045306D" w:rsidRPr="0045306D" w:rsidRDefault="0045306D" w:rsidP="0045306D">
      <w:pPr>
        <w:pStyle w:val="EndNoteBibliography"/>
        <w:tabs>
          <w:tab w:val="left" w:pos="180"/>
        </w:tabs>
        <w:ind w:left="270" w:hanging="270"/>
        <w:jc w:val="both"/>
        <w:rPr>
          <w:noProof/>
          <w:sz w:val="22"/>
          <w:szCs w:val="22"/>
        </w:rPr>
      </w:pPr>
      <w:r w:rsidRPr="0045306D">
        <w:rPr>
          <w:noProof/>
          <w:sz w:val="22"/>
          <w:szCs w:val="22"/>
        </w:rPr>
        <w:t>5.</w:t>
      </w:r>
      <w:r>
        <w:rPr>
          <w:noProof/>
          <w:sz w:val="22"/>
          <w:szCs w:val="22"/>
        </w:rPr>
        <w:tab/>
      </w:r>
      <w:r>
        <w:rPr>
          <w:noProof/>
          <w:sz w:val="22"/>
          <w:szCs w:val="22"/>
        </w:rPr>
        <w:tab/>
      </w:r>
      <w:r w:rsidRPr="0045306D">
        <w:rPr>
          <w:noProof/>
          <w:sz w:val="22"/>
          <w:szCs w:val="22"/>
        </w:rPr>
        <w:t>Cassar, O.</w:t>
      </w:r>
      <w:r w:rsidRPr="0045306D">
        <w:rPr>
          <w:i/>
          <w:noProof/>
          <w:sz w:val="22"/>
          <w:szCs w:val="22"/>
        </w:rPr>
        <w:t>, et al.</w:t>
      </w:r>
      <w:r w:rsidRPr="0045306D">
        <w:rPr>
          <w:noProof/>
          <w:sz w:val="22"/>
          <w:szCs w:val="22"/>
        </w:rPr>
        <w:t xml:space="preserve"> A Novel Human T-lymphotropic Virus Type 1c Molecular Variant in an Indigenous Individual from New Caledonia, Melanesia. </w:t>
      </w:r>
      <w:r w:rsidRPr="0045306D">
        <w:rPr>
          <w:i/>
          <w:noProof/>
          <w:sz w:val="22"/>
          <w:szCs w:val="22"/>
        </w:rPr>
        <w:t>PLoS Negl Trop Dis</w:t>
      </w:r>
      <w:r w:rsidRPr="0045306D">
        <w:rPr>
          <w:noProof/>
          <w:sz w:val="22"/>
          <w:szCs w:val="22"/>
        </w:rPr>
        <w:t xml:space="preserve"> </w:t>
      </w:r>
      <w:r w:rsidRPr="0045306D">
        <w:rPr>
          <w:b/>
          <w:noProof/>
          <w:sz w:val="22"/>
          <w:szCs w:val="22"/>
        </w:rPr>
        <w:t>11</w:t>
      </w:r>
      <w:r w:rsidRPr="0045306D">
        <w:rPr>
          <w:noProof/>
          <w:sz w:val="22"/>
          <w:szCs w:val="22"/>
        </w:rPr>
        <w:t>, e0005278 (2017)</w:t>
      </w:r>
    </w:p>
    <w:sectPr w:rsidR="0045306D" w:rsidRPr="004530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4B29E5"/>
    <w:multiLevelType w:val="hybridMultilevel"/>
    <w:tmpl w:val="7C7034D8"/>
    <w:lvl w:ilvl="0" w:tplc="6A5CD68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6447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DBA"/>
    <w:rsid w:val="000112C6"/>
    <w:rsid w:val="00013C9D"/>
    <w:rsid w:val="000C0F1F"/>
    <w:rsid w:val="000C72B6"/>
    <w:rsid w:val="000D61FF"/>
    <w:rsid w:val="000D6C3E"/>
    <w:rsid w:val="00153182"/>
    <w:rsid w:val="001D0652"/>
    <w:rsid w:val="001F0580"/>
    <w:rsid w:val="001F6045"/>
    <w:rsid w:val="0024152F"/>
    <w:rsid w:val="00242A43"/>
    <w:rsid w:val="00260021"/>
    <w:rsid w:val="00293F83"/>
    <w:rsid w:val="00295C97"/>
    <w:rsid w:val="002B1399"/>
    <w:rsid w:val="00336E68"/>
    <w:rsid w:val="0034597D"/>
    <w:rsid w:val="003850A4"/>
    <w:rsid w:val="00397418"/>
    <w:rsid w:val="003A3648"/>
    <w:rsid w:val="003D747E"/>
    <w:rsid w:val="003E60BB"/>
    <w:rsid w:val="00404752"/>
    <w:rsid w:val="0045306D"/>
    <w:rsid w:val="00513306"/>
    <w:rsid w:val="005B7DBA"/>
    <w:rsid w:val="005D1413"/>
    <w:rsid w:val="005E4F70"/>
    <w:rsid w:val="005F353E"/>
    <w:rsid w:val="0069466C"/>
    <w:rsid w:val="006D33F1"/>
    <w:rsid w:val="00714302"/>
    <w:rsid w:val="00732360"/>
    <w:rsid w:val="007B32BF"/>
    <w:rsid w:val="007E281C"/>
    <w:rsid w:val="008020B4"/>
    <w:rsid w:val="00802322"/>
    <w:rsid w:val="00825C89"/>
    <w:rsid w:val="00844741"/>
    <w:rsid w:val="0085363E"/>
    <w:rsid w:val="008A12D1"/>
    <w:rsid w:val="008C3984"/>
    <w:rsid w:val="008C59AB"/>
    <w:rsid w:val="008E7257"/>
    <w:rsid w:val="00990A9B"/>
    <w:rsid w:val="009B68B5"/>
    <w:rsid w:val="00A47E70"/>
    <w:rsid w:val="00A56728"/>
    <w:rsid w:val="00A746EF"/>
    <w:rsid w:val="00AB12C8"/>
    <w:rsid w:val="00AC79C0"/>
    <w:rsid w:val="00B3127E"/>
    <w:rsid w:val="00B318F6"/>
    <w:rsid w:val="00B31B88"/>
    <w:rsid w:val="00B345B2"/>
    <w:rsid w:val="00B56845"/>
    <w:rsid w:val="00C1302E"/>
    <w:rsid w:val="00C20D71"/>
    <w:rsid w:val="00C5737E"/>
    <w:rsid w:val="00C76536"/>
    <w:rsid w:val="00C81515"/>
    <w:rsid w:val="00C817A6"/>
    <w:rsid w:val="00CE1725"/>
    <w:rsid w:val="00D058CE"/>
    <w:rsid w:val="00D33F38"/>
    <w:rsid w:val="00D6308D"/>
    <w:rsid w:val="00D67134"/>
    <w:rsid w:val="00D701F0"/>
    <w:rsid w:val="00DD55A4"/>
    <w:rsid w:val="00E11BCD"/>
    <w:rsid w:val="00E2547A"/>
    <w:rsid w:val="00E32CDF"/>
    <w:rsid w:val="00E90FBB"/>
    <w:rsid w:val="00EC3DF3"/>
    <w:rsid w:val="00F056E1"/>
    <w:rsid w:val="00F652C1"/>
    <w:rsid w:val="00FE3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17AE2C"/>
  <w15:chartTrackingRefBased/>
  <w15:docId w15:val="{51D71A00-9EED-8F45-8906-63DF22639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DBA"/>
  </w:style>
  <w:style w:type="paragraph" w:styleId="Heading1">
    <w:name w:val="heading 1"/>
    <w:basedOn w:val="Normal"/>
    <w:next w:val="Normal"/>
    <w:link w:val="Heading1Char"/>
    <w:uiPriority w:val="9"/>
    <w:qFormat/>
    <w:rsid w:val="005B7D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7D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7DB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7D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7DB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7DB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7DB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DB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DB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7D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7D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7D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7DB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7DB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7DB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7DB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7DB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7DB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7DB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7D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7DB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B7D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7DB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7DB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7DB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B7DB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7D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7DB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7DBA"/>
    <w:rPr>
      <w:b/>
      <w:bCs/>
      <w:smallCaps/>
      <w:color w:val="0F4761" w:themeColor="accent1" w:themeShade="BF"/>
      <w:spacing w:val="5"/>
    </w:rPr>
  </w:style>
  <w:style w:type="paragraph" w:customStyle="1" w:styleId="EndNoteBibliography">
    <w:name w:val="EndNote Bibliography"/>
    <w:basedOn w:val="Normal"/>
    <w:link w:val="EndNoteBibliographyChar"/>
    <w:rsid w:val="005F353E"/>
    <w:rPr>
      <w:rFonts w:ascii="Times New Roman" w:hAnsi="Times New Roman" w:cs="Times New Roman"/>
    </w:rPr>
  </w:style>
  <w:style w:type="character" w:customStyle="1" w:styleId="EndNoteBibliographyChar">
    <w:name w:val="EndNote Bibliography Char"/>
    <w:link w:val="EndNoteBibliography"/>
    <w:rsid w:val="005F353E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ranchig@mail.nih.g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772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Sarkis, Sarkis (NIH/NCI) [F]</dc:creator>
  <cp:keywords/>
  <dc:description/>
  <cp:lastModifiedBy>Sarkis, Sarkis (NIH/NCI) [F]</cp:lastModifiedBy>
  <cp:revision>5</cp:revision>
  <dcterms:created xsi:type="dcterms:W3CDTF">2024-10-17T16:32:00Z</dcterms:created>
  <dcterms:modified xsi:type="dcterms:W3CDTF">2024-10-17T18:57:00Z</dcterms:modified>
</cp:coreProperties>
</file>